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E1B75" w14:textId="4B144223" w:rsidR="0017131A" w:rsidRDefault="00D63798" w:rsidP="00D63798">
      <w:pPr>
        <w:pStyle w:val="a3"/>
        <w:numPr>
          <w:ilvl w:val="0"/>
          <w:numId w:val="2"/>
        </w:numPr>
      </w:pPr>
      <w:proofErr w:type="spellStart"/>
      <w:r>
        <w:t>lsns</w:t>
      </w:r>
      <w:proofErr w:type="spellEnd"/>
      <w:r>
        <w:t xml:space="preserve"> — список </w:t>
      </w:r>
      <w:proofErr w:type="spellStart"/>
      <w:r>
        <w:t>namespace-ов</w:t>
      </w:r>
      <w:proofErr w:type="spellEnd"/>
      <w:r>
        <w:t xml:space="preserve"> </w:t>
      </w:r>
      <w:proofErr w:type="gramStart"/>
      <w:r>
        <w:t>системы</w:t>
      </w:r>
      <w:proofErr w:type="gramEnd"/>
      <w:r>
        <w:t xml:space="preserve"> На скриншоте показан перечень всех активных пространств имен, которые ядро </w:t>
      </w:r>
      <w:proofErr w:type="spellStart"/>
      <w:r>
        <w:t>Linux</w:t>
      </w:r>
      <w:proofErr w:type="spellEnd"/>
      <w:r>
        <w:t xml:space="preserve"> использует для изоляции ресурсов процессов.</w:t>
      </w:r>
    </w:p>
    <w:p w14:paraId="749C3B78" w14:textId="03ADEB01" w:rsidR="00D63798" w:rsidRDefault="00D63798" w:rsidP="00D63798">
      <w:pPr>
        <w:pStyle w:val="a3"/>
        <w:ind w:left="106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A468F1" wp14:editId="53B5B6F1">
            <wp:simplePos x="0" y="0"/>
            <wp:positionH relativeFrom="column">
              <wp:posOffset>-280035</wp:posOffset>
            </wp:positionH>
            <wp:positionV relativeFrom="paragraph">
              <wp:posOffset>4445</wp:posOffset>
            </wp:positionV>
            <wp:extent cx="5940425" cy="143192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A7DB2" w14:textId="421D2FB3" w:rsidR="00D63798" w:rsidRDefault="00D63798" w:rsidP="00D63798">
      <w:pPr>
        <w:pStyle w:val="a3"/>
        <w:ind w:left="1069" w:firstLine="0"/>
      </w:pPr>
    </w:p>
    <w:p w14:paraId="74BBB18D" w14:textId="2ED3FF5B" w:rsidR="00D63798" w:rsidRDefault="00D63798" w:rsidP="00D63798">
      <w:pPr>
        <w:pStyle w:val="a3"/>
        <w:ind w:left="1069" w:firstLine="0"/>
      </w:pPr>
    </w:p>
    <w:p w14:paraId="15F8029B" w14:textId="66889ECA" w:rsidR="00D63798" w:rsidRDefault="00D63798" w:rsidP="00D63798">
      <w:pPr>
        <w:pStyle w:val="a3"/>
        <w:ind w:left="1069" w:firstLine="0"/>
      </w:pPr>
    </w:p>
    <w:p w14:paraId="2240AB36" w14:textId="25F50BD0" w:rsidR="00D63798" w:rsidRDefault="00D63798" w:rsidP="00D63798">
      <w:pPr>
        <w:pStyle w:val="a3"/>
        <w:ind w:left="1069" w:firstLine="0"/>
      </w:pPr>
    </w:p>
    <w:p w14:paraId="44D2F232" w14:textId="6BA23483" w:rsidR="00D63798" w:rsidRDefault="00D63798" w:rsidP="00D63798">
      <w:pPr>
        <w:pStyle w:val="a3"/>
        <w:ind w:left="1069" w:firstLine="0"/>
      </w:pPr>
    </w:p>
    <w:p w14:paraId="48C58950" w14:textId="5BBD022F" w:rsidR="00D63798" w:rsidRDefault="00D63798" w:rsidP="00D63798">
      <w:pPr>
        <w:pStyle w:val="a3"/>
        <w:numPr>
          <w:ilvl w:val="0"/>
          <w:numId w:val="2"/>
        </w:numPr>
      </w:pPr>
      <w:proofErr w:type="spellStart"/>
      <w:r>
        <w:t>echo</w:t>
      </w:r>
      <w:proofErr w:type="spellEnd"/>
      <w:r>
        <w:t xml:space="preserve"> $$ внутри нового PID </w:t>
      </w:r>
      <w:proofErr w:type="spellStart"/>
      <w:proofErr w:type="gramStart"/>
      <w:r>
        <w:t>namespace</w:t>
      </w:r>
      <w:proofErr w:type="spellEnd"/>
      <w:proofErr w:type="gramEnd"/>
      <w:r>
        <w:t xml:space="preserve"> После запуска в новом пространстве имен процесс получил PID 1, значит он полностью изолирован от остальных процессов основной системы.</w:t>
      </w:r>
    </w:p>
    <w:p w14:paraId="34143D43" w14:textId="081D6FEA" w:rsidR="00D63798" w:rsidRDefault="00D63798" w:rsidP="00D63798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AA3B78" wp14:editId="3C8BEDB4">
            <wp:simplePos x="0" y="0"/>
            <wp:positionH relativeFrom="page">
              <wp:align>center</wp:align>
            </wp:positionH>
            <wp:positionV relativeFrom="paragraph">
              <wp:posOffset>26035</wp:posOffset>
            </wp:positionV>
            <wp:extent cx="3362325" cy="352425"/>
            <wp:effectExtent l="0" t="0" r="952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9B670" w14:textId="61800A71" w:rsidR="00D63798" w:rsidRDefault="00D63798" w:rsidP="00D63798">
      <w:pPr>
        <w:pStyle w:val="a3"/>
        <w:ind w:firstLine="0"/>
      </w:pPr>
      <w:bookmarkStart w:id="0" w:name="_GoBack"/>
      <w:bookmarkEnd w:id="0"/>
    </w:p>
    <w:p w14:paraId="3283A8D6" w14:textId="43A516A8" w:rsidR="00D63798" w:rsidRDefault="001C7758" w:rsidP="00D63798">
      <w:pPr>
        <w:pStyle w:val="a3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2F3A76" wp14:editId="7A821663">
            <wp:simplePos x="0" y="0"/>
            <wp:positionH relativeFrom="margin">
              <wp:align>right</wp:align>
            </wp:positionH>
            <wp:positionV relativeFrom="paragraph">
              <wp:posOffset>568960</wp:posOffset>
            </wp:positionV>
            <wp:extent cx="5940425" cy="478155"/>
            <wp:effectExtent l="0" t="0" r="317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63798">
        <w:t>ip</w:t>
      </w:r>
      <w:proofErr w:type="spellEnd"/>
      <w:r w:rsidR="00D63798">
        <w:t xml:space="preserve"> </w:t>
      </w:r>
      <w:proofErr w:type="spellStart"/>
      <w:r w:rsidR="00D63798">
        <w:t>link</w:t>
      </w:r>
      <w:proofErr w:type="spellEnd"/>
      <w:r w:rsidR="00D63798">
        <w:t xml:space="preserve"> в новом NET </w:t>
      </w:r>
      <w:proofErr w:type="spellStart"/>
      <w:r w:rsidR="00D63798">
        <w:t>namespace</w:t>
      </w:r>
      <w:proofErr w:type="spellEnd"/>
      <w:r w:rsidR="00D63798">
        <w:t xml:space="preserve"> Команда </w:t>
      </w:r>
      <w:proofErr w:type="spellStart"/>
      <w:r w:rsidR="00D63798">
        <w:t>ip</w:t>
      </w:r>
      <w:proofErr w:type="spellEnd"/>
      <w:r w:rsidR="00D63798">
        <w:t xml:space="preserve"> </w:t>
      </w:r>
      <w:proofErr w:type="spellStart"/>
      <w:r w:rsidR="00D63798">
        <w:t>link</w:t>
      </w:r>
      <w:proofErr w:type="spellEnd"/>
      <w:r w:rsidR="00D63798">
        <w:t xml:space="preserve"> </w:t>
      </w:r>
      <w:proofErr w:type="spellStart"/>
      <w:r w:rsidR="00D63798">
        <w:t>show</w:t>
      </w:r>
      <w:proofErr w:type="spellEnd"/>
      <w:r w:rsidR="00D63798">
        <w:t xml:space="preserve"> показывает, что внутри контейнера доступен только интерфейс </w:t>
      </w:r>
      <w:proofErr w:type="spellStart"/>
      <w:r w:rsidR="00D63798">
        <w:t>lo</w:t>
      </w:r>
      <w:proofErr w:type="spellEnd"/>
      <w:r w:rsidR="00D63798">
        <w:t>, а доступа к реальным сетевым интерфейсам хоста нет</w:t>
      </w:r>
    </w:p>
    <w:p w14:paraId="3052AC94" w14:textId="03C668DC" w:rsidR="001C7758" w:rsidRDefault="001C7758" w:rsidP="001C7758"/>
    <w:p w14:paraId="7701D20F" w14:textId="77777777" w:rsidR="001C7758" w:rsidRDefault="001C7758" w:rsidP="00D63798">
      <w:pPr>
        <w:pStyle w:val="a3"/>
        <w:ind w:firstLine="0"/>
        <w:rPr>
          <w:b/>
          <w:bCs/>
        </w:rPr>
      </w:pPr>
    </w:p>
    <w:p w14:paraId="19FC4F4B" w14:textId="68E10BC9" w:rsidR="00D63798" w:rsidRDefault="00D63798" w:rsidP="001C7758">
      <w:pPr>
        <w:pStyle w:val="a3"/>
        <w:ind w:firstLine="0"/>
      </w:pPr>
      <w:r w:rsidRPr="00D63798">
        <w:rPr>
          <w:b/>
          <w:bCs/>
        </w:rPr>
        <w:t>1 Контрольный вопрос</w:t>
      </w:r>
      <w:proofErr w:type="gramStart"/>
      <w:r w:rsidRPr="00D63798">
        <w:rPr>
          <w:b/>
          <w:bCs/>
        </w:rPr>
        <w:t>:</w:t>
      </w:r>
      <w:r>
        <w:t xml:space="preserve"> Почему</w:t>
      </w:r>
      <w:proofErr w:type="gramEnd"/>
      <w:r>
        <w:t xml:space="preserve"> после </w:t>
      </w:r>
      <w:proofErr w:type="spellStart"/>
      <w:r>
        <w:t>exit</w:t>
      </w:r>
      <w:proofErr w:type="spellEnd"/>
      <w:r>
        <w:t xml:space="preserve"> процессы хоста остались нетронутыми? Технология </w:t>
      </w:r>
      <w:proofErr w:type="spellStart"/>
      <w:r>
        <w:t>namespaces</w:t>
      </w:r>
      <w:proofErr w:type="spellEnd"/>
      <w:r>
        <w:t xml:space="preserve"> изолирует идентификаторы процессов и другие ресурсы. Все действия, запущенные внутри пространства имен, ограничены только им и не имеют доступа к основной системе. Поэтому, когда мы выходим из этого пространства, оно просто удаляется, а процессы хоста остаются в прежнем состоянии, так как они были недоступны для изменения</w:t>
      </w:r>
    </w:p>
    <w:p w14:paraId="7A2BD90C" w14:textId="7F7AA7EA" w:rsidR="00D63798" w:rsidRDefault="00D63798" w:rsidP="00D63798">
      <w:pPr>
        <w:pStyle w:val="a3"/>
        <w:numPr>
          <w:ilvl w:val="0"/>
          <w:numId w:val="2"/>
        </w:numPr>
      </w:pPr>
      <w:proofErr w:type="spellStart"/>
      <w:r>
        <w:t>cat</w:t>
      </w:r>
      <w:proofErr w:type="spellEnd"/>
      <w:r>
        <w:t xml:space="preserve"> /</w:t>
      </w:r>
      <w:proofErr w:type="spellStart"/>
      <w:r>
        <w:t>sys</w:t>
      </w:r>
      <w:proofErr w:type="spellEnd"/>
      <w:r>
        <w:t>/</w:t>
      </w:r>
      <w:proofErr w:type="spellStart"/>
      <w:r>
        <w:t>fs</w:t>
      </w:r>
      <w:proofErr w:type="spellEnd"/>
      <w:r>
        <w:t>/</w:t>
      </w:r>
      <w:proofErr w:type="spellStart"/>
      <w:r>
        <w:t>cgroup</w:t>
      </w:r>
      <w:proofErr w:type="spellEnd"/>
      <w:r>
        <w:t>/</w:t>
      </w:r>
      <w:proofErr w:type="spellStart"/>
      <w:r>
        <w:t>mytest</w:t>
      </w:r>
      <w:proofErr w:type="spellEnd"/>
      <w:r>
        <w:t>/</w:t>
      </w:r>
      <w:proofErr w:type="spellStart"/>
      <w:r>
        <w:t>cpu.max</w:t>
      </w:r>
      <w:proofErr w:type="spellEnd"/>
      <w:r>
        <w:t xml:space="preserve"> — лимит Вывод файла </w:t>
      </w:r>
      <w:proofErr w:type="spellStart"/>
      <w:r>
        <w:t>cpu.max</w:t>
      </w:r>
      <w:proofErr w:type="spellEnd"/>
      <w:r>
        <w:t xml:space="preserve"> подтверждает, что для </w:t>
      </w:r>
      <w:proofErr w:type="spellStart"/>
      <w:r>
        <w:t>cgroups</w:t>
      </w:r>
      <w:proofErr w:type="spellEnd"/>
      <w:r>
        <w:t xml:space="preserve"> установлен лимит потребления процессора в 20% (20000 из 100000 микросекунд периода)</w:t>
      </w:r>
    </w:p>
    <w:p w14:paraId="1F88BAA4" w14:textId="7C05CAF5" w:rsidR="00D63798" w:rsidRDefault="00D63798" w:rsidP="00D63798">
      <w:pPr>
        <w:pStyle w:val="a3"/>
        <w:ind w:firstLine="0"/>
      </w:pPr>
      <w:r>
        <w:rPr>
          <w:noProof/>
        </w:rPr>
        <w:drawing>
          <wp:inline distT="0" distB="0" distL="0" distR="0" wp14:anchorId="0FD6A685" wp14:editId="108C9391">
            <wp:extent cx="4438650" cy="59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B97D" w14:textId="7B62EACA" w:rsidR="00D63798" w:rsidRDefault="00D63798" w:rsidP="00D63798">
      <w:pPr>
        <w:pStyle w:val="a3"/>
        <w:ind w:firstLine="0"/>
      </w:pPr>
    </w:p>
    <w:p w14:paraId="57B8C1DE" w14:textId="4941A5CC" w:rsidR="00D63798" w:rsidRDefault="00D63798" w:rsidP="00D63798">
      <w:pPr>
        <w:pStyle w:val="a3"/>
        <w:ind w:firstLine="0"/>
      </w:pPr>
      <w:r w:rsidRPr="00D63798">
        <w:rPr>
          <w:b/>
          <w:bCs/>
        </w:rPr>
        <w:t>2 Контрольный вопрос</w:t>
      </w:r>
      <w:proofErr w:type="gramStart"/>
      <w:r w:rsidRPr="00D63798">
        <w:rPr>
          <w:b/>
          <w:bCs/>
        </w:rPr>
        <w:t>:</w:t>
      </w:r>
      <w:r>
        <w:t xml:space="preserve"> Что</w:t>
      </w:r>
      <w:proofErr w:type="gramEnd"/>
      <w:r>
        <w:t xml:space="preserve"> произойдёт если лимит памяти превысить? (OOM-</w:t>
      </w:r>
      <w:proofErr w:type="spellStart"/>
      <w:r>
        <w:t>killer</w:t>
      </w:r>
      <w:proofErr w:type="spellEnd"/>
      <w:r>
        <w:t>)</w:t>
      </w:r>
    </w:p>
    <w:p w14:paraId="768252E8" w14:textId="3535FD0A" w:rsidR="00D63798" w:rsidRDefault="00D63798" w:rsidP="00D63798">
      <w:pPr>
        <w:pStyle w:val="a3"/>
        <w:ind w:firstLine="0"/>
      </w:pPr>
      <w:r>
        <w:t xml:space="preserve">За соблюдением лимита следит </w:t>
      </w:r>
      <w:proofErr w:type="spellStart"/>
      <w:r>
        <w:t>cgroup</w:t>
      </w:r>
      <w:proofErr w:type="spellEnd"/>
      <w:r>
        <w:t xml:space="preserve">. Если процесс пытается занять больше оперативной памяти, чем указано в настройках, ядро </w:t>
      </w:r>
      <w:proofErr w:type="spellStart"/>
      <w:r>
        <w:t>linux</w:t>
      </w:r>
      <w:proofErr w:type="spellEnd"/>
      <w:r>
        <w:t xml:space="preserve"> включает механизм OOM-</w:t>
      </w:r>
      <w:proofErr w:type="spellStart"/>
      <w:r>
        <w:t>killer</w:t>
      </w:r>
      <w:proofErr w:type="spellEnd"/>
      <w:r>
        <w:t>. Он находит процесс, нарушивший лимит, и принудительно завершает его работу. Это делается для того, чтобы защитить всю операционную систему от зависания из-за нехватки ресурсов</w:t>
      </w:r>
    </w:p>
    <w:p w14:paraId="7339332F" w14:textId="5B1586A2" w:rsidR="00D63798" w:rsidRDefault="00D63798" w:rsidP="00D63798">
      <w:pPr>
        <w:pStyle w:val="a3"/>
        <w:numPr>
          <w:ilvl w:val="0"/>
          <w:numId w:val="2"/>
        </w:numPr>
      </w:pPr>
      <w:proofErr w:type="spellStart"/>
      <w:r>
        <w:t>ls</w:t>
      </w:r>
      <w:proofErr w:type="spellEnd"/>
      <w:r>
        <w:t xml:space="preserve"> / внутри </w:t>
      </w:r>
      <w:proofErr w:type="spellStart"/>
      <w:r>
        <w:t>chroot</w:t>
      </w:r>
      <w:proofErr w:type="spellEnd"/>
    </w:p>
    <w:p w14:paraId="63DADD86" w14:textId="657A2971" w:rsidR="00D63798" w:rsidRDefault="00D63798" w:rsidP="00D63798">
      <w:pPr>
        <w:pStyle w:val="a3"/>
        <w:ind w:firstLine="0"/>
      </w:pPr>
      <w:r>
        <w:lastRenderedPageBreak/>
        <w:t xml:space="preserve">Скриншот </w:t>
      </w:r>
      <w:proofErr w:type="gramStart"/>
      <w:r>
        <w:t>показывает</w:t>
      </w:r>
      <w:proofErr w:type="gramEnd"/>
      <w:r>
        <w:t xml:space="preserve"> что выводит команда </w:t>
      </w:r>
      <w:proofErr w:type="spellStart"/>
      <w:r>
        <w:t>ls</w:t>
      </w:r>
      <w:proofErr w:type="spellEnd"/>
      <w:r>
        <w:t xml:space="preserve"> / внутри изолированного окружения. Процесс видит только те папки (</w:t>
      </w:r>
      <w:proofErr w:type="spellStart"/>
      <w:r>
        <w:t>bin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lib</w:t>
      </w:r>
      <w:proofErr w:type="spellEnd"/>
      <w:r>
        <w:t xml:space="preserve">, lib64, </w:t>
      </w:r>
      <w:proofErr w:type="spellStart"/>
      <w:r>
        <w:t>proc</w:t>
      </w:r>
      <w:proofErr w:type="spellEnd"/>
      <w:r>
        <w:t xml:space="preserve">), которые были заранее подготовлены в </w:t>
      </w:r>
      <w:proofErr w:type="spellStart"/>
      <w:r>
        <w:t>rootfs</w:t>
      </w:r>
      <w:proofErr w:type="spellEnd"/>
    </w:p>
    <w:p w14:paraId="6CAA5699" w14:textId="59911595" w:rsidR="00D63798" w:rsidRDefault="00D63798" w:rsidP="00D63798">
      <w:pPr>
        <w:pStyle w:val="a3"/>
        <w:ind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95701F" wp14:editId="289607E1">
            <wp:simplePos x="0" y="0"/>
            <wp:positionH relativeFrom="column">
              <wp:posOffset>386715</wp:posOffset>
            </wp:positionH>
            <wp:positionV relativeFrom="paragraph">
              <wp:posOffset>215900</wp:posOffset>
            </wp:positionV>
            <wp:extent cx="4191000" cy="1400175"/>
            <wp:effectExtent l="0" t="0" r="0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65501" w14:textId="5468F523" w:rsidR="00D63798" w:rsidRDefault="00D63798" w:rsidP="00D63798">
      <w:pPr>
        <w:pStyle w:val="a3"/>
        <w:ind w:firstLine="0"/>
      </w:pPr>
    </w:p>
    <w:p w14:paraId="6740C8E0" w14:textId="03FC0392" w:rsidR="00D63798" w:rsidRDefault="00D63798" w:rsidP="00D63798">
      <w:pPr>
        <w:pStyle w:val="a3"/>
        <w:ind w:firstLine="0"/>
      </w:pPr>
    </w:p>
    <w:sectPr w:rsidR="00D6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9490A"/>
    <w:multiLevelType w:val="hybridMultilevel"/>
    <w:tmpl w:val="51BE7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B1F6D"/>
    <w:multiLevelType w:val="hybridMultilevel"/>
    <w:tmpl w:val="F38CC494"/>
    <w:lvl w:ilvl="0" w:tplc="B8E6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3A"/>
    <w:rsid w:val="0017131A"/>
    <w:rsid w:val="001C7758"/>
    <w:rsid w:val="00D63798"/>
    <w:rsid w:val="00DB4CE4"/>
    <w:rsid w:val="00FF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0A27"/>
  <w15:chartTrackingRefBased/>
  <w15:docId w15:val="{5E09F5F4-6F14-4E43-892E-D28F90AD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42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Владик Шевченко</dc:creator>
  <cp:keywords/>
  <dc:description/>
  <cp:lastModifiedBy>Владик Шевченко</cp:lastModifiedBy>
  <cp:revision>3</cp:revision>
  <cp:lastPrinted>2026-03-23T16:26:00Z</cp:lastPrinted>
  <dcterms:created xsi:type="dcterms:W3CDTF">2026-03-23T16:27:00Z</dcterms:created>
  <dcterms:modified xsi:type="dcterms:W3CDTF">2026-03-25T20:18:00Z</dcterms:modified>
</cp:coreProperties>
</file>