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F2D14" w14:textId="3444F1C7" w:rsidR="00542161" w:rsidRDefault="00FA12CF" w:rsidP="00542161">
      <w:pPr>
        <w:pStyle w:val="Title"/>
        <w:jc w:val="center"/>
      </w:pPr>
      <w:r>
        <w:rPr>
          <w:noProof/>
        </w:rPr>
        <w:drawing>
          <wp:inline distT="0" distB="0" distL="0" distR="0" wp14:anchorId="73C8904E" wp14:editId="1629A57B">
            <wp:extent cx="6858000" cy="1206500"/>
            <wp:effectExtent l="0" t="0" r="0" b="0"/>
            <wp:docPr id="21" name="Picture 21" descr="Logos - We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Web Cent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206500"/>
                    </a:xfrm>
                    <a:prstGeom prst="rect">
                      <a:avLst/>
                    </a:prstGeom>
                    <a:noFill/>
                    <a:ln>
                      <a:noFill/>
                    </a:ln>
                  </pic:spPr>
                </pic:pic>
              </a:graphicData>
            </a:graphic>
          </wp:inline>
        </w:drawing>
      </w:r>
    </w:p>
    <w:p w14:paraId="620765DB" w14:textId="77777777" w:rsidR="00542161" w:rsidRDefault="00542161" w:rsidP="00542161">
      <w:pPr>
        <w:pStyle w:val="Title"/>
        <w:jc w:val="center"/>
      </w:pPr>
    </w:p>
    <w:p w14:paraId="50DB5EA5" w14:textId="525C67F7" w:rsidR="00542161" w:rsidRDefault="00635C48" w:rsidP="00542161">
      <w:pPr>
        <w:pStyle w:val="Title"/>
        <w:jc w:val="center"/>
      </w:pPr>
      <w:r>
        <w:t xml:space="preserve">CSCI 370 </w:t>
      </w:r>
      <w:r w:rsidR="00542161">
        <w:t>Final Report</w:t>
      </w:r>
    </w:p>
    <w:p w14:paraId="0ACAC2DA" w14:textId="77777777" w:rsidR="00542161" w:rsidRDefault="00542161" w:rsidP="00542161">
      <w:pPr>
        <w:jc w:val="center"/>
      </w:pPr>
    </w:p>
    <w:p w14:paraId="1FA1CFAF" w14:textId="77777777" w:rsidR="00542161" w:rsidRDefault="00542161" w:rsidP="00542161">
      <w:pPr>
        <w:jc w:val="center"/>
      </w:pPr>
      <w:r>
        <w:t>[team name]</w:t>
      </w:r>
    </w:p>
    <w:p w14:paraId="1DA91FAE" w14:textId="77777777" w:rsidR="00542161" w:rsidRDefault="00542161" w:rsidP="00542161">
      <w:pPr>
        <w:jc w:val="center"/>
      </w:pPr>
      <w:r>
        <w:t>[author 1 name]</w:t>
      </w:r>
      <w:r>
        <w:br/>
        <w:t>[author 2 name]</w:t>
      </w:r>
      <w:r>
        <w:br/>
        <w:t>[author 3 name]</w:t>
      </w:r>
      <w:r>
        <w:br/>
        <w:t>[author 4 name]</w:t>
      </w:r>
      <w:r>
        <w:br/>
        <w:t>[author 5 name]</w:t>
      </w:r>
    </w:p>
    <w:p w14:paraId="7C31050A" w14:textId="301DBC63" w:rsidR="00542161" w:rsidRDefault="00542161" w:rsidP="00542161">
      <w:pPr>
        <w:jc w:val="center"/>
      </w:pPr>
      <w:r>
        <w:t xml:space="preserve">Revised </w:t>
      </w:r>
      <w:r w:rsidR="003E262C">
        <w:t>May 23</w:t>
      </w:r>
      <w:r>
        <w:t>, 202</w:t>
      </w:r>
      <w:r w:rsidR="003E262C">
        <w:t>3</w:t>
      </w:r>
    </w:p>
    <w:p w14:paraId="7F9B3EA0" w14:textId="77777777" w:rsidR="00542161" w:rsidRDefault="00542161" w:rsidP="00542161">
      <w:pPr>
        <w:jc w:val="center"/>
      </w:pPr>
    </w:p>
    <w:p w14:paraId="01BE72D8" w14:textId="77777777" w:rsidR="00542161" w:rsidRDefault="00542161" w:rsidP="00542161">
      <w:pPr>
        <w:jc w:val="center"/>
      </w:pPr>
    </w:p>
    <w:p w14:paraId="02487F8C" w14:textId="77777777" w:rsidR="00542161" w:rsidRDefault="00542161" w:rsidP="00542161">
      <w:pPr>
        <w:jc w:val="center"/>
      </w:pPr>
    </w:p>
    <w:p w14:paraId="3251BE62" w14:textId="77777777" w:rsidR="00542161" w:rsidRDefault="00542161" w:rsidP="00542161">
      <w:pPr>
        <w:jc w:val="center"/>
      </w:pPr>
    </w:p>
    <w:p w14:paraId="050179A3" w14:textId="77777777" w:rsidR="00542161" w:rsidRDefault="00542161" w:rsidP="00542161">
      <w:pPr>
        <w:jc w:val="center"/>
      </w:pPr>
    </w:p>
    <w:p w14:paraId="24A40B5A" w14:textId="77777777" w:rsidR="00542161" w:rsidRDefault="00542161" w:rsidP="00542161">
      <w:pPr>
        <w:jc w:val="center"/>
      </w:pPr>
      <w:r>
        <w:t>[optional graphic or logo]</w:t>
      </w:r>
    </w:p>
    <w:p w14:paraId="44544AD2" w14:textId="77777777" w:rsidR="00542161" w:rsidRDefault="00542161" w:rsidP="00542161">
      <w:pPr>
        <w:jc w:val="center"/>
      </w:pPr>
    </w:p>
    <w:p w14:paraId="70C72CEF" w14:textId="77777777" w:rsidR="00542161" w:rsidRDefault="00542161" w:rsidP="00542161">
      <w:pPr>
        <w:jc w:val="center"/>
      </w:pPr>
    </w:p>
    <w:p w14:paraId="2413B414" w14:textId="77777777" w:rsidR="00542161" w:rsidRDefault="00542161" w:rsidP="00542161">
      <w:pPr>
        <w:jc w:val="center"/>
      </w:pPr>
    </w:p>
    <w:p w14:paraId="22F0226F" w14:textId="77777777" w:rsidR="00542161" w:rsidRDefault="00542161" w:rsidP="00542161">
      <w:pPr>
        <w:jc w:val="center"/>
      </w:pPr>
    </w:p>
    <w:p w14:paraId="7165B485" w14:textId="77777777" w:rsidR="00542161" w:rsidRDefault="00542161" w:rsidP="00542161">
      <w:pPr>
        <w:jc w:val="center"/>
      </w:pPr>
    </w:p>
    <w:p w14:paraId="65CB34FF" w14:textId="77777777" w:rsidR="00542161" w:rsidRDefault="00542161" w:rsidP="00542161">
      <w:pPr>
        <w:jc w:val="center"/>
      </w:pPr>
    </w:p>
    <w:p w14:paraId="50436F40" w14:textId="21B91123" w:rsidR="00542161" w:rsidRDefault="00635C48" w:rsidP="00635C48">
      <w:pPr>
        <w:jc w:val="center"/>
      </w:pPr>
      <w:r>
        <w:t xml:space="preserve">CSCI 370 </w:t>
      </w:r>
      <w:r w:rsidR="00542161">
        <w:t xml:space="preserve"> [semester] [year]</w:t>
      </w:r>
    </w:p>
    <w:p w14:paraId="460FBA33" w14:textId="5CE01412" w:rsidR="00542161" w:rsidRDefault="00542161" w:rsidP="00542161">
      <w:pPr>
        <w:jc w:val="center"/>
      </w:pPr>
      <w:r>
        <w:t>Mr./Ms./Dr./Prof. [</w:t>
      </w:r>
      <w:r w:rsidR="00635C48">
        <w:t>advisor</w:t>
      </w:r>
      <w:r>
        <w:t xml:space="preserve"> name]</w:t>
      </w:r>
    </w:p>
    <w:p w14:paraId="64670919" w14:textId="77777777" w:rsidR="00542161" w:rsidRDefault="00542161" w:rsidP="00542161">
      <w:pPr>
        <w:jc w:val="center"/>
      </w:pPr>
    </w:p>
    <w:p w14:paraId="53C40B25" w14:textId="35D432A6" w:rsidR="00FA12CF" w:rsidRPr="008E5363" w:rsidRDefault="00542161" w:rsidP="00542161">
      <w:r>
        <w:br w:type="page"/>
      </w:r>
      <w:r>
        <w:lastRenderedPageBreak/>
        <w:t>Table 1: Revision history</w:t>
      </w:r>
    </w:p>
    <w:tbl>
      <w:tblPr>
        <w:tblStyle w:val="TableGrid"/>
        <w:tblW w:w="10885" w:type="dxa"/>
        <w:tblLook w:val="04A0" w:firstRow="1" w:lastRow="0" w:firstColumn="1" w:lastColumn="0" w:noHBand="0" w:noVBand="1"/>
      </w:tblPr>
      <w:tblGrid>
        <w:gridCol w:w="1705"/>
        <w:gridCol w:w="1980"/>
        <w:gridCol w:w="7200"/>
      </w:tblGrid>
      <w:tr w:rsidR="00542161" w14:paraId="0FEFCA42" w14:textId="77777777" w:rsidTr="004C0F6D">
        <w:tc>
          <w:tcPr>
            <w:tcW w:w="1705" w:type="dxa"/>
          </w:tcPr>
          <w:p w14:paraId="0549AD4A" w14:textId="77777777" w:rsidR="00542161" w:rsidRPr="000F025C" w:rsidRDefault="00542161" w:rsidP="00386371">
            <w:pPr>
              <w:rPr>
                <w:sz w:val="18"/>
                <w:szCs w:val="18"/>
              </w:rPr>
            </w:pPr>
            <w:r w:rsidRPr="000F025C">
              <w:rPr>
                <w:sz w:val="18"/>
                <w:szCs w:val="18"/>
              </w:rPr>
              <w:t>Revision</w:t>
            </w:r>
          </w:p>
        </w:tc>
        <w:tc>
          <w:tcPr>
            <w:tcW w:w="1980" w:type="dxa"/>
          </w:tcPr>
          <w:p w14:paraId="768999C4" w14:textId="77777777" w:rsidR="00542161" w:rsidRPr="000F025C" w:rsidRDefault="00542161" w:rsidP="00386371">
            <w:pPr>
              <w:rPr>
                <w:sz w:val="18"/>
                <w:szCs w:val="18"/>
              </w:rPr>
            </w:pPr>
            <w:r w:rsidRPr="000F025C">
              <w:rPr>
                <w:sz w:val="18"/>
                <w:szCs w:val="18"/>
              </w:rPr>
              <w:t>Date</w:t>
            </w:r>
          </w:p>
        </w:tc>
        <w:tc>
          <w:tcPr>
            <w:tcW w:w="7200" w:type="dxa"/>
          </w:tcPr>
          <w:p w14:paraId="17DCE2A6" w14:textId="77777777" w:rsidR="00542161" w:rsidRPr="000F025C" w:rsidRDefault="00542161" w:rsidP="00386371">
            <w:pPr>
              <w:rPr>
                <w:sz w:val="18"/>
                <w:szCs w:val="18"/>
              </w:rPr>
            </w:pPr>
            <w:r w:rsidRPr="000F025C">
              <w:rPr>
                <w:sz w:val="18"/>
                <w:szCs w:val="18"/>
              </w:rPr>
              <w:t>Comments</w:t>
            </w:r>
          </w:p>
        </w:tc>
      </w:tr>
      <w:tr w:rsidR="00542161" w14:paraId="45AF3711" w14:textId="77777777" w:rsidTr="004C0F6D">
        <w:tc>
          <w:tcPr>
            <w:tcW w:w="1705" w:type="dxa"/>
          </w:tcPr>
          <w:p w14:paraId="7D2EF22E" w14:textId="77777777" w:rsidR="00542161" w:rsidRPr="000F025C" w:rsidRDefault="00542161" w:rsidP="00386371">
            <w:pPr>
              <w:rPr>
                <w:sz w:val="18"/>
                <w:szCs w:val="18"/>
              </w:rPr>
            </w:pPr>
            <w:r w:rsidRPr="000F025C">
              <w:rPr>
                <w:sz w:val="18"/>
                <w:szCs w:val="18"/>
              </w:rPr>
              <w:t>New</w:t>
            </w:r>
          </w:p>
        </w:tc>
        <w:tc>
          <w:tcPr>
            <w:tcW w:w="1980" w:type="dxa"/>
          </w:tcPr>
          <w:p w14:paraId="0D0DD55C" w14:textId="7EA8B1D3" w:rsidR="00542161" w:rsidRPr="000F025C" w:rsidRDefault="00542161" w:rsidP="00386371">
            <w:pPr>
              <w:rPr>
                <w:sz w:val="18"/>
                <w:szCs w:val="18"/>
              </w:rPr>
            </w:pPr>
          </w:p>
        </w:tc>
        <w:tc>
          <w:tcPr>
            <w:tcW w:w="7200" w:type="dxa"/>
          </w:tcPr>
          <w:p w14:paraId="66BEEDA1" w14:textId="28BAF692" w:rsidR="004C0F6D" w:rsidRPr="004C0F6D" w:rsidRDefault="004C0F6D" w:rsidP="004C0F6D">
            <w:pPr>
              <w:pStyle w:val="ListParagraph"/>
              <w:ind w:left="360"/>
              <w:rPr>
                <w:sz w:val="18"/>
                <w:szCs w:val="18"/>
              </w:rPr>
            </w:pPr>
          </w:p>
        </w:tc>
      </w:tr>
      <w:tr w:rsidR="00542161" w14:paraId="5A262009" w14:textId="77777777" w:rsidTr="004C0F6D">
        <w:tc>
          <w:tcPr>
            <w:tcW w:w="1705" w:type="dxa"/>
          </w:tcPr>
          <w:p w14:paraId="6DE0717F" w14:textId="7B0A6F72" w:rsidR="00542161" w:rsidRPr="000F025C" w:rsidRDefault="00542161" w:rsidP="00386371">
            <w:pPr>
              <w:rPr>
                <w:sz w:val="18"/>
                <w:szCs w:val="18"/>
              </w:rPr>
            </w:pPr>
            <w:r w:rsidRPr="000F025C">
              <w:rPr>
                <w:sz w:val="18"/>
                <w:szCs w:val="18"/>
              </w:rPr>
              <w:t xml:space="preserve">Rev </w:t>
            </w:r>
            <w:r w:rsidR="00142B15" w:rsidRPr="000F025C">
              <w:rPr>
                <w:sz w:val="18"/>
                <w:szCs w:val="18"/>
              </w:rPr>
              <w:t>–</w:t>
            </w:r>
            <w:r w:rsidRPr="000F025C">
              <w:rPr>
                <w:sz w:val="18"/>
                <w:szCs w:val="18"/>
              </w:rPr>
              <w:t xml:space="preserve"> 2</w:t>
            </w:r>
          </w:p>
        </w:tc>
        <w:tc>
          <w:tcPr>
            <w:tcW w:w="1980" w:type="dxa"/>
          </w:tcPr>
          <w:p w14:paraId="566F0BAC" w14:textId="772CA333" w:rsidR="00542161" w:rsidRPr="000F025C" w:rsidRDefault="00542161" w:rsidP="00386371">
            <w:pPr>
              <w:rPr>
                <w:sz w:val="18"/>
                <w:szCs w:val="18"/>
              </w:rPr>
            </w:pPr>
          </w:p>
        </w:tc>
        <w:tc>
          <w:tcPr>
            <w:tcW w:w="7200" w:type="dxa"/>
          </w:tcPr>
          <w:p w14:paraId="7C476622" w14:textId="27920FE3" w:rsidR="004C0F6D" w:rsidRPr="008E5363" w:rsidRDefault="004C0F6D" w:rsidP="008E5363">
            <w:pPr>
              <w:rPr>
                <w:sz w:val="18"/>
                <w:szCs w:val="18"/>
              </w:rPr>
            </w:pPr>
          </w:p>
        </w:tc>
      </w:tr>
      <w:tr w:rsidR="00542161" w14:paraId="3B13B987" w14:textId="77777777" w:rsidTr="004C0F6D">
        <w:tc>
          <w:tcPr>
            <w:tcW w:w="1705" w:type="dxa"/>
          </w:tcPr>
          <w:p w14:paraId="03A7D283" w14:textId="77777777" w:rsidR="00542161" w:rsidRPr="000F025C" w:rsidRDefault="00542161" w:rsidP="00386371">
            <w:pPr>
              <w:rPr>
                <w:sz w:val="18"/>
                <w:szCs w:val="18"/>
              </w:rPr>
            </w:pPr>
            <w:r w:rsidRPr="000F025C">
              <w:rPr>
                <w:sz w:val="18"/>
                <w:szCs w:val="18"/>
              </w:rPr>
              <w:t>Rev – 3</w:t>
            </w:r>
          </w:p>
        </w:tc>
        <w:tc>
          <w:tcPr>
            <w:tcW w:w="1980" w:type="dxa"/>
          </w:tcPr>
          <w:p w14:paraId="5843ABE1" w14:textId="07A37A03" w:rsidR="00542161" w:rsidRPr="000F025C" w:rsidRDefault="00542161" w:rsidP="00386371">
            <w:pPr>
              <w:rPr>
                <w:sz w:val="18"/>
                <w:szCs w:val="18"/>
              </w:rPr>
            </w:pPr>
          </w:p>
        </w:tc>
        <w:tc>
          <w:tcPr>
            <w:tcW w:w="7200" w:type="dxa"/>
          </w:tcPr>
          <w:p w14:paraId="3725AABC" w14:textId="0A0249F6" w:rsidR="00542161" w:rsidRPr="008E5363" w:rsidRDefault="00542161" w:rsidP="008E5363">
            <w:pPr>
              <w:spacing w:after="0"/>
              <w:rPr>
                <w:sz w:val="18"/>
                <w:szCs w:val="18"/>
              </w:rPr>
            </w:pPr>
          </w:p>
        </w:tc>
      </w:tr>
    </w:tbl>
    <w:p w14:paraId="7EC1319A" w14:textId="77777777" w:rsidR="00542161" w:rsidRDefault="00542161" w:rsidP="00542161"/>
    <w:p w14:paraId="5498DEAD" w14:textId="77777777" w:rsidR="00542161" w:rsidRDefault="00542161" w:rsidP="00542161">
      <w:pPr>
        <w:spacing w:line="276" w:lineRule="auto"/>
      </w:pPr>
      <w:r>
        <w:br w:type="page"/>
      </w:r>
    </w:p>
    <w:sdt>
      <w:sdtPr>
        <w:rPr>
          <w:rFonts w:asciiTheme="minorHAnsi" w:eastAsiaTheme="minorHAnsi" w:hAnsiTheme="minorHAnsi" w:cstheme="minorBidi"/>
          <w:color w:val="auto"/>
          <w:sz w:val="22"/>
          <w:szCs w:val="22"/>
        </w:rPr>
        <w:id w:val="1686863059"/>
        <w:docPartObj>
          <w:docPartGallery w:val="Table of Contents"/>
          <w:docPartUnique/>
        </w:docPartObj>
      </w:sdtPr>
      <w:sdtEndPr>
        <w:rPr>
          <w:b/>
          <w:bCs/>
          <w:noProof/>
        </w:rPr>
      </w:sdtEndPr>
      <w:sdtContent>
        <w:p w14:paraId="2ECAEF31" w14:textId="72D89E8C" w:rsidR="0055347D" w:rsidRDefault="0055347D">
          <w:pPr>
            <w:pStyle w:val="TOCHeading"/>
          </w:pPr>
          <w:r>
            <w:t>Table of Contents</w:t>
          </w:r>
        </w:p>
        <w:p w14:paraId="3611F209" w14:textId="7C23B932" w:rsidR="003E262C" w:rsidRDefault="0055347D">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5746278" w:history="1">
            <w:r w:rsidR="003E262C" w:rsidRPr="0033406A">
              <w:rPr>
                <w:rStyle w:val="Hyperlink"/>
                <w:noProof/>
              </w:rPr>
              <w:t>I. Introduction</w:t>
            </w:r>
            <w:r w:rsidR="003E262C">
              <w:rPr>
                <w:noProof/>
                <w:webHidden/>
              </w:rPr>
              <w:tab/>
            </w:r>
            <w:r w:rsidR="003E262C">
              <w:rPr>
                <w:noProof/>
                <w:webHidden/>
              </w:rPr>
              <w:fldChar w:fldCharType="begin"/>
            </w:r>
            <w:r w:rsidR="003E262C">
              <w:rPr>
                <w:noProof/>
                <w:webHidden/>
              </w:rPr>
              <w:instrText xml:space="preserve"> PAGEREF _Toc135746278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697F1B3C" w14:textId="413835F7" w:rsidR="003E262C" w:rsidRDefault="003E262C">
          <w:pPr>
            <w:pStyle w:val="TOC1"/>
            <w:tabs>
              <w:tab w:val="right" w:leader="dot" w:pos="10790"/>
            </w:tabs>
            <w:rPr>
              <w:rFonts w:eastAsiaTheme="minorEastAsia"/>
              <w:noProof/>
            </w:rPr>
          </w:pPr>
          <w:hyperlink w:anchor="_Toc135746279" w:history="1">
            <w:r w:rsidRPr="0033406A">
              <w:rPr>
                <w:rStyle w:val="Hyperlink"/>
                <w:noProof/>
              </w:rPr>
              <w:t>II. Functional Requirements</w:t>
            </w:r>
            <w:r>
              <w:rPr>
                <w:noProof/>
                <w:webHidden/>
              </w:rPr>
              <w:tab/>
            </w:r>
            <w:r>
              <w:rPr>
                <w:noProof/>
                <w:webHidden/>
              </w:rPr>
              <w:fldChar w:fldCharType="begin"/>
            </w:r>
            <w:r>
              <w:rPr>
                <w:noProof/>
                <w:webHidden/>
              </w:rPr>
              <w:instrText xml:space="preserve"> PAGEREF _Toc135746279 \h </w:instrText>
            </w:r>
            <w:r>
              <w:rPr>
                <w:noProof/>
                <w:webHidden/>
              </w:rPr>
            </w:r>
            <w:r>
              <w:rPr>
                <w:noProof/>
                <w:webHidden/>
              </w:rPr>
              <w:fldChar w:fldCharType="separate"/>
            </w:r>
            <w:r>
              <w:rPr>
                <w:noProof/>
                <w:webHidden/>
              </w:rPr>
              <w:t>3</w:t>
            </w:r>
            <w:r>
              <w:rPr>
                <w:noProof/>
                <w:webHidden/>
              </w:rPr>
              <w:fldChar w:fldCharType="end"/>
            </w:r>
          </w:hyperlink>
        </w:p>
        <w:p w14:paraId="4C44B014" w14:textId="7D9D6797" w:rsidR="003E262C" w:rsidRDefault="003E262C">
          <w:pPr>
            <w:pStyle w:val="TOC1"/>
            <w:tabs>
              <w:tab w:val="right" w:leader="dot" w:pos="10790"/>
            </w:tabs>
            <w:rPr>
              <w:rFonts w:eastAsiaTheme="minorEastAsia"/>
              <w:noProof/>
            </w:rPr>
          </w:pPr>
          <w:hyperlink w:anchor="_Toc135746280" w:history="1">
            <w:r w:rsidRPr="0033406A">
              <w:rPr>
                <w:rStyle w:val="Hyperlink"/>
                <w:noProof/>
              </w:rPr>
              <w:t>III. Non-Functional Requirements</w:t>
            </w:r>
            <w:r>
              <w:rPr>
                <w:noProof/>
                <w:webHidden/>
              </w:rPr>
              <w:tab/>
            </w:r>
            <w:r>
              <w:rPr>
                <w:noProof/>
                <w:webHidden/>
              </w:rPr>
              <w:fldChar w:fldCharType="begin"/>
            </w:r>
            <w:r>
              <w:rPr>
                <w:noProof/>
                <w:webHidden/>
              </w:rPr>
              <w:instrText xml:space="preserve"> PAGEREF _Toc135746280 \h </w:instrText>
            </w:r>
            <w:r>
              <w:rPr>
                <w:noProof/>
                <w:webHidden/>
              </w:rPr>
            </w:r>
            <w:r>
              <w:rPr>
                <w:noProof/>
                <w:webHidden/>
              </w:rPr>
              <w:fldChar w:fldCharType="separate"/>
            </w:r>
            <w:r>
              <w:rPr>
                <w:noProof/>
                <w:webHidden/>
              </w:rPr>
              <w:t>3</w:t>
            </w:r>
            <w:r>
              <w:rPr>
                <w:noProof/>
                <w:webHidden/>
              </w:rPr>
              <w:fldChar w:fldCharType="end"/>
            </w:r>
          </w:hyperlink>
        </w:p>
        <w:p w14:paraId="0223BC99" w14:textId="6B612BB2" w:rsidR="003E262C" w:rsidRDefault="003E262C">
          <w:pPr>
            <w:pStyle w:val="TOC1"/>
            <w:tabs>
              <w:tab w:val="right" w:leader="dot" w:pos="10790"/>
            </w:tabs>
            <w:rPr>
              <w:rFonts w:eastAsiaTheme="minorEastAsia"/>
              <w:noProof/>
            </w:rPr>
          </w:pPr>
          <w:hyperlink w:anchor="_Toc135746281" w:history="1">
            <w:r w:rsidRPr="0033406A">
              <w:rPr>
                <w:rStyle w:val="Hyperlink"/>
                <w:noProof/>
              </w:rPr>
              <w:t>IV. Risks</w:t>
            </w:r>
            <w:r>
              <w:rPr>
                <w:noProof/>
                <w:webHidden/>
              </w:rPr>
              <w:tab/>
            </w:r>
            <w:r>
              <w:rPr>
                <w:noProof/>
                <w:webHidden/>
              </w:rPr>
              <w:fldChar w:fldCharType="begin"/>
            </w:r>
            <w:r>
              <w:rPr>
                <w:noProof/>
                <w:webHidden/>
              </w:rPr>
              <w:instrText xml:space="preserve"> PAGEREF _Toc135746281 \h </w:instrText>
            </w:r>
            <w:r>
              <w:rPr>
                <w:noProof/>
                <w:webHidden/>
              </w:rPr>
            </w:r>
            <w:r>
              <w:rPr>
                <w:noProof/>
                <w:webHidden/>
              </w:rPr>
              <w:fldChar w:fldCharType="separate"/>
            </w:r>
            <w:r>
              <w:rPr>
                <w:noProof/>
                <w:webHidden/>
              </w:rPr>
              <w:t>3</w:t>
            </w:r>
            <w:r>
              <w:rPr>
                <w:noProof/>
                <w:webHidden/>
              </w:rPr>
              <w:fldChar w:fldCharType="end"/>
            </w:r>
          </w:hyperlink>
        </w:p>
        <w:p w14:paraId="3006D814" w14:textId="37461B58" w:rsidR="003E262C" w:rsidRDefault="003E262C">
          <w:pPr>
            <w:pStyle w:val="TOC1"/>
            <w:tabs>
              <w:tab w:val="right" w:leader="dot" w:pos="10790"/>
            </w:tabs>
            <w:rPr>
              <w:rFonts w:eastAsiaTheme="minorEastAsia"/>
              <w:noProof/>
            </w:rPr>
          </w:pPr>
          <w:hyperlink w:anchor="_Toc135746282" w:history="1">
            <w:r w:rsidRPr="0033406A">
              <w:rPr>
                <w:rStyle w:val="Hyperlink"/>
                <w:noProof/>
              </w:rPr>
              <w:t>V. Definition of Done</w:t>
            </w:r>
            <w:r>
              <w:rPr>
                <w:noProof/>
                <w:webHidden/>
              </w:rPr>
              <w:tab/>
            </w:r>
            <w:r>
              <w:rPr>
                <w:noProof/>
                <w:webHidden/>
              </w:rPr>
              <w:fldChar w:fldCharType="begin"/>
            </w:r>
            <w:r>
              <w:rPr>
                <w:noProof/>
                <w:webHidden/>
              </w:rPr>
              <w:instrText xml:space="preserve"> PAGEREF _Toc135746282 \h </w:instrText>
            </w:r>
            <w:r>
              <w:rPr>
                <w:noProof/>
                <w:webHidden/>
              </w:rPr>
            </w:r>
            <w:r>
              <w:rPr>
                <w:noProof/>
                <w:webHidden/>
              </w:rPr>
              <w:fldChar w:fldCharType="separate"/>
            </w:r>
            <w:r>
              <w:rPr>
                <w:noProof/>
                <w:webHidden/>
              </w:rPr>
              <w:t>3</w:t>
            </w:r>
            <w:r>
              <w:rPr>
                <w:noProof/>
                <w:webHidden/>
              </w:rPr>
              <w:fldChar w:fldCharType="end"/>
            </w:r>
          </w:hyperlink>
        </w:p>
        <w:p w14:paraId="119C4E56" w14:textId="6C870E40" w:rsidR="003E262C" w:rsidRDefault="003E262C">
          <w:pPr>
            <w:pStyle w:val="TOC1"/>
            <w:tabs>
              <w:tab w:val="right" w:leader="dot" w:pos="10790"/>
            </w:tabs>
            <w:rPr>
              <w:rFonts w:eastAsiaTheme="minorEastAsia"/>
              <w:noProof/>
            </w:rPr>
          </w:pPr>
          <w:hyperlink w:anchor="_Toc135746283" w:history="1">
            <w:r w:rsidRPr="0033406A">
              <w:rPr>
                <w:rStyle w:val="Hyperlink"/>
                <w:noProof/>
              </w:rPr>
              <w:t>VI. System Architecture</w:t>
            </w:r>
            <w:r>
              <w:rPr>
                <w:noProof/>
                <w:webHidden/>
              </w:rPr>
              <w:tab/>
            </w:r>
            <w:r>
              <w:rPr>
                <w:noProof/>
                <w:webHidden/>
              </w:rPr>
              <w:fldChar w:fldCharType="begin"/>
            </w:r>
            <w:r>
              <w:rPr>
                <w:noProof/>
                <w:webHidden/>
              </w:rPr>
              <w:instrText xml:space="preserve"> PAGEREF _Toc135746283 \h </w:instrText>
            </w:r>
            <w:r>
              <w:rPr>
                <w:noProof/>
                <w:webHidden/>
              </w:rPr>
            </w:r>
            <w:r>
              <w:rPr>
                <w:noProof/>
                <w:webHidden/>
              </w:rPr>
              <w:fldChar w:fldCharType="separate"/>
            </w:r>
            <w:r>
              <w:rPr>
                <w:noProof/>
                <w:webHidden/>
              </w:rPr>
              <w:t>3</w:t>
            </w:r>
            <w:r>
              <w:rPr>
                <w:noProof/>
                <w:webHidden/>
              </w:rPr>
              <w:fldChar w:fldCharType="end"/>
            </w:r>
          </w:hyperlink>
        </w:p>
        <w:p w14:paraId="34760645" w14:textId="2C2263AD" w:rsidR="003E262C" w:rsidRDefault="003E262C">
          <w:pPr>
            <w:pStyle w:val="TOC1"/>
            <w:tabs>
              <w:tab w:val="right" w:leader="dot" w:pos="10790"/>
            </w:tabs>
            <w:rPr>
              <w:rFonts w:eastAsiaTheme="minorEastAsia"/>
              <w:noProof/>
            </w:rPr>
          </w:pPr>
          <w:hyperlink w:anchor="_Toc135746284" w:history="1">
            <w:r w:rsidRPr="0033406A">
              <w:rPr>
                <w:rStyle w:val="Hyperlink"/>
                <w:noProof/>
              </w:rPr>
              <w:t>VII. Software Test and Quality</w:t>
            </w:r>
            <w:r>
              <w:rPr>
                <w:noProof/>
                <w:webHidden/>
              </w:rPr>
              <w:tab/>
            </w:r>
            <w:r>
              <w:rPr>
                <w:noProof/>
                <w:webHidden/>
              </w:rPr>
              <w:fldChar w:fldCharType="begin"/>
            </w:r>
            <w:r>
              <w:rPr>
                <w:noProof/>
                <w:webHidden/>
              </w:rPr>
              <w:instrText xml:space="preserve"> PAGEREF _Toc135746284 \h </w:instrText>
            </w:r>
            <w:r>
              <w:rPr>
                <w:noProof/>
                <w:webHidden/>
              </w:rPr>
            </w:r>
            <w:r>
              <w:rPr>
                <w:noProof/>
                <w:webHidden/>
              </w:rPr>
              <w:fldChar w:fldCharType="separate"/>
            </w:r>
            <w:r>
              <w:rPr>
                <w:noProof/>
                <w:webHidden/>
              </w:rPr>
              <w:t>3</w:t>
            </w:r>
            <w:r>
              <w:rPr>
                <w:noProof/>
                <w:webHidden/>
              </w:rPr>
              <w:fldChar w:fldCharType="end"/>
            </w:r>
          </w:hyperlink>
        </w:p>
        <w:p w14:paraId="2EDB546B" w14:textId="7B630A5A" w:rsidR="003E262C" w:rsidRDefault="003E262C">
          <w:pPr>
            <w:pStyle w:val="TOC1"/>
            <w:tabs>
              <w:tab w:val="right" w:leader="dot" w:pos="10790"/>
            </w:tabs>
            <w:rPr>
              <w:rFonts w:eastAsiaTheme="minorEastAsia"/>
              <w:noProof/>
            </w:rPr>
          </w:pPr>
          <w:hyperlink w:anchor="_Toc135746285" w:history="1">
            <w:r w:rsidRPr="0033406A">
              <w:rPr>
                <w:rStyle w:val="Hyperlink"/>
                <w:noProof/>
              </w:rPr>
              <w:t>VIII. Project Ethical Considerations</w:t>
            </w:r>
            <w:r>
              <w:rPr>
                <w:noProof/>
                <w:webHidden/>
              </w:rPr>
              <w:tab/>
            </w:r>
            <w:r>
              <w:rPr>
                <w:noProof/>
                <w:webHidden/>
              </w:rPr>
              <w:fldChar w:fldCharType="begin"/>
            </w:r>
            <w:r>
              <w:rPr>
                <w:noProof/>
                <w:webHidden/>
              </w:rPr>
              <w:instrText xml:space="preserve"> PAGEREF _Toc135746285 \h </w:instrText>
            </w:r>
            <w:r>
              <w:rPr>
                <w:noProof/>
                <w:webHidden/>
              </w:rPr>
            </w:r>
            <w:r>
              <w:rPr>
                <w:noProof/>
                <w:webHidden/>
              </w:rPr>
              <w:fldChar w:fldCharType="separate"/>
            </w:r>
            <w:r>
              <w:rPr>
                <w:noProof/>
                <w:webHidden/>
              </w:rPr>
              <w:t>3</w:t>
            </w:r>
            <w:r>
              <w:rPr>
                <w:noProof/>
                <w:webHidden/>
              </w:rPr>
              <w:fldChar w:fldCharType="end"/>
            </w:r>
          </w:hyperlink>
        </w:p>
        <w:p w14:paraId="2F424E0F" w14:textId="4EA41815" w:rsidR="003E262C" w:rsidRDefault="003E262C">
          <w:pPr>
            <w:pStyle w:val="TOC1"/>
            <w:tabs>
              <w:tab w:val="right" w:leader="dot" w:pos="10790"/>
            </w:tabs>
            <w:rPr>
              <w:rFonts w:eastAsiaTheme="minorEastAsia"/>
              <w:noProof/>
            </w:rPr>
          </w:pPr>
          <w:hyperlink w:anchor="_Toc135746286" w:history="1">
            <w:r w:rsidRPr="0033406A">
              <w:rPr>
                <w:rStyle w:val="Hyperlink"/>
                <w:noProof/>
              </w:rPr>
              <w:t>IX. Project Completion Status</w:t>
            </w:r>
            <w:r>
              <w:rPr>
                <w:noProof/>
                <w:webHidden/>
              </w:rPr>
              <w:tab/>
            </w:r>
            <w:r>
              <w:rPr>
                <w:noProof/>
                <w:webHidden/>
              </w:rPr>
              <w:fldChar w:fldCharType="begin"/>
            </w:r>
            <w:r>
              <w:rPr>
                <w:noProof/>
                <w:webHidden/>
              </w:rPr>
              <w:instrText xml:space="preserve"> PAGEREF _Toc135746286 \h </w:instrText>
            </w:r>
            <w:r>
              <w:rPr>
                <w:noProof/>
                <w:webHidden/>
              </w:rPr>
            </w:r>
            <w:r>
              <w:rPr>
                <w:noProof/>
                <w:webHidden/>
              </w:rPr>
              <w:fldChar w:fldCharType="separate"/>
            </w:r>
            <w:r>
              <w:rPr>
                <w:noProof/>
                <w:webHidden/>
              </w:rPr>
              <w:t>3</w:t>
            </w:r>
            <w:r>
              <w:rPr>
                <w:noProof/>
                <w:webHidden/>
              </w:rPr>
              <w:fldChar w:fldCharType="end"/>
            </w:r>
          </w:hyperlink>
        </w:p>
        <w:p w14:paraId="1DB97057" w14:textId="0D264C77" w:rsidR="003E262C" w:rsidRDefault="003E262C">
          <w:pPr>
            <w:pStyle w:val="TOC1"/>
            <w:tabs>
              <w:tab w:val="right" w:leader="dot" w:pos="10790"/>
            </w:tabs>
            <w:rPr>
              <w:rFonts w:eastAsiaTheme="minorEastAsia"/>
              <w:noProof/>
            </w:rPr>
          </w:pPr>
          <w:hyperlink w:anchor="_Toc135746287" w:history="1">
            <w:r w:rsidRPr="0033406A">
              <w:rPr>
                <w:rStyle w:val="Hyperlink"/>
                <w:noProof/>
              </w:rPr>
              <w:t>X. Future Work</w:t>
            </w:r>
            <w:r>
              <w:rPr>
                <w:noProof/>
                <w:webHidden/>
              </w:rPr>
              <w:tab/>
            </w:r>
            <w:r>
              <w:rPr>
                <w:noProof/>
                <w:webHidden/>
              </w:rPr>
              <w:fldChar w:fldCharType="begin"/>
            </w:r>
            <w:r>
              <w:rPr>
                <w:noProof/>
                <w:webHidden/>
              </w:rPr>
              <w:instrText xml:space="preserve"> PAGEREF _Toc135746287 \h </w:instrText>
            </w:r>
            <w:r>
              <w:rPr>
                <w:noProof/>
                <w:webHidden/>
              </w:rPr>
            </w:r>
            <w:r>
              <w:rPr>
                <w:noProof/>
                <w:webHidden/>
              </w:rPr>
              <w:fldChar w:fldCharType="separate"/>
            </w:r>
            <w:r>
              <w:rPr>
                <w:noProof/>
                <w:webHidden/>
              </w:rPr>
              <w:t>3</w:t>
            </w:r>
            <w:r>
              <w:rPr>
                <w:noProof/>
                <w:webHidden/>
              </w:rPr>
              <w:fldChar w:fldCharType="end"/>
            </w:r>
          </w:hyperlink>
        </w:p>
        <w:p w14:paraId="6E1779BE" w14:textId="4352D8A8" w:rsidR="003E262C" w:rsidRDefault="003E262C">
          <w:pPr>
            <w:pStyle w:val="TOC1"/>
            <w:tabs>
              <w:tab w:val="right" w:leader="dot" w:pos="10790"/>
            </w:tabs>
            <w:rPr>
              <w:rFonts w:eastAsiaTheme="minorEastAsia"/>
              <w:noProof/>
            </w:rPr>
          </w:pPr>
          <w:hyperlink w:anchor="_Toc135746288" w:history="1">
            <w:r w:rsidRPr="0033406A">
              <w:rPr>
                <w:rStyle w:val="Hyperlink"/>
                <w:noProof/>
              </w:rPr>
              <w:t>XI. Lessons Learned</w:t>
            </w:r>
            <w:r>
              <w:rPr>
                <w:noProof/>
                <w:webHidden/>
              </w:rPr>
              <w:tab/>
            </w:r>
            <w:r>
              <w:rPr>
                <w:noProof/>
                <w:webHidden/>
              </w:rPr>
              <w:fldChar w:fldCharType="begin"/>
            </w:r>
            <w:r>
              <w:rPr>
                <w:noProof/>
                <w:webHidden/>
              </w:rPr>
              <w:instrText xml:space="preserve"> PAGEREF _Toc135746288 \h </w:instrText>
            </w:r>
            <w:r>
              <w:rPr>
                <w:noProof/>
                <w:webHidden/>
              </w:rPr>
            </w:r>
            <w:r>
              <w:rPr>
                <w:noProof/>
                <w:webHidden/>
              </w:rPr>
              <w:fldChar w:fldCharType="separate"/>
            </w:r>
            <w:r>
              <w:rPr>
                <w:noProof/>
                <w:webHidden/>
              </w:rPr>
              <w:t>3</w:t>
            </w:r>
            <w:r>
              <w:rPr>
                <w:noProof/>
                <w:webHidden/>
              </w:rPr>
              <w:fldChar w:fldCharType="end"/>
            </w:r>
          </w:hyperlink>
        </w:p>
        <w:p w14:paraId="15A65A73" w14:textId="693841C6" w:rsidR="003E262C" w:rsidRDefault="003E262C">
          <w:pPr>
            <w:pStyle w:val="TOC1"/>
            <w:tabs>
              <w:tab w:val="right" w:leader="dot" w:pos="10790"/>
            </w:tabs>
            <w:rPr>
              <w:rFonts w:eastAsiaTheme="minorEastAsia"/>
              <w:noProof/>
            </w:rPr>
          </w:pPr>
          <w:hyperlink w:anchor="_Toc135746289" w:history="1">
            <w:r w:rsidRPr="0033406A">
              <w:rPr>
                <w:rStyle w:val="Hyperlink"/>
                <w:noProof/>
              </w:rPr>
              <w:t>XII. Acknowledgments</w:t>
            </w:r>
            <w:r>
              <w:rPr>
                <w:noProof/>
                <w:webHidden/>
              </w:rPr>
              <w:tab/>
            </w:r>
            <w:r>
              <w:rPr>
                <w:noProof/>
                <w:webHidden/>
              </w:rPr>
              <w:fldChar w:fldCharType="begin"/>
            </w:r>
            <w:r>
              <w:rPr>
                <w:noProof/>
                <w:webHidden/>
              </w:rPr>
              <w:instrText xml:space="preserve"> PAGEREF _Toc135746289 \h </w:instrText>
            </w:r>
            <w:r>
              <w:rPr>
                <w:noProof/>
                <w:webHidden/>
              </w:rPr>
            </w:r>
            <w:r>
              <w:rPr>
                <w:noProof/>
                <w:webHidden/>
              </w:rPr>
              <w:fldChar w:fldCharType="separate"/>
            </w:r>
            <w:r>
              <w:rPr>
                <w:noProof/>
                <w:webHidden/>
              </w:rPr>
              <w:t>3</w:t>
            </w:r>
            <w:r>
              <w:rPr>
                <w:noProof/>
                <w:webHidden/>
              </w:rPr>
              <w:fldChar w:fldCharType="end"/>
            </w:r>
          </w:hyperlink>
        </w:p>
        <w:p w14:paraId="29E89AF6" w14:textId="3EB08C99" w:rsidR="003E262C" w:rsidRDefault="003E262C">
          <w:pPr>
            <w:pStyle w:val="TOC1"/>
            <w:tabs>
              <w:tab w:val="right" w:leader="dot" w:pos="10790"/>
            </w:tabs>
            <w:rPr>
              <w:rFonts w:eastAsiaTheme="minorEastAsia"/>
              <w:noProof/>
            </w:rPr>
          </w:pPr>
          <w:hyperlink w:anchor="_Toc135746290" w:history="1">
            <w:r w:rsidRPr="0033406A">
              <w:rPr>
                <w:rStyle w:val="Hyperlink"/>
                <w:noProof/>
              </w:rPr>
              <w:t>XIII. Team Profile</w:t>
            </w:r>
            <w:r>
              <w:rPr>
                <w:noProof/>
                <w:webHidden/>
              </w:rPr>
              <w:tab/>
            </w:r>
            <w:r>
              <w:rPr>
                <w:noProof/>
                <w:webHidden/>
              </w:rPr>
              <w:fldChar w:fldCharType="begin"/>
            </w:r>
            <w:r>
              <w:rPr>
                <w:noProof/>
                <w:webHidden/>
              </w:rPr>
              <w:instrText xml:space="preserve"> PAGEREF _Toc135746290 \h </w:instrText>
            </w:r>
            <w:r>
              <w:rPr>
                <w:noProof/>
                <w:webHidden/>
              </w:rPr>
            </w:r>
            <w:r>
              <w:rPr>
                <w:noProof/>
                <w:webHidden/>
              </w:rPr>
              <w:fldChar w:fldCharType="separate"/>
            </w:r>
            <w:r>
              <w:rPr>
                <w:noProof/>
                <w:webHidden/>
              </w:rPr>
              <w:t>3</w:t>
            </w:r>
            <w:r>
              <w:rPr>
                <w:noProof/>
                <w:webHidden/>
              </w:rPr>
              <w:fldChar w:fldCharType="end"/>
            </w:r>
          </w:hyperlink>
        </w:p>
        <w:p w14:paraId="5B8D9726" w14:textId="2A03319D" w:rsidR="003E262C" w:rsidRDefault="003E262C">
          <w:pPr>
            <w:pStyle w:val="TOC1"/>
            <w:tabs>
              <w:tab w:val="right" w:leader="dot" w:pos="10790"/>
            </w:tabs>
            <w:rPr>
              <w:rFonts w:eastAsiaTheme="minorEastAsia"/>
              <w:noProof/>
            </w:rPr>
          </w:pPr>
          <w:hyperlink w:anchor="_Toc135746291" w:history="1">
            <w:r w:rsidRPr="0033406A">
              <w:rPr>
                <w:rStyle w:val="Hyperlink"/>
                <w:noProof/>
              </w:rPr>
              <w:t>References</w:t>
            </w:r>
            <w:r>
              <w:rPr>
                <w:noProof/>
                <w:webHidden/>
              </w:rPr>
              <w:tab/>
            </w:r>
            <w:r>
              <w:rPr>
                <w:noProof/>
                <w:webHidden/>
              </w:rPr>
              <w:fldChar w:fldCharType="begin"/>
            </w:r>
            <w:r>
              <w:rPr>
                <w:noProof/>
                <w:webHidden/>
              </w:rPr>
              <w:instrText xml:space="preserve"> PAGEREF _Toc135746291 \h </w:instrText>
            </w:r>
            <w:r>
              <w:rPr>
                <w:noProof/>
                <w:webHidden/>
              </w:rPr>
            </w:r>
            <w:r>
              <w:rPr>
                <w:noProof/>
                <w:webHidden/>
              </w:rPr>
              <w:fldChar w:fldCharType="separate"/>
            </w:r>
            <w:r>
              <w:rPr>
                <w:noProof/>
                <w:webHidden/>
              </w:rPr>
              <w:t>3</w:t>
            </w:r>
            <w:r>
              <w:rPr>
                <w:noProof/>
                <w:webHidden/>
              </w:rPr>
              <w:fldChar w:fldCharType="end"/>
            </w:r>
          </w:hyperlink>
        </w:p>
        <w:p w14:paraId="61EC6717" w14:textId="4A88C16D" w:rsidR="003E262C" w:rsidRDefault="003E262C">
          <w:pPr>
            <w:pStyle w:val="TOC1"/>
            <w:tabs>
              <w:tab w:val="right" w:leader="dot" w:pos="10790"/>
            </w:tabs>
            <w:rPr>
              <w:rFonts w:eastAsiaTheme="minorEastAsia"/>
              <w:noProof/>
            </w:rPr>
          </w:pPr>
          <w:hyperlink w:anchor="_Toc135746292" w:history="1">
            <w:r w:rsidRPr="0033406A">
              <w:rPr>
                <w:rStyle w:val="Hyperlink"/>
                <w:noProof/>
              </w:rPr>
              <w:t>Appendix A – Key Terms</w:t>
            </w:r>
            <w:r>
              <w:rPr>
                <w:noProof/>
                <w:webHidden/>
              </w:rPr>
              <w:tab/>
            </w:r>
            <w:r>
              <w:rPr>
                <w:noProof/>
                <w:webHidden/>
              </w:rPr>
              <w:fldChar w:fldCharType="begin"/>
            </w:r>
            <w:r>
              <w:rPr>
                <w:noProof/>
                <w:webHidden/>
              </w:rPr>
              <w:instrText xml:space="preserve"> PAGEREF _Toc135746292 \h </w:instrText>
            </w:r>
            <w:r>
              <w:rPr>
                <w:noProof/>
                <w:webHidden/>
              </w:rPr>
            </w:r>
            <w:r>
              <w:rPr>
                <w:noProof/>
                <w:webHidden/>
              </w:rPr>
              <w:fldChar w:fldCharType="separate"/>
            </w:r>
            <w:r>
              <w:rPr>
                <w:noProof/>
                <w:webHidden/>
              </w:rPr>
              <w:t>3</w:t>
            </w:r>
            <w:r>
              <w:rPr>
                <w:noProof/>
                <w:webHidden/>
              </w:rPr>
              <w:fldChar w:fldCharType="end"/>
            </w:r>
          </w:hyperlink>
        </w:p>
        <w:p w14:paraId="5A1F175F" w14:textId="45786044" w:rsidR="00542161" w:rsidRDefault="0055347D" w:rsidP="00635C48">
          <w:r>
            <w:rPr>
              <w:b/>
              <w:bCs/>
              <w:noProof/>
            </w:rPr>
            <w:fldChar w:fldCharType="end"/>
          </w:r>
        </w:p>
      </w:sdtContent>
    </w:sdt>
    <w:p w14:paraId="35C41EEF" w14:textId="720F9A1F" w:rsidR="007B12BE" w:rsidRPr="007B12BE" w:rsidRDefault="00477286" w:rsidP="002E5977">
      <w:pPr>
        <w:pStyle w:val="Heading1"/>
      </w:pPr>
      <w:bookmarkStart w:id="0" w:name="_Toc135746278"/>
      <w:r w:rsidRPr="00477286">
        <w:t>I.</w:t>
      </w:r>
      <w:r>
        <w:t xml:space="preserve"> </w:t>
      </w:r>
      <w:r w:rsidR="00B87337">
        <w:t>Introduction</w:t>
      </w:r>
      <w:bookmarkEnd w:id="0"/>
    </w:p>
    <w:p w14:paraId="49D06237" w14:textId="034261DF" w:rsidR="00D27315" w:rsidRDefault="00D27315" w:rsidP="00386371">
      <w:pPr>
        <w:pStyle w:val="Heading1"/>
      </w:pPr>
      <w:bookmarkStart w:id="1" w:name="_Toc135746279"/>
      <w:r>
        <w:t xml:space="preserve">II. </w:t>
      </w:r>
      <w:r w:rsidR="00B83EB6">
        <w:t>Functional Requirements</w:t>
      </w:r>
      <w:bookmarkEnd w:id="1"/>
    </w:p>
    <w:p w14:paraId="1E02DBE6" w14:textId="3AC2ACC5" w:rsidR="000F025C" w:rsidRPr="000F025C" w:rsidRDefault="00D27315" w:rsidP="000F025C">
      <w:pPr>
        <w:pStyle w:val="Heading1"/>
      </w:pPr>
      <w:bookmarkStart w:id="2" w:name="_Toc135746280"/>
      <w:r>
        <w:t>I</w:t>
      </w:r>
      <w:r w:rsidR="000F025C">
        <w:t>II</w:t>
      </w:r>
      <w:r>
        <w:t xml:space="preserve">. </w:t>
      </w:r>
      <w:r w:rsidR="000F025C">
        <w:t>Non-Functional Requirements</w:t>
      </w:r>
      <w:bookmarkEnd w:id="2"/>
    </w:p>
    <w:p w14:paraId="2776B004" w14:textId="65A84086" w:rsidR="00A7048B" w:rsidRDefault="000F025C" w:rsidP="00386371">
      <w:pPr>
        <w:pStyle w:val="Heading1"/>
      </w:pPr>
      <w:bookmarkStart w:id="3" w:name="_Toc135746281"/>
      <w:r>
        <w:t>I</w:t>
      </w:r>
      <w:r w:rsidR="00A7048B">
        <w:t xml:space="preserve">V. </w:t>
      </w:r>
      <w:r>
        <w:t>Risks</w:t>
      </w:r>
      <w:bookmarkEnd w:id="3"/>
    </w:p>
    <w:p w14:paraId="684010AA" w14:textId="13B44944" w:rsidR="00C150A6" w:rsidRDefault="00C150A6" w:rsidP="00386371">
      <w:pPr>
        <w:pStyle w:val="Heading1"/>
      </w:pPr>
      <w:bookmarkStart w:id="4" w:name="_Toc135746282"/>
      <w:r>
        <w:t xml:space="preserve">V. </w:t>
      </w:r>
      <w:r w:rsidR="00015D5A">
        <w:t>Definition of Done</w:t>
      </w:r>
      <w:bookmarkEnd w:id="4"/>
    </w:p>
    <w:p w14:paraId="1FF229B1" w14:textId="5B1758E1" w:rsidR="00D97342" w:rsidRDefault="00D97342">
      <w:pPr>
        <w:spacing w:after="160" w:line="259" w:lineRule="auto"/>
      </w:pPr>
      <w:r>
        <w:br w:type="page"/>
      </w:r>
    </w:p>
    <w:p w14:paraId="3A39F5BB" w14:textId="62EA156F" w:rsidR="002C4C53" w:rsidRDefault="002C4C53" w:rsidP="00386371">
      <w:pPr>
        <w:pStyle w:val="Heading1"/>
      </w:pPr>
      <w:bookmarkStart w:id="5" w:name="_Toc135746283"/>
      <w:r>
        <w:lastRenderedPageBreak/>
        <w:t>VI. S</w:t>
      </w:r>
      <w:r w:rsidR="00015D5A">
        <w:t>ystem Architecture</w:t>
      </w:r>
      <w:bookmarkEnd w:id="5"/>
      <w:r>
        <w:t xml:space="preserve"> </w:t>
      </w:r>
    </w:p>
    <w:p w14:paraId="5F360519" w14:textId="07F0A9A6" w:rsidR="007B12BE" w:rsidRDefault="007B12BE" w:rsidP="007B12BE"/>
    <w:p w14:paraId="3F7C3217" w14:textId="77777777" w:rsidR="00E0103E" w:rsidRDefault="007B12BE" w:rsidP="007B12BE">
      <w:r>
        <w:tab/>
        <w:t>There are two main components to our system architecture as discussed before. These are the Service Provider (SP) and the Identity Provider (IdP). These systems are technically independent from each other and are only coupled by the Single Sign On (SSO) protocol we use. The system we have chosen for this is OIDC which is an extension of OAuth 2.0, providing authentication on top of the base protocol. This is not a new design and is commonplace in the current internet ecosystem. Take for example, the Mines suite of services. Before you can access the protected views in Canvas, for example class views, grades, etc.</w:t>
      </w:r>
      <w:r w:rsidR="00A662C9">
        <w:t>, you must first authenticate via the Mines MultiPass system. Here, Canvas is the Service Provider, the Mines login page is the Identity provider, and they use SAML, which is very similar to OIDC, to communicate with each other.</w:t>
      </w:r>
    </w:p>
    <w:p w14:paraId="0BA4BF19" w14:textId="09D0D1E3" w:rsidR="007B12BE" w:rsidRDefault="00E0103E" w:rsidP="007B12BE">
      <w:r>
        <w:tab/>
        <w:t>Usually, one would use a well-known social account as an IdP, for example, Facebook, Google, Spotify, etc. However,</w:t>
      </w:r>
      <w:r w:rsidR="007B12BE">
        <w:t xml:space="preserve"> </w:t>
      </w:r>
      <w:r>
        <w:t xml:space="preserve">we want to have fine-grained control over how our IdP behaves to best demonstrate the vulnerability and mitigate it. </w:t>
      </w:r>
      <w:r w:rsidR="00CE7339">
        <w:t xml:space="preserve">To properly implement this system, it is vital that we understand the OIDC flow, particularly, we will use the </w:t>
      </w:r>
      <w:r w:rsidR="00CE7339">
        <w:rPr>
          <w:i/>
          <w:iCs/>
        </w:rPr>
        <w:t>Authorization Code Flow.</w:t>
      </w:r>
      <w:r w:rsidR="00CE7339">
        <w:t xml:space="preserve"> Below is a diagram of the process:</w:t>
      </w:r>
    </w:p>
    <w:p w14:paraId="08B866EE" w14:textId="77777777" w:rsidR="00CE7339" w:rsidRDefault="00CE7339" w:rsidP="00CE7339">
      <w:pPr>
        <w:keepNext/>
        <w:jc w:val="center"/>
      </w:pPr>
      <w:r>
        <w:rPr>
          <w:noProof/>
        </w:rPr>
        <w:drawing>
          <wp:inline distT="0" distB="0" distL="0" distR="0" wp14:anchorId="55677AD7" wp14:editId="76377C33">
            <wp:extent cx="5765800" cy="3610565"/>
            <wp:effectExtent l="0" t="0" r="6350" b="9525"/>
            <wp:docPr id="1306292264" name="Picture 1" descr="Auth - Auth code flow- Authorizatio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 - Auth code flow- Authorization sequence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8435" cy="3618477"/>
                    </a:xfrm>
                    <a:prstGeom prst="rect">
                      <a:avLst/>
                    </a:prstGeom>
                    <a:noFill/>
                    <a:ln>
                      <a:noFill/>
                    </a:ln>
                  </pic:spPr>
                </pic:pic>
              </a:graphicData>
            </a:graphic>
          </wp:inline>
        </w:drawing>
      </w:r>
    </w:p>
    <w:p w14:paraId="3ADC08F8" w14:textId="0C95DCCD" w:rsidR="00CE7339" w:rsidRDefault="00CE7339" w:rsidP="00CE7339">
      <w:pPr>
        <w:pStyle w:val="Caption"/>
        <w:jc w:val="center"/>
      </w:pPr>
      <w:r>
        <w:t xml:space="preserve">Figure </w:t>
      </w:r>
      <w:r w:rsidR="00027D78">
        <w:fldChar w:fldCharType="begin"/>
      </w:r>
      <w:r w:rsidR="00027D78">
        <w:instrText xml:space="preserve"> SEQ Figure \* ARABIC </w:instrText>
      </w:r>
      <w:r w:rsidR="00027D78">
        <w:fldChar w:fldCharType="separate"/>
      </w:r>
      <w:r w:rsidR="00DC3167">
        <w:rPr>
          <w:noProof/>
        </w:rPr>
        <w:t>1</w:t>
      </w:r>
      <w:r w:rsidR="00027D78">
        <w:rPr>
          <w:noProof/>
        </w:rPr>
        <w:fldChar w:fldCharType="end"/>
      </w:r>
      <w:r>
        <w:t xml:space="preserve"> OIDC Authorization Code Flow. Source: </w:t>
      </w:r>
      <w:hyperlink r:id="rId10" w:history="1">
        <w:r w:rsidRPr="00CE7339">
          <w:rPr>
            <w:rStyle w:val="Hyperlink"/>
          </w:rPr>
          <w:t>Auth0 by Okta</w:t>
        </w:r>
      </w:hyperlink>
    </w:p>
    <w:p w14:paraId="57284413" w14:textId="46EFE166" w:rsidR="00D16D76" w:rsidRDefault="002A7197" w:rsidP="00D16D76">
      <w:r>
        <w:t>Here, the user begins by trying to log in to the web app which will end up redirecting the user to the IdP for authentication. After authorizing and allowing the web app to use your IdP account, the OAuth process begins. The web app asks for an authorization code which can then be exchanged for an access token to authenticate to the API or service you want to access.</w:t>
      </w:r>
    </w:p>
    <w:p w14:paraId="0BEE1DF2" w14:textId="0136EBF5" w:rsidR="00A541C3" w:rsidRDefault="00A541C3" w:rsidP="00D16D76">
      <w:r>
        <w:tab/>
        <w:t>The purpose of our service provider is only to act as the web application in the OIDC process, so it needs to provide the following:</w:t>
      </w:r>
    </w:p>
    <w:p w14:paraId="2424CB1C" w14:textId="61ECEF56" w:rsidR="00A541C3" w:rsidRDefault="00A541C3" w:rsidP="00AC70DA">
      <w:pPr>
        <w:pStyle w:val="ListParagraph"/>
        <w:numPr>
          <w:ilvl w:val="0"/>
          <w:numId w:val="3"/>
        </w:numPr>
      </w:pPr>
      <w:r>
        <w:t>A login page with a link to sign in via our identity provider.</w:t>
      </w:r>
    </w:p>
    <w:p w14:paraId="30FD07BB" w14:textId="125A5678" w:rsidR="00A541C3" w:rsidRDefault="00A541C3" w:rsidP="00AC70DA">
      <w:pPr>
        <w:pStyle w:val="ListParagraph"/>
        <w:numPr>
          <w:ilvl w:val="0"/>
          <w:numId w:val="3"/>
        </w:numPr>
      </w:pPr>
      <w:r>
        <w:t>A registration process via our identity provider.</w:t>
      </w:r>
    </w:p>
    <w:p w14:paraId="48CB6681" w14:textId="03B3173B" w:rsidR="00A541C3" w:rsidRDefault="00A541C3" w:rsidP="00AC70DA">
      <w:pPr>
        <w:pStyle w:val="ListParagraph"/>
        <w:numPr>
          <w:ilvl w:val="0"/>
          <w:numId w:val="3"/>
        </w:numPr>
      </w:pPr>
      <w:r>
        <w:t>Protected views that cannot be accessed without credentials.</w:t>
      </w:r>
    </w:p>
    <w:p w14:paraId="6CE32FA4" w14:textId="2D2841E6" w:rsidR="00A541C3" w:rsidRDefault="00A541C3" w:rsidP="00AC70DA">
      <w:pPr>
        <w:pStyle w:val="ListParagraph"/>
        <w:numPr>
          <w:ilvl w:val="0"/>
          <w:numId w:val="3"/>
        </w:numPr>
      </w:pPr>
      <w:r>
        <w:lastRenderedPageBreak/>
        <w:t>Maintain a userpool database with client credentials for OIDC.</w:t>
      </w:r>
    </w:p>
    <w:p w14:paraId="2D7D03C5" w14:textId="31DA507F" w:rsidR="00A541C3" w:rsidRDefault="00A541C3" w:rsidP="00A541C3">
      <w:r>
        <w:t>Th</w:t>
      </w:r>
      <w:r w:rsidR="00592B8D">
        <w:t xml:space="preserve">e last part </w:t>
      </w:r>
      <w:r w:rsidR="00846013">
        <w:t xml:space="preserve">is critical for mitigating the vulnerability since that is the way we will </w:t>
      </w:r>
      <w:r w:rsidR="008D4099">
        <w:t>identify users based on something more than only their email address.</w:t>
      </w:r>
      <w:r w:rsidR="0063282D">
        <w:t xml:space="preserve"> The other part of our system, the identity provider, requires the following functionality:</w:t>
      </w:r>
    </w:p>
    <w:p w14:paraId="32D9932A" w14:textId="74A58324" w:rsidR="0063282D" w:rsidRDefault="0063282D" w:rsidP="00AC70DA">
      <w:pPr>
        <w:pStyle w:val="ListParagraph"/>
        <w:numPr>
          <w:ilvl w:val="0"/>
          <w:numId w:val="4"/>
        </w:numPr>
      </w:pPr>
      <w:r>
        <w:t>A login and registration page that can process URL parameters.</w:t>
      </w:r>
    </w:p>
    <w:p w14:paraId="2CF6EFF1" w14:textId="54DDDF53" w:rsidR="0063282D" w:rsidRDefault="0063282D" w:rsidP="00AC70DA">
      <w:pPr>
        <w:pStyle w:val="ListParagraph"/>
        <w:numPr>
          <w:ilvl w:val="0"/>
          <w:numId w:val="4"/>
        </w:numPr>
      </w:pPr>
      <w:r>
        <w:t>Providing access to OAuth endpoints:</w:t>
      </w:r>
    </w:p>
    <w:p w14:paraId="69E9826C" w14:textId="41CB8B9A" w:rsidR="0063282D" w:rsidRPr="0063282D" w:rsidRDefault="0063282D" w:rsidP="00AC70DA">
      <w:pPr>
        <w:pStyle w:val="ListParagraph"/>
        <w:numPr>
          <w:ilvl w:val="1"/>
          <w:numId w:val="4"/>
        </w:numPr>
        <w:rPr>
          <w:i/>
          <w:iCs/>
        </w:rPr>
      </w:pPr>
      <w:r w:rsidRPr="0063282D">
        <w:rPr>
          <w:i/>
          <w:iCs/>
        </w:rPr>
        <w:t>/authorize</w:t>
      </w:r>
    </w:p>
    <w:p w14:paraId="6F1A5518" w14:textId="7EA00CAC" w:rsidR="0063282D" w:rsidRPr="0063282D" w:rsidRDefault="0063282D" w:rsidP="00AC70DA">
      <w:pPr>
        <w:pStyle w:val="ListParagraph"/>
        <w:numPr>
          <w:ilvl w:val="1"/>
          <w:numId w:val="4"/>
        </w:numPr>
        <w:rPr>
          <w:i/>
          <w:iCs/>
        </w:rPr>
      </w:pPr>
      <w:r w:rsidRPr="0063282D">
        <w:rPr>
          <w:i/>
          <w:iCs/>
        </w:rPr>
        <w:t>/token</w:t>
      </w:r>
    </w:p>
    <w:p w14:paraId="3F1B8EA8" w14:textId="1F773BCB" w:rsidR="0063282D" w:rsidRDefault="0063282D" w:rsidP="00AC70DA">
      <w:pPr>
        <w:pStyle w:val="ListParagraph"/>
        <w:numPr>
          <w:ilvl w:val="1"/>
          <w:numId w:val="4"/>
        </w:numPr>
        <w:rPr>
          <w:i/>
          <w:iCs/>
        </w:rPr>
      </w:pPr>
      <w:r w:rsidRPr="0063282D">
        <w:rPr>
          <w:i/>
          <w:iCs/>
        </w:rPr>
        <w:t>/revoke</w:t>
      </w:r>
    </w:p>
    <w:p w14:paraId="2417C570" w14:textId="5A8B71FD" w:rsidR="0063282D" w:rsidRPr="009C2DA1" w:rsidRDefault="009C2DA1" w:rsidP="00AC70DA">
      <w:pPr>
        <w:pStyle w:val="ListParagraph"/>
        <w:numPr>
          <w:ilvl w:val="0"/>
          <w:numId w:val="4"/>
        </w:numPr>
        <w:rPr>
          <w:i/>
          <w:iCs/>
        </w:rPr>
      </w:pPr>
      <w:r>
        <w:t>Adherence to OIDC requirements.</w:t>
      </w:r>
    </w:p>
    <w:p w14:paraId="008E7A5D" w14:textId="77777777" w:rsidR="000615AC" w:rsidRDefault="0047047A" w:rsidP="0063282D">
      <w:r>
        <w:t>By tailoring our two providers to these criteria, we can fully demonstrate the vulnerability and then mitigate it.</w:t>
      </w:r>
      <w:r w:rsidR="00D97342">
        <w:t xml:space="preserve"> The backends of both of our systems will be handled by Django.</w:t>
      </w:r>
      <w:r w:rsidR="00BD3861">
        <w:t xml:space="preserve"> It is a framework that </w:t>
      </w:r>
      <w:r w:rsidR="00DD3C8C">
        <w:t>fully supports OIDC through libraries, is easily adaptable, and has a fantastic ORM. This brings us to how we store our data. Since the key functionality only requires user data, we will use a traditional relational database system, specifically Postgres.</w:t>
      </w:r>
      <w:r w:rsidR="000615AC">
        <w:t xml:space="preserve"> To make our service provider more dynamic, we will use a react webpage to interact with our Django backend. We could do the same for our IdP, but Django templates provide most of the functionality we require and would simplify and expedite our development process. This system can be summarized by the following diagram:</w:t>
      </w:r>
    </w:p>
    <w:p w14:paraId="0EFBAC15" w14:textId="77777777" w:rsidR="000615AC" w:rsidRDefault="000615AC" w:rsidP="000615AC">
      <w:pPr>
        <w:keepNext/>
        <w:jc w:val="center"/>
      </w:pPr>
      <w:r>
        <w:rPr>
          <w:noProof/>
        </w:rPr>
        <w:drawing>
          <wp:inline distT="0" distB="0" distL="0" distR="0" wp14:anchorId="61A1B7ED" wp14:editId="45D52CF4">
            <wp:extent cx="5346700" cy="3346450"/>
            <wp:effectExtent l="0" t="0" r="6350" b="6350"/>
            <wp:docPr id="324673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3346450"/>
                    </a:xfrm>
                    <a:prstGeom prst="rect">
                      <a:avLst/>
                    </a:prstGeom>
                    <a:noFill/>
                    <a:ln>
                      <a:noFill/>
                    </a:ln>
                  </pic:spPr>
                </pic:pic>
              </a:graphicData>
            </a:graphic>
          </wp:inline>
        </w:drawing>
      </w:r>
    </w:p>
    <w:p w14:paraId="2332139A" w14:textId="68F45DBD" w:rsidR="0063282D" w:rsidRDefault="000615AC" w:rsidP="000615AC">
      <w:pPr>
        <w:pStyle w:val="Caption"/>
        <w:jc w:val="center"/>
      </w:pPr>
      <w:r>
        <w:t xml:space="preserve">Figure </w:t>
      </w:r>
      <w:r w:rsidR="00027D78">
        <w:fldChar w:fldCharType="begin"/>
      </w:r>
      <w:r w:rsidR="00027D78">
        <w:instrText xml:space="preserve"> SEQ Figure \* ARABIC </w:instrText>
      </w:r>
      <w:r w:rsidR="00027D78">
        <w:fldChar w:fldCharType="separate"/>
      </w:r>
      <w:r w:rsidR="00DC3167">
        <w:rPr>
          <w:noProof/>
        </w:rPr>
        <w:t>2</w:t>
      </w:r>
      <w:r w:rsidR="00027D78">
        <w:rPr>
          <w:noProof/>
        </w:rPr>
        <w:fldChar w:fldCharType="end"/>
      </w:r>
      <w:r>
        <w:t xml:space="preserve"> The Architecture of Our System</w:t>
      </w:r>
    </w:p>
    <w:p w14:paraId="475516FB" w14:textId="22B2E801" w:rsidR="000615AC" w:rsidRDefault="000615AC" w:rsidP="000615AC">
      <w:r>
        <w:t>The arrows here represent direct lines of communication. For example, our frontend has no need to know of our database and will only interact with it through API calls.</w:t>
      </w:r>
      <w:r w:rsidR="00916B15">
        <w:t xml:space="preserve"> A key requirement from our client that has not been mentioned so </w:t>
      </w:r>
      <w:r w:rsidR="000C4D97">
        <w:t>far</w:t>
      </w:r>
      <w:r w:rsidR="00916B15">
        <w:t xml:space="preserve"> is that we want to host everything locally</w:t>
      </w:r>
      <w:r w:rsidR="00054548">
        <w:t>, and ideally through containers</w:t>
      </w:r>
      <w:r w:rsidR="00916B15">
        <w:t>.</w:t>
      </w:r>
    </w:p>
    <w:p w14:paraId="7553DC11" w14:textId="73BE62BB" w:rsidR="000C4D97" w:rsidRDefault="000C4D97" w:rsidP="000615AC">
      <w:r>
        <w:tab/>
        <w:t>Each component of the service will have its own dedicated container</w:t>
      </w:r>
      <w:r w:rsidR="00807D8F">
        <w:t>. For example,</w:t>
      </w:r>
      <w:r>
        <w:t xml:space="preserve"> our SP Postgres database and our IdP Postgres database are </w:t>
      </w:r>
      <w:r w:rsidR="004B66EB">
        <w:t>separate</w:t>
      </w:r>
      <w:r>
        <w:t>.</w:t>
      </w:r>
      <w:r w:rsidR="004B66EB">
        <w:t xml:space="preserve"> For one, this makes sharing extremely simple and spinning up both services is only a matter of composing the containers through a Docker Compose file.</w:t>
      </w:r>
      <w:r w:rsidR="0090681C">
        <w:t xml:space="preserve"> Second, it makes publishing simple in case that is the direction the client wants to move forward with the project.</w:t>
      </w:r>
    </w:p>
    <w:p w14:paraId="5867BDDE" w14:textId="26A57E54" w:rsidR="00E330B2" w:rsidRDefault="00E330B2" w:rsidP="000615AC">
      <w:r>
        <w:lastRenderedPageBreak/>
        <w:tab/>
        <w:t xml:space="preserve">Finally, </w:t>
      </w:r>
      <w:r w:rsidR="00DC3167">
        <w:t>let’s examine a state diagram of how the vulnerability functions:</w:t>
      </w:r>
    </w:p>
    <w:p w14:paraId="4978F043" w14:textId="77777777" w:rsidR="00DC3167" w:rsidRDefault="00DC3167" w:rsidP="00DC3167">
      <w:pPr>
        <w:keepNext/>
        <w:jc w:val="center"/>
      </w:pPr>
      <w:r>
        <w:rPr>
          <w:noProof/>
        </w:rPr>
        <w:drawing>
          <wp:inline distT="0" distB="0" distL="0" distR="0" wp14:anchorId="217FEAF2" wp14:editId="344122F8">
            <wp:extent cx="5695950" cy="2861172"/>
            <wp:effectExtent l="0" t="0" r="0" b="0"/>
            <wp:docPr id="12465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721" cy="2872108"/>
                    </a:xfrm>
                    <a:prstGeom prst="rect">
                      <a:avLst/>
                    </a:prstGeom>
                    <a:noFill/>
                    <a:ln>
                      <a:noFill/>
                    </a:ln>
                  </pic:spPr>
                </pic:pic>
              </a:graphicData>
            </a:graphic>
          </wp:inline>
        </w:drawing>
      </w:r>
    </w:p>
    <w:p w14:paraId="3FE00A66" w14:textId="419E2315" w:rsidR="00DC3167" w:rsidRDefault="00DC3167" w:rsidP="00DC3167">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State Diagram Demonstrating Vulnerability</w:t>
      </w:r>
    </w:p>
    <w:p w14:paraId="53751CB3" w14:textId="4DF2C9E0" w:rsidR="00CE7339" w:rsidRPr="00CE7339" w:rsidRDefault="00DC3167" w:rsidP="00CE7339">
      <w:r>
        <w:t>First, a John Doe starts school at the Colorado School of Mines.</w:t>
      </w:r>
      <w:r w:rsidR="00A640CC">
        <w:t xml:space="preserve"> In this hypothetical, Mines assigns their email address in the format {Initial of First Name}{Last </w:t>
      </w:r>
      <w:r w:rsidR="00A640CC" w:rsidRPr="00A640CC">
        <w:t>Name}@mines.edu</w:t>
      </w:r>
      <w:r w:rsidR="00A640CC">
        <w:t xml:space="preserve">. This might seem strange, but the reality is that many institutions use this scheme or a similar one </w:t>
      </w:r>
      <w:sdt>
        <w:sdtPr>
          <w:rPr>
            <w:color w:val="000000"/>
          </w:rPr>
          <w:tag w:val="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78692034"/>
          <w:placeholder>
            <w:docPart w:val="DefaultPlaceholder_-1854013440"/>
          </w:placeholder>
        </w:sdtPr>
        <w:sdtEndPr/>
        <w:sdtContent>
          <w:r w:rsidR="00A640CC" w:rsidRPr="00A640CC">
            <w:rPr>
              <w:color w:val="000000"/>
            </w:rPr>
            <w:t>[1]</w:t>
          </w:r>
        </w:sdtContent>
      </w:sdt>
      <w:r w:rsidR="00A640CC">
        <w:rPr>
          <w:color w:val="000000"/>
        </w:rPr>
        <w:t>.</w:t>
      </w:r>
      <w:r w:rsidR="0049485D">
        <w:rPr>
          <w:color w:val="000000"/>
        </w:rPr>
        <w:t xml:space="preserve"> In his time at Mines, he creates many accounts, but one of them is a Github account.</w:t>
      </w:r>
      <w:r w:rsidR="0047554E">
        <w:rPr>
          <w:color w:val="000000"/>
        </w:rPr>
        <w:t xml:space="preserve"> In this hypothetical, Github uses email addresses as the primary key for a user</w:t>
      </w:r>
      <w:r w:rsidR="003A7049">
        <w:rPr>
          <w:color w:val="000000"/>
        </w:rPr>
        <w:t xml:space="preserve">. </w:t>
      </w:r>
      <w:r w:rsidR="00F47E9F">
        <w:rPr>
          <w:color w:val="000000"/>
        </w:rPr>
        <w:t xml:space="preserve">Not using the unique ID is an unsafe choice, but many service providers do exactly that </w:t>
      </w:r>
      <w:sdt>
        <w:sdtPr>
          <w:rPr>
            <w:color w:val="000000"/>
          </w:rPr>
          <w:tag w:val="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093731231"/>
          <w:placeholder>
            <w:docPart w:val="DefaultPlaceholder_-1854013440"/>
          </w:placeholder>
        </w:sdtPr>
        <w:sdtEndPr/>
        <w:sdtContent>
          <w:r w:rsidR="00F47E9F" w:rsidRPr="00F47E9F">
            <w:rPr>
              <w:color w:val="000000"/>
            </w:rPr>
            <w:t>[1]</w:t>
          </w:r>
        </w:sdtContent>
      </w:sdt>
      <w:r w:rsidR="00F47E9F">
        <w:rPr>
          <w:color w:val="000000"/>
        </w:rPr>
        <w:t>.</w:t>
      </w:r>
      <w:r w:rsidR="005854A8">
        <w:rPr>
          <w:color w:val="000000"/>
        </w:rPr>
        <w:t xml:space="preserve"> After four strenuous years of University, John Doe graduates. Along comes James Doe and gets assigned the same email as John Doe. For one of his classes, he tries to login to Github and is redirected to the Mines IdP. He signs in and since Github only considers the email address, he is granted access to John’s old account.</w:t>
      </w:r>
      <w:r w:rsidR="00A25529">
        <w:rPr>
          <w:color w:val="000000"/>
        </w:rPr>
        <w:t xml:space="preserve"> </w:t>
      </w:r>
    </w:p>
    <w:p w14:paraId="7CF6E71A" w14:textId="536C46E9" w:rsidR="00411864" w:rsidRDefault="00411864" w:rsidP="00386371">
      <w:pPr>
        <w:pStyle w:val="Heading1"/>
      </w:pPr>
      <w:bookmarkStart w:id="6" w:name="_Toc135746284"/>
      <w:r>
        <w:t>VI</w:t>
      </w:r>
      <w:r w:rsidR="00F46F25">
        <w:t>I</w:t>
      </w:r>
      <w:r>
        <w:t xml:space="preserve">. </w:t>
      </w:r>
      <w:r w:rsidR="00EB68DD">
        <w:t xml:space="preserve">Software </w:t>
      </w:r>
      <w:r w:rsidR="002359D7">
        <w:t xml:space="preserve">Test and </w:t>
      </w:r>
      <w:r w:rsidR="00EB68DD">
        <w:t>Quality</w:t>
      </w:r>
      <w:bookmarkEnd w:id="6"/>
    </w:p>
    <w:p w14:paraId="1C6E1F48" w14:textId="4D8BC67A" w:rsidR="00EE21AE" w:rsidRDefault="00EE21AE" w:rsidP="00EE21AE">
      <w:pPr>
        <w:pStyle w:val="Heading2"/>
      </w:pPr>
      <w:r>
        <w:t>General Considerations</w:t>
      </w:r>
    </w:p>
    <w:p w14:paraId="3BDE9571" w14:textId="3F84F021" w:rsidR="00AC70DA" w:rsidRDefault="00EE21AE" w:rsidP="00AC70DA">
      <w:r>
        <w:t xml:space="preserve">When we analyzed our code for testing, we found that a traditional unit testing approach </w:t>
      </w:r>
      <w:r>
        <w:t xml:space="preserve">would not be effective. </w:t>
      </w:r>
      <w:r w:rsidR="008633E5">
        <w:t xml:space="preserve">One </w:t>
      </w:r>
      <w:r>
        <w:t>reason for this is most of our code is driven by Django and its Object-relational mapping (ORM) system.</w:t>
      </w:r>
      <w:r w:rsidR="008633E5">
        <w:t xml:space="preserve"> However, this is not to say that we don’t unit test; it’s just not our main form of testing. This complements the primary method of testing we use, which is end-to-end testing. The most important part of our product is that the user can easily see how the vulnerability works and how it can be mitigated. The key to our solution is that our systems effectively operate together, and integration testing is therefore more important than unit testing. </w:t>
      </w:r>
      <w:r w:rsidR="00CC4694">
        <w:t xml:space="preserve">Ideally, we would achieve this by mocking both our Identity Provider and Service Provider and sending HTTP requests between them, but this is not feasible in our timeframe. Our primary form of integration testing will thus be </w:t>
      </w:r>
      <w:r w:rsidR="00FB0BDD">
        <w:t>manual testing</w:t>
      </w:r>
      <w:r w:rsidR="00AC70DA">
        <w:t>.</w:t>
      </w:r>
    </w:p>
    <w:p w14:paraId="25F1ACBF" w14:textId="53078AA3" w:rsidR="00AC70DA" w:rsidRDefault="00AC70DA" w:rsidP="00AC70DA">
      <w:pPr>
        <w:pStyle w:val="Heading2"/>
      </w:pPr>
      <w:r>
        <w:t>Manual Test – Vulnerability</w:t>
      </w:r>
    </w:p>
    <w:p w14:paraId="021F6D7D" w14:textId="1ACFDAAB" w:rsidR="00AC70DA" w:rsidRDefault="00AC70DA" w:rsidP="00AC70DA">
      <w:r>
        <w:t>The purpose of this test is to demonstrate that the vulnerability works from the user side. The steps taken to perform the test are the following:</w:t>
      </w:r>
    </w:p>
    <w:p w14:paraId="50D38140" w14:textId="1CF5B731" w:rsidR="00AC70DA" w:rsidRDefault="00AC70DA" w:rsidP="00AC70DA">
      <w:pPr>
        <w:pStyle w:val="ListParagraph"/>
        <w:numPr>
          <w:ilvl w:val="0"/>
          <w:numId w:val="5"/>
        </w:numPr>
      </w:pPr>
      <w:r>
        <w:t>Register two users with the identity provider with the same username.</w:t>
      </w:r>
    </w:p>
    <w:p w14:paraId="1D86EFBD" w14:textId="34A3ACF9" w:rsidR="00AC70DA" w:rsidRDefault="00AC70DA" w:rsidP="00AC70DA">
      <w:pPr>
        <w:pStyle w:val="ListParagraph"/>
        <w:numPr>
          <w:ilvl w:val="0"/>
          <w:numId w:val="5"/>
        </w:numPr>
      </w:pPr>
      <w:r>
        <w:t>Register both users with the service provider</w:t>
      </w:r>
      <w:r w:rsidR="00381E55">
        <w:t xml:space="preserve"> using the identity provider</w:t>
      </w:r>
      <w:r>
        <w:t>.</w:t>
      </w:r>
    </w:p>
    <w:p w14:paraId="0261D438" w14:textId="2217AD0A" w:rsidR="00AC70DA" w:rsidRDefault="00AC70DA" w:rsidP="00AC70DA">
      <w:pPr>
        <w:pStyle w:val="ListParagraph"/>
        <w:numPr>
          <w:ilvl w:val="0"/>
          <w:numId w:val="5"/>
        </w:numPr>
      </w:pPr>
      <w:r>
        <w:t>Log in with both users and demonstrate that they access the same account, demonstrating that the service provider does not check for anything but username.</w:t>
      </w:r>
    </w:p>
    <w:p w14:paraId="422F7947" w14:textId="5BE7BE5F" w:rsidR="00381E55" w:rsidRDefault="00AC70DA" w:rsidP="00AC70DA">
      <w:r>
        <w:t>To perform this test, we need our product to</w:t>
      </w:r>
      <w:r w:rsidR="00285FC1">
        <w:t xml:space="preserve"> have a</w:t>
      </w:r>
      <w:r>
        <w:t xml:space="preserve"> working</w:t>
      </w:r>
      <w:r w:rsidR="00285FC1">
        <w:t xml:space="preserve"> prototype</w:t>
      </w:r>
      <w:r>
        <w:t>. Each time we iterate on our product we can then go back to these steps and perform them to ensure that our core functionality still works.</w:t>
      </w:r>
      <w:r w:rsidR="00381E55">
        <w:t xml:space="preserve"> Some edge cases that we need to consider are the following:</w:t>
      </w:r>
    </w:p>
    <w:p w14:paraId="74E92E1A" w14:textId="5437F73E" w:rsidR="00381E55" w:rsidRDefault="00381E55" w:rsidP="00381E55">
      <w:pPr>
        <w:pStyle w:val="ListParagraph"/>
        <w:numPr>
          <w:ilvl w:val="0"/>
          <w:numId w:val="6"/>
        </w:numPr>
      </w:pPr>
      <w:r>
        <w:t>Changing the order of registration between the two users</w:t>
      </w:r>
    </w:p>
    <w:p w14:paraId="7802EAD9" w14:textId="4AB25053" w:rsidR="00381E55" w:rsidRDefault="00381E55" w:rsidP="00381E55">
      <w:pPr>
        <w:pStyle w:val="ListParagraph"/>
        <w:numPr>
          <w:ilvl w:val="0"/>
          <w:numId w:val="6"/>
        </w:numPr>
      </w:pPr>
      <w:r>
        <w:t>Changing the order of logging in between the two users</w:t>
      </w:r>
    </w:p>
    <w:p w14:paraId="2D88CB1F" w14:textId="460BF81E" w:rsidR="00381E55" w:rsidRDefault="00381E55" w:rsidP="00381E55">
      <w:pPr>
        <w:pStyle w:val="ListParagraph"/>
        <w:numPr>
          <w:ilvl w:val="0"/>
          <w:numId w:val="6"/>
        </w:numPr>
      </w:pPr>
      <w:r>
        <w:t>Logging in using refresh tokens instead of access tokens</w:t>
      </w:r>
    </w:p>
    <w:p w14:paraId="618DCE1F" w14:textId="16D858A3" w:rsidR="00381E55" w:rsidRDefault="00381E55" w:rsidP="00381E55">
      <w:pPr>
        <w:pStyle w:val="Heading2"/>
      </w:pPr>
      <w:r>
        <w:t>Manual Test – Mitigation</w:t>
      </w:r>
    </w:p>
    <w:p w14:paraId="50A9F83E" w14:textId="3979FD1B" w:rsidR="00381E55" w:rsidRDefault="00381E55" w:rsidP="00381E55">
      <w:r>
        <w:t>The purpose of this test is to demonstrate that the vulnerability is mitigated when we are careful with how we authorize users in the service provider. The steps taken to perform the test are the following:</w:t>
      </w:r>
    </w:p>
    <w:p w14:paraId="63BB204A" w14:textId="761A109E" w:rsidR="00381E55" w:rsidRDefault="00381E55" w:rsidP="00381E55">
      <w:pPr>
        <w:pStyle w:val="ListParagraph"/>
        <w:numPr>
          <w:ilvl w:val="0"/>
          <w:numId w:val="7"/>
        </w:numPr>
      </w:pPr>
      <w:r>
        <w:t>Register two users with the identity provider with the same username.</w:t>
      </w:r>
    </w:p>
    <w:p w14:paraId="5131D147" w14:textId="647DBC6B" w:rsidR="00381E55" w:rsidRDefault="00381E55" w:rsidP="00381E55">
      <w:pPr>
        <w:pStyle w:val="ListParagraph"/>
        <w:numPr>
          <w:ilvl w:val="0"/>
          <w:numId w:val="7"/>
        </w:numPr>
      </w:pPr>
      <w:r>
        <w:t>Register both users with the service provider using the identity provider.</w:t>
      </w:r>
    </w:p>
    <w:p w14:paraId="49C8A672" w14:textId="41E2AE31" w:rsidR="00285FC1" w:rsidRDefault="00285FC1" w:rsidP="00381E55">
      <w:pPr>
        <w:pStyle w:val="ListParagraph"/>
        <w:numPr>
          <w:ilvl w:val="0"/>
          <w:numId w:val="7"/>
        </w:numPr>
      </w:pPr>
      <w:r>
        <w:t>Log in with both users and ensure that neither user can access the others account.</w:t>
      </w:r>
    </w:p>
    <w:p w14:paraId="5618486F" w14:textId="6A95DB32" w:rsidR="00285FC1" w:rsidRDefault="00285FC1" w:rsidP="00285FC1">
      <w:r>
        <w:t>Similarly to the previous outlined test, we need a working prototype. More edge cases that need to be considered are the following:</w:t>
      </w:r>
    </w:p>
    <w:p w14:paraId="3281CD5E" w14:textId="3EA1CC02" w:rsidR="00285FC1" w:rsidRDefault="00285FC1" w:rsidP="00285FC1">
      <w:pPr>
        <w:pStyle w:val="ListParagraph"/>
        <w:numPr>
          <w:ilvl w:val="0"/>
          <w:numId w:val="8"/>
        </w:numPr>
      </w:pPr>
      <w:r>
        <w:t>Ensuring that a user cannot change their principal id</w:t>
      </w:r>
    </w:p>
    <w:p w14:paraId="371007E7" w14:textId="7AAE1739" w:rsidR="00285FC1" w:rsidRDefault="00285FC1" w:rsidP="00285FC1">
      <w:pPr>
        <w:pStyle w:val="ListParagraph"/>
        <w:numPr>
          <w:ilvl w:val="0"/>
          <w:numId w:val="8"/>
        </w:numPr>
      </w:pPr>
      <w:r>
        <w:t>The user cannot ascertain that another user has the same username as himself in the identity provider</w:t>
      </w:r>
    </w:p>
    <w:p w14:paraId="239216C7" w14:textId="5B3E2942" w:rsidR="00285FC1" w:rsidRDefault="00285FC1" w:rsidP="00285FC1">
      <w:pPr>
        <w:pStyle w:val="Heading2"/>
      </w:pPr>
      <w:r>
        <w:t>Key Unit Tests</w:t>
      </w:r>
    </w:p>
    <w:p w14:paraId="4CF698DE" w14:textId="77777777" w:rsidR="00027D78" w:rsidRDefault="00285FC1" w:rsidP="00285FC1">
      <w:r>
        <w:t xml:space="preserve">Some key functionality </w:t>
      </w:r>
      <w:r w:rsidR="00027D78">
        <w:t>needs to be more thoroughly tested than the rest. We will achieve this through unit testing. The following processes and parts of our application that need more testing are the following:</w:t>
      </w:r>
    </w:p>
    <w:p w14:paraId="72B25088" w14:textId="2F310F6C" w:rsidR="00285FC1" w:rsidRDefault="00027D78" w:rsidP="00027D78">
      <w:pPr>
        <w:pStyle w:val="ListParagraph"/>
        <w:numPr>
          <w:ilvl w:val="0"/>
          <w:numId w:val="9"/>
        </w:numPr>
      </w:pPr>
      <w:r>
        <w:t>User registration functionality in identity provider</w:t>
      </w:r>
    </w:p>
    <w:p w14:paraId="38C66AE1" w14:textId="71E95818" w:rsidR="00027D78" w:rsidRDefault="00027D78" w:rsidP="00027D78">
      <w:pPr>
        <w:pStyle w:val="ListParagraph"/>
        <w:numPr>
          <w:ilvl w:val="0"/>
          <w:numId w:val="9"/>
        </w:numPr>
      </w:pPr>
      <w:r>
        <w:t>User registration functionality in service provider</w:t>
      </w:r>
    </w:p>
    <w:p w14:paraId="434EF26B" w14:textId="7FA770BF" w:rsidR="00027D78" w:rsidRDefault="00027D78" w:rsidP="00027D78">
      <w:pPr>
        <w:pStyle w:val="ListParagraph"/>
        <w:numPr>
          <w:ilvl w:val="0"/>
          <w:numId w:val="9"/>
        </w:numPr>
      </w:pPr>
      <w:r>
        <w:t>OAuth requests and responses in service provider</w:t>
      </w:r>
    </w:p>
    <w:p w14:paraId="2825B3E4" w14:textId="5ED4106E" w:rsidR="00027D78" w:rsidRDefault="00027D78" w:rsidP="00027D78">
      <w:pPr>
        <w:pStyle w:val="ListParagraph"/>
        <w:numPr>
          <w:ilvl w:val="0"/>
          <w:numId w:val="9"/>
        </w:numPr>
      </w:pPr>
      <w:r>
        <w:t>Restricting access to pages and endpoints in service provider based on authentication status</w:t>
      </w:r>
    </w:p>
    <w:p w14:paraId="47513226" w14:textId="7D05DB6B" w:rsidR="00027D78" w:rsidRPr="00285FC1" w:rsidRDefault="00027D78" w:rsidP="00027D78">
      <w:pPr>
        <w:pStyle w:val="ListParagraph"/>
        <w:numPr>
          <w:ilvl w:val="0"/>
          <w:numId w:val="9"/>
        </w:numPr>
      </w:pPr>
      <w:r>
        <w:t>Sign out and revoke token functionality</w:t>
      </w:r>
    </w:p>
    <w:p w14:paraId="53FAF751" w14:textId="0409B3F4" w:rsidR="005E0CAB" w:rsidRDefault="005E0CAB" w:rsidP="005E0CAB">
      <w:pPr>
        <w:pStyle w:val="Heading1"/>
      </w:pPr>
      <w:bookmarkStart w:id="7" w:name="_Toc135746285"/>
      <w:r>
        <w:t>VIII. Project Ethical Considerations</w:t>
      </w:r>
      <w:bookmarkEnd w:id="7"/>
    </w:p>
    <w:p w14:paraId="16E41B2A" w14:textId="38DC41A3" w:rsidR="00837159" w:rsidRDefault="005E0CAB" w:rsidP="00386371">
      <w:pPr>
        <w:pStyle w:val="Heading1"/>
      </w:pPr>
      <w:bookmarkStart w:id="8" w:name="_Toc135746286"/>
      <w:r>
        <w:t>IX</w:t>
      </w:r>
      <w:r w:rsidR="00837159">
        <w:t xml:space="preserve">. </w:t>
      </w:r>
      <w:r w:rsidR="005F654B">
        <w:t>Project Completion Status</w:t>
      </w:r>
      <w:bookmarkEnd w:id="8"/>
    </w:p>
    <w:p w14:paraId="09FD76C6" w14:textId="74CECA80" w:rsidR="00CD7ED5" w:rsidRDefault="00CD7ED5" w:rsidP="00386371">
      <w:pPr>
        <w:pStyle w:val="Heading1"/>
      </w:pPr>
      <w:bookmarkStart w:id="9" w:name="_Toc135746287"/>
      <w:r>
        <w:t xml:space="preserve">X. </w:t>
      </w:r>
      <w:r w:rsidR="005F654B">
        <w:t>Future Work</w:t>
      </w:r>
      <w:bookmarkEnd w:id="9"/>
    </w:p>
    <w:p w14:paraId="7AC20021" w14:textId="71EE2F36" w:rsidR="003E262C" w:rsidRDefault="00411864" w:rsidP="003E262C">
      <w:pPr>
        <w:pStyle w:val="Heading1"/>
      </w:pPr>
      <w:bookmarkStart w:id="10" w:name="_Toc135746288"/>
      <w:r>
        <w:t>X</w:t>
      </w:r>
      <w:r w:rsidR="005E0CAB">
        <w:t>I</w:t>
      </w:r>
      <w:r>
        <w:t xml:space="preserve">. </w:t>
      </w:r>
      <w:r w:rsidR="005F654B">
        <w:t>Lessons Learned</w:t>
      </w:r>
      <w:bookmarkEnd w:id="10"/>
    </w:p>
    <w:p w14:paraId="59961457" w14:textId="5B303445" w:rsidR="003E262C" w:rsidRPr="003E262C" w:rsidRDefault="003E262C" w:rsidP="003E262C">
      <w:pPr>
        <w:pStyle w:val="Heading1"/>
      </w:pPr>
      <w:bookmarkStart w:id="11" w:name="_Toc135746289"/>
      <w:r>
        <w:t>XII. Acknowledgments</w:t>
      </w:r>
      <w:bookmarkEnd w:id="11"/>
    </w:p>
    <w:p w14:paraId="47132574" w14:textId="635229BC" w:rsidR="00232640" w:rsidRDefault="00232640" w:rsidP="00386371">
      <w:pPr>
        <w:pStyle w:val="Heading1"/>
      </w:pPr>
      <w:bookmarkStart w:id="12" w:name="_Toc135746290"/>
      <w:r>
        <w:t>X</w:t>
      </w:r>
      <w:r w:rsidR="009F0D93">
        <w:t>I</w:t>
      </w:r>
      <w:r w:rsidR="005E0CAB">
        <w:t>I</w:t>
      </w:r>
      <w:r w:rsidR="003E262C">
        <w:t>I</w:t>
      </w:r>
      <w:r>
        <w:t>. Team Profile</w:t>
      </w:r>
      <w:bookmarkEnd w:id="12"/>
    </w:p>
    <w:p w14:paraId="4ABA7082" w14:textId="58B9265B" w:rsidR="00165AA9" w:rsidRDefault="00165AA9" w:rsidP="009F0D93">
      <w:pPr>
        <w:spacing w:after="160" w:line="259" w:lineRule="auto"/>
      </w:pPr>
    </w:p>
    <w:p w14:paraId="3061A197" w14:textId="77777777" w:rsidR="0049485D" w:rsidRPr="00165AA9" w:rsidRDefault="0049485D" w:rsidP="009F0D93">
      <w:pPr>
        <w:spacing w:after="160" w:line="259" w:lineRule="auto"/>
      </w:pPr>
    </w:p>
    <w:p w14:paraId="671C0255" w14:textId="77777777" w:rsidR="0049485D" w:rsidRDefault="0049485D">
      <w:pPr>
        <w:spacing w:after="160" w:line="259" w:lineRule="auto"/>
        <w:rPr>
          <w:rFonts w:asciiTheme="majorHAnsi" w:eastAsiaTheme="majorEastAsia" w:hAnsiTheme="majorHAnsi" w:cstheme="majorBidi"/>
          <w:color w:val="2F5496" w:themeColor="accent1" w:themeShade="BF"/>
          <w:sz w:val="32"/>
          <w:szCs w:val="32"/>
        </w:rPr>
      </w:pPr>
      <w:bookmarkStart w:id="13" w:name="_Toc135746291"/>
      <w:r>
        <w:br w:type="page"/>
      </w:r>
    </w:p>
    <w:p w14:paraId="39B949C4" w14:textId="2C80DFF2" w:rsidR="00241CB1" w:rsidRDefault="00241CB1" w:rsidP="00386371">
      <w:pPr>
        <w:pStyle w:val="Heading1"/>
      </w:pPr>
      <w:r>
        <w:lastRenderedPageBreak/>
        <w:t>References</w:t>
      </w:r>
      <w:bookmarkEnd w:id="13"/>
    </w:p>
    <w:sdt>
      <w:sdtPr>
        <w:rPr>
          <w:color w:val="000000"/>
        </w:rPr>
        <w:tag w:val="MENDELEY_BIBLIOGRAPHY"/>
        <w:id w:val="1727950772"/>
        <w:placeholder>
          <w:docPart w:val="DefaultPlaceholder_-1854013440"/>
        </w:placeholder>
      </w:sdtPr>
      <w:sdtEndPr/>
      <w:sdtContent>
        <w:p w14:paraId="6B6819EF" w14:textId="77777777" w:rsidR="00F47E9F" w:rsidRDefault="00F47E9F">
          <w:pPr>
            <w:autoSpaceDE w:val="0"/>
            <w:autoSpaceDN w:val="0"/>
            <w:ind w:hanging="640"/>
            <w:divId w:val="46415168"/>
            <w:rPr>
              <w:rFonts w:eastAsia="Times New Roman"/>
              <w:sz w:val="24"/>
              <w:szCs w:val="24"/>
            </w:rPr>
          </w:pPr>
          <w:r>
            <w:rPr>
              <w:rFonts w:eastAsia="Times New Roman"/>
            </w:rPr>
            <w:t>[1]</w:t>
          </w:r>
          <w:r>
            <w:rPr>
              <w:rFonts w:eastAsia="Times New Roman"/>
            </w:rPr>
            <w:tab/>
            <w:t xml:space="preserve">G. Liu, X. Gao, and H. Wang, “An investigation of identity-account inconsistency in single sign-on,” in </w:t>
          </w:r>
          <w:r>
            <w:rPr>
              <w:rFonts w:eastAsia="Times New Roman"/>
              <w:i/>
              <w:iCs/>
            </w:rPr>
            <w:t>Proceedings of the Web Conference 2021</w:t>
          </w:r>
          <w:r>
            <w:rPr>
              <w:rFonts w:eastAsia="Times New Roman"/>
            </w:rPr>
            <w:t>, 2021, pp. 105–117.</w:t>
          </w:r>
        </w:p>
        <w:p w14:paraId="59416925" w14:textId="13B7E98D" w:rsidR="00E4332F" w:rsidRPr="00E4332F" w:rsidRDefault="00F47E9F" w:rsidP="00E4332F">
          <w:r>
            <w:rPr>
              <w:rFonts w:eastAsia="Times New Roman"/>
            </w:rPr>
            <w:t> </w:t>
          </w:r>
        </w:p>
      </w:sdtContent>
    </w:sdt>
    <w:p w14:paraId="20F36568" w14:textId="3486183B" w:rsidR="00962DAD" w:rsidRDefault="00962DAD" w:rsidP="00386371">
      <w:pPr>
        <w:spacing w:after="0"/>
      </w:pPr>
    </w:p>
    <w:p w14:paraId="674C1809" w14:textId="52CE55D5" w:rsidR="00241CB1" w:rsidRDefault="00241CB1" w:rsidP="00241CB1">
      <w:pPr>
        <w:pStyle w:val="Heading1"/>
      </w:pPr>
      <w:bookmarkStart w:id="14" w:name="_Toc135746292"/>
      <w:r>
        <w:t>Appendix A</w:t>
      </w:r>
      <w:r w:rsidR="007A1CD9">
        <w:t xml:space="preserve"> –</w:t>
      </w:r>
      <w:r w:rsidR="005F654B">
        <w:t xml:space="preserve"> </w:t>
      </w:r>
      <w:r w:rsidR="00345B79">
        <w:t>Key Terms</w:t>
      </w:r>
      <w:bookmarkEnd w:id="14"/>
    </w:p>
    <w:p w14:paraId="50BFBFD8" w14:textId="0C160FDB" w:rsidR="00345B79" w:rsidRPr="005E0CAB" w:rsidRDefault="00345B79" w:rsidP="00345B79">
      <w:pPr>
        <w:rPr>
          <w:sz w:val="18"/>
          <w:szCs w:val="18"/>
        </w:rPr>
      </w:pPr>
      <w:r w:rsidRPr="005E0CAB">
        <w:rPr>
          <w:sz w:val="18"/>
          <w:szCs w:val="18"/>
        </w:rPr>
        <w:t>Include descriptions of technical terms, abbreviations and acronyms</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345B79" w:rsidRPr="00CD46BD" w14:paraId="1BF91C96" w14:textId="77777777" w:rsidTr="00345B79">
        <w:tc>
          <w:tcPr>
            <w:tcW w:w="2628" w:type="dxa"/>
            <w:shd w:val="clear" w:color="auto" w:fill="F3F3F3"/>
          </w:tcPr>
          <w:p w14:paraId="3D4DFF66" w14:textId="77777777" w:rsidR="00345B79" w:rsidRPr="00CD46BD" w:rsidRDefault="00345B79" w:rsidP="00AA72D9">
            <w:pPr>
              <w:pStyle w:val="BodyText"/>
              <w:ind w:left="0"/>
              <w:rPr>
                <w:rFonts w:ascii="Arial" w:hAnsi="Arial" w:cs="Arial"/>
                <w:b/>
              </w:rPr>
            </w:pPr>
            <w:r w:rsidRPr="00CD46BD">
              <w:rPr>
                <w:rFonts w:ascii="Arial" w:hAnsi="Arial" w:cs="Arial"/>
                <w:b/>
              </w:rPr>
              <w:t>Term</w:t>
            </w:r>
          </w:p>
        </w:tc>
        <w:tc>
          <w:tcPr>
            <w:tcW w:w="6120" w:type="dxa"/>
            <w:shd w:val="clear" w:color="auto" w:fill="F3F3F3"/>
          </w:tcPr>
          <w:p w14:paraId="744BD361" w14:textId="77777777" w:rsidR="00345B79" w:rsidRPr="00CD46BD" w:rsidRDefault="00345B79" w:rsidP="00AA72D9">
            <w:pPr>
              <w:pStyle w:val="BodyText"/>
              <w:ind w:left="0"/>
              <w:rPr>
                <w:rFonts w:ascii="Arial" w:hAnsi="Arial" w:cs="Arial"/>
                <w:b/>
              </w:rPr>
            </w:pPr>
            <w:r w:rsidRPr="00CD46BD">
              <w:rPr>
                <w:rFonts w:ascii="Arial" w:hAnsi="Arial" w:cs="Arial"/>
                <w:b/>
              </w:rPr>
              <w:t>Definition</w:t>
            </w:r>
          </w:p>
        </w:tc>
      </w:tr>
      <w:tr w:rsidR="00345B79" w:rsidRPr="00CD46BD" w14:paraId="3B9443DB" w14:textId="77777777" w:rsidTr="00345B79">
        <w:trPr>
          <w:trHeight w:val="482"/>
        </w:trPr>
        <w:tc>
          <w:tcPr>
            <w:tcW w:w="2628" w:type="dxa"/>
          </w:tcPr>
          <w:p w14:paraId="3ECA7325"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7B0254F"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BD19A0E" w14:textId="77777777" w:rsidTr="00345B79">
        <w:trPr>
          <w:trHeight w:val="482"/>
        </w:trPr>
        <w:tc>
          <w:tcPr>
            <w:tcW w:w="2628" w:type="dxa"/>
          </w:tcPr>
          <w:p w14:paraId="41FC01A6"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BD8160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708E243" w14:textId="77777777" w:rsidTr="00345B79">
        <w:trPr>
          <w:trHeight w:val="482"/>
        </w:trPr>
        <w:tc>
          <w:tcPr>
            <w:tcW w:w="2628" w:type="dxa"/>
          </w:tcPr>
          <w:p w14:paraId="230FD5A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3183C427"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bl>
    <w:p w14:paraId="13DCC710" w14:textId="77777777" w:rsidR="00345B79" w:rsidRPr="00345B79" w:rsidRDefault="00345B79" w:rsidP="00345B79"/>
    <w:sectPr w:rsidR="00345B79" w:rsidRPr="00345B79" w:rsidSect="00C0296E">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A0ED7" w14:textId="77777777" w:rsidR="00743DC1" w:rsidRDefault="00743DC1" w:rsidP="00542161">
      <w:pPr>
        <w:spacing w:after="0"/>
      </w:pPr>
      <w:r>
        <w:separator/>
      </w:r>
    </w:p>
  </w:endnote>
  <w:endnote w:type="continuationSeparator" w:id="0">
    <w:p w14:paraId="5D0664BD" w14:textId="77777777" w:rsidR="00743DC1" w:rsidRDefault="00743DC1" w:rsidP="005421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179237"/>
      <w:docPartObj>
        <w:docPartGallery w:val="Page Numbers (Bottom of Page)"/>
        <w:docPartUnique/>
      </w:docPartObj>
    </w:sdtPr>
    <w:sdtEndPr>
      <w:rPr>
        <w:color w:val="7F7F7F" w:themeColor="background1" w:themeShade="7F"/>
        <w:spacing w:val="60"/>
      </w:rPr>
    </w:sdtEndPr>
    <w:sdtContent>
      <w:p w14:paraId="39531684" w14:textId="34D56725" w:rsidR="00063D70" w:rsidRDefault="00063D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B358A">
          <w:rPr>
            <w:b/>
            <w:bCs/>
            <w:noProof/>
          </w:rPr>
          <w:t>8</w:t>
        </w:r>
        <w:r>
          <w:rPr>
            <w:b/>
            <w:bCs/>
            <w:noProof/>
          </w:rPr>
          <w:fldChar w:fldCharType="end"/>
        </w:r>
        <w:r>
          <w:rPr>
            <w:b/>
            <w:bCs/>
          </w:rPr>
          <w:t xml:space="preserve"> | </w:t>
        </w:r>
        <w:r>
          <w:rPr>
            <w:color w:val="7F7F7F" w:themeColor="background1" w:themeShade="7F"/>
            <w:spacing w:val="60"/>
          </w:rPr>
          <w:t>Page</w:t>
        </w:r>
      </w:p>
    </w:sdtContent>
  </w:sdt>
  <w:p w14:paraId="079F6329" w14:textId="002943E0" w:rsidR="00063D70" w:rsidRPr="00542161" w:rsidRDefault="00063D70" w:rsidP="00542161">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3F3A8" w14:textId="77777777" w:rsidR="00743DC1" w:rsidRDefault="00743DC1" w:rsidP="00542161">
      <w:pPr>
        <w:spacing w:after="0"/>
      </w:pPr>
      <w:r>
        <w:separator/>
      </w:r>
    </w:p>
  </w:footnote>
  <w:footnote w:type="continuationSeparator" w:id="0">
    <w:p w14:paraId="4A2691EF" w14:textId="77777777" w:rsidR="00743DC1" w:rsidRDefault="00743DC1" w:rsidP="005421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5568"/>
    <w:multiLevelType w:val="multilevel"/>
    <w:tmpl w:val="6A9A28A4"/>
    <w:styleLink w:val="Style2"/>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F2035D"/>
    <w:multiLevelType w:val="hybridMultilevel"/>
    <w:tmpl w:val="798E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53255"/>
    <w:multiLevelType w:val="hybridMultilevel"/>
    <w:tmpl w:val="6592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309F2"/>
    <w:multiLevelType w:val="multilevel"/>
    <w:tmpl w:val="554246BA"/>
    <w:styleLink w:val="Style1"/>
    <w:lvl w:ilvl="0">
      <w:start w:val="1"/>
      <w:numFmt w:val="upperLetter"/>
      <w:lvlText w:val="%1."/>
      <w:lvlJc w:val="left"/>
      <w:pPr>
        <w:ind w:left="720" w:hanging="360"/>
      </w:pPr>
      <w:rPr>
        <w:color w:val="auto"/>
      </w:rPr>
    </w:lvl>
    <w:lvl w:ilvl="1">
      <w:start w:val="1"/>
      <w:numFmt w:val="lowerLetter"/>
      <w:lvlText w:val="%2."/>
      <w:lvlJc w:val="left"/>
      <w:pPr>
        <w:ind w:left="1440" w:hanging="360"/>
      </w:pPr>
      <w:rPr>
        <w:color w:val="00B05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F17FCE"/>
    <w:multiLevelType w:val="hybridMultilevel"/>
    <w:tmpl w:val="C730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015A6"/>
    <w:multiLevelType w:val="hybridMultilevel"/>
    <w:tmpl w:val="6F709A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53534F47"/>
    <w:multiLevelType w:val="hybridMultilevel"/>
    <w:tmpl w:val="4EF2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E556E"/>
    <w:multiLevelType w:val="hybridMultilevel"/>
    <w:tmpl w:val="4AF29D4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5BBA269D"/>
    <w:multiLevelType w:val="hybridMultilevel"/>
    <w:tmpl w:val="15F2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547635">
    <w:abstractNumId w:val="3"/>
  </w:num>
  <w:num w:numId="2" w16cid:durableId="223688972">
    <w:abstractNumId w:val="0"/>
  </w:num>
  <w:num w:numId="3" w16cid:durableId="2014141661">
    <w:abstractNumId w:val="4"/>
  </w:num>
  <w:num w:numId="4" w16cid:durableId="243994399">
    <w:abstractNumId w:val="6"/>
  </w:num>
  <w:num w:numId="5" w16cid:durableId="1822499099">
    <w:abstractNumId w:val="2"/>
  </w:num>
  <w:num w:numId="6" w16cid:durableId="1836147096">
    <w:abstractNumId w:val="5"/>
  </w:num>
  <w:num w:numId="7" w16cid:durableId="2122989976">
    <w:abstractNumId w:val="1"/>
  </w:num>
  <w:num w:numId="8" w16cid:durableId="801119689">
    <w:abstractNumId w:val="8"/>
  </w:num>
  <w:num w:numId="9" w16cid:durableId="16791129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61"/>
    <w:rsid w:val="00015D5A"/>
    <w:rsid w:val="00020A08"/>
    <w:rsid w:val="00024C85"/>
    <w:rsid w:val="00027D78"/>
    <w:rsid w:val="000331FA"/>
    <w:rsid w:val="00054548"/>
    <w:rsid w:val="000615AC"/>
    <w:rsid w:val="00063D70"/>
    <w:rsid w:val="000B1B0A"/>
    <w:rsid w:val="000C4D97"/>
    <w:rsid w:val="000F025C"/>
    <w:rsid w:val="000F553E"/>
    <w:rsid w:val="00142B15"/>
    <w:rsid w:val="00165AA9"/>
    <w:rsid w:val="00166F0D"/>
    <w:rsid w:val="001922B3"/>
    <w:rsid w:val="001B3922"/>
    <w:rsid w:val="00232640"/>
    <w:rsid w:val="002359D7"/>
    <w:rsid w:val="00241CB1"/>
    <w:rsid w:val="0024472F"/>
    <w:rsid w:val="00260E6B"/>
    <w:rsid w:val="002667A5"/>
    <w:rsid w:val="00285FC1"/>
    <w:rsid w:val="002A7197"/>
    <w:rsid w:val="002C4C53"/>
    <w:rsid w:val="002E5977"/>
    <w:rsid w:val="00302FD0"/>
    <w:rsid w:val="003115B8"/>
    <w:rsid w:val="00323F80"/>
    <w:rsid w:val="00345B79"/>
    <w:rsid w:val="003569EE"/>
    <w:rsid w:val="00366E8A"/>
    <w:rsid w:val="00381E55"/>
    <w:rsid w:val="00386371"/>
    <w:rsid w:val="003A7049"/>
    <w:rsid w:val="003E262C"/>
    <w:rsid w:val="00401129"/>
    <w:rsid w:val="00411864"/>
    <w:rsid w:val="00422287"/>
    <w:rsid w:val="00426A1F"/>
    <w:rsid w:val="00460AC3"/>
    <w:rsid w:val="0047047A"/>
    <w:rsid w:val="0047554E"/>
    <w:rsid w:val="00477286"/>
    <w:rsid w:val="0049485D"/>
    <w:rsid w:val="004B358A"/>
    <w:rsid w:val="004B66EB"/>
    <w:rsid w:val="004C0F6D"/>
    <w:rsid w:val="004D227D"/>
    <w:rsid w:val="00542161"/>
    <w:rsid w:val="0055347D"/>
    <w:rsid w:val="005854A8"/>
    <w:rsid w:val="00592B8D"/>
    <w:rsid w:val="005B66CC"/>
    <w:rsid w:val="005C293D"/>
    <w:rsid w:val="005E0CAB"/>
    <w:rsid w:val="005E404A"/>
    <w:rsid w:val="005F654B"/>
    <w:rsid w:val="006004C6"/>
    <w:rsid w:val="00631F4B"/>
    <w:rsid w:val="0063282D"/>
    <w:rsid w:val="00635C48"/>
    <w:rsid w:val="00663A7A"/>
    <w:rsid w:val="00704538"/>
    <w:rsid w:val="00743DC1"/>
    <w:rsid w:val="00751C37"/>
    <w:rsid w:val="007703EC"/>
    <w:rsid w:val="00773EF6"/>
    <w:rsid w:val="00796512"/>
    <w:rsid w:val="007A1CD9"/>
    <w:rsid w:val="007B12BE"/>
    <w:rsid w:val="007B64ED"/>
    <w:rsid w:val="007C2E9D"/>
    <w:rsid w:val="007F2EF4"/>
    <w:rsid w:val="007F4D1D"/>
    <w:rsid w:val="00801398"/>
    <w:rsid w:val="00807D8F"/>
    <w:rsid w:val="00837159"/>
    <w:rsid w:val="00846013"/>
    <w:rsid w:val="00855C7F"/>
    <w:rsid w:val="008633E5"/>
    <w:rsid w:val="0089384D"/>
    <w:rsid w:val="008D4099"/>
    <w:rsid w:val="008E5363"/>
    <w:rsid w:val="0090681C"/>
    <w:rsid w:val="00910EF7"/>
    <w:rsid w:val="00916B15"/>
    <w:rsid w:val="00962DAD"/>
    <w:rsid w:val="00967457"/>
    <w:rsid w:val="009A56E1"/>
    <w:rsid w:val="009B0638"/>
    <w:rsid w:val="009C2DA1"/>
    <w:rsid w:val="009D5939"/>
    <w:rsid w:val="009F0D93"/>
    <w:rsid w:val="00A15491"/>
    <w:rsid w:val="00A25529"/>
    <w:rsid w:val="00A43DFE"/>
    <w:rsid w:val="00A541C3"/>
    <w:rsid w:val="00A640CC"/>
    <w:rsid w:val="00A64A21"/>
    <w:rsid w:val="00A662C9"/>
    <w:rsid w:val="00A7048B"/>
    <w:rsid w:val="00AC70DA"/>
    <w:rsid w:val="00B15639"/>
    <w:rsid w:val="00B443AF"/>
    <w:rsid w:val="00B83EB6"/>
    <w:rsid w:val="00B87337"/>
    <w:rsid w:val="00BC090C"/>
    <w:rsid w:val="00BD3861"/>
    <w:rsid w:val="00C017BB"/>
    <w:rsid w:val="00C0296E"/>
    <w:rsid w:val="00C150A6"/>
    <w:rsid w:val="00CC4694"/>
    <w:rsid w:val="00CD7ED5"/>
    <w:rsid w:val="00CE7339"/>
    <w:rsid w:val="00D16D76"/>
    <w:rsid w:val="00D178B0"/>
    <w:rsid w:val="00D27315"/>
    <w:rsid w:val="00D97342"/>
    <w:rsid w:val="00DC3167"/>
    <w:rsid w:val="00DD3C8C"/>
    <w:rsid w:val="00DE04AD"/>
    <w:rsid w:val="00E0103E"/>
    <w:rsid w:val="00E330B2"/>
    <w:rsid w:val="00E4332F"/>
    <w:rsid w:val="00E672AB"/>
    <w:rsid w:val="00E745C0"/>
    <w:rsid w:val="00EB68DD"/>
    <w:rsid w:val="00EE21AE"/>
    <w:rsid w:val="00F07CFC"/>
    <w:rsid w:val="00F13D63"/>
    <w:rsid w:val="00F46F25"/>
    <w:rsid w:val="00F47E9F"/>
    <w:rsid w:val="00FA003C"/>
    <w:rsid w:val="00FA12CF"/>
    <w:rsid w:val="00FB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0D33"/>
  <w15:chartTrackingRefBased/>
  <w15:docId w15:val="{6DD0D30B-170C-4BCB-9E0B-9EB6357B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61"/>
    <w:pPr>
      <w:spacing w:after="200" w:line="240" w:lineRule="auto"/>
    </w:pPr>
  </w:style>
  <w:style w:type="paragraph" w:styleId="Heading1">
    <w:name w:val="heading 1"/>
    <w:basedOn w:val="Normal"/>
    <w:next w:val="Normal"/>
    <w:link w:val="Heading1Char"/>
    <w:uiPriority w:val="9"/>
    <w:qFormat/>
    <w:rsid w:val="00542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161"/>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542161"/>
    <w:pPr>
      <w:ind w:left="720"/>
      <w:contextualSpacing/>
    </w:pPr>
  </w:style>
  <w:style w:type="table" w:styleId="TableGrid">
    <w:name w:val="Table Grid"/>
    <w:basedOn w:val="TableNormal"/>
    <w:uiPriority w:val="59"/>
    <w:rsid w:val="0054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42161"/>
  </w:style>
  <w:style w:type="character" w:customStyle="1" w:styleId="Heading1Char">
    <w:name w:val="Heading 1 Char"/>
    <w:basedOn w:val="DefaultParagraphFont"/>
    <w:link w:val="Heading1"/>
    <w:uiPriority w:val="9"/>
    <w:rsid w:val="005421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161"/>
    <w:pPr>
      <w:spacing w:line="259" w:lineRule="auto"/>
      <w:outlineLvl w:val="9"/>
    </w:pPr>
  </w:style>
  <w:style w:type="paragraph" w:styleId="TOC1">
    <w:name w:val="toc 1"/>
    <w:basedOn w:val="Normal"/>
    <w:next w:val="Normal"/>
    <w:autoRedefine/>
    <w:uiPriority w:val="39"/>
    <w:unhideWhenUsed/>
    <w:rsid w:val="00542161"/>
    <w:pPr>
      <w:spacing w:after="100"/>
    </w:pPr>
  </w:style>
  <w:style w:type="character" w:styleId="Hyperlink">
    <w:name w:val="Hyperlink"/>
    <w:basedOn w:val="DefaultParagraphFont"/>
    <w:uiPriority w:val="99"/>
    <w:unhideWhenUsed/>
    <w:rsid w:val="00542161"/>
    <w:rPr>
      <w:color w:val="0563C1" w:themeColor="hyperlink"/>
      <w:u w:val="single"/>
    </w:rPr>
  </w:style>
  <w:style w:type="paragraph" w:styleId="Header">
    <w:name w:val="header"/>
    <w:basedOn w:val="Normal"/>
    <w:link w:val="HeaderChar"/>
    <w:uiPriority w:val="99"/>
    <w:unhideWhenUsed/>
    <w:rsid w:val="00542161"/>
    <w:pPr>
      <w:tabs>
        <w:tab w:val="center" w:pos="4680"/>
        <w:tab w:val="right" w:pos="9360"/>
      </w:tabs>
      <w:spacing w:after="0"/>
    </w:pPr>
  </w:style>
  <w:style w:type="character" w:customStyle="1" w:styleId="HeaderChar">
    <w:name w:val="Header Char"/>
    <w:basedOn w:val="DefaultParagraphFont"/>
    <w:link w:val="Header"/>
    <w:uiPriority w:val="99"/>
    <w:rsid w:val="00542161"/>
  </w:style>
  <w:style w:type="paragraph" w:styleId="Footer">
    <w:name w:val="footer"/>
    <w:basedOn w:val="Normal"/>
    <w:link w:val="FooterChar"/>
    <w:uiPriority w:val="99"/>
    <w:unhideWhenUsed/>
    <w:rsid w:val="00542161"/>
    <w:pPr>
      <w:tabs>
        <w:tab w:val="center" w:pos="4680"/>
        <w:tab w:val="right" w:pos="9360"/>
      </w:tabs>
      <w:spacing w:after="0"/>
    </w:pPr>
  </w:style>
  <w:style w:type="character" w:customStyle="1" w:styleId="FooterChar">
    <w:name w:val="Footer Char"/>
    <w:basedOn w:val="DefaultParagraphFont"/>
    <w:link w:val="Footer"/>
    <w:uiPriority w:val="99"/>
    <w:rsid w:val="00542161"/>
  </w:style>
  <w:style w:type="numbering" w:customStyle="1" w:styleId="Style1">
    <w:name w:val="Style1"/>
    <w:uiPriority w:val="99"/>
    <w:rsid w:val="00663A7A"/>
    <w:pPr>
      <w:numPr>
        <w:numId w:val="1"/>
      </w:numPr>
    </w:pPr>
  </w:style>
  <w:style w:type="numbering" w:customStyle="1" w:styleId="Style2">
    <w:name w:val="Style2"/>
    <w:uiPriority w:val="99"/>
    <w:rsid w:val="00E672AB"/>
    <w:pPr>
      <w:numPr>
        <w:numId w:val="2"/>
      </w:numPr>
    </w:pPr>
  </w:style>
  <w:style w:type="paragraph" w:styleId="NormalWeb">
    <w:name w:val="Normal (Web)"/>
    <w:basedOn w:val="Normal"/>
    <w:uiPriority w:val="99"/>
    <w:semiHidden/>
    <w:unhideWhenUsed/>
    <w:rsid w:val="00D178B0"/>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rsid w:val="00345B79"/>
    <w:pPr>
      <w:spacing w:before="60" w:after="120"/>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45B7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E7339"/>
    <w:rPr>
      <w:i/>
      <w:iCs/>
      <w:color w:val="44546A" w:themeColor="text2"/>
      <w:sz w:val="18"/>
      <w:szCs w:val="18"/>
    </w:rPr>
  </w:style>
  <w:style w:type="character" w:styleId="UnresolvedMention">
    <w:name w:val="Unresolved Mention"/>
    <w:basedOn w:val="DefaultParagraphFont"/>
    <w:uiPriority w:val="99"/>
    <w:semiHidden/>
    <w:unhideWhenUsed/>
    <w:rsid w:val="00CE7339"/>
    <w:rPr>
      <w:color w:val="605E5C"/>
      <w:shd w:val="clear" w:color="auto" w:fill="E1DFDD"/>
    </w:rPr>
  </w:style>
  <w:style w:type="character" w:styleId="PlaceholderText">
    <w:name w:val="Placeholder Text"/>
    <w:basedOn w:val="DefaultParagraphFont"/>
    <w:uiPriority w:val="99"/>
    <w:semiHidden/>
    <w:rsid w:val="00A640CC"/>
    <w:rPr>
      <w:color w:val="666666"/>
    </w:rPr>
  </w:style>
  <w:style w:type="character" w:customStyle="1" w:styleId="Heading2Char">
    <w:name w:val="Heading 2 Char"/>
    <w:basedOn w:val="DefaultParagraphFont"/>
    <w:link w:val="Heading2"/>
    <w:uiPriority w:val="9"/>
    <w:rsid w:val="005B66C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E21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41114">
      <w:bodyDiv w:val="1"/>
      <w:marLeft w:val="0"/>
      <w:marRight w:val="0"/>
      <w:marTop w:val="0"/>
      <w:marBottom w:val="0"/>
      <w:divBdr>
        <w:top w:val="none" w:sz="0" w:space="0" w:color="auto"/>
        <w:left w:val="none" w:sz="0" w:space="0" w:color="auto"/>
        <w:bottom w:val="none" w:sz="0" w:space="0" w:color="auto"/>
        <w:right w:val="none" w:sz="0" w:space="0" w:color="auto"/>
      </w:divBdr>
      <w:divsChild>
        <w:div w:id="1464734490">
          <w:marLeft w:val="640"/>
          <w:marRight w:val="0"/>
          <w:marTop w:val="0"/>
          <w:marBottom w:val="0"/>
          <w:divBdr>
            <w:top w:val="none" w:sz="0" w:space="0" w:color="auto"/>
            <w:left w:val="none" w:sz="0" w:space="0" w:color="auto"/>
            <w:bottom w:val="none" w:sz="0" w:space="0" w:color="auto"/>
            <w:right w:val="none" w:sz="0" w:space="0" w:color="auto"/>
          </w:divBdr>
        </w:div>
      </w:divsChild>
    </w:div>
    <w:div w:id="859583059">
      <w:bodyDiv w:val="1"/>
      <w:marLeft w:val="0"/>
      <w:marRight w:val="0"/>
      <w:marTop w:val="0"/>
      <w:marBottom w:val="0"/>
      <w:divBdr>
        <w:top w:val="none" w:sz="0" w:space="0" w:color="auto"/>
        <w:left w:val="none" w:sz="0" w:space="0" w:color="auto"/>
        <w:bottom w:val="none" w:sz="0" w:space="0" w:color="auto"/>
        <w:right w:val="none" w:sz="0" w:space="0" w:color="auto"/>
      </w:divBdr>
    </w:div>
    <w:div w:id="1718972954">
      <w:bodyDiv w:val="1"/>
      <w:marLeft w:val="0"/>
      <w:marRight w:val="0"/>
      <w:marTop w:val="0"/>
      <w:marBottom w:val="0"/>
      <w:divBdr>
        <w:top w:val="none" w:sz="0" w:space="0" w:color="auto"/>
        <w:left w:val="none" w:sz="0" w:space="0" w:color="auto"/>
        <w:bottom w:val="none" w:sz="0" w:space="0" w:color="auto"/>
        <w:right w:val="none" w:sz="0" w:space="0" w:color="auto"/>
      </w:divBdr>
      <w:divsChild>
        <w:div w:id="46415168">
          <w:marLeft w:val="640"/>
          <w:marRight w:val="0"/>
          <w:marTop w:val="0"/>
          <w:marBottom w:val="0"/>
          <w:divBdr>
            <w:top w:val="none" w:sz="0" w:space="0" w:color="auto"/>
            <w:left w:val="none" w:sz="0" w:space="0" w:color="auto"/>
            <w:bottom w:val="none" w:sz="0" w:space="0" w:color="auto"/>
            <w:right w:val="none" w:sz="0" w:space="0" w:color="auto"/>
          </w:divBdr>
        </w:div>
      </w:divsChild>
    </w:div>
    <w:div w:id="2056464983">
      <w:bodyDiv w:val="1"/>
      <w:marLeft w:val="0"/>
      <w:marRight w:val="0"/>
      <w:marTop w:val="0"/>
      <w:marBottom w:val="0"/>
      <w:divBdr>
        <w:top w:val="none" w:sz="0" w:space="0" w:color="auto"/>
        <w:left w:val="none" w:sz="0" w:space="0" w:color="auto"/>
        <w:bottom w:val="none" w:sz="0" w:space="0" w:color="auto"/>
        <w:right w:val="none" w:sz="0" w:space="0" w:color="auto"/>
      </w:divBdr>
    </w:div>
    <w:div w:id="212102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auth0.com/docs/get-started/authentication-and-authorization-flow/authorization-code-fl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69F9BC6-738E-4ACC-9AED-DA2F3CFBE1AB}"/>
      </w:docPartPr>
      <w:docPartBody>
        <w:p w:rsidR="00246FCC" w:rsidRDefault="00246FCC">
          <w:r w:rsidRPr="002356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CC"/>
    <w:rsid w:val="00246FCC"/>
    <w:rsid w:val="002667A5"/>
    <w:rsid w:val="00B4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FC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61F602-386D-4AFB-A346-4B13B8A4A9EB}">
  <we:reference id="wa104382081" version="1.35.0.0" store="en-US" storeType="OMEX"/>
  <we:alternateReferences>
    <we:reference id="WA104382081" version="1.35.0.0" store="" storeType="OMEX"/>
  </we:alternateReferences>
  <we:properties>
    <we:property name="MENDELEY_CITATIONS" value="[{&quot;citationID&quot;:&quot;MENDELEY_CITATION_9172c9e7-3f04-43f2-803c-e99cd276eec4&quot;,&quot;properties&quot;:{&quot;noteIndex&quot;:0},&quot;isEdited&quot;:false,&quot;manualOverride&quot;:{&quot;isManuallyOverridden&quot;:false,&quot;citeprocText&quot;:&quot;[1]&quot;,&quot;manualOverrideText&quot;:&quot;&quot;},&quot;citationTag&quot;:&quot;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quot;citationID&quot;:&quot;MENDELEY_CITATION_ef46a4be-cdf3-467e-beec-f5ff79447c9f&quot;,&quot;properties&quot;:{&quot;noteIndex&quot;:0},&quot;isEdited&quot;:false,&quot;manualOverride&quot;:{&quot;isManuallyOverridden&quot;:false,&quot;citeprocText&quot;:&quot;[1]&quot;,&quot;manualOverrideText&quot;:&quot;&quot;},&quot;citationTag&quot;:&quot;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6DA986-7B57-4F83-9EAA-5E6123DF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Bodeau</dc:creator>
  <cp:keywords/>
  <dc:description/>
  <cp:lastModifiedBy>Hilmir Arnarsson (Student)</cp:lastModifiedBy>
  <cp:revision>9</cp:revision>
  <dcterms:created xsi:type="dcterms:W3CDTF">2024-09-14T20:19:00Z</dcterms:created>
  <dcterms:modified xsi:type="dcterms:W3CDTF">2024-10-16T15:25:00Z</dcterms:modified>
</cp:coreProperties>
</file>