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BFFB" w14:textId="0B922F91" w:rsidR="00236766" w:rsidRDefault="00285827" w:rsidP="00285827">
      <w:pPr>
        <w:jc w:val="center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285827">
        <w:rPr>
          <w:rFonts w:ascii="微软雅黑" w:eastAsia="微软雅黑" w:hAnsi="微软雅黑" w:hint="eastAsia"/>
          <w:b/>
          <w:bCs/>
          <w:sz w:val="30"/>
          <w:szCs w:val="30"/>
        </w:rPr>
        <w:t>利用“可学习区域”实现无掩</w:t>
      </w:r>
      <w:r w:rsidR="00B449F7">
        <w:rPr>
          <w:rFonts w:ascii="微软雅黑" w:eastAsia="微软雅黑" w:hAnsi="微软雅黑" w:hint="eastAsia"/>
          <w:b/>
          <w:bCs/>
          <w:sz w:val="30"/>
          <w:szCs w:val="30"/>
        </w:rPr>
        <w:t>膜</w:t>
      </w:r>
      <w:r w:rsidRPr="00285827">
        <w:rPr>
          <w:rFonts w:ascii="微软雅黑" w:eastAsia="微软雅黑" w:hAnsi="微软雅黑" w:hint="eastAsia"/>
          <w:b/>
          <w:bCs/>
          <w:sz w:val="30"/>
          <w:szCs w:val="30"/>
        </w:rPr>
        <w:t>文本驱动图像编辑实验报告</w:t>
      </w:r>
    </w:p>
    <w:p w14:paraId="1604A4D8" w14:textId="37B1C739" w:rsidR="00780330" w:rsidRDefault="00780330" w:rsidP="00780330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引言</w:t>
      </w:r>
    </w:p>
    <w:p w14:paraId="2F2C7489" w14:textId="601DF954" w:rsidR="000F20AB" w:rsidRDefault="000F20AB" w:rsidP="000F20AB">
      <w:pPr>
        <w:ind w:firstLine="420"/>
        <w:rPr>
          <w:rFonts w:ascii="微软雅黑" w:eastAsia="微软雅黑" w:hAnsi="微软雅黑" w:hint="eastAsia"/>
          <w:sz w:val="21"/>
          <w:szCs w:val="21"/>
        </w:rPr>
      </w:pPr>
      <w:r w:rsidRPr="000F20AB">
        <w:rPr>
          <w:rFonts w:ascii="微软雅黑" w:eastAsia="微软雅黑" w:hAnsi="微软雅黑"/>
          <w:sz w:val="21"/>
          <w:szCs w:val="21"/>
        </w:rPr>
        <w:t>近年来，大规模文本到图像模型</w:t>
      </w:r>
      <w:r w:rsidR="00B449F7">
        <w:rPr>
          <w:rFonts w:ascii="微软雅黑" w:eastAsia="微软雅黑" w:hAnsi="微软雅黑" w:hint="eastAsia"/>
          <w:sz w:val="21"/>
          <w:szCs w:val="21"/>
        </w:rPr>
        <w:t>发展迅速，部分模型如Stable Diffusion、DALL-E等表现出远超预期的能力</w:t>
      </w:r>
      <w:r w:rsidR="00191984">
        <w:rPr>
          <w:rFonts w:ascii="微软雅黑" w:eastAsia="微软雅黑" w:hAnsi="微软雅黑" w:hint="eastAsia"/>
          <w:sz w:val="21"/>
          <w:szCs w:val="21"/>
        </w:rPr>
        <w:t>，</w:t>
      </w:r>
      <w:r w:rsidR="00B449F7">
        <w:rPr>
          <w:rFonts w:ascii="微软雅黑" w:eastAsia="微软雅黑" w:hAnsi="微软雅黑" w:hint="eastAsia"/>
          <w:sz w:val="21"/>
          <w:szCs w:val="21"/>
        </w:rPr>
        <w:t>人们能更轻松的创造出所需的图像。</w:t>
      </w:r>
    </w:p>
    <w:p w14:paraId="1E5D6BCB" w14:textId="2F05AE28" w:rsidR="00B449F7" w:rsidRDefault="00B449F7" w:rsidP="000F20AB">
      <w:pPr>
        <w:ind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目前文本驱动的图像编辑主要分为两类，一种是</w:t>
      </w:r>
      <w:r w:rsidR="00D62E8C">
        <w:rPr>
          <w:rFonts w:ascii="微软雅黑" w:eastAsia="微软雅黑" w:hAnsi="微软雅黑" w:hint="eastAsia"/>
          <w:sz w:val="21"/>
          <w:szCs w:val="21"/>
        </w:rPr>
        <w:t>基于</w:t>
      </w:r>
      <w:r>
        <w:rPr>
          <w:rFonts w:ascii="微软雅黑" w:eastAsia="微软雅黑" w:hAnsi="微软雅黑" w:hint="eastAsia"/>
          <w:sz w:val="21"/>
          <w:szCs w:val="21"/>
        </w:rPr>
        <w:t>掩膜</w:t>
      </w:r>
      <w:r w:rsidR="00D62E8C">
        <w:rPr>
          <w:rFonts w:ascii="微软雅黑" w:eastAsia="微软雅黑" w:hAnsi="微软雅黑" w:hint="eastAsia"/>
          <w:sz w:val="21"/>
          <w:szCs w:val="21"/>
        </w:rPr>
        <w:t>的</w:t>
      </w:r>
      <w:r>
        <w:rPr>
          <w:rFonts w:ascii="微软雅黑" w:eastAsia="微软雅黑" w:hAnsi="微软雅黑" w:hint="eastAsia"/>
          <w:sz w:val="21"/>
          <w:szCs w:val="21"/>
        </w:rPr>
        <w:t>方法（Mask-based），由用户手动绘制掩膜上传，通过文本指导模型修改</w:t>
      </w:r>
      <w:r w:rsidR="005C6AD8">
        <w:rPr>
          <w:rFonts w:ascii="微软雅黑" w:eastAsia="微软雅黑" w:hAnsi="微软雅黑" w:hint="eastAsia"/>
          <w:sz w:val="21"/>
          <w:szCs w:val="21"/>
        </w:rPr>
        <w:t>。</w:t>
      </w:r>
      <w:r>
        <w:rPr>
          <w:rFonts w:ascii="微软雅黑" w:eastAsia="微软雅黑" w:hAnsi="微软雅黑" w:hint="eastAsia"/>
          <w:sz w:val="21"/>
          <w:szCs w:val="21"/>
        </w:rPr>
        <w:t>这种方法虽然精确，但依赖用户提供掩膜，体验较差；另一种是无掩膜方法（Mask-free）</w:t>
      </w:r>
      <w:r w:rsidR="005C6AD8">
        <w:rPr>
          <w:rFonts w:ascii="微软雅黑" w:eastAsia="微软雅黑" w:hAnsi="微软雅黑" w:hint="eastAsia"/>
          <w:sz w:val="21"/>
          <w:szCs w:val="21"/>
        </w:rPr>
        <w:t>，不需要用户提供掩膜而是由模型自动生成。这种方法虽然便捷，但是目前仍有所欠缺，如</w:t>
      </w:r>
      <w:proofErr w:type="spellStart"/>
      <w:r w:rsidR="005C6AD8">
        <w:rPr>
          <w:rFonts w:ascii="微软雅黑" w:eastAsia="微软雅黑" w:hAnsi="微软雅黑" w:hint="eastAsia"/>
          <w:sz w:val="21"/>
          <w:szCs w:val="21"/>
        </w:rPr>
        <w:t>MasaCtrl</w:t>
      </w:r>
      <w:proofErr w:type="spellEnd"/>
      <w:r w:rsidR="00AD496A">
        <w:rPr>
          <w:rFonts w:ascii="微软雅黑" w:eastAsia="微软雅黑" w:hAnsi="微软雅黑" w:hint="eastAsia"/>
          <w:sz w:val="21"/>
          <w:szCs w:val="21"/>
        </w:rPr>
        <w:t>[1]</w:t>
      </w:r>
      <w:r w:rsidR="00AD496A" w:rsidRPr="00AD496A">
        <w:rPr>
          <w:rFonts w:ascii="微软雅黑" w:eastAsia="微软雅黑" w:hAnsi="微软雅黑"/>
          <w:sz w:val="21"/>
          <w:szCs w:val="21"/>
        </w:rPr>
        <w:t>在前后景纹理相似时易发生查询混淆</w:t>
      </w:r>
      <w:r w:rsidR="005C6AD8">
        <w:rPr>
          <w:rFonts w:ascii="微软雅黑" w:eastAsia="微软雅黑" w:hAnsi="微软雅黑" w:hint="eastAsia"/>
          <w:sz w:val="21"/>
          <w:szCs w:val="21"/>
        </w:rPr>
        <w:t>，InstructPix2Pix</w:t>
      </w:r>
      <w:r w:rsidR="00AD496A">
        <w:rPr>
          <w:rFonts w:ascii="微软雅黑" w:eastAsia="微软雅黑" w:hAnsi="微软雅黑" w:hint="eastAsia"/>
          <w:sz w:val="21"/>
          <w:szCs w:val="21"/>
        </w:rPr>
        <w:t>[2]则</w:t>
      </w:r>
      <w:r w:rsidR="00AD496A" w:rsidRPr="00AD496A">
        <w:rPr>
          <w:rFonts w:ascii="微软雅黑" w:eastAsia="微软雅黑" w:hAnsi="微软雅黑"/>
          <w:sz w:val="21"/>
          <w:szCs w:val="21"/>
        </w:rPr>
        <w:t>常因“黑盒式”编辑而意外改变背景内容。</w:t>
      </w:r>
      <w:r w:rsidR="00134918" w:rsidRPr="00134918">
        <w:rPr>
          <w:rFonts w:ascii="微软雅黑" w:eastAsia="微软雅黑" w:hAnsi="微软雅黑"/>
          <w:sz w:val="21"/>
          <w:szCs w:val="21"/>
        </w:rPr>
        <w:t>文献[4]将该领域的现有方法系统性地归纳为基于注意力、基于混合、基于分数和基于优化等几大算法家族。</w:t>
      </w:r>
    </w:p>
    <w:p w14:paraId="23B2486F" w14:textId="291E7204" w:rsidR="005729ED" w:rsidRDefault="005729ED" w:rsidP="005729ED">
      <w:pPr>
        <w:ind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如果用户不提供掩膜，模型需要通过学习分辨修改对象，针对此问题，</w:t>
      </w:r>
      <w:r w:rsidR="005C6AD8">
        <w:rPr>
          <w:rFonts w:ascii="微软雅黑" w:eastAsia="微软雅黑" w:hAnsi="微软雅黑" w:hint="eastAsia"/>
          <w:sz w:val="21"/>
          <w:szCs w:val="21"/>
        </w:rPr>
        <w:t>Lin等人[3]</w:t>
      </w:r>
      <w:r w:rsidR="00A05729">
        <w:rPr>
          <w:rFonts w:ascii="微软雅黑" w:eastAsia="微软雅黑" w:hAnsi="微软雅黑" w:hint="eastAsia"/>
          <w:sz w:val="21"/>
          <w:szCs w:val="21"/>
        </w:rPr>
        <w:t>提出了新的</w:t>
      </w:r>
      <w:r w:rsidR="005C6AD8">
        <w:rPr>
          <w:rFonts w:ascii="微软雅黑" w:eastAsia="微软雅黑" w:hAnsi="微软雅黑" w:hint="eastAsia"/>
          <w:sz w:val="21"/>
          <w:szCs w:val="21"/>
        </w:rPr>
        <w:t>方法</w:t>
      </w:r>
      <w:r w:rsidR="00A05729">
        <w:rPr>
          <w:rFonts w:ascii="微软雅黑" w:eastAsia="微软雅黑" w:hAnsi="微软雅黑" w:hint="eastAsia"/>
          <w:sz w:val="21"/>
          <w:szCs w:val="21"/>
        </w:rPr>
        <w:t>，这也是</w:t>
      </w:r>
      <w:r w:rsidR="00AD496A">
        <w:rPr>
          <w:rFonts w:ascii="微软雅黑" w:eastAsia="微软雅黑" w:hAnsi="微软雅黑" w:hint="eastAsia"/>
          <w:sz w:val="21"/>
          <w:szCs w:val="21"/>
        </w:rPr>
        <w:t>本次报告中</w:t>
      </w:r>
      <w:r w:rsidR="00A05729">
        <w:rPr>
          <w:rFonts w:ascii="微软雅黑" w:eastAsia="微软雅黑" w:hAnsi="微软雅黑" w:hint="eastAsia"/>
          <w:sz w:val="21"/>
          <w:szCs w:val="21"/>
        </w:rPr>
        <w:t>复现的</w:t>
      </w:r>
      <w:r w:rsidR="00AD496A">
        <w:rPr>
          <w:rFonts w:ascii="微软雅黑" w:eastAsia="微软雅黑" w:hAnsi="微软雅黑" w:hint="eastAsia"/>
          <w:sz w:val="21"/>
          <w:szCs w:val="21"/>
        </w:rPr>
        <w:t>核心对象</w:t>
      </w:r>
      <w:r w:rsidR="00A05729">
        <w:rPr>
          <w:rFonts w:ascii="微软雅黑" w:eastAsia="微软雅黑" w:hAnsi="微软雅黑" w:hint="eastAsia"/>
          <w:sz w:val="21"/>
          <w:szCs w:val="21"/>
        </w:rPr>
        <w:t>。</w:t>
      </w:r>
      <w:r w:rsidR="00AD496A">
        <w:rPr>
          <w:rFonts w:ascii="微软雅黑" w:eastAsia="微软雅黑" w:hAnsi="微软雅黑" w:hint="eastAsia"/>
          <w:sz w:val="21"/>
          <w:szCs w:val="21"/>
        </w:rPr>
        <w:t>该方法引入</w:t>
      </w:r>
      <w:r w:rsidR="00A05729">
        <w:rPr>
          <w:rFonts w:ascii="微软雅黑" w:eastAsia="微软雅黑" w:hAnsi="微软雅黑" w:hint="eastAsia"/>
          <w:sz w:val="21"/>
          <w:szCs w:val="21"/>
        </w:rPr>
        <w:t>区域生成网络（RGN），用DINO</w:t>
      </w:r>
      <w:proofErr w:type="gramStart"/>
      <w:r w:rsidR="00A05729">
        <w:rPr>
          <w:rFonts w:ascii="微软雅黑" w:eastAsia="微软雅黑" w:hAnsi="微软雅黑" w:hint="eastAsia"/>
          <w:sz w:val="21"/>
          <w:szCs w:val="21"/>
        </w:rPr>
        <w:t>自监督</w:t>
      </w:r>
      <w:proofErr w:type="gramEnd"/>
      <w:r w:rsidR="00A05729">
        <w:rPr>
          <w:rFonts w:ascii="微软雅黑" w:eastAsia="微软雅黑" w:hAnsi="微软雅黑" w:hint="eastAsia"/>
          <w:sz w:val="21"/>
          <w:szCs w:val="21"/>
        </w:rPr>
        <w:t>特征初始化锚点，自动生成边界框</w:t>
      </w:r>
      <w:r w:rsidR="00A05729" w:rsidRPr="00A05729">
        <w:rPr>
          <w:rFonts w:ascii="微软雅黑" w:eastAsia="微软雅黑" w:hAnsi="微软雅黑"/>
          <w:sz w:val="21"/>
          <w:szCs w:val="21"/>
        </w:rPr>
        <w:t>作为编辑区域，彻底替代用户掩膜。</w:t>
      </w:r>
      <w:r w:rsidR="00A05729">
        <w:rPr>
          <w:rFonts w:ascii="微软雅黑" w:eastAsia="微软雅黑" w:hAnsi="微软雅黑" w:hint="eastAsia"/>
          <w:sz w:val="21"/>
          <w:szCs w:val="21"/>
        </w:rPr>
        <w:t>同时基于CLIP，设计包括相似度、方向、结构等维度的组合损失，用以指导RGN训练。</w:t>
      </w:r>
    </w:p>
    <w:p w14:paraId="4D5060E0" w14:textId="670A471E" w:rsidR="003A0764" w:rsidRDefault="009A29A3" w:rsidP="00780330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复现过程与问题分析</w:t>
      </w:r>
    </w:p>
    <w:p w14:paraId="088AD5C2" w14:textId="7D49CD19" w:rsidR="00A81839" w:rsidRDefault="00A81839" w:rsidP="00A81839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我们使用源代码自</w:t>
      </w:r>
      <w:proofErr w:type="gramStart"/>
      <w:r w:rsidRPr="00A81839">
        <w:rPr>
          <w:rFonts w:ascii="微软雅黑" w:eastAsia="微软雅黑" w:hAnsi="微软雅黑" w:hint="eastAsia"/>
          <w:sz w:val="21"/>
          <w:szCs w:val="21"/>
        </w:rPr>
        <w:t>带图片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作为测试数据（如图1.1所示），在第一次训练时选择使用“a tree with many flowers in the center”作为提示词，并使用</w:t>
      </w:r>
      <w:proofErr w:type="spellStart"/>
      <w:r w:rsidRPr="00A81839">
        <w:rPr>
          <w:rFonts w:ascii="微软雅黑" w:eastAsia="微软雅黑" w:hAnsi="微软雅黑" w:hint="eastAsia"/>
          <w:sz w:val="21"/>
          <w:szCs w:val="21"/>
        </w:rPr>
        <w:t>max_window_size</w:t>
      </w:r>
      <w:proofErr w:type="spellEnd"/>
      <w:r w:rsidRPr="00A81839">
        <w:rPr>
          <w:rFonts w:ascii="微软雅黑" w:eastAsia="微软雅黑" w:hAnsi="微软雅黑" w:hint="eastAsia"/>
          <w:sz w:val="21"/>
          <w:szCs w:val="21"/>
        </w:rPr>
        <w:t>=8作为超参数</w:t>
      </w:r>
      <w:r w:rsidR="006A15E9" w:rsidRPr="006A15E9">
        <w:rPr>
          <w:rFonts w:ascii="微软雅黑" w:eastAsia="微软雅黑" w:hAnsi="微软雅黑"/>
          <w:sz w:val="21"/>
          <w:szCs w:val="21"/>
        </w:rPr>
        <w:t>（对应原文中的超参数 M）</w:t>
      </w:r>
      <w:r w:rsidR="006A15E9" w:rsidRPr="00A81839">
        <w:rPr>
          <w:rFonts w:ascii="微软雅黑" w:eastAsia="微软雅黑" w:hAnsi="微软雅黑" w:hint="eastAsia"/>
          <w:sz w:val="21"/>
          <w:szCs w:val="21"/>
        </w:rPr>
        <w:t>。</w:t>
      </w:r>
    </w:p>
    <w:p w14:paraId="0FCD56AF" w14:textId="63361163" w:rsidR="00A81839" w:rsidRDefault="00A81839" w:rsidP="00A81839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生成结果如图1.2所示，生成图与原图在视觉内容上高度一致，几乎无改动。</w:t>
      </w:r>
    </w:p>
    <w:p w14:paraId="51549721" w14:textId="2A238B6E" w:rsidR="00A81839" w:rsidRDefault="00A81839" w:rsidP="00A81839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lastRenderedPageBreak/>
        <w:t>考虑到可能是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框过小，导致模型无法</w:t>
      </w:r>
      <w:proofErr w:type="gramStart"/>
      <w:r w:rsidRPr="00A81839">
        <w:rPr>
          <w:rFonts w:ascii="微软雅黑" w:eastAsia="微软雅黑" w:hAnsi="微软雅黑" w:hint="eastAsia"/>
          <w:sz w:val="21"/>
          <w:szCs w:val="21"/>
        </w:rPr>
        <w:t>正确响应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“添加花朵”的编辑指令。在使用</w:t>
      </w:r>
      <w:proofErr w:type="spellStart"/>
      <w:r w:rsidRPr="00A81839">
        <w:rPr>
          <w:rFonts w:ascii="微软雅黑" w:eastAsia="微软雅黑" w:hAnsi="微软雅黑" w:hint="eastAsia"/>
          <w:sz w:val="21"/>
          <w:szCs w:val="21"/>
        </w:rPr>
        <w:t>max_window_size</w:t>
      </w:r>
      <w:proofErr w:type="spellEnd"/>
      <w:r w:rsidRPr="00A81839">
        <w:rPr>
          <w:rFonts w:ascii="微软雅黑" w:eastAsia="微软雅黑" w:hAnsi="微软雅黑" w:hint="eastAsia"/>
          <w:sz w:val="21"/>
          <w:szCs w:val="21"/>
        </w:rPr>
        <w:t>=10作为超参数后，生成结果如图1.3所示，这次图片发生了明显变化，树冠繁密且有零星黄色点缀，但是生成图与原图的树木在高度姿态方面发生明显变化，说明</w:t>
      </w:r>
      <w:r w:rsidRPr="00A81839">
        <w:rPr>
          <w:rFonts w:ascii="微软雅黑" w:eastAsia="微软雅黑" w:hAnsi="微软雅黑"/>
          <w:sz w:val="21"/>
          <w:szCs w:val="21"/>
        </w:rPr>
        <w:t>增大</w:t>
      </w:r>
      <w:r w:rsidRPr="00A81839">
        <w:rPr>
          <w:rFonts w:ascii="微软雅黑" w:eastAsia="微软雅黑" w:hAnsi="微软雅黑" w:hint="eastAsia"/>
          <w:sz w:val="21"/>
          <w:szCs w:val="21"/>
        </w:rPr>
        <w:t> </w:t>
      </w:r>
      <w:proofErr w:type="spellStart"/>
      <w:r w:rsidRPr="00A81839">
        <w:rPr>
          <w:rFonts w:ascii="微软雅黑" w:eastAsia="微软雅黑" w:hAnsi="微软雅黑"/>
          <w:sz w:val="21"/>
          <w:szCs w:val="21"/>
        </w:rPr>
        <w:t>max_windows_size</w:t>
      </w:r>
      <w:proofErr w:type="spellEnd"/>
      <w:r w:rsidRPr="00A81839">
        <w:rPr>
          <w:rFonts w:ascii="微软雅黑" w:eastAsia="微软雅黑" w:hAnsi="微软雅黑" w:hint="eastAsia"/>
          <w:sz w:val="21"/>
          <w:szCs w:val="21"/>
        </w:rPr>
        <w:t> 虽成功激活了模型对提示词的响应，但因此导致结构约束失效，原始树木主体被完全替换，呈现出“过度生成”的副作用。</w:t>
      </w:r>
    </w:p>
    <w:p w14:paraId="46F5ACF8" w14:textId="58040DA0" w:rsidR="00A81839" w:rsidRPr="00A81839" w:rsidRDefault="00A81839" w:rsidP="00A81839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接着在尝试修改提示词为“a tree with many red flowers in the center”，生成结果如图1.4，相比图二改动明显且保留了原图的结构特征，同时相比图三的绿色与黄色相</w:t>
      </w:r>
      <w:proofErr w:type="gramStart"/>
      <w:r w:rsidRPr="00A81839">
        <w:rPr>
          <w:rFonts w:ascii="微软雅黑" w:eastAsia="微软雅黑" w:hAnsi="微软雅黑" w:hint="eastAsia"/>
          <w:sz w:val="21"/>
          <w:szCs w:val="21"/>
        </w:rPr>
        <w:t>杂揉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，图四颜色更加集中，更符合“flowers”的语义。可以说明在较小的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框下进行更精确的文本描述，能</w:t>
      </w:r>
      <w:r w:rsidRPr="00A81839">
        <w:rPr>
          <w:rFonts w:ascii="微软雅黑" w:eastAsia="微软雅黑" w:hAnsi="微软雅黑"/>
          <w:sz w:val="21"/>
          <w:szCs w:val="21"/>
        </w:rPr>
        <w:t>有效引导模型在保留原始结构的基础上完成内容</w:t>
      </w:r>
      <w:r w:rsidRPr="00A81839">
        <w:rPr>
          <w:rFonts w:ascii="微软雅黑" w:eastAsia="微软雅黑" w:hAnsi="微软雅黑" w:hint="eastAsia"/>
          <w:sz w:val="21"/>
          <w:szCs w:val="21"/>
        </w:rPr>
        <w:t>修改，</w:t>
      </w:r>
      <w:r w:rsidRPr="00A81839">
        <w:rPr>
          <w:rFonts w:ascii="微软雅黑" w:eastAsia="微软雅黑" w:hAnsi="微软雅黑"/>
          <w:sz w:val="21"/>
          <w:szCs w:val="21"/>
        </w:rPr>
        <w:t>避免了全局重</w:t>
      </w:r>
      <w:proofErr w:type="gramStart"/>
      <w:r w:rsidRPr="00A81839">
        <w:rPr>
          <w:rFonts w:ascii="微软雅黑" w:eastAsia="微软雅黑" w:hAnsi="微软雅黑"/>
          <w:sz w:val="21"/>
          <w:szCs w:val="21"/>
        </w:rPr>
        <w:t>绘导致</w:t>
      </w:r>
      <w:proofErr w:type="gramEnd"/>
      <w:r w:rsidRPr="00A81839">
        <w:rPr>
          <w:rFonts w:ascii="微软雅黑" w:eastAsia="微软雅黑" w:hAnsi="微软雅黑"/>
          <w:sz w:val="21"/>
          <w:szCs w:val="21"/>
        </w:rPr>
        <w:t>的主体替换问题</w:t>
      </w:r>
      <w:r w:rsidRPr="00A81839">
        <w:rPr>
          <w:rFonts w:ascii="微软雅黑" w:eastAsia="微软雅黑" w:hAnsi="微软雅黑" w:hint="eastAsia"/>
          <w:sz w:val="21"/>
          <w:szCs w:val="21"/>
        </w:rPr>
        <w:t>，比</w:t>
      </w:r>
      <w:r w:rsidRPr="00A81839">
        <w:rPr>
          <w:rFonts w:ascii="微软雅黑" w:eastAsia="微软雅黑" w:hAnsi="微软雅黑"/>
          <w:sz w:val="21"/>
          <w:szCs w:val="21"/>
        </w:rPr>
        <w:t>盲目的参数扩张更能有效解决语义对齐问题</w:t>
      </w:r>
      <w:r w:rsidRPr="00A81839">
        <w:rPr>
          <w:rFonts w:ascii="微软雅黑" w:eastAsia="微软雅黑" w:hAnsi="微软雅黑" w:hint="eastAsia"/>
          <w:sz w:val="21"/>
          <w:szCs w:val="21"/>
        </w:rPr>
        <w:t>。</w:t>
      </w:r>
    </w:p>
    <w:p w14:paraId="59F98AB9" w14:textId="77777777" w:rsidR="00A81839" w:rsidRPr="00A81839" w:rsidRDefault="00A81839" w:rsidP="00A81839">
      <w:pPr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noProof/>
          <w:sz w:val="21"/>
          <w:szCs w:val="21"/>
        </w:rPr>
        <w:drawing>
          <wp:inline distT="0" distB="0" distL="114300" distR="114300" wp14:anchorId="5658C154" wp14:editId="25FDA808">
            <wp:extent cx="1080135" cy="1080135"/>
            <wp:effectExtent l="0" t="0" r="5715" b="5715"/>
            <wp:docPr id="2" name="图片 2" descr="input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nput_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   </w:t>
      </w:r>
      <w:r w:rsidRPr="00A81839">
        <w:rPr>
          <w:rFonts w:ascii="微软雅黑" w:eastAsia="微软雅黑" w:hAnsi="微软雅黑" w:hint="eastAsia"/>
          <w:noProof/>
          <w:sz w:val="21"/>
          <w:szCs w:val="21"/>
        </w:rPr>
        <w:drawing>
          <wp:inline distT="0" distB="0" distL="114300" distR="114300" wp14:anchorId="0F23FFB2" wp14:editId="7314F965">
            <wp:extent cx="1080135" cy="1080135"/>
            <wp:effectExtent l="0" t="0" r="5715" b="5715"/>
            <wp:docPr id="3" name="图片 3" descr="0_a-high-quality-image-of-a-big-tree-with-many--flowers-in-the-center.anchor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_a-high-quality-image-of-a-big-tree-with-many--flowers-in-the-center.anchor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   </w:t>
      </w:r>
      <w:r w:rsidRPr="00A81839">
        <w:rPr>
          <w:rFonts w:ascii="微软雅黑" w:eastAsia="微软雅黑" w:hAnsi="微软雅黑" w:hint="eastAsia"/>
          <w:noProof/>
          <w:sz w:val="21"/>
          <w:szCs w:val="21"/>
        </w:rPr>
        <w:drawing>
          <wp:inline distT="0" distB="0" distL="114300" distR="114300" wp14:anchorId="06B09E91" wp14:editId="40BFD25B">
            <wp:extent cx="1080135" cy="1080135"/>
            <wp:effectExtent l="0" t="0" r="5715" b="5715"/>
            <wp:docPr id="4" name="图片 4" descr="0_a-high-quality-image-of-a-big-tree-with-many--flowers-in-the-center.ancho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_a-high-quality-image-of-a-big-tree-with-many--flowers-in-the-center.anchor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   </w:t>
      </w:r>
      <w:r w:rsidRPr="00A81839">
        <w:rPr>
          <w:rFonts w:ascii="微软雅黑" w:eastAsia="微软雅黑" w:hAnsi="微软雅黑" w:hint="eastAsia"/>
          <w:noProof/>
          <w:sz w:val="21"/>
          <w:szCs w:val="21"/>
        </w:rPr>
        <w:drawing>
          <wp:inline distT="0" distB="0" distL="114300" distR="114300" wp14:anchorId="19F5B0F2" wp14:editId="0191FD20">
            <wp:extent cx="1080135" cy="1080135"/>
            <wp:effectExtent l="0" t="0" r="5715" b="5715"/>
            <wp:docPr id="1" name="图片 1" descr="final_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nal_outpu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B2DF" w14:textId="77777777" w:rsidR="00A81839" w:rsidRPr="00A81839" w:rsidRDefault="00A81839" w:rsidP="00A81839">
      <w:pPr>
        <w:pStyle w:val="af2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图1.1               图1.2              图1.3                图1.4</w:t>
      </w:r>
    </w:p>
    <w:p w14:paraId="10093DE5" w14:textId="77777777" w:rsidR="00A81839" w:rsidRDefault="00A81839" w:rsidP="00A81839">
      <w:pPr>
        <w:rPr>
          <w:rFonts w:ascii="微软雅黑" w:eastAsia="微软雅黑" w:hAnsi="微软雅黑"/>
          <w:sz w:val="21"/>
          <w:szCs w:val="21"/>
        </w:rPr>
      </w:pPr>
    </w:p>
    <w:p w14:paraId="04E99078" w14:textId="3536BD4F" w:rsidR="00A81839" w:rsidRPr="00A81839" w:rsidRDefault="00A81839" w:rsidP="00A81839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三组生成结果的得分如下图所示（注意图1.4与图1.2，图1.3的文本不同），图1.4得分高于其他二者。值得注意图1.3反而比图1.2得分更低，因为后者有更高的原图相似度，但前者的文本匹配度还是高于后者的，因此该得分仅供参考。</w:t>
      </w:r>
    </w:p>
    <w:p w14:paraId="0F580EF5" w14:textId="77777777" w:rsidR="00A81839" w:rsidRPr="00A81839" w:rsidRDefault="00A81839" w:rsidP="00A81839">
      <w:pPr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/>
          <w:noProof/>
          <w:sz w:val="21"/>
          <w:szCs w:val="21"/>
        </w:rPr>
        <w:lastRenderedPageBreak/>
        <w:drawing>
          <wp:inline distT="0" distB="0" distL="114300" distR="114300" wp14:anchorId="58A8537F" wp14:editId="4C9802AF">
            <wp:extent cx="2524125" cy="1933575"/>
            <wp:effectExtent l="0" t="0" r="9525" b="952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1839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114300" distR="114300" wp14:anchorId="7EABC6D1" wp14:editId="1EF73890">
            <wp:extent cx="2495550" cy="1033145"/>
            <wp:effectExtent l="0" t="0" r="0" b="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rcRect b="4834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CCD4" w14:textId="77777777" w:rsidR="00A81839" w:rsidRPr="00A81839" w:rsidRDefault="00A81839" w:rsidP="00A81839">
      <w:pPr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图1.5</w:t>
      </w:r>
    </w:p>
    <w:p w14:paraId="3133B1F0" w14:textId="37DE8E6B" w:rsidR="00A81839" w:rsidRPr="00A81839" w:rsidRDefault="00A81839" w:rsidP="00A81839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与此同时，能够注意到图1.4生成部分集中于树木的左半侧，右</w:t>
      </w:r>
      <w:proofErr w:type="gramStart"/>
      <w:r w:rsidRPr="00A81839">
        <w:rPr>
          <w:rFonts w:ascii="微软雅黑" w:eastAsia="微软雅黑" w:hAnsi="微软雅黑" w:hint="eastAsia"/>
          <w:sz w:val="21"/>
          <w:szCs w:val="21"/>
        </w:rPr>
        <w:t>半测几乎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无变化，观察对应的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框（图1.6），可以发现其位于全图左上部分，同时由于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框过小无法覆盖右侧导致生成的图片右侧几乎无变化。</w:t>
      </w:r>
    </w:p>
    <w:p w14:paraId="273E249F" w14:textId="77777777" w:rsidR="00A81839" w:rsidRPr="00A81839" w:rsidRDefault="00A81839" w:rsidP="00A81839">
      <w:pPr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114300" distR="114300" wp14:anchorId="0D41B0E0" wp14:editId="2C2B3C92">
            <wp:extent cx="1080135" cy="1080135"/>
            <wp:effectExtent l="0" t="0" r="5715" b="5715"/>
            <wp:docPr id="7" name="图片 7" descr="0_a-high-quality-image-of-a-big-tree-with-many--flowers-in-the-center.anchor1_m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_a-high-quality-image-of-a-big-tree-with-many--flowers-in-the-center.anchor1_mask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B8D6" w14:textId="77777777" w:rsidR="00A81839" w:rsidRPr="00A81839" w:rsidRDefault="00A81839" w:rsidP="00A81839">
      <w:pPr>
        <w:pStyle w:val="af2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/>
          <w:sz w:val="21"/>
          <w:szCs w:val="21"/>
        </w:rPr>
        <w:t xml:space="preserve">图 </w:t>
      </w:r>
      <w:r w:rsidRPr="00A81839">
        <w:rPr>
          <w:rFonts w:ascii="微软雅黑" w:eastAsia="微软雅黑" w:hAnsi="微软雅黑" w:hint="eastAsia"/>
          <w:sz w:val="21"/>
          <w:szCs w:val="21"/>
        </w:rPr>
        <w:t>1.6</w:t>
      </w:r>
    </w:p>
    <w:p w14:paraId="7432B1BF" w14:textId="21E626AD" w:rsidR="00A81839" w:rsidRPr="00A81839" w:rsidRDefault="00A81839" w:rsidP="00A81839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因此，如果希望能有更好的生成效果，那么就需要放弃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框并使用更加精确的能描述修改主体的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方式。</w:t>
      </w:r>
    </w:p>
    <w:p w14:paraId="60BE1A92" w14:textId="7D33369A" w:rsidR="00A81839" w:rsidRPr="00A81839" w:rsidRDefault="00A81839" w:rsidP="00A81839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改进方案</w:t>
      </w:r>
      <w:r w:rsidR="009A29A3">
        <w:rPr>
          <w:rFonts w:ascii="微软雅黑" w:eastAsia="微软雅黑" w:hAnsi="微软雅黑" w:hint="eastAsia"/>
          <w:b/>
          <w:bCs/>
          <w:sz w:val="24"/>
        </w:rPr>
        <w:t>与验证</w:t>
      </w:r>
    </w:p>
    <w:p w14:paraId="5BC9ABE2" w14:textId="099370CB" w:rsidR="00A81839" w:rsidRPr="00A81839" w:rsidRDefault="00A81839" w:rsidP="0012783C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为使模型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生成更加精确，考虑使用</w:t>
      </w:r>
      <w:r w:rsidRPr="00A81839">
        <w:rPr>
          <w:rFonts w:ascii="微软雅黑" w:eastAsia="微软雅黑" w:hAnsi="微软雅黑"/>
          <w:sz w:val="21"/>
          <w:szCs w:val="21"/>
        </w:rPr>
        <w:t>U²-Net 模型</w:t>
      </w:r>
      <w:r w:rsidRPr="00A81839">
        <w:rPr>
          <w:rFonts w:ascii="微软雅黑" w:eastAsia="微软雅黑" w:hAnsi="微软雅黑" w:hint="eastAsia"/>
          <w:sz w:val="21"/>
          <w:szCs w:val="21"/>
        </w:rPr>
        <w:t>，生成包含边缘细节</w:t>
      </w:r>
      <w:proofErr w:type="gramStart"/>
      <w:r w:rsidRPr="00A81839">
        <w:rPr>
          <w:rFonts w:ascii="微软雅黑" w:eastAsia="微软雅黑" w:hAnsi="微软雅黑" w:hint="eastAsia"/>
          <w:sz w:val="21"/>
          <w:szCs w:val="21"/>
        </w:rPr>
        <w:t>的软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。</w:t>
      </w:r>
    </w:p>
    <w:p w14:paraId="62D3E540" w14:textId="6E5844E9" w:rsidR="00A81839" w:rsidRPr="00A81839" w:rsidRDefault="00A81839" w:rsidP="0012783C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首先将原模型的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框输入，为了捕获目标物体完整的边缘特征，需要将原始</w:t>
      </w:r>
      <w:r w:rsidR="00D7632E">
        <w:rPr>
          <w:rFonts w:ascii="微软雅黑" w:eastAsia="微软雅黑" w:hAnsi="微软雅黑" w:hint="eastAsia"/>
          <w:sz w:val="21"/>
          <w:szCs w:val="21"/>
        </w:rPr>
        <w:t>掩</w:t>
      </w:r>
      <w:proofErr w:type="gramStart"/>
      <w:r w:rsidR="00D7632E">
        <w:rPr>
          <w:rFonts w:ascii="微软雅黑" w:eastAsia="微软雅黑" w:hAnsi="微软雅黑" w:hint="eastAsia"/>
          <w:sz w:val="21"/>
          <w:szCs w:val="21"/>
        </w:rPr>
        <w:t>膜</w:t>
      </w:r>
      <w:r w:rsidRPr="00A81839">
        <w:rPr>
          <w:rFonts w:ascii="微软雅黑" w:eastAsia="微软雅黑" w:hAnsi="微软雅黑" w:hint="eastAsia"/>
          <w:sz w:val="21"/>
          <w:szCs w:val="21"/>
        </w:rPr>
        <w:t>区域扩进行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一定程度扩张。接着将扩张区域，输入 U²-Net 模型进行显著性检测推理。</w:t>
      </w:r>
    </w:p>
    <w:p w14:paraId="760EB485" w14:textId="77777777" w:rsidR="00A81839" w:rsidRPr="00A81839" w:rsidRDefault="00A81839" w:rsidP="0012783C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/>
          <w:sz w:val="21"/>
          <w:szCs w:val="21"/>
        </w:rPr>
        <w:t>模型输出原始预测图</w:t>
      </w:r>
      <w:r w:rsidRPr="00A81839">
        <w:rPr>
          <w:rFonts w:ascii="微软雅黑" w:eastAsia="微软雅黑" w:hAnsi="微软雅黑" w:hint="eastAsia"/>
          <w:sz w:val="21"/>
          <w:szCs w:val="21"/>
        </w:rPr>
        <w:t> </w:t>
      </w:r>
      <w:r w:rsidRPr="00A81839">
        <w:rPr>
          <w:rFonts w:ascii="微软雅黑" w:eastAsia="微软雅黑" w:hAnsi="微软雅黑"/>
          <w:sz w:val="21"/>
          <w:szCs w:val="21"/>
        </w:rPr>
        <w:t>Mraw</w:t>
      </w:r>
      <w:r w:rsidRPr="00A81839">
        <w:rPr>
          <w:rFonts w:ascii="微软雅黑" w:eastAsia="微软雅黑" w:hAnsi="微软雅黑" w:hint="eastAsia"/>
          <w:sz w:val="21"/>
          <w:szCs w:val="21"/>
        </w:rPr>
        <w:t>后，通过极值归一化将其映射至 </w:t>
      </w:r>
      <w:r w:rsidRPr="00A81839">
        <w:rPr>
          <w:rFonts w:ascii="微软雅黑" w:eastAsia="微软雅黑" w:hAnsi="微软雅黑"/>
          <w:sz w:val="21"/>
          <w:szCs w:val="21"/>
        </w:rPr>
        <w:t>[0,1]</w:t>
      </w:r>
      <w:r w:rsidRPr="00A81839">
        <w:rPr>
          <w:rFonts w:ascii="微软雅黑" w:eastAsia="微软雅黑" w:hAnsi="微软雅黑" w:hint="eastAsia"/>
          <w:sz w:val="21"/>
          <w:szCs w:val="21"/>
        </w:rPr>
        <w:t> 区间，计算公式如</w:t>
      </w:r>
      <w:r w:rsidRPr="00A81839">
        <w:rPr>
          <w:rFonts w:ascii="微软雅黑" w:eastAsia="微软雅黑" w:hAnsi="微软雅黑" w:hint="eastAsia"/>
          <w:sz w:val="21"/>
          <w:szCs w:val="21"/>
        </w:rPr>
        <w:lastRenderedPageBreak/>
        <w:t>下：</w:t>
      </w:r>
    </w:p>
    <w:p w14:paraId="2ECF8D09" w14:textId="34AB6570" w:rsidR="00A81839" w:rsidRPr="00A81839" w:rsidRDefault="00A81839" w:rsidP="00A81839">
      <w:pPr>
        <w:rPr>
          <w:rFonts w:ascii="微软雅黑" w:eastAsia="微软雅黑" w:hAnsi="微软雅黑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微软雅黑" w:hAnsi="Cambria Math"/>
                  <w:sz w:val="21"/>
                  <w:szCs w:val="21"/>
                </w:rPr>
                <m:t>norm</m:t>
              </m:r>
            </m:sub>
          </m:sSub>
          <m:r>
            <w:rPr>
              <w:rFonts w:ascii="Cambria Math" w:eastAsia="微软雅黑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微软雅黑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微软雅黑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raw</m:t>
                  </m:r>
                </m:sub>
              </m:sSub>
              <m:r>
                <w:rPr>
                  <w:rFonts w:ascii="Cambria Math" w:eastAsia="微软雅黑" w:hAnsi="Cambria Math"/>
                  <w:sz w:val="21"/>
                  <w:szCs w:val="21"/>
                </w:rPr>
                <m:t>-</m:t>
              </m:r>
              <m:r>
                <m:rPr>
                  <m:sty m:val="p"/>
                </m:rPr>
                <w:rPr>
                  <w:rFonts w:ascii="Cambria Math" w:eastAsia="微软雅黑" w:hAnsi="Cambria Math"/>
                  <w:sz w:val="21"/>
                  <w:szCs w:val="21"/>
                </w:rPr>
                <m:t>min⁡(</m:t>
              </m:r>
              <m:sSub>
                <m:sSubPr>
                  <m:ctrlPr>
                    <w:rPr>
                      <w:rFonts w:ascii="Cambria Math" w:eastAsia="微软雅黑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raw</m:t>
                  </m:r>
                </m:sub>
              </m:sSub>
              <m:r>
                <w:rPr>
                  <w:rFonts w:ascii="Cambria Math" w:eastAsia="微软雅黑" w:hAnsi="Cambria Math"/>
                  <w:sz w:val="21"/>
                  <w:szCs w:val="21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微软雅黑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max(</m:t>
                  </m: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raw</m:t>
                  </m:r>
                </m:sub>
              </m:sSub>
              <m:r>
                <w:rPr>
                  <w:rFonts w:ascii="Cambria Math" w:eastAsia="微软雅黑" w:hAnsi="Cambria Math"/>
                  <w:sz w:val="21"/>
                  <w:szCs w:val="21"/>
                </w:rPr>
                <m:t>)-min(</m:t>
              </m:r>
              <m:sSub>
                <m:sSubPr>
                  <m:ctrlPr>
                    <w:rPr>
                      <w:rFonts w:ascii="Cambria Math" w:eastAsia="微软雅黑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raw</m:t>
                  </m:r>
                </m:sub>
              </m:sSub>
              <m:r>
                <m:rPr>
                  <m:sty m:val="p"/>
                </m:rPr>
                <w:rPr>
                  <w:rFonts w:ascii="Cambria Math" w:eastAsia="微软雅黑" w:hAnsi="Cambria Math"/>
                  <w:sz w:val="21"/>
                  <w:szCs w:val="21"/>
                </w:rPr>
                <m:t>)</m:t>
              </m:r>
              <m:r>
                <w:rPr>
                  <w:rFonts w:ascii="Cambria Math" w:eastAsia="微软雅黑" w:hAnsi="Cambria Math"/>
                  <w:sz w:val="21"/>
                  <w:szCs w:val="21"/>
                </w:rPr>
                <m:t>)+ϵ</m:t>
              </m:r>
            </m:den>
          </m:f>
        </m:oMath>
      </m:oMathPara>
    </w:p>
    <w:p w14:paraId="6B626FED" w14:textId="26754633" w:rsidR="00A81839" w:rsidRPr="00A81839" w:rsidRDefault="00A81839" w:rsidP="0012783C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将处理好的</w:t>
      </w:r>
      <w:proofErr w:type="spellStart"/>
      <w:r w:rsidRPr="00A81839">
        <w:rPr>
          <w:rFonts w:ascii="微软雅黑" w:eastAsia="微软雅黑" w:hAnsi="微软雅黑" w:hint="eastAsia"/>
          <w:sz w:val="21"/>
          <w:szCs w:val="21"/>
        </w:rPr>
        <w:t>Mnorm</w:t>
      </w:r>
      <w:proofErr w:type="spellEnd"/>
      <w:r w:rsidRPr="00A81839">
        <w:rPr>
          <w:rFonts w:ascii="微软雅黑" w:eastAsia="微软雅黑" w:hAnsi="微软雅黑" w:hint="eastAsia"/>
          <w:sz w:val="21"/>
          <w:szCs w:val="21"/>
        </w:rPr>
        <w:t>进行</w:t>
      </w:r>
      <w:proofErr w:type="gramStart"/>
      <w:r w:rsidRPr="00A81839">
        <w:rPr>
          <w:rFonts w:ascii="微软雅黑" w:eastAsia="微软雅黑" w:hAnsi="微软雅黑" w:hint="eastAsia"/>
          <w:sz w:val="21"/>
          <w:szCs w:val="21"/>
        </w:rPr>
        <w:t>二值化处理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生成初步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，接着对初步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进行多次的小范围的池化操作，目的有二，首先可以防止</w:t>
      </w:r>
      <w:r w:rsidRPr="00A81839">
        <w:rPr>
          <w:rFonts w:ascii="微软雅黑" w:eastAsia="微软雅黑" w:hAnsi="微软雅黑"/>
          <w:sz w:val="21"/>
          <w:szCs w:val="21"/>
        </w:rPr>
        <w:t>模型预测误差导致</w:t>
      </w:r>
      <w:r w:rsidRPr="00A81839">
        <w:rPr>
          <w:rFonts w:ascii="微软雅黑" w:eastAsia="微软雅黑" w:hAnsi="微软雅黑" w:hint="eastAsia"/>
          <w:sz w:val="21"/>
          <w:szCs w:val="21"/>
        </w:rPr>
        <w:t>目标</w:t>
      </w:r>
      <w:r w:rsidRPr="00A81839">
        <w:rPr>
          <w:rFonts w:ascii="微软雅黑" w:eastAsia="微软雅黑" w:hAnsi="微软雅黑"/>
          <w:sz w:val="21"/>
          <w:szCs w:val="21"/>
        </w:rPr>
        <w:t>区域内部出现一些小</w:t>
      </w:r>
      <w:r w:rsidRPr="00A81839">
        <w:rPr>
          <w:rFonts w:ascii="微软雅黑" w:eastAsia="微软雅黑" w:hAnsi="微软雅黑" w:hint="eastAsia"/>
          <w:sz w:val="21"/>
          <w:szCs w:val="21"/>
        </w:rPr>
        <w:t>空洞，其次可以对初级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进行形态学上的膨胀，为图形编辑预留一定空间，防止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与原图案过于贴合。</w:t>
      </w:r>
    </w:p>
    <w:p w14:paraId="3A6CD940" w14:textId="78AFF59C" w:rsidR="00A81839" w:rsidRPr="00A81839" w:rsidRDefault="00A81839" w:rsidP="0012783C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在此之后为使生成的图片主体与背景过渡更加自然，进行高斯模糊处理，输出最终可供原模型进行图像编辑</w:t>
      </w:r>
      <w:proofErr w:type="gramStart"/>
      <w:r w:rsidRPr="00A81839">
        <w:rPr>
          <w:rFonts w:ascii="微软雅黑" w:eastAsia="微软雅黑" w:hAnsi="微软雅黑" w:hint="eastAsia"/>
          <w:sz w:val="21"/>
          <w:szCs w:val="21"/>
        </w:rPr>
        <w:t>的软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。</w:t>
      </w:r>
    </w:p>
    <w:p w14:paraId="7CD7335B" w14:textId="3621EB25" w:rsidR="00A81839" w:rsidRPr="00A81839" w:rsidRDefault="00A81839" w:rsidP="0012783C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使用修改后的代码在“a tree with many red flowers in the center”的提示词以及</w:t>
      </w:r>
      <w:proofErr w:type="spellStart"/>
      <w:r w:rsidRPr="00A81839">
        <w:rPr>
          <w:rFonts w:ascii="微软雅黑" w:eastAsia="微软雅黑" w:hAnsi="微软雅黑" w:hint="eastAsia"/>
          <w:sz w:val="21"/>
          <w:szCs w:val="21"/>
        </w:rPr>
        <w:t>max_window_size</w:t>
      </w:r>
      <w:proofErr w:type="spellEnd"/>
      <w:r w:rsidRPr="00A81839">
        <w:rPr>
          <w:rFonts w:ascii="微软雅黑" w:eastAsia="微软雅黑" w:hAnsi="微软雅黑" w:hint="eastAsia"/>
          <w:sz w:val="21"/>
          <w:szCs w:val="21"/>
        </w:rPr>
        <w:t>=8的超参数下重新生成图案1.7</w:t>
      </w:r>
      <w:r w:rsidR="002D5EFF">
        <w:rPr>
          <w:rFonts w:ascii="微软雅黑" w:eastAsia="微软雅黑" w:hAnsi="微软雅黑" w:hint="eastAsia"/>
          <w:sz w:val="21"/>
          <w:szCs w:val="21"/>
        </w:rPr>
        <w:t>。</w:t>
      </w:r>
      <w:r w:rsidRPr="00A81839">
        <w:rPr>
          <w:rFonts w:ascii="微软雅黑" w:eastAsia="微软雅黑" w:hAnsi="微软雅黑" w:hint="eastAsia"/>
          <w:sz w:val="21"/>
          <w:szCs w:val="21"/>
        </w:rPr>
        <w:t>该图相对于图1.4不仅形态更加匀称，而且颜色不会过度饱和，与背景过渡更加自然。观察得分图1.9新图得分高于旧图尤其是文本匹配方面。同时注意到新图的原图相似度较低，观察</w:t>
      </w:r>
      <w:proofErr w:type="gramStart"/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图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1.8发现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包含了树干部分导致树干重新生成而与原图产生较大区别，该情况可通过适当缩小原始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proofErr w:type="gramStart"/>
      <w:r w:rsidRPr="00A81839">
        <w:rPr>
          <w:rFonts w:ascii="微软雅黑" w:eastAsia="微软雅黑" w:hAnsi="微软雅黑" w:hint="eastAsia"/>
          <w:sz w:val="21"/>
          <w:szCs w:val="21"/>
        </w:rPr>
        <w:t>框最大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尺寸，减小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框扩张范围，以及减少形态学膨胀来解决。</w:t>
      </w:r>
    </w:p>
    <w:p w14:paraId="66DA125B" w14:textId="0404ACC8" w:rsidR="00A81839" w:rsidRPr="00A81839" w:rsidRDefault="00A81839" w:rsidP="00A81839">
      <w:pPr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noProof/>
          <w:sz w:val="21"/>
          <w:szCs w:val="21"/>
        </w:rPr>
        <w:drawing>
          <wp:inline distT="0" distB="0" distL="114300" distR="114300" wp14:anchorId="11BF738D" wp14:editId="78C098C6">
            <wp:extent cx="1080135" cy="1080135"/>
            <wp:effectExtent l="0" t="0" r="5715" b="5715"/>
            <wp:docPr id="18" name="图片 1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     </w:t>
      </w:r>
      <w:r w:rsidRPr="00A81839">
        <w:rPr>
          <w:rFonts w:ascii="微软雅黑" w:eastAsia="微软雅黑" w:hAnsi="微软雅黑" w:hint="eastAsia"/>
          <w:noProof/>
          <w:sz w:val="21"/>
          <w:szCs w:val="21"/>
        </w:rPr>
        <w:drawing>
          <wp:inline distT="0" distB="0" distL="114300" distR="114300" wp14:anchorId="0FB1D8BF" wp14:editId="34D4D1C2">
            <wp:extent cx="1080135" cy="1080135"/>
            <wp:effectExtent l="0" t="0" r="5715" b="5715"/>
            <wp:docPr id="14" name="图片 14" descr="0_a-high-quality-image-of-a-big-tree-with-many-red-flowers-in-the-center.anchor0_m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_a-high-quality-image-of-a-big-tree-with-many-red-flowers-in-the-center.anchor0_mask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83C" w:rsidRPr="00A81839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114300" distR="114300" wp14:anchorId="42652F8D" wp14:editId="3EDE0538">
            <wp:extent cx="2495550" cy="1006475"/>
            <wp:effectExtent l="0" t="0" r="0" b="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rcRect t="4968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763A" w14:textId="2E5F53E7" w:rsidR="00A81839" w:rsidRPr="00A81839" w:rsidRDefault="00A81839" w:rsidP="0012783C">
      <w:pPr>
        <w:pStyle w:val="af2"/>
        <w:rPr>
          <w:rFonts w:ascii="微软雅黑" w:eastAsia="微软雅黑" w:hAnsi="微软雅黑" w:hint="eastAsia"/>
          <w:sz w:val="21"/>
          <w:szCs w:val="21"/>
        </w:rPr>
      </w:pPr>
      <w:r w:rsidRPr="00A81839">
        <w:rPr>
          <w:rFonts w:ascii="微软雅黑" w:eastAsia="微软雅黑" w:hAnsi="微软雅黑"/>
          <w:sz w:val="21"/>
          <w:szCs w:val="21"/>
        </w:rPr>
        <w:t xml:space="preserve">图 </w:t>
      </w:r>
      <w:r w:rsidRPr="00A81839">
        <w:rPr>
          <w:rFonts w:ascii="微软雅黑" w:eastAsia="微软雅黑" w:hAnsi="微软雅黑" w:hint="eastAsia"/>
          <w:sz w:val="21"/>
          <w:szCs w:val="21"/>
        </w:rPr>
        <w:t>1.7                图1.8</w:t>
      </w:r>
      <w:r w:rsidR="0012783C">
        <w:rPr>
          <w:rFonts w:ascii="微软雅黑" w:eastAsia="微软雅黑" w:hAnsi="微软雅黑"/>
          <w:sz w:val="21"/>
          <w:szCs w:val="21"/>
        </w:rPr>
        <w:tab/>
      </w:r>
      <w:r w:rsidR="0012783C">
        <w:rPr>
          <w:rFonts w:ascii="微软雅黑" w:eastAsia="微软雅黑" w:hAnsi="微软雅黑"/>
          <w:sz w:val="21"/>
          <w:szCs w:val="21"/>
        </w:rPr>
        <w:tab/>
      </w:r>
      <w:r w:rsidR="0012783C">
        <w:rPr>
          <w:rFonts w:ascii="微软雅黑" w:eastAsia="微软雅黑" w:hAnsi="微软雅黑"/>
          <w:sz w:val="21"/>
          <w:szCs w:val="21"/>
        </w:rPr>
        <w:tab/>
      </w:r>
      <w:r w:rsidR="0012783C">
        <w:rPr>
          <w:rFonts w:ascii="微软雅黑" w:eastAsia="微软雅黑" w:hAnsi="微软雅黑"/>
          <w:sz w:val="21"/>
          <w:szCs w:val="21"/>
        </w:rPr>
        <w:tab/>
      </w:r>
      <w:r w:rsidR="0012783C">
        <w:rPr>
          <w:rFonts w:ascii="微软雅黑" w:eastAsia="微软雅黑" w:hAnsi="微软雅黑"/>
          <w:sz w:val="21"/>
          <w:szCs w:val="21"/>
        </w:rPr>
        <w:tab/>
      </w:r>
      <w:r w:rsidR="0012783C">
        <w:rPr>
          <w:rFonts w:ascii="微软雅黑" w:eastAsia="微软雅黑" w:hAnsi="微软雅黑"/>
          <w:sz w:val="21"/>
          <w:szCs w:val="21"/>
        </w:rPr>
        <w:tab/>
      </w:r>
      <w:r w:rsidR="0012783C" w:rsidRPr="00A81839">
        <w:rPr>
          <w:rFonts w:ascii="微软雅黑" w:eastAsia="微软雅黑" w:hAnsi="微软雅黑"/>
          <w:sz w:val="21"/>
          <w:szCs w:val="21"/>
        </w:rPr>
        <w:t xml:space="preserve">图 </w:t>
      </w:r>
      <w:r w:rsidR="0012783C" w:rsidRPr="00A81839">
        <w:rPr>
          <w:rFonts w:ascii="微软雅黑" w:eastAsia="微软雅黑" w:hAnsi="微软雅黑" w:hint="eastAsia"/>
          <w:sz w:val="21"/>
          <w:szCs w:val="21"/>
        </w:rPr>
        <w:t>1.9</w:t>
      </w:r>
    </w:p>
    <w:p w14:paraId="736B2784" w14:textId="128E87EB" w:rsidR="00A81839" w:rsidRPr="00A81839" w:rsidRDefault="00A81839" w:rsidP="0012783C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为进一步验证修改后的模型的能力，对其在更加复杂的条件下进行测试。原图如2.1所示 ，相比与图1.1，图片中的</w:t>
      </w:r>
      <w:proofErr w:type="gramStart"/>
      <w:r w:rsidRPr="00A81839">
        <w:rPr>
          <w:rFonts w:ascii="微软雅黑" w:eastAsia="微软雅黑" w:hAnsi="微软雅黑" w:hint="eastAsia"/>
          <w:sz w:val="21"/>
          <w:szCs w:val="21"/>
        </w:rPr>
        <w:t>狗有着</w:t>
      </w:r>
      <w:proofErr w:type="gramEnd"/>
      <w:r w:rsidRPr="00A81839">
        <w:rPr>
          <w:rFonts w:ascii="微软雅黑" w:eastAsia="微软雅黑" w:hAnsi="微软雅黑" w:hint="eastAsia"/>
          <w:sz w:val="21"/>
          <w:szCs w:val="21"/>
        </w:rPr>
        <w:t>更加复杂的姿态结构，同时背景层次分明。</w:t>
      </w:r>
      <w:r w:rsidR="009A29A3">
        <w:rPr>
          <w:rFonts w:ascii="微软雅黑" w:eastAsia="微软雅黑" w:hAnsi="微软雅黑" w:hint="eastAsia"/>
          <w:sz w:val="21"/>
          <w:szCs w:val="21"/>
        </w:rPr>
        <w:t>使用提示词为：</w:t>
      </w:r>
      <w:r w:rsidR="009A29A3" w:rsidRPr="009A29A3">
        <w:rPr>
          <w:rFonts w:ascii="微软雅黑" w:eastAsia="微软雅黑" w:hAnsi="微软雅黑"/>
          <w:sz w:val="21"/>
          <w:szCs w:val="21"/>
        </w:rPr>
        <w:t>a fox on the snowy ground</w:t>
      </w:r>
      <w:r w:rsidR="009A29A3">
        <w:rPr>
          <w:rFonts w:ascii="微软雅黑" w:eastAsia="微软雅黑" w:hAnsi="微软雅黑" w:hint="eastAsia"/>
          <w:sz w:val="21"/>
          <w:szCs w:val="21"/>
        </w:rPr>
        <w:t>。</w:t>
      </w:r>
    </w:p>
    <w:p w14:paraId="70D7D76E" w14:textId="77777777" w:rsidR="00A81839" w:rsidRPr="00A81839" w:rsidRDefault="00A81839" w:rsidP="00A81839">
      <w:pPr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/>
          <w:noProof/>
          <w:sz w:val="21"/>
          <w:szCs w:val="21"/>
        </w:rPr>
        <w:lastRenderedPageBreak/>
        <w:drawing>
          <wp:inline distT="0" distB="0" distL="114300" distR="114300" wp14:anchorId="5C65AC92" wp14:editId="439A3E12">
            <wp:extent cx="1080135" cy="1080135"/>
            <wp:effectExtent l="0" t="0" r="5715" b="5715"/>
            <wp:docPr id="12" name="图片 12" descr="input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nput_imag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8721" w14:textId="77777777" w:rsidR="00A81839" w:rsidRPr="00A81839" w:rsidRDefault="00A81839" w:rsidP="00A81839">
      <w:pPr>
        <w:pStyle w:val="af2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/>
          <w:sz w:val="21"/>
          <w:szCs w:val="21"/>
        </w:rPr>
        <w:t xml:space="preserve">图 </w:t>
      </w:r>
      <w:r w:rsidRPr="00A81839">
        <w:rPr>
          <w:rFonts w:ascii="微软雅黑" w:eastAsia="微软雅黑" w:hAnsi="微软雅黑" w:hint="eastAsia"/>
          <w:sz w:val="21"/>
          <w:szCs w:val="21"/>
        </w:rPr>
        <w:t>2.1</w:t>
      </w:r>
    </w:p>
    <w:p w14:paraId="2EFCD3AF" w14:textId="6F4811AB" w:rsidR="00A81839" w:rsidRPr="00A81839" w:rsidRDefault="00A81839" w:rsidP="0012783C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原模型的生成结果和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框如图2.2和图2.3所示。改进后的生成结果和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Pr="00A81839">
        <w:rPr>
          <w:rFonts w:ascii="微软雅黑" w:eastAsia="微软雅黑" w:hAnsi="微软雅黑" w:hint="eastAsia"/>
          <w:sz w:val="21"/>
          <w:szCs w:val="21"/>
        </w:rPr>
        <w:t>框如图2.4和图2.5所示。可以发现改进后的模型能保留狐狸面朝屏幕的姿态结构，同时未破坏背景，而</w:t>
      </w:r>
      <w:r w:rsidRPr="00A81839">
        <w:rPr>
          <w:rFonts w:ascii="微软雅黑" w:eastAsia="微软雅黑" w:hAnsi="微软雅黑" w:hint="eastAsia"/>
          <w:sz w:val="21"/>
          <w:szCs w:val="21"/>
        </w:rPr>
        <w:t>未</w:t>
      </w:r>
      <w:r w:rsidRPr="00A81839">
        <w:rPr>
          <w:rFonts w:ascii="微软雅黑" w:eastAsia="微软雅黑" w:hAnsi="微软雅黑" w:hint="eastAsia"/>
          <w:sz w:val="21"/>
          <w:szCs w:val="21"/>
        </w:rPr>
        <w:t>改进的模型结果较差，甚至出现了狐狸有三条前腿的错误。</w:t>
      </w:r>
    </w:p>
    <w:p w14:paraId="34519A1F" w14:textId="77777777" w:rsidR="00A81839" w:rsidRPr="00A81839" w:rsidRDefault="00A81839" w:rsidP="00A81839">
      <w:pPr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114300" distR="114300" wp14:anchorId="0F4C1B00" wp14:editId="75B47609">
            <wp:extent cx="1080135" cy="1080135"/>
            <wp:effectExtent l="0" t="0" r="5715" b="5715"/>
            <wp:docPr id="10" name="图片 10" descr="0_a-high-quality-image-of-A-fox-on-the-snowy-ground..anchor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_a-high-quality-image-of-A-fox-on-the-snowy-ground..anchor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   </w:t>
      </w:r>
      <w:r w:rsidRPr="00A81839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114300" distR="114300" wp14:anchorId="27212976" wp14:editId="3E4066D0">
            <wp:extent cx="1080135" cy="1080135"/>
            <wp:effectExtent l="0" t="0" r="5715" b="5715"/>
            <wp:docPr id="11" name="图片 11" descr="0_a-high-quality-image-of-A-fox-on-the-snowy-ground..anchor9_m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_a-high-quality-image-of-A-fox-on-the-snowy-ground..anchor9_mask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  </w:t>
      </w:r>
      <w:r w:rsidRPr="00A81839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114300" distR="114300" wp14:anchorId="47B51653" wp14:editId="0926430D">
            <wp:extent cx="1080135" cy="1080135"/>
            <wp:effectExtent l="0" t="0" r="5715" b="5715"/>
            <wp:docPr id="8" name="图片 8" descr="0_a-high-quality-image-of-A-fox-on-the-snowy-ground..anchor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_a-high-quality-image-of-A-fox-on-the-snowy-ground..anchor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  </w:t>
      </w:r>
      <w:r w:rsidRPr="00A81839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114300" distR="114300" wp14:anchorId="1BE6F57C" wp14:editId="06644C86">
            <wp:extent cx="1080135" cy="1080135"/>
            <wp:effectExtent l="0" t="0" r="5715" b="5715"/>
            <wp:docPr id="9" name="图片 9" descr="0_a-high-quality-image-of-A-fox-on-the-snowy-ground..anchor9_m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_a-high-quality-image-of-A-fox-on-the-snowy-ground..anchor9_mask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    </w:t>
      </w:r>
    </w:p>
    <w:p w14:paraId="39925DEB" w14:textId="77777777" w:rsidR="00A81839" w:rsidRPr="00A81839" w:rsidRDefault="00A81839" w:rsidP="00A81839">
      <w:pPr>
        <w:pStyle w:val="af2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/>
          <w:sz w:val="21"/>
          <w:szCs w:val="21"/>
        </w:rPr>
        <w:t xml:space="preserve">图 </w:t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2.2               </w:t>
      </w:r>
      <w:r w:rsidRPr="00A81839">
        <w:rPr>
          <w:rFonts w:ascii="微软雅黑" w:eastAsia="微软雅黑" w:hAnsi="微软雅黑"/>
          <w:sz w:val="21"/>
          <w:szCs w:val="21"/>
        </w:rPr>
        <w:t xml:space="preserve">图 </w:t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2.3             </w:t>
      </w:r>
      <w:r w:rsidRPr="00A81839">
        <w:rPr>
          <w:rFonts w:ascii="微软雅黑" w:eastAsia="微软雅黑" w:hAnsi="微软雅黑"/>
          <w:sz w:val="21"/>
          <w:szCs w:val="21"/>
        </w:rPr>
        <w:t xml:space="preserve">图 </w:t>
      </w:r>
      <w:r w:rsidRPr="00A81839">
        <w:rPr>
          <w:rFonts w:ascii="微软雅黑" w:eastAsia="微软雅黑" w:hAnsi="微软雅黑" w:hint="eastAsia"/>
          <w:sz w:val="21"/>
          <w:szCs w:val="21"/>
        </w:rPr>
        <w:t xml:space="preserve">2.4             </w:t>
      </w:r>
      <w:r w:rsidRPr="00A81839">
        <w:rPr>
          <w:rFonts w:ascii="微软雅黑" w:eastAsia="微软雅黑" w:hAnsi="微软雅黑"/>
          <w:sz w:val="21"/>
          <w:szCs w:val="21"/>
        </w:rPr>
        <w:t xml:space="preserve">图 </w:t>
      </w:r>
      <w:r w:rsidRPr="00A81839">
        <w:rPr>
          <w:rFonts w:ascii="微软雅黑" w:eastAsia="微软雅黑" w:hAnsi="微软雅黑" w:hint="eastAsia"/>
          <w:sz w:val="21"/>
          <w:szCs w:val="21"/>
        </w:rPr>
        <w:t>2.5</w:t>
      </w:r>
    </w:p>
    <w:p w14:paraId="506EB54F" w14:textId="049D4F81" w:rsidR="00D7632E" w:rsidRPr="00D7632E" w:rsidRDefault="00A81839" w:rsidP="00D7632E">
      <w:pPr>
        <w:ind w:firstLine="420"/>
        <w:rPr>
          <w:rFonts w:ascii="微软雅黑" w:eastAsia="微软雅黑" w:hAnsi="微软雅黑"/>
          <w:sz w:val="21"/>
          <w:szCs w:val="21"/>
        </w:rPr>
      </w:pPr>
      <w:r w:rsidRPr="00A81839">
        <w:rPr>
          <w:rFonts w:ascii="微软雅黑" w:eastAsia="微软雅黑" w:hAnsi="微软雅黑" w:hint="eastAsia"/>
          <w:sz w:val="21"/>
          <w:szCs w:val="21"/>
        </w:rPr>
        <w:t>两模型得分如下图所示，</w:t>
      </w:r>
      <w:r w:rsidR="009A29A3">
        <w:rPr>
          <w:rFonts w:ascii="微软雅黑" w:eastAsia="微软雅黑" w:hAnsi="微软雅黑" w:hint="eastAsia"/>
          <w:sz w:val="21"/>
          <w:szCs w:val="21"/>
        </w:rPr>
        <w:t>可见得分没有明显差距，而主观感受却有很大不同，</w:t>
      </w:r>
      <w:r w:rsidR="00D7632E" w:rsidRPr="00D7632E">
        <w:rPr>
          <w:rFonts w:ascii="微软雅黑" w:eastAsia="微软雅黑" w:hAnsi="微软雅黑"/>
          <w:sz w:val="21"/>
          <w:szCs w:val="21"/>
        </w:rPr>
        <w:t>表明评估指标仍有局限，难以精准反映人</w:t>
      </w:r>
      <w:r w:rsidR="00D7632E">
        <w:rPr>
          <w:rFonts w:ascii="微软雅黑" w:eastAsia="微软雅黑" w:hAnsi="微软雅黑" w:hint="eastAsia"/>
          <w:sz w:val="21"/>
          <w:szCs w:val="21"/>
        </w:rPr>
        <w:t>眼</w:t>
      </w:r>
      <w:r w:rsidR="00D7632E" w:rsidRPr="00D7632E">
        <w:rPr>
          <w:rFonts w:ascii="微软雅黑" w:eastAsia="微软雅黑" w:hAnsi="微软雅黑"/>
          <w:sz w:val="21"/>
          <w:szCs w:val="21"/>
        </w:rPr>
        <w:t>感官体验的变化</w:t>
      </w:r>
      <w:r w:rsidR="00D7632E">
        <w:rPr>
          <w:rFonts w:ascii="微软雅黑" w:eastAsia="微软雅黑" w:hAnsi="微软雅黑" w:hint="eastAsia"/>
          <w:sz w:val="21"/>
          <w:szCs w:val="21"/>
        </w:rPr>
        <w:t>。</w:t>
      </w:r>
    </w:p>
    <w:p w14:paraId="7E5D24C6" w14:textId="422E834C" w:rsidR="00A81839" w:rsidRPr="00A81839" w:rsidRDefault="0012783C" w:rsidP="0012783C">
      <w:pPr>
        <w:ind w:firstLine="420"/>
        <w:rPr>
          <w:rFonts w:ascii="微软雅黑" w:eastAsia="微软雅黑" w:hAnsi="微软雅黑" w:hint="eastAsia"/>
          <w:sz w:val="21"/>
          <w:szCs w:val="21"/>
        </w:rPr>
      </w:pPr>
      <w:r w:rsidRPr="00A81839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114300" distR="114300" wp14:anchorId="1EF98135" wp14:editId="6522B3F5">
            <wp:extent cx="2385527" cy="1798320"/>
            <wp:effectExtent l="0" t="0" r="0" b="0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7938" cy="180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1839" w:rsidRPr="00A81839">
        <w:rPr>
          <w:rFonts w:ascii="微软雅黑" w:eastAsia="微软雅黑" w:hAnsi="微软雅黑" w:hint="eastAsia"/>
          <w:sz w:val="21"/>
          <w:szCs w:val="21"/>
        </w:rPr>
        <w:t>图2.6</w:t>
      </w:r>
    </w:p>
    <w:p w14:paraId="666BB8B5" w14:textId="58F32FF8" w:rsidR="003A0764" w:rsidRDefault="003A0764" w:rsidP="00780330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结论与展望</w:t>
      </w:r>
    </w:p>
    <w:p w14:paraId="196DFA08" w14:textId="409A6A81" w:rsidR="007E3479" w:rsidRPr="007E3479" w:rsidRDefault="007E3479" w:rsidP="00B356E1">
      <w:pPr>
        <w:spacing w:line="480" w:lineRule="auto"/>
        <w:ind w:firstLine="420"/>
        <w:rPr>
          <w:rFonts w:ascii="微软雅黑" w:eastAsia="微软雅黑" w:hAnsi="微软雅黑" w:hint="eastAsia"/>
          <w:sz w:val="21"/>
          <w:szCs w:val="21"/>
        </w:rPr>
      </w:pPr>
      <w:r w:rsidRPr="007E3479">
        <w:rPr>
          <w:rFonts w:ascii="微软雅黑" w:eastAsia="微软雅黑" w:hAnsi="微软雅黑"/>
          <w:sz w:val="21"/>
          <w:szCs w:val="21"/>
        </w:rPr>
        <w:t>本报告对 Lin 等人提出的“可学习区域”文本驱动图像编辑方法进行了复现验证</w:t>
      </w:r>
      <w:r w:rsidR="009A3878">
        <w:rPr>
          <w:rFonts w:ascii="微软雅黑" w:eastAsia="微软雅黑" w:hAnsi="微软雅黑" w:hint="eastAsia"/>
          <w:sz w:val="21"/>
          <w:szCs w:val="21"/>
        </w:rPr>
        <w:t>，同时</w:t>
      </w:r>
      <w:r w:rsidR="00B356E1">
        <w:rPr>
          <w:rFonts w:ascii="微软雅黑" w:eastAsia="微软雅黑" w:hAnsi="微软雅黑" w:hint="eastAsia"/>
          <w:sz w:val="21"/>
          <w:szCs w:val="21"/>
        </w:rPr>
        <w:t>引入U</w:t>
      </w:r>
      <w:r w:rsidR="00B356E1" w:rsidRPr="00B356E1">
        <w:rPr>
          <w:rFonts w:ascii="微软雅黑" w:eastAsia="微软雅黑" w:hAnsi="微软雅黑" w:hint="eastAsia"/>
          <w:sz w:val="21"/>
          <w:szCs w:val="21"/>
          <w:vertAlign w:val="superscript"/>
        </w:rPr>
        <w:t>2</w:t>
      </w:r>
      <w:r w:rsidR="00B356E1">
        <w:rPr>
          <w:rFonts w:ascii="微软雅黑" w:eastAsia="微软雅黑" w:hAnsi="微软雅黑" w:hint="eastAsia"/>
          <w:sz w:val="21"/>
          <w:szCs w:val="21"/>
        </w:rPr>
        <w:t>-Net尝试将原本的方形边界框转化为实体轮廓</w:t>
      </w:r>
      <w:r w:rsidRPr="007E3479">
        <w:rPr>
          <w:rFonts w:ascii="微软雅黑" w:eastAsia="微软雅黑" w:hAnsi="微软雅黑"/>
          <w:sz w:val="21"/>
          <w:szCs w:val="21"/>
        </w:rPr>
        <w:t>。实验结果表明，区域生成网络</w:t>
      </w:r>
      <w:r w:rsidRPr="007E3479">
        <w:rPr>
          <w:rFonts w:ascii="微软雅黑" w:eastAsia="微软雅黑" w:hAnsi="微软雅黑"/>
          <w:sz w:val="21"/>
          <w:szCs w:val="21"/>
        </w:rPr>
        <w:lastRenderedPageBreak/>
        <w:t>能够有效替代用户掩膜，在多种编辑场景下生成与文本提示相符</w:t>
      </w:r>
      <w:proofErr w:type="gramStart"/>
      <w:r w:rsidRPr="007E3479">
        <w:rPr>
          <w:rFonts w:ascii="微软雅黑" w:eastAsia="微软雅黑" w:hAnsi="微软雅黑"/>
          <w:sz w:val="21"/>
          <w:szCs w:val="21"/>
        </w:rPr>
        <w:t>且背景</w:t>
      </w:r>
      <w:proofErr w:type="gramEnd"/>
      <w:r w:rsidRPr="007E3479">
        <w:rPr>
          <w:rFonts w:ascii="微软雅黑" w:eastAsia="微软雅黑" w:hAnsi="微软雅黑"/>
          <w:sz w:val="21"/>
          <w:szCs w:val="21"/>
        </w:rPr>
        <w:t>一致的结果</w:t>
      </w:r>
      <w:r w:rsidR="009A3878">
        <w:rPr>
          <w:rFonts w:ascii="微软雅黑" w:eastAsia="微软雅黑" w:hAnsi="微软雅黑" w:hint="eastAsia"/>
          <w:sz w:val="21"/>
          <w:szCs w:val="21"/>
        </w:rPr>
        <w:t>；</w:t>
      </w:r>
      <w:r w:rsidR="00B356E1">
        <w:rPr>
          <w:rFonts w:ascii="微软雅黑" w:eastAsia="微软雅黑" w:hAnsi="微软雅黑" w:hint="eastAsia"/>
          <w:sz w:val="21"/>
          <w:szCs w:val="21"/>
        </w:rPr>
        <w:t>引入U</w:t>
      </w:r>
      <w:r w:rsidR="00B356E1" w:rsidRPr="00B356E1">
        <w:rPr>
          <w:rFonts w:ascii="微软雅黑" w:eastAsia="微软雅黑" w:hAnsi="微软雅黑" w:hint="eastAsia"/>
          <w:sz w:val="21"/>
          <w:szCs w:val="21"/>
          <w:vertAlign w:val="superscript"/>
        </w:rPr>
        <w:t>2</w:t>
      </w:r>
      <w:r w:rsidR="00B356E1">
        <w:rPr>
          <w:rFonts w:ascii="微软雅黑" w:eastAsia="微软雅黑" w:hAnsi="微软雅黑" w:hint="eastAsia"/>
          <w:sz w:val="21"/>
          <w:szCs w:val="21"/>
        </w:rPr>
        <w:t>-Net</w:t>
      </w:r>
      <w:proofErr w:type="gramStart"/>
      <w:r w:rsidR="00B356E1">
        <w:rPr>
          <w:rFonts w:ascii="微软雅黑" w:eastAsia="微软雅黑" w:hAnsi="微软雅黑" w:hint="eastAsia"/>
          <w:sz w:val="21"/>
          <w:szCs w:val="21"/>
        </w:rPr>
        <w:t>后掩膜更贴合</w:t>
      </w:r>
      <w:proofErr w:type="gramEnd"/>
      <w:r w:rsidR="00B356E1">
        <w:rPr>
          <w:rFonts w:ascii="微软雅黑" w:eastAsia="微软雅黑" w:hAnsi="微软雅黑" w:hint="eastAsia"/>
          <w:sz w:val="21"/>
          <w:szCs w:val="21"/>
        </w:rPr>
        <w:t>目标，模型修改更为精确。</w:t>
      </w:r>
    </w:p>
    <w:p w14:paraId="26BDCADD" w14:textId="0E52F956" w:rsidR="00134918" w:rsidRPr="00134918" w:rsidRDefault="00B356E1" w:rsidP="0012783C">
      <w:pPr>
        <w:ind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在引入U</w:t>
      </w:r>
      <w:r w:rsidRPr="00B356E1">
        <w:rPr>
          <w:rFonts w:ascii="微软雅黑" w:eastAsia="微软雅黑" w:hAnsi="微软雅黑" w:hint="eastAsia"/>
          <w:sz w:val="21"/>
          <w:szCs w:val="21"/>
          <w:vertAlign w:val="superscript"/>
        </w:rPr>
        <w:t>2</w:t>
      </w:r>
      <w:r>
        <w:rPr>
          <w:rFonts w:ascii="微软雅黑" w:eastAsia="微软雅黑" w:hAnsi="微软雅黑" w:hint="eastAsia"/>
          <w:sz w:val="21"/>
          <w:szCs w:val="21"/>
        </w:rPr>
        <w:t>-Net后，也不可避免的带来更多局限：一方面</w:t>
      </w:r>
      <w:r w:rsidR="00D7632E">
        <w:rPr>
          <w:rFonts w:ascii="微软雅黑" w:eastAsia="微软雅黑" w:hAnsi="微软雅黑" w:hint="eastAsia"/>
          <w:sz w:val="21"/>
          <w:szCs w:val="21"/>
        </w:rPr>
        <w:t>掩膜</w:t>
      </w:r>
      <w:r w:rsidR="00D7632E">
        <w:rPr>
          <w:rFonts w:ascii="微软雅黑" w:eastAsia="微软雅黑" w:hAnsi="微软雅黑" w:hint="eastAsia"/>
          <w:sz w:val="21"/>
          <w:szCs w:val="21"/>
        </w:rPr>
        <w:t>扩张</w:t>
      </w:r>
      <w:r w:rsidR="00D7632E">
        <w:rPr>
          <w:rFonts w:ascii="微软雅黑" w:eastAsia="微软雅黑" w:hAnsi="微软雅黑" w:hint="eastAsia"/>
          <w:sz w:val="21"/>
          <w:szCs w:val="21"/>
        </w:rPr>
        <w:t>的</w:t>
      </w:r>
      <w:r>
        <w:rPr>
          <w:rFonts w:ascii="微软雅黑" w:eastAsia="微软雅黑" w:hAnsi="微软雅黑" w:hint="eastAsia"/>
          <w:sz w:val="21"/>
          <w:szCs w:val="21"/>
        </w:rPr>
        <w:t>像素</w:t>
      </w:r>
      <w:r w:rsidR="00D7632E">
        <w:rPr>
          <w:rFonts w:ascii="微软雅黑" w:eastAsia="微软雅黑" w:hAnsi="微软雅黑" w:hint="eastAsia"/>
          <w:sz w:val="21"/>
          <w:szCs w:val="21"/>
        </w:rPr>
        <w:t>量</w:t>
      </w:r>
      <w:r>
        <w:rPr>
          <w:rFonts w:ascii="微软雅黑" w:eastAsia="微软雅黑" w:hAnsi="微软雅黑" w:hint="eastAsia"/>
          <w:sz w:val="21"/>
          <w:szCs w:val="21"/>
        </w:rPr>
        <w:t>固定，针对小型图片可能导致过扩展导致囊括更多要素</w:t>
      </w:r>
      <w:r w:rsidR="00D90BD9">
        <w:rPr>
          <w:rFonts w:ascii="微软雅黑" w:eastAsia="微软雅黑" w:hAnsi="微软雅黑" w:hint="eastAsia"/>
          <w:sz w:val="21"/>
          <w:szCs w:val="21"/>
        </w:rPr>
        <w:t>，</w:t>
      </w:r>
      <w:r w:rsidR="00D90BD9" w:rsidRPr="00D90BD9">
        <w:rPr>
          <w:rFonts w:ascii="微软雅黑" w:eastAsia="微软雅黑" w:hAnsi="微软雅黑"/>
          <w:sz w:val="21"/>
          <w:szCs w:val="21"/>
        </w:rPr>
        <w:t>未来可尝试根据目标框的对角线长度动态计算扩张比例</w:t>
      </w:r>
      <w:r>
        <w:rPr>
          <w:rFonts w:ascii="微软雅黑" w:eastAsia="微软雅黑" w:hAnsi="微软雅黑" w:hint="eastAsia"/>
          <w:sz w:val="21"/>
          <w:szCs w:val="21"/>
        </w:rPr>
        <w:t>；另一方面，逐张图片循环的效率较为低下，</w:t>
      </w:r>
      <w:r w:rsidR="00D90BD9">
        <w:rPr>
          <w:rFonts w:ascii="微软雅黑" w:eastAsia="微软雅黑" w:hAnsi="微软雅黑" w:hint="eastAsia"/>
          <w:sz w:val="21"/>
          <w:szCs w:val="21"/>
        </w:rPr>
        <w:t>训练时间延长并有可能导致显存溢出，后续可尝试向量化。</w:t>
      </w:r>
    </w:p>
    <w:p w14:paraId="5A83C3A7" w14:textId="647C9A11" w:rsidR="00B73AC6" w:rsidRPr="00B73AC6" w:rsidRDefault="00A05729" w:rsidP="00B73AC6">
      <w:pPr>
        <w:rPr>
          <w:rFonts w:ascii="微软雅黑" w:eastAsia="微软雅黑" w:hAnsi="微软雅黑" w:hint="eastAsia"/>
          <w:sz w:val="24"/>
        </w:rPr>
      </w:pPr>
      <w:r w:rsidRPr="00A05729">
        <w:rPr>
          <w:rFonts w:ascii="微软雅黑" w:eastAsia="微软雅黑" w:hAnsi="微软雅黑" w:hint="eastAsia"/>
          <w:sz w:val="24"/>
        </w:rPr>
        <w:t>Reference:</w:t>
      </w:r>
    </w:p>
    <w:p w14:paraId="476F7F9E" w14:textId="5F80F28D" w:rsidR="00B73AC6" w:rsidRPr="00B73AC6" w:rsidRDefault="00B73AC6" w:rsidP="00B73AC6">
      <w:pPr>
        <w:rPr>
          <w:rFonts w:ascii="微软雅黑" w:eastAsia="微软雅黑" w:hAnsi="微软雅黑" w:hint="eastAsia"/>
          <w:sz w:val="21"/>
          <w:szCs w:val="21"/>
        </w:rPr>
      </w:pPr>
      <w:r w:rsidRPr="00B73AC6">
        <w:rPr>
          <w:rFonts w:ascii="微软雅黑" w:eastAsia="微软雅黑" w:hAnsi="微软雅黑" w:hint="eastAsia"/>
          <w:sz w:val="21"/>
          <w:szCs w:val="21"/>
        </w:rPr>
        <w:t xml:space="preserve">[1] </w:t>
      </w:r>
      <w:r w:rsidR="00E972EA" w:rsidRPr="00E972EA">
        <w:rPr>
          <w:rFonts w:ascii="微软雅黑" w:eastAsia="微软雅黑" w:hAnsi="微软雅黑"/>
          <w:sz w:val="21"/>
          <w:szCs w:val="21"/>
        </w:rPr>
        <w:t xml:space="preserve">Cao, </w:t>
      </w:r>
      <w:proofErr w:type="spellStart"/>
      <w:r w:rsidR="00E972EA" w:rsidRPr="00E972EA">
        <w:rPr>
          <w:rFonts w:ascii="微软雅黑" w:eastAsia="微软雅黑" w:hAnsi="微软雅黑"/>
          <w:sz w:val="21"/>
          <w:szCs w:val="21"/>
        </w:rPr>
        <w:t>Mingdeng</w:t>
      </w:r>
      <w:proofErr w:type="spellEnd"/>
      <w:r w:rsidR="00E972EA" w:rsidRPr="00E972EA">
        <w:rPr>
          <w:rFonts w:ascii="微软雅黑" w:eastAsia="微软雅黑" w:hAnsi="微软雅黑"/>
          <w:sz w:val="21"/>
          <w:szCs w:val="21"/>
        </w:rPr>
        <w:t xml:space="preserve">, </w:t>
      </w:r>
      <w:proofErr w:type="spellStart"/>
      <w:proofErr w:type="gramStart"/>
      <w:r w:rsidR="00E972EA" w:rsidRPr="00E972EA">
        <w:rPr>
          <w:rFonts w:ascii="微软雅黑" w:eastAsia="微软雅黑" w:hAnsi="微软雅黑"/>
          <w:sz w:val="21"/>
          <w:szCs w:val="21"/>
        </w:rPr>
        <w:t>Wang,et</w:t>
      </w:r>
      <w:proofErr w:type="spellEnd"/>
      <w:r w:rsidR="00E972EA" w:rsidRPr="00E972EA">
        <w:rPr>
          <w:rFonts w:ascii="微软雅黑" w:eastAsia="微软雅黑" w:hAnsi="微软雅黑"/>
          <w:sz w:val="21"/>
          <w:szCs w:val="21"/>
        </w:rPr>
        <w:t xml:space="preserve"> al.</w:t>
      </w:r>
      <w:proofErr w:type="gramEnd"/>
      <w:r w:rsidR="00E972EA" w:rsidRPr="00E972EA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="00E972EA" w:rsidRPr="00E972EA">
        <w:rPr>
          <w:rFonts w:ascii="微软雅黑" w:eastAsia="微软雅黑" w:hAnsi="微软雅黑"/>
          <w:sz w:val="21"/>
          <w:szCs w:val="21"/>
        </w:rPr>
        <w:t>MasaCtrl</w:t>
      </w:r>
      <w:proofErr w:type="spellEnd"/>
      <w:r w:rsidR="00E972EA" w:rsidRPr="00E972EA">
        <w:rPr>
          <w:rFonts w:ascii="微软雅黑" w:eastAsia="微软雅黑" w:hAnsi="微软雅黑"/>
          <w:sz w:val="21"/>
          <w:szCs w:val="21"/>
        </w:rPr>
        <w:t>: Tuning-Free Mutual Self-Attention Control for Consistent Image Synthesis and Editing[C]//2023 IEEE/CVF International Conference on Computer Vision (ICCV). 2023.</w:t>
      </w:r>
    </w:p>
    <w:p w14:paraId="032C4A65" w14:textId="77777777" w:rsidR="00E972EA" w:rsidRDefault="00B73AC6" w:rsidP="00E972EA">
      <w:pPr>
        <w:rPr>
          <w:rFonts w:ascii="微软雅黑" w:eastAsia="微软雅黑" w:hAnsi="微软雅黑" w:hint="eastAsia"/>
          <w:sz w:val="21"/>
          <w:szCs w:val="21"/>
        </w:rPr>
      </w:pPr>
      <w:r w:rsidRPr="00B73AC6">
        <w:rPr>
          <w:rFonts w:ascii="微软雅黑" w:eastAsia="微软雅黑" w:hAnsi="微软雅黑" w:hint="eastAsia"/>
          <w:sz w:val="21"/>
          <w:szCs w:val="21"/>
        </w:rPr>
        <w:t xml:space="preserve">[2] </w:t>
      </w:r>
      <w:r w:rsidR="00E972EA" w:rsidRPr="00E972EA">
        <w:rPr>
          <w:rFonts w:ascii="微软雅黑" w:eastAsia="微软雅黑" w:hAnsi="微软雅黑"/>
          <w:sz w:val="21"/>
          <w:szCs w:val="21"/>
        </w:rPr>
        <w:t xml:space="preserve">Brooks, Tim, </w:t>
      </w:r>
      <w:proofErr w:type="spellStart"/>
      <w:proofErr w:type="gramStart"/>
      <w:r w:rsidR="00E972EA" w:rsidRPr="00E972EA">
        <w:rPr>
          <w:rFonts w:ascii="微软雅黑" w:eastAsia="微软雅黑" w:hAnsi="微软雅黑"/>
          <w:sz w:val="21"/>
          <w:szCs w:val="21"/>
        </w:rPr>
        <w:t>Holynski,et</w:t>
      </w:r>
      <w:proofErr w:type="spellEnd"/>
      <w:r w:rsidR="00E972EA" w:rsidRPr="00E972EA">
        <w:rPr>
          <w:rFonts w:ascii="微软雅黑" w:eastAsia="微软雅黑" w:hAnsi="微软雅黑"/>
          <w:sz w:val="21"/>
          <w:szCs w:val="21"/>
        </w:rPr>
        <w:t xml:space="preserve"> al.</w:t>
      </w:r>
      <w:proofErr w:type="gramEnd"/>
      <w:r w:rsidR="00E972EA" w:rsidRPr="00E972EA">
        <w:rPr>
          <w:rFonts w:ascii="微软雅黑" w:eastAsia="微软雅黑" w:hAnsi="微软雅黑"/>
          <w:sz w:val="21"/>
          <w:szCs w:val="21"/>
        </w:rPr>
        <w:t xml:space="preserve"> InstructPix2Pix: Learning to Follow Image Editing Instructions[</w:t>
      </w:r>
      <w:proofErr w:type="gramStart"/>
      <w:r w:rsidR="00E972EA" w:rsidRPr="00E972EA">
        <w:rPr>
          <w:rFonts w:ascii="微软雅黑" w:eastAsia="微软雅黑" w:hAnsi="微软雅黑"/>
          <w:sz w:val="21"/>
          <w:szCs w:val="21"/>
        </w:rPr>
        <w:t>C]/</w:t>
      </w:r>
      <w:proofErr w:type="gramEnd"/>
      <w:r w:rsidR="00E972EA" w:rsidRPr="00E972EA">
        <w:rPr>
          <w:rFonts w:ascii="微软雅黑" w:eastAsia="微软雅黑" w:hAnsi="微软雅黑"/>
          <w:sz w:val="21"/>
          <w:szCs w:val="21"/>
        </w:rPr>
        <w:t xml:space="preserve">/2023 IEEE/CVF Conference on Computer Vision and Pattern Recognition (CVPR). 2023. </w:t>
      </w:r>
    </w:p>
    <w:p w14:paraId="7BCF41A1" w14:textId="7CFA2877" w:rsidR="00E972EA" w:rsidRPr="00E972EA" w:rsidRDefault="00E972EA" w:rsidP="00E972EA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[3] </w:t>
      </w:r>
      <w:proofErr w:type="spellStart"/>
      <w:r w:rsidRPr="00E972EA">
        <w:rPr>
          <w:rFonts w:ascii="微软雅黑" w:eastAsia="微软雅黑" w:hAnsi="微软雅黑"/>
          <w:sz w:val="21"/>
          <w:szCs w:val="21"/>
        </w:rPr>
        <w:t>Yuanze</w:t>
      </w:r>
      <w:proofErr w:type="spellEnd"/>
      <w:r w:rsidRPr="00E972EA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proofErr w:type="gramStart"/>
      <w:r w:rsidRPr="00E972EA">
        <w:rPr>
          <w:rFonts w:ascii="微软雅黑" w:eastAsia="微软雅黑" w:hAnsi="微软雅黑"/>
          <w:sz w:val="21"/>
          <w:szCs w:val="21"/>
        </w:rPr>
        <w:t>Lin,Yi</w:t>
      </w:r>
      <w:proofErr w:type="spellEnd"/>
      <w:proofErr w:type="gramEnd"/>
      <w:r w:rsidRPr="00E972EA">
        <w:rPr>
          <w:rFonts w:ascii="微软雅黑" w:eastAsia="微软雅黑" w:hAnsi="微软雅黑"/>
          <w:sz w:val="21"/>
          <w:szCs w:val="21"/>
        </w:rPr>
        <w:t xml:space="preserve">-Wen </w:t>
      </w:r>
      <w:proofErr w:type="spellStart"/>
      <w:proofErr w:type="gramStart"/>
      <w:r w:rsidRPr="00E972EA">
        <w:rPr>
          <w:rFonts w:ascii="微软雅黑" w:eastAsia="微软雅黑" w:hAnsi="微软雅黑"/>
          <w:sz w:val="21"/>
          <w:szCs w:val="21"/>
        </w:rPr>
        <w:t>Chen,Yi</w:t>
      </w:r>
      <w:proofErr w:type="spellEnd"/>
      <w:proofErr w:type="gramEnd"/>
      <w:r w:rsidRPr="00E972EA">
        <w:rPr>
          <w:rFonts w:ascii="微软雅黑" w:eastAsia="微软雅黑" w:hAnsi="微软雅黑"/>
          <w:sz w:val="21"/>
          <w:szCs w:val="21"/>
        </w:rPr>
        <w:t xml:space="preserve">-Hsuan </w:t>
      </w:r>
      <w:proofErr w:type="spellStart"/>
      <w:proofErr w:type="gramStart"/>
      <w:r w:rsidRPr="00E972EA">
        <w:rPr>
          <w:rFonts w:ascii="微软雅黑" w:eastAsia="微软雅黑" w:hAnsi="微软雅黑"/>
          <w:sz w:val="21"/>
          <w:szCs w:val="21"/>
        </w:rPr>
        <w:t>Tsai,et</w:t>
      </w:r>
      <w:proofErr w:type="spellEnd"/>
      <w:r w:rsidRPr="00E972EA">
        <w:rPr>
          <w:rFonts w:ascii="微软雅黑" w:eastAsia="微软雅黑" w:hAnsi="微软雅黑"/>
          <w:sz w:val="21"/>
          <w:szCs w:val="21"/>
        </w:rPr>
        <w:t xml:space="preserve"> al.</w:t>
      </w:r>
      <w:proofErr w:type="gramEnd"/>
      <w:r w:rsidRPr="00E972EA">
        <w:rPr>
          <w:rFonts w:ascii="微软雅黑" w:eastAsia="微软雅黑" w:hAnsi="微软雅黑"/>
          <w:sz w:val="21"/>
          <w:szCs w:val="21"/>
        </w:rPr>
        <w:t xml:space="preserve"> Text-Driven Image Editing via Learnable Regions[C]//2024 IEEE/CVF Conference on Computer Vision and Pattern Recognition (CVPR). 2024.</w:t>
      </w:r>
    </w:p>
    <w:p w14:paraId="7043BFDF" w14:textId="2B01E7F4" w:rsidR="00A05729" w:rsidRPr="00A05729" w:rsidRDefault="00B73AC6" w:rsidP="00E972EA">
      <w:pPr>
        <w:rPr>
          <w:rFonts w:ascii="微软雅黑" w:eastAsia="微软雅黑" w:hAnsi="微软雅黑" w:hint="eastAsia"/>
          <w:sz w:val="21"/>
          <w:szCs w:val="21"/>
        </w:rPr>
      </w:pPr>
      <w:r w:rsidRPr="00B73AC6">
        <w:rPr>
          <w:rFonts w:ascii="微软雅黑" w:eastAsia="微软雅黑" w:hAnsi="微软雅黑" w:hint="eastAsia"/>
          <w:sz w:val="21"/>
          <w:szCs w:val="21"/>
        </w:rPr>
        <w:t xml:space="preserve">[4] </w:t>
      </w:r>
      <w:r w:rsidRPr="00B73AC6">
        <w:rPr>
          <w:rFonts w:ascii="微软雅黑" w:eastAsia="微软雅黑" w:hAnsi="微软雅黑"/>
          <w:sz w:val="21"/>
          <w:szCs w:val="21"/>
        </w:rPr>
        <w:t xml:space="preserve">Shuai, Xincheng, </w:t>
      </w:r>
      <w:proofErr w:type="spellStart"/>
      <w:proofErr w:type="gramStart"/>
      <w:r w:rsidRPr="00B73AC6">
        <w:rPr>
          <w:rFonts w:ascii="微软雅黑" w:eastAsia="微软雅黑" w:hAnsi="微软雅黑"/>
          <w:sz w:val="21"/>
          <w:szCs w:val="21"/>
        </w:rPr>
        <w:t>Ding,et</w:t>
      </w:r>
      <w:proofErr w:type="spellEnd"/>
      <w:r w:rsidRPr="00B73AC6">
        <w:rPr>
          <w:rFonts w:ascii="微软雅黑" w:eastAsia="微软雅黑" w:hAnsi="微软雅黑"/>
          <w:sz w:val="21"/>
          <w:szCs w:val="21"/>
        </w:rPr>
        <w:t xml:space="preserve"> al.</w:t>
      </w:r>
      <w:proofErr w:type="gramEnd"/>
      <w:r w:rsidRPr="00B73AC6">
        <w:rPr>
          <w:rFonts w:ascii="微软雅黑" w:eastAsia="微软雅黑" w:hAnsi="微软雅黑"/>
          <w:sz w:val="21"/>
          <w:szCs w:val="21"/>
        </w:rPr>
        <w:t xml:space="preserve"> A Survey of Multimodal-Guided Image Editing with Text-to-Image Diffusion Models[J]. </w:t>
      </w:r>
      <w:proofErr w:type="gramStart"/>
      <w:r w:rsidRPr="00B73AC6">
        <w:rPr>
          <w:rFonts w:ascii="微软雅黑" w:eastAsia="微软雅黑" w:hAnsi="微软雅黑"/>
          <w:sz w:val="21"/>
          <w:szCs w:val="21"/>
        </w:rPr>
        <w:t>arXiv,2024,.</w:t>
      </w:r>
      <w:proofErr w:type="gramEnd"/>
    </w:p>
    <w:sectPr w:rsidR="00A05729" w:rsidRPr="00A05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D198F" w14:textId="77777777" w:rsidR="002B38F3" w:rsidRDefault="002B38F3" w:rsidP="000F20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9FDF5C" w14:textId="77777777" w:rsidR="002B38F3" w:rsidRDefault="002B38F3" w:rsidP="000F20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5BEE" w14:textId="77777777" w:rsidR="002B38F3" w:rsidRDefault="002B38F3" w:rsidP="000F20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A5E1DA" w14:textId="77777777" w:rsidR="002B38F3" w:rsidRDefault="002B38F3" w:rsidP="000F20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F6B00"/>
    <w:multiLevelType w:val="hybridMultilevel"/>
    <w:tmpl w:val="1E96DB7C"/>
    <w:lvl w:ilvl="0" w:tplc="CB064E1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882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66"/>
    <w:rsid w:val="0006502D"/>
    <w:rsid w:val="000F20AB"/>
    <w:rsid w:val="0012783C"/>
    <w:rsid w:val="00134918"/>
    <w:rsid w:val="00191984"/>
    <w:rsid w:val="00236766"/>
    <w:rsid w:val="00252C5E"/>
    <w:rsid w:val="00285827"/>
    <w:rsid w:val="002B38F3"/>
    <w:rsid w:val="002D5EFF"/>
    <w:rsid w:val="003121D8"/>
    <w:rsid w:val="003A0764"/>
    <w:rsid w:val="00460B46"/>
    <w:rsid w:val="005729ED"/>
    <w:rsid w:val="005C6AD8"/>
    <w:rsid w:val="00675CEA"/>
    <w:rsid w:val="006A15E9"/>
    <w:rsid w:val="00780330"/>
    <w:rsid w:val="007E3479"/>
    <w:rsid w:val="00837733"/>
    <w:rsid w:val="00985463"/>
    <w:rsid w:val="009A29A3"/>
    <w:rsid w:val="009A3878"/>
    <w:rsid w:val="00A05729"/>
    <w:rsid w:val="00A81839"/>
    <w:rsid w:val="00A905BF"/>
    <w:rsid w:val="00AD496A"/>
    <w:rsid w:val="00B356E1"/>
    <w:rsid w:val="00B449F7"/>
    <w:rsid w:val="00B51269"/>
    <w:rsid w:val="00B73AC6"/>
    <w:rsid w:val="00C748DD"/>
    <w:rsid w:val="00D62E8C"/>
    <w:rsid w:val="00D7632E"/>
    <w:rsid w:val="00D90BD9"/>
    <w:rsid w:val="00E972EA"/>
    <w:rsid w:val="00ED6673"/>
    <w:rsid w:val="00F2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8F67F"/>
  <w15:chartTrackingRefBased/>
  <w15:docId w15:val="{ECA8DE1D-8854-452E-A0D9-6581A5B3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67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2367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7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7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7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7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7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7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67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6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6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67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67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67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67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67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67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67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7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67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67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7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7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67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67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20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20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20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20AB"/>
    <w:rPr>
      <w:sz w:val="18"/>
      <w:szCs w:val="18"/>
    </w:rPr>
  </w:style>
  <w:style w:type="paragraph" w:styleId="af2">
    <w:name w:val="caption"/>
    <w:basedOn w:val="a"/>
    <w:next w:val="a"/>
    <w:unhideWhenUsed/>
    <w:qFormat/>
    <w:rsid w:val="00A81839"/>
    <w:pPr>
      <w:spacing w:after="0" w:line="240" w:lineRule="auto"/>
      <w:jc w:val="both"/>
    </w:pPr>
    <w:rPr>
      <w:rFonts w:ascii="Arial" w:eastAsia="黑体" w:hAnsi="Arial"/>
      <w:sz w:val="20"/>
      <w14:ligatures w14:val="none"/>
    </w:rPr>
  </w:style>
  <w:style w:type="paragraph" w:styleId="af3">
    <w:name w:val="Normal (Web)"/>
    <w:basedOn w:val="a"/>
    <w:uiPriority w:val="99"/>
    <w:semiHidden/>
    <w:unhideWhenUsed/>
    <w:rsid w:val="00D7632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EB05C-DF88-4CF9-980E-6845E9363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6</Pages>
  <Words>1631</Words>
  <Characters>1943</Characters>
  <Application>Microsoft Office Word</Application>
  <DocSecurity>0</DocSecurity>
  <Lines>80</Lines>
  <Paragraphs>58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電両 井髓</dc:creator>
  <cp:keywords/>
  <dc:description/>
  <cp:lastModifiedBy>電両 井髓</cp:lastModifiedBy>
  <cp:revision>19</cp:revision>
  <dcterms:created xsi:type="dcterms:W3CDTF">2026-06-26T11:58:00Z</dcterms:created>
  <dcterms:modified xsi:type="dcterms:W3CDTF">2026-06-28T09:35:00Z</dcterms:modified>
</cp:coreProperties>
</file>