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D8F2D" w14:textId="77777777" w:rsidR="00402AF2" w:rsidRPr="00402AF2" w:rsidRDefault="00402AF2" w:rsidP="00402AF2">
      <w:pPr>
        <w:rPr>
          <w:b/>
          <w:bCs/>
        </w:rPr>
      </w:pPr>
      <w:r w:rsidRPr="00402AF2">
        <w:rPr>
          <w:b/>
          <w:bCs/>
          <w:rtl/>
        </w:rPr>
        <w:t>خطة برنامج إدارة الضيافة الدولية – العام الدراسي ٢٠٢٤–٢٠٢٥</w:t>
      </w:r>
    </w:p>
    <w:p w14:paraId="2C8ABD64" w14:textId="77777777" w:rsidR="00402AF2" w:rsidRPr="00402AF2" w:rsidRDefault="00402AF2" w:rsidP="00402AF2">
      <w:r w:rsidRPr="00402AF2">
        <w:rPr>
          <w:b/>
          <w:bCs/>
          <w:rtl/>
        </w:rPr>
        <w:t>مجموع الساعات المعتمدة: ١٣٩ ساعة معتمدة</w:t>
      </w:r>
    </w:p>
    <w:p w14:paraId="61906B89" w14:textId="77777777" w:rsidR="00402AF2" w:rsidRPr="00402AF2" w:rsidRDefault="00402AF2" w:rsidP="00402AF2">
      <w:r w:rsidRPr="00402AF2">
        <w:pict w14:anchorId="055EFC7B">
          <v:rect id="_x0000_i1089" style="width:0;height:1.5pt" o:hralign="center" o:hrstd="t" o:hr="t" fillcolor="#a0a0a0" stroked="f"/>
        </w:pict>
      </w:r>
    </w:p>
    <w:p w14:paraId="7C7A482C" w14:textId="77777777" w:rsidR="00402AF2" w:rsidRPr="00402AF2" w:rsidRDefault="00402AF2" w:rsidP="00402AF2">
      <w:r w:rsidRPr="00402AF2">
        <w:rPr>
          <w:b/>
          <w:bCs/>
          <w:rtl/>
        </w:rPr>
        <w:t>السنة الأولى: الفصل الدراسي الأول (الخريف) (المجموع: ٢٠ ساعة معتمدة)</w:t>
      </w:r>
    </w:p>
    <w:p w14:paraId="7A2FC547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إنتاج المطبخ ١</w:t>
      </w:r>
      <w:r w:rsidRPr="00402AF2">
        <w:t xml:space="preserve"> – HOSP 101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15B03A65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إنتاج المطبخ ٢</w:t>
      </w:r>
      <w:r w:rsidRPr="00402AF2">
        <w:t xml:space="preserve"> – HOSP 102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24BCE313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خدمات الطعام والشراب</w:t>
      </w:r>
      <w:r w:rsidRPr="00402AF2">
        <w:t xml:space="preserve"> – HOSP 103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7D601415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إدارة الغرف</w:t>
      </w:r>
      <w:r w:rsidRPr="00402AF2">
        <w:t xml:space="preserve"> – HOSP 105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69EF7511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الشؤون الخدمية</w:t>
      </w:r>
      <w:r w:rsidRPr="00402AF2">
        <w:t xml:space="preserve"> – HOSP 104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226B0EBB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النظافة والسلامة والتغذية</w:t>
      </w:r>
      <w:r w:rsidRPr="00402AF2">
        <w:t xml:space="preserve"> – HOSP 107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0020D196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مقدمة في أعمال الضيافة</w:t>
      </w:r>
      <w:r w:rsidRPr="00402AF2">
        <w:t xml:space="preserve"> – HMGT 101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06151D12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بروتوكول الأعمال الدولية</w:t>
      </w:r>
      <w:r w:rsidRPr="00402AF2">
        <w:t xml:space="preserve"> – HMGT 103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7308EA25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الإنجليزية التطبيقية ١</w:t>
      </w:r>
      <w:r w:rsidRPr="00402AF2">
        <w:t xml:space="preserve"> – ENGL 103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380B74E7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اللغة الأجنبية ١ (الفرنسية)</w:t>
      </w:r>
      <w:r w:rsidRPr="00402AF2">
        <w:t xml:space="preserve"> – GHAL 103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2A90A559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تطبيقات الحاسب ١</w:t>
      </w:r>
      <w:r w:rsidRPr="00402AF2">
        <w:t xml:space="preserve"> – CS 117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0A242299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الثقافة الإسلامية</w:t>
      </w:r>
      <w:r w:rsidRPr="00402AF2">
        <w:t xml:space="preserve"> – GIAS 101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27500433" w14:textId="77777777" w:rsidR="00402AF2" w:rsidRPr="00402AF2" w:rsidRDefault="00402AF2" w:rsidP="00402AF2">
      <w:pPr>
        <w:numPr>
          <w:ilvl w:val="0"/>
          <w:numId w:val="9"/>
        </w:numPr>
      </w:pPr>
      <w:r w:rsidRPr="00402AF2">
        <w:rPr>
          <w:rtl/>
        </w:rPr>
        <w:t>الرحلة الميدانية</w:t>
      </w:r>
      <w:r w:rsidRPr="00402AF2">
        <w:t xml:space="preserve"> – HOSP 110 (</w:t>
      </w:r>
      <w:r w:rsidRPr="00402AF2">
        <w:rPr>
          <w:rtl/>
        </w:rPr>
        <w:t>٠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</w:p>
    <w:p w14:paraId="43BDF058" w14:textId="77777777" w:rsidR="00402AF2" w:rsidRPr="00402AF2" w:rsidRDefault="00402AF2" w:rsidP="00402AF2">
      <w:r w:rsidRPr="00402AF2">
        <w:pict w14:anchorId="28089CC7">
          <v:rect id="_x0000_i1090" style="width:0;height:1.5pt" o:hralign="center" o:hrstd="t" o:hr="t" fillcolor="#a0a0a0" stroked="f"/>
        </w:pict>
      </w:r>
    </w:p>
    <w:p w14:paraId="68BA354F" w14:textId="77777777" w:rsidR="00402AF2" w:rsidRPr="00402AF2" w:rsidRDefault="00402AF2" w:rsidP="00402AF2">
      <w:r w:rsidRPr="00402AF2">
        <w:rPr>
          <w:b/>
          <w:bCs/>
          <w:rtl/>
        </w:rPr>
        <w:t>السنة الأولى: الفصل الدراسي الثاني (الربيع) (المجموع: ٦ ساعات معتمدة)</w:t>
      </w:r>
    </w:p>
    <w:p w14:paraId="4A9C13A1" w14:textId="77777777" w:rsidR="00402AF2" w:rsidRPr="00402AF2" w:rsidRDefault="00402AF2" w:rsidP="00402AF2">
      <w:pPr>
        <w:numPr>
          <w:ilvl w:val="0"/>
          <w:numId w:val="10"/>
        </w:numPr>
      </w:pPr>
      <w:r w:rsidRPr="00402AF2">
        <w:rPr>
          <w:rtl/>
        </w:rPr>
        <w:t>التدريب الصناعي</w:t>
      </w:r>
      <w:r w:rsidRPr="00402AF2">
        <w:t xml:space="preserve"> – HOSP 192 (</w:t>
      </w:r>
      <w:r w:rsidRPr="00402AF2">
        <w:rPr>
          <w:rtl/>
        </w:rPr>
        <w:t>٦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المتطلبات السابقة</w:t>
      </w:r>
      <w:r w:rsidRPr="00402AF2">
        <w:t>: HOSP 101</w:t>
      </w:r>
      <w:r w:rsidRPr="00402AF2">
        <w:rPr>
          <w:rtl/>
        </w:rPr>
        <w:t xml:space="preserve">، </w:t>
      </w:r>
      <w:r w:rsidRPr="00402AF2">
        <w:t>HOSP 102</w:t>
      </w:r>
      <w:r w:rsidRPr="00402AF2">
        <w:rPr>
          <w:rtl/>
        </w:rPr>
        <w:t xml:space="preserve">، </w:t>
      </w:r>
      <w:r w:rsidRPr="00402AF2">
        <w:t>HOSP 103</w:t>
      </w:r>
      <w:r w:rsidRPr="00402AF2">
        <w:rPr>
          <w:rtl/>
        </w:rPr>
        <w:t xml:space="preserve">، </w:t>
      </w:r>
      <w:r w:rsidRPr="00402AF2">
        <w:t>HOSP 104</w:t>
      </w:r>
      <w:r w:rsidRPr="00402AF2">
        <w:rPr>
          <w:rtl/>
        </w:rPr>
        <w:t xml:space="preserve">، </w:t>
      </w:r>
      <w:r w:rsidRPr="00402AF2">
        <w:t>HOSP 105</w:t>
      </w:r>
    </w:p>
    <w:p w14:paraId="60A9F1F6" w14:textId="77777777" w:rsidR="00402AF2" w:rsidRPr="00402AF2" w:rsidRDefault="00402AF2" w:rsidP="00402AF2">
      <w:r w:rsidRPr="00402AF2">
        <w:pict w14:anchorId="6D734A91">
          <v:rect id="_x0000_i1091" style="width:0;height:1.5pt" o:hralign="center" o:hrstd="t" o:hr="t" fillcolor="#a0a0a0" stroked="f"/>
        </w:pict>
      </w:r>
    </w:p>
    <w:p w14:paraId="72B44879" w14:textId="77777777" w:rsidR="00402AF2" w:rsidRPr="00402AF2" w:rsidRDefault="00402AF2" w:rsidP="00402AF2">
      <w:r w:rsidRPr="00402AF2">
        <w:rPr>
          <w:b/>
          <w:bCs/>
          <w:rtl/>
        </w:rPr>
        <w:t>السنة الثانية: الفصل الدراسي الأول (الخريف) (المجموع: ١٧ ساعات معتمدة)</w:t>
      </w:r>
    </w:p>
    <w:p w14:paraId="094D4F8F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lastRenderedPageBreak/>
        <w:t>إدارة الطعام والشراب</w:t>
      </w:r>
      <w:r w:rsidRPr="00402AF2">
        <w:t xml:space="preserve"> – HMGT 203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HOSP 103</w:t>
      </w:r>
    </w:p>
    <w:p w14:paraId="75F1CF54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إدارة الغرف ١</w:t>
      </w:r>
      <w:r w:rsidRPr="00402AF2">
        <w:t xml:space="preserve"> – HMGT 205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HOSP 105</w:t>
      </w:r>
    </w:p>
    <w:p w14:paraId="58ABB410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مقدمة في التسويق</w:t>
      </w:r>
      <w:r w:rsidRPr="00402AF2">
        <w:t xml:space="preserve"> – MKT 203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4E27AF0A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إدارة الموارد البشرية</w:t>
      </w:r>
      <w:r w:rsidRPr="00402AF2">
        <w:t xml:space="preserve"> – MGT 221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6372FBAE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إدارة الفعاليات والعمليات</w:t>
      </w:r>
      <w:r w:rsidRPr="00402AF2">
        <w:t xml:space="preserve"> – HMGT 231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4D2E3560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المحاسبة المالية</w:t>
      </w:r>
      <w:r w:rsidRPr="00402AF2">
        <w:t xml:space="preserve"> – ACCT 203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00C284B0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نظرية الإقامة ونظام إدارة الفنادق</w:t>
      </w:r>
      <w:r w:rsidRPr="00402AF2">
        <w:t xml:space="preserve"> – HMGT 201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HOSP 105</w:t>
      </w:r>
    </w:p>
    <w:p w14:paraId="4168FB20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تطبيقات الحاسب ٢</w:t>
      </w:r>
      <w:r w:rsidRPr="00402AF2">
        <w:t xml:space="preserve"> – CS 217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CS 117</w:t>
      </w:r>
    </w:p>
    <w:p w14:paraId="7376D463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الإنجليزية التطبيقية ٢</w:t>
      </w:r>
      <w:r w:rsidRPr="00402AF2">
        <w:t xml:space="preserve"> – ENGL 203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ENGL 103</w:t>
      </w:r>
    </w:p>
    <w:p w14:paraId="30BED67F" w14:textId="77777777" w:rsidR="00402AF2" w:rsidRPr="00402AF2" w:rsidRDefault="00402AF2" w:rsidP="00402AF2">
      <w:pPr>
        <w:numPr>
          <w:ilvl w:val="0"/>
          <w:numId w:val="11"/>
        </w:numPr>
      </w:pPr>
      <w:r w:rsidRPr="00402AF2">
        <w:rPr>
          <w:rtl/>
        </w:rPr>
        <w:t>اللغة الأجنبية ٢ (الفرنسية)</w:t>
      </w:r>
      <w:r w:rsidRPr="00402AF2">
        <w:t xml:space="preserve"> – GHAL 203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GHAL 103</w:t>
      </w:r>
    </w:p>
    <w:p w14:paraId="24379BC8" w14:textId="77777777" w:rsidR="00402AF2" w:rsidRPr="00402AF2" w:rsidRDefault="00402AF2" w:rsidP="00402AF2">
      <w:r w:rsidRPr="00402AF2">
        <w:pict w14:anchorId="7B00996E">
          <v:rect id="_x0000_i1092" style="width:0;height:1.5pt" o:hralign="center" o:hrstd="t" o:hr="t" fillcolor="#a0a0a0" stroked="f"/>
        </w:pict>
      </w:r>
    </w:p>
    <w:p w14:paraId="046012BD" w14:textId="77777777" w:rsidR="00402AF2" w:rsidRPr="00402AF2" w:rsidRDefault="00402AF2" w:rsidP="00402AF2">
      <w:r w:rsidRPr="00402AF2">
        <w:rPr>
          <w:b/>
          <w:bCs/>
          <w:rtl/>
        </w:rPr>
        <w:t>السنة الثانية: الفصل الدراسي الثاني (الربيع) (المجموع: ٢٠ ساعة معتمدة)</w:t>
      </w:r>
    </w:p>
    <w:p w14:paraId="74BB9048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اقتصاد الضيافة</w:t>
      </w:r>
      <w:r w:rsidRPr="00402AF2">
        <w:t xml:space="preserve"> – HMGT 242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5A9B2020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إدارة الغرف ٢</w:t>
      </w:r>
      <w:r w:rsidRPr="00402AF2">
        <w:t xml:space="preserve"> – HMGT 216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المتطلبات السابقة</w:t>
      </w:r>
      <w:r w:rsidRPr="00402AF2">
        <w:t>: HOSP 105</w:t>
      </w:r>
      <w:r w:rsidRPr="00402AF2">
        <w:rPr>
          <w:rtl/>
        </w:rPr>
        <w:t xml:space="preserve">، </w:t>
      </w:r>
      <w:r w:rsidRPr="00402AF2">
        <w:t>HMGT 205</w:t>
      </w:r>
    </w:p>
    <w:p w14:paraId="0C2C6324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إدارة المرافق</w:t>
      </w:r>
      <w:r w:rsidRPr="00402AF2">
        <w:t xml:space="preserve"> – HMGT 218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1DE404B1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التحليل المالي</w:t>
      </w:r>
      <w:r w:rsidRPr="00402AF2">
        <w:t xml:space="preserve"> – FIN 202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ACCT 203</w:t>
      </w:r>
    </w:p>
    <w:p w14:paraId="4F94BF02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الإحصاء</w:t>
      </w:r>
      <w:r w:rsidRPr="00402AF2">
        <w:t xml:space="preserve"> – STAT 212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18709F39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مقدمة في الاقتصاد الجزئي</w:t>
      </w:r>
      <w:r w:rsidRPr="00402AF2">
        <w:t xml:space="preserve"> – ECON 204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33990BF9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الأخلاقيات والقانون</w:t>
      </w:r>
      <w:r w:rsidRPr="00402AF2">
        <w:t xml:space="preserve"> – HMGT 222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116D2720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lastRenderedPageBreak/>
        <w:t>التسويق والبيع في الضيافة</w:t>
      </w:r>
      <w:r w:rsidRPr="00402AF2">
        <w:t xml:space="preserve"> – MKT 212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MKT 203</w:t>
      </w:r>
    </w:p>
    <w:p w14:paraId="2382BE09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الكتابة الأكاديمية</w:t>
      </w:r>
      <w:r w:rsidRPr="00402AF2">
        <w:t xml:space="preserve"> – ENGL 212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ENGL 103</w:t>
      </w:r>
    </w:p>
    <w:p w14:paraId="69C116B7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اللغة الأجنبية ٣ (الفرنسية)</w:t>
      </w:r>
      <w:r w:rsidRPr="00402AF2">
        <w:t xml:space="preserve"> – GHAL 213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GHAL 203</w:t>
      </w:r>
    </w:p>
    <w:p w14:paraId="2F915435" w14:textId="77777777" w:rsidR="00402AF2" w:rsidRPr="00402AF2" w:rsidRDefault="00402AF2" w:rsidP="00402AF2">
      <w:pPr>
        <w:numPr>
          <w:ilvl w:val="0"/>
          <w:numId w:val="12"/>
        </w:numPr>
      </w:pPr>
      <w:r w:rsidRPr="00402AF2">
        <w:rPr>
          <w:rtl/>
        </w:rPr>
        <w:t>مهارات الاتصال</w:t>
      </w:r>
      <w:r w:rsidRPr="00402AF2">
        <w:t xml:space="preserve"> – ENGL 214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ENGL 103</w:t>
      </w:r>
    </w:p>
    <w:p w14:paraId="7558340A" w14:textId="77777777" w:rsidR="00402AF2" w:rsidRPr="00402AF2" w:rsidRDefault="00402AF2" w:rsidP="00402AF2">
      <w:r w:rsidRPr="00402AF2">
        <w:pict w14:anchorId="610AFB6F">
          <v:rect id="_x0000_i1093" style="width:0;height:1.5pt" o:hralign="center" o:hrstd="t" o:hr="t" fillcolor="#a0a0a0" stroked="f"/>
        </w:pict>
      </w:r>
    </w:p>
    <w:p w14:paraId="53D16C14" w14:textId="77777777" w:rsidR="00402AF2" w:rsidRPr="00402AF2" w:rsidRDefault="00402AF2" w:rsidP="00402AF2">
      <w:r w:rsidRPr="00402AF2">
        <w:rPr>
          <w:b/>
          <w:bCs/>
          <w:rtl/>
        </w:rPr>
        <w:t>السنة الثالثة: الفصل الدراسي الأول (الخريف) (المجموع: ٢٥ ساعة معتمدة)</w:t>
      </w:r>
    </w:p>
    <w:p w14:paraId="242C0C44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إدارة الإيرادات</w:t>
      </w:r>
      <w:r w:rsidRPr="00402AF2">
        <w:t xml:space="preserve"> – FIN 311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المتطلبات السابقة</w:t>
      </w:r>
      <w:r w:rsidRPr="00402AF2">
        <w:t>: FIN 202</w:t>
      </w:r>
      <w:r w:rsidRPr="00402AF2">
        <w:rPr>
          <w:rtl/>
        </w:rPr>
        <w:t xml:space="preserve">، </w:t>
      </w:r>
      <w:r w:rsidRPr="00402AF2">
        <w:t>MKT 212</w:t>
      </w:r>
    </w:p>
    <w:p w14:paraId="48DF4DBE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المحاسبة الإدارية</w:t>
      </w:r>
      <w:r w:rsidRPr="00402AF2">
        <w:t xml:space="preserve"> – ACCT 311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ACCT 203</w:t>
      </w:r>
    </w:p>
    <w:p w14:paraId="39B63EFA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إدارة العلامات التجارية الفاخرة في الضيافة</w:t>
      </w:r>
      <w:r w:rsidRPr="00402AF2">
        <w:t xml:space="preserve"> – HMGT 311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1F9AC534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إدارة تشغيل الخدمات</w:t>
      </w:r>
      <w:r w:rsidRPr="00402AF2">
        <w:t xml:space="preserve"> – HMGT 313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0F8C2134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إدارة المشاريع</w:t>
      </w:r>
      <w:r w:rsidRPr="00402AF2">
        <w:t xml:space="preserve"> – HMGT 327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0DE27C0B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نظام إدارة المواهب</w:t>
      </w:r>
      <w:r w:rsidRPr="00402AF2">
        <w:t xml:space="preserve"> – MGT 323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MGT 221</w:t>
      </w:r>
    </w:p>
    <w:p w14:paraId="44BD75A8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إدارة المسار المهني ١</w:t>
      </w:r>
      <w:r w:rsidRPr="00402AF2">
        <w:t xml:space="preserve"> – MGT 325 (</w:t>
      </w:r>
      <w:r w:rsidRPr="00402AF2">
        <w:rPr>
          <w:rtl/>
        </w:rPr>
        <w:t>١</w:t>
      </w:r>
      <w:r w:rsidRPr="00402AF2">
        <w:t xml:space="preserve"> </w:t>
      </w:r>
      <w:r w:rsidRPr="00402AF2">
        <w:rPr>
          <w:rtl/>
        </w:rPr>
        <w:t>ساعة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MGT 221</w:t>
      </w:r>
    </w:p>
    <w:p w14:paraId="335788B2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تطوير المشاريع الريادية</w:t>
      </w:r>
      <w:r w:rsidRPr="00402AF2">
        <w:t xml:space="preserve"> – ENT 373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4023E643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إدارة الفعاليات</w:t>
      </w:r>
      <w:r w:rsidRPr="00402AF2">
        <w:t xml:space="preserve"> – HMGT 371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3C456AC3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إدارة أعمال السفر</w:t>
      </w:r>
      <w:r w:rsidRPr="00402AF2">
        <w:t xml:space="preserve"> – HMGT 372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4E1D8D2F" w14:textId="77777777" w:rsidR="00402AF2" w:rsidRPr="00402AF2" w:rsidRDefault="00402AF2" w:rsidP="00402AF2">
      <w:pPr>
        <w:numPr>
          <w:ilvl w:val="0"/>
          <w:numId w:val="13"/>
        </w:numPr>
      </w:pPr>
      <w:r w:rsidRPr="00402AF2">
        <w:rPr>
          <w:rtl/>
        </w:rPr>
        <w:t>طرق البحث</w:t>
      </w:r>
      <w:r w:rsidRPr="00402AF2">
        <w:t xml:space="preserve"> – BUS 310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5EBE35D0" w14:textId="77777777" w:rsidR="00402AF2" w:rsidRPr="00402AF2" w:rsidRDefault="00402AF2" w:rsidP="00402AF2">
      <w:r w:rsidRPr="00402AF2">
        <w:pict w14:anchorId="7D5CAF81">
          <v:rect id="_x0000_i1094" style="width:0;height:1.5pt" o:hralign="center" o:hrstd="t" o:hr="t" fillcolor="#a0a0a0" stroked="f"/>
        </w:pict>
      </w:r>
    </w:p>
    <w:p w14:paraId="4223626D" w14:textId="77777777" w:rsidR="00402AF2" w:rsidRPr="00402AF2" w:rsidRDefault="00402AF2" w:rsidP="00402AF2">
      <w:r w:rsidRPr="00402AF2">
        <w:rPr>
          <w:b/>
          <w:bCs/>
          <w:rtl/>
        </w:rPr>
        <w:t>السنة الثالثة: الفصل الدراسي الثاني (الربيع) (المجموع: ٦ ساعات معتمدة)</w:t>
      </w:r>
    </w:p>
    <w:p w14:paraId="6283BEB8" w14:textId="77777777" w:rsidR="00402AF2" w:rsidRPr="00402AF2" w:rsidRDefault="00402AF2" w:rsidP="00402AF2">
      <w:pPr>
        <w:numPr>
          <w:ilvl w:val="0"/>
          <w:numId w:val="14"/>
        </w:numPr>
      </w:pPr>
      <w:r w:rsidRPr="00402AF2">
        <w:rPr>
          <w:rtl/>
        </w:rPr>
        <w:t>التدريب الصناعي الثاني</w:t>
      </w:r>
      <w:r w:rsidRPr="00402AF2">
        <w:t xml:space="preserve"> – HOSP 394 (</w:t>
      </w:r>
      <w:r w:rsidRPr="00402AF2">
        <w:rPr>
          <w:rtl/>
        </w:rPr>
        <w:t>٦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HOSP 192</w:t>
      </w:r>
    </w:p>
    <w:p w14:paraId="733891DA" w14:textId="77777777" w:rsidR="00402AF2" w:rsidRPr="00402AF2" w:rsidRDefault="00402AF2" w:rsidP="00402AF2">
      <w:r w:rsidRPr="00402AF2">
        <w:lastRenderedPageBreak/>
        <w:pict w14:anchorId="67C5F46D">
          <v:rect id="_x0000_i1095" style="width:0;height:1.5pt" o:hralign="center" o:hrstd="t" o:hr="t" fillcolor="#a0a0a0" stroked="f"/>
        </w:pict>
      </w:r>
    </w:p>
    <w:p w14:paraId="5C403F72" w14:textId="77777777" w:rsidR="00402AF2" w:rsidRPr="00402AF2" w:rsidRDefault="00402AF2" w:rsidP="00402AF2">
      <w:r w:rsidRPr="00402AF2">
        <w:rPr>
          <w:b/>
          <w:bCs/>
          <w:rtl/>
        </w:rPr>
        <w:t>السنة الرابعة: الفصل الدراسي الأول (الخريف) (المجموع: ٢٧ ساعة معتمدة)</w:t>
      </w:r>
    </w:p>
    <w:p w14:paraId="27CEDDF2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الاستراتيجية المؤسسية</w:t>
      </w:r>
      <w:r w:rsidRPr="00402AF2">
        <w:t xml:space="preserve"> – MGT 421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4625451C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التمويل المؤسسي</w:t>
      </w:r>
      <w:r w:rsidRPr="00402AF2">
        <w:t xml:space="preserve"> – FIN 312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ACCT 203</w:t>
      </w:r>
    </w:p>
    <w:p w14:paraId="1ED925DB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استراتيجية التسويق الخدمي</w:t>
      </w:r>
      <w:r w:rsidRPr="00402AF2">
        <w:t xml:space="preserve"> – MKT 462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MKT 203</w:t>
      </w:r>
    </w:p>
    <w:p w14:paraId="0B8DFE81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إدارة الأزمات والأمن</w:t>
      </w:r>
      <w:r w:rsidRPr="00402AF2">
        <w:t xml:space="preserve"> – MGT 425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61695A53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إدارة المنتجعات والوجهات</w:t>
      </w:r>
      <w:r w:rsidRPr="00402AF2">
        <w:t xml:space="preserve"> – HMGT 411 (</w:t>
      </w:r>
      <w:r w:rsidRPr="00402AF2">
        <w:rPr>
          <w:rtl/>
        </w:rPr>
        <w:t>٢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21BB1C96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مهارات اللغة العربية</w:t>
      </w:r>
      <w:r w:rsidRPr="00402AF2">
        <w:t xml:space="preserve"> – GIAS 102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224478B1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اتجاهات إدارة الضيافة</w:t>
      </w:r>
      <w:r w:rsidRPr="00402AF2">
        <w:t xml:space="preserve"> – HMGT 471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37D6DBBE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تصميم وتمويل المنتجات السياحية الجديدة</w:t>
      </w:r>
      <w:r w:rsidRPr="00402AF2">
        <w:t xml:space="preserve"> – HMGT 472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48B8DFC4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إدارة السفر الدولي المتقدمة</w:t>
      </w:r>
      <w:r w:rsidRPr="00402AF2">
        <w:t xml:space="preserve"> – HMGT 485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776D3093" w14:textId="77777777" w:rsidR="00402AF2" w:rsidRPr="00402AF2" w:rsidRDefault="00402AF2" w:rsidP="00402AF2">
      <w:pPr>
        <w:numPr>
          <w:ilvl w:val="0"/>
          <w:numId w:val="15"/>
        </w:numPr>
      </w:pPr>
      <w:r w:rsidRPr="00402AF2">
        <w:rPr>
          <w:rtl/>
        </w:rPr>
        <w:t>الاتجاهات والابتكار في الامتياز الفندقي</w:t>
      </w:r>
      <w:r w:rsidRPr="00402AF2">
        <w:t xml:space="preserve"> – HMGT 474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السابق: لا يوجد</w:t>
      </w:r>
    </w:p>
    <w:p w14:paraId="32ED7775" w14:textId="77777777" w:rsidR="00402AF2" w:rsidRPr="00402AF2" w:rsidRDefault="00402AF2" w:rsidP="00402AF2">
      <w:r w:rsidRPr="00402AF2">
        <w:pict w14:anchorId="303EF083">
          <v:rect id="_x0000_i1096" style="width:0;height:1.5pt" o:hralign="center" o:hrstd="t" o:hr="t" fillcolor="#a0a0a0" stroked="f"/>
        </w:pict>
      </w:r>
    </w:p>
    <w:p w14:paraId="5B0C8750" w14:textId="77777777" w:rsidR="00402AF2" w:rsidRPr="00402AF2" w:rsidRDefault="00402AF2" w:rsidP="00402AF2">
      <w:r w:rsidRPr="00402AF2">
        <w:rPr>
          <w:b/>
          <w:bCs/>
          <w:rtl/>
        </w:rPr>
        <w:t>السنة الرابعة: الفصل الدراسي الثاني (الربيع) (المجموع: ١٨ ساعة معتمدة)</w:t>
      </w:r>
    </w:p>
    <w:p w14:paraId="0AAFF0AA" w14:textId="77777777" w:rsidR="00402AF2" w:rsidRPr="00402AF2" w:rsidRDefault="00402AF2" w:rsidP="00402AF2">
      <w:pPr>
        <w:numPr>
          <w:ilvl w:val="0"/>
          <w:numId w:val="16"/>
        </w:numPr>
      </w:pPr>
      <w:r w:rsidRPr="00402AF2">
        <w:rPr>
          <w:rtl/>
        </w:rPr>
        <w:t>إدارة الابتكار</w:t>
      </w:r>
      <w:r w:rsidRPr="00402AF2">
        <w:t xml:space="preserve"> – HMGT 422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1AB0731D" w14:textId="77777777" w:rsidR="00402AF2" w:rsidRPr="00402AF2" w:rsidRDefault="00402AF2" w:rsidP="00402AF2">
      <w:pPr>
        <w:numPr>
          <w:ilvl w:val="0"/>
          <w:numId w:val="16"/>
        </w:numPr>
      </w:pPr>
      <w:r w:rsidRPr="00402AF2">
        <w:rPr>
          <w:rtl/>
        </w:rPr>
        <w:t>مقدمة في ريادة الأعمال</w:t>
      </w:r>
      <w:r w:rsidRPr="00402AF2">
        <w:t xml:space="preserve"> – ENT 201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7E3CF2B4" w14:textId="77777777" w:rsidR="00402AF2" w:rsidRPr="00402AF2" w:rsidRDefault="00402AF2" w:rsidP="00402AF2">
      <w:pPr>
        <w:numPr>
          <w:ilvl w:val="0"/>
          <w:numId w:val="16"/>
        </w:numPr>
      </w:pPr>
      <w:r w:rsidRPr="00402AF2">
        <w:rPr>
          <w:rtl/>
        </w:rPr>
        <w:t>التنمية المستدامة لعروض الضيافة والسياحة</w:t>
      </w:r>
      <w:r w:rsidRPr="00402AF2">
        <w:t xml:space="preserve"> – HMGT 428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313</w:t>
      </w:r>
    </w:p>
    <w:p w14:paraId="0337D510" w14:textId="77777777" w:rsidR="00402AF2" w:rsidRPr="00402AF2" w:rsidRDefault="00402AF2" w:rsidP="00402AF2">
      <w:pPr>
        <w:numPr>
          <w:ilvl w:val="0"/>
          <w:numId w:val="16"/>
        </w:numPr>
      </w:pPr>
      <w:r w:rsidRPr="00402AF2">
        <w:rPr>
          <w:rtl/>
        </w:rPr>
        <w:t>الإدارة عبر الثقافات</w:t>
      </w:r>
      <w:r w:rsidRPr="00402AF2">
        <w:t xml:space="preserve"> – HMGT 432 (</w:t>
      </w:r>
      <w:r w:rsidRPr="00402AF2">
        <w:rPr>
          <w:rtl/>
        </w:rPr>
        <w:t>٣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HMGT 101</w:t>
      </w:r>
    </w:p>
    <w:p w14:paraId="0FF5690F" w14:textId="77777777" w:rsidR="00402AF2" w:rsidRPr="00402AF2" w:rsidRDefault="00402AF2" w:rsidP="00402AF2">
      <w:pPr>
        <w:numPr>
          <w:ilvl w:val="0"/>
          <w:numId w:val="16"/>
        </w:numPr>
      </w:pPr>
      <w:r w:rsidRPr="00402AF2">
        <w:rPr>
          <w:rtl/>
        </w:rPr>
        <w:t>مشروع تخرج إدارة الضيافة والسياحة</w:t>
      </w:r>
      <w:r w:rsidRPr="00402AF2">
        <w:t xml:space="preserve"> – HMGT 492 (</w:t>
      </w:r>
      <w:r w:rsidRPr="00402AF2">
        <w:rPr>
          <w:rtl/>
        </w:rPr>
        <w:t>٦</w:t>
      </w:r>
      <w:r w:rsidRPr="00402AF2">
        <w:t xml:space="preserve"> </w:t>
      </w:r>
      <w:r w:rsidRPr="00402AF2">
        <w:rPr>
          <w:rtl/>
        </w:rPr>
        <w:t>ساعات معتمدة</w:t>
      </w:r>
      <w:r w:rsidRPr="00402AF2">
        <w:t>)</w:t>
      </w:r>
      <w:r w:rsidRPr="00402AF2">
        <w:br/>
      </w:r>
      <w:r w:rsidRPr="00402AF2">
        <w:rPr>
          <w:rtl/>
        </w:rPr>
        <w:t>المتطلب السابق</w:t>
      </w:r>
      <w:r w:rsidRPr="00402AF2">
        <w:t>: MGT 325</w:t>
      </w:r>
    </w:p>
    <w:p w14:paraId="7EF0C1AD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DAC"/>
    <w:multiLevelType w:val="multilevel"/>
    <w:tmpl w:val="71A8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308E"/>
    <w:multiLevelType w:val="multilevel"/>
    <w:tmpl w:val="CA58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42CF9"/>
    <w:multiLevelType w:val="multilevel"/>
    <w:tmpl w:val="34EE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D2BD6"/>
    <w:multiLevelType w:val="multilevel"/>
    <w:tmpl w:val="D0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84D99"/>
    <w:multiLevelType w:val="multilevel"/>
    <w:tmpl w:val="3A94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63322"/>
    <w:multiLevelType w:val="multilevel"/>
    <w:tmpl w:val="CEF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3AD3"/>
    <w:multiLevelType w:val="multilevel"/>
    <w:tmpl w:val="ED6C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A6760"/>
    <w:multiLevelType w:val="multilevel"/>
    <w:tmpl w:val="41AC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12225"/>
    <w:multiLevelType w:val="multilevel"/>
    <w:tmpl w:val="6204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C0981"/>
    <w:multiLevelType w:val="multilevel"/>
    <w:tmpl w:val="B368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D6CEC"/>
    <w:multiLevelType w:val="multilevel"/>
    <w:tmpl w:val="F172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742CB"/>
    <w:multiLevelType w:val="multilevel"/>
    <w:tmpl w:val="2A4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E2454"/>
    <w:multiLevelType w:val="multilevel"/>
    <w:tmpl w:val="C5F8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07097D"/>
    <w:multiLevelType w:val="multilevel"/>
    <w:tmpl w:val="5CD4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56BFC"/>
    <w:multiLevelType w:val="multilevel"/>
    <w:tmpl w:val="F90A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87281"/>
    <w:multiLevelType w:val="multilevel"/>
    <w:tmpl w:val="41D4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973956">
    <w:abstractNumId w:val="10"/>
  </w:num>
  <w:num w:numId="2" w16cid:durableId="538012513">
    <w:abstractNumId w:val="2"/>
  </w:num>
  <w:num w:numId="3" w16cid:durableId="1399129565">
    <w:abstractNumId w:val="8"/>
  </w:num>
  <w:num w:numId="4" w16cid:durableId="1306087583">
    <w:abstractNumId w:val="4"/>
  </w:num>
  <w:num w:numId="5" w16cid:durableId="2108428603">
    <w:abstractNumId w:val="9"/>
  </w:num>
  <w:num w:numId="6" w16cid:durableId="48922454">
    <w:abstractNumId w:val="11"/>
  </w:num>
  <w:num w:numId="7" w16cid:durableId="746608335">
    <w:abstractNumId w:val="13"/>
  </w:num>
  <w:num w:numId="8" w16cid:durableId="1620647278">
    <w:abstractNumId w:val="15"/>
  </w:num>
  <w:num w:numId="9" w16cid:durableId="627509989">
    <w:abstractNumId w:val="6"/>
  </w:num>
  <w:num w:numId="10" w16cid:durableId="1709647788">
    <w:abstractNumId w:val="1"/>
  </w:num>
  <w:num w:numId="11" w16cid:durableId="1260600538">
    <w:abstractNumId w:val="7"/>
  </w:num>
  <w:num w:numId="12" w16cid:durableId="2115902425">
    <w:abstractNumId w:val="5"/>
  </w:num>
  <w:num w:numId="13" w16cid:durableId="1036664208">
    <w:abstractNumId w:val="3"/>
  </w:num>
  <w:num w:numId="14" w16cid:durableId="426583107">
    <w:abstractNumId w:val="0"/>
  </w:num>
  <w:num w:numId="15" w16cid:durableId="189268503">
    <w:abstractNumId w:val="14"/>
  </w:num>
  <w:num w:numId="16" w16cid:durableId="9567195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5D"/>
    <w:rsid w:val="00011025"/>
    <w:rsid w:val="00171826"/>
    <w:rsid w:val="001C263E"/>
    <w:rsid w:val="001D291C"/>
    <w:rsid w:val="00397D59"/>
    <w:rsid w:val="00402AF2"/>
    <w:rsid w:val="0077025D"/>
    <w:rsid w:val="008128DF"/>
    <w:rsid w:val="0086022A"/>
    <w:rsid w:val="00974279"/>
    <w:rsid w:val="009E75FA"/>
    <w:rsid w:val="009F07EB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8C71E"/>
  <w15:chartTrackingRefBased/>
  <w15:docId w15:val="{82685F51-1F6D-4418-83CF-09A2DFA3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7025D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5D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5D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5D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5D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5D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5D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5D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7025D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5D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5D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5D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5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5D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5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5D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5D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5D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5D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25D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2025-04-25T22:22:00Z</dcterms:created>
  <dcterms:modified xsi:type="dcterms:W3CDTF">2025-04-26T00:32:00Z</dcterms:modified>
</cp:coreProperties>
</file>