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EA44" w14:textId="77777777" w:rsidR="00406572" w:rsidRPr="00991E7F" w:rsidRDefault="00406572" w:rsidP="00406572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6) </w:t>
      </w:r>
      <w:r w:rsidRPr="00991E7F">
        <w:rPr>
          <w:rFonts w:ascii="Georgia" w:hAnsi="Georgia" w:cs="Arial"/>
          <w:b/>
          <w:color w:val="222222"/>
        </w:rPr>
        <w:t>március 12.</w:t>
      </w:r>
      <w:r w:rsidRPr="00991E7F">
        <w:rPr>
          <w:rFonts w:ascii="Georgia" w:hAnsi="Georgia" w:cs="Arial"/>
          <w:color w:val="222222"/>
        </w:rPr>
        <w:t xml:space="preserve"> A rendiség fogalma, a rendi monarchia Európában (Sashalmi E.)</w:t>
      </w:r>
    </w:p>
    <w:p w14:paraId="6F7102A6" w14:textId="77777777" w:rsidR="00406572" w:rsidRDefault="00406572" w:rsidP="00406572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>a három funkcionális rend</w:t>
      </w:r>
    </w:p>
    <w:p w14:paraId="5D7F933D" w14:textId="77777777" w:rsidR="00406572" w:rsidRDefault="00406572" w:rsidP="00406572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BA6432">
        <w:rPr>
          <w:rFonts w:ascii="Georgia" w:hAnsi="Georgia" w:cs="Arial"/>
          <w:i/>
          <w:iCs/>
          <w:color w:val="222222"/>
        </w:rPr>
        <w:t>fukcionális</w:t>
      </w:r>
      <w:proofErr w:type="spellEnd"/>
      <w:r w:rsidRPr="00BA6432">
        <w:rPr>
          <w:rFonts w:ascii="Georgia" w:hAnsi="Georgia" w:cs="Arial"/>
          <w:i/>
          <w:iCs/>
          <w:color w:val="222222"/>
        </w:rPr>
        <w:t xml:space="preserve"> rend:</w:t>
      </w:r>
      <w:r>
        <w:rPr>
          <w:rFonts w:ascii="Georgia" w:hAnsi="Georgia" w:cs="Arial"/>
          <w:color w:val="222222"/>
        </w:rPr>
        <w:t xml:space="preserve"> latin </w:t>
      </w:r>
      <w:proofErr w:type="spellStart"/>
      <w:r>
        <w:rPr>
          <w:rFonts w:ascii="Georgia" w:hAnsi="Georgia" w:cs="Arial"/>
          <w:color w:val="222222"/>
        </w:rPr>
        <w:t>megnvezése</w:t>
      </w:r>
      <w:proofErr w:type="spellEnd"/>
      <w:r>
        <w:rPr>
          <w:rFonts w:ascii="Georgia" w:hAnsi="Georgia" w:cs="Arial"/>
          <w:color w:val="222222"/>
        </w:rPr>
        <w:t xml:space="preserve">: </w:t>
      </w:r>
      <w:proofErr w:type="spellStart"/>
      <w:r w:rsidRPr="00BA6432">
        <w:rPr>
          <w:rFonts w:ascii="Georgia" w:hAnsi="Georgia" w:cs="Arial"/>
          <w:i/>
          <w:iCs/>
          <w:color w:val="222222"/>
        </w:rPr>
        <w:t>ordo</w:t>
      </w:r>
      <w:proofErr w:type="spellEnd"/>
      <w:r>
        <w:rPr>
          <w:rFonts w:ascii="Georgia" w:hAnsi="Georgia" w:cs="Arial"/>
          <w:color w:val="222222"/>
        </w:rPr>
        <w:t xml:space="preserve"> - funkció vagy szabály iránti elkötelezettség</w:t>
      </w:r>
    </w:p>
    <w:p w14:paraId="02406B99" w14:textId="77777777" w:rsidR="00406572" w:rsidRPr="006B0983" w:rsidRDefault="00406572" w:rsidP="00406572">
      <w:pPr>
        <w:shd w:val="clear" w:color="auto" w:fill="FFFFFF"/>
        <w:spacing w:after="120"/>
        <w:rPr>
          <w:rFonts w:ascii="Georgia" w:hAnsi="Georgia" w:cs="Arial"/>
          <w:color w:val="FF0000"/>
        </w:rPr>
      </w:pPr>
      <w:proofErr w:type="spellStart"/>
      <w:r>
        <w:rPr>
          <w:rFonts w:ascii="Georgia" w:hAnsi="Georgia" w:cs="Arial"/>
          <w:color w:val="222222"/>
        </w:rPr>
        <w:t>oratores</w:t>
      </w:r>
      <w:proofErr w:type="spellEnd"/>
      <w:r>
        <w:rPr>
          <w:rFonts w:ascii="Georgia" w:hAnsi="Georgia" w:cs="Arial"/>
          <w:color w:val="222222"/>
        </w:rPr>
        <w:t xml:space="preserve"> (imádkozók), </w:t>
      </w:r>
      <w:proofErr w:type="spellStart"/>
      <w:r>
        <w:rPr>
          <w:rFonts w:ascii="Georgia" w:hAnsi="Georgia" w:cs="Arial"/>
          <w:color w:val="222222"/>
        </w:rPr>
        <w:t>bellatores</w:t>
      </w:r>
      <w:proofErr w:type="spellEnd"/>
      <w:r>
        <w:rPr>
          <w:rFonts w:ascii="Georgia" w:hAnsi="Georgia" w:cs="Arial"/>
          <w:color w:val="222222"/>
        </w:rPr>
        <w:t xml:space="preserve"> (harcolók), </w:t>
      </w:r>
      <w:proofErr w:type="spellStart"/>
      <w:r>
        <w:rPr>
          <w:rFonts w:ascii="Georgia" w:hAnsi="Georgia" w:cs="Arial"/>
          <w:color w:val="222222"/>
        </w:rPr>
        <w:t>laboratores</w:t>
      </w:r>
      <w:proofErr w:type="spellEnd"/>
      <w:r>
        <w:rPr>
          <w:rFonts w:ascii="Georgia" w:hAnsi="Georgia" w:cs="Arial"/>
          <w:color w:val="222222"/>
        </w:rPr>
        <w:t xml:space="preserve"> (dolgozók) – a felosztás 11. században keletkezik</w:t>
      </w:r>
    </w:p>
    <w:p w14:paraId="7C6C774A" w14:textId="77777777" w:rsidR="00406572" w:rsidRDefault="00406572" w:rsidP="00406572">
      <w:pPr>
        <w:spacing w:after="120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társadalmi rend: </w:t>
      </w:r>
      <w:r w:rsidRPr="00117B4F">
        <w:rPr>
          <w:rFonts w:ascii="Georgia" w:hAnsi="Georgia"/>
          <w:bCs/>
        </w:rPr>
        <w:t>latin megnevezése:</w:t>
      </w:r>
      <w:r>
        <w:rPr>
          <w:rFonts w:ascii="Georgia" w:hAnsi="Georgia"/>
          <w:bCs/>
          <w:i/>
          <w:iCs/>
        </w:rPr>
        <w:t xml:space="preserve"> status – </w:t>
      </w:r>
      <w:r w:rsidRPr="00514A02">
        <w:rPr>
          <w:rFonts w:ascii="Georgia" w:hAnsi="Georgia"/>
          <w:bCs/>
        </w:rPr>
        <w:t>különböző</w:t>
      </w:r>
      <w:r>
        <w:rPr>
          <w:rFonts w:ascii="Georgia" w:hAnsi="Georgia"/>
          <w:bCs/>
        </w:rPr>
        <w:t xml:space="preserve"> jogállással bíró társadalmi csoportok</w:t>
      </w:r>
    </w:p>
    <w:p w14:paraId="68294041" w14:textId="77777777" w:rsidR="00406572" w:rsidRPr="00514A02" w:rsidRDefault="00406572" w:rsidP="00406572">
      <w:pPr>
        <w:spacing w:after="120"/>
        <w:rPr>
          <w:rFonts w:ascii="Georgia" w:hAnsi="Georgia"/>
          <w:bCs/>
          <w:i/>
          <w:iCs/>
        </w:rPr>
      </w:pPr>
      <w:r w:rsidRPr="00514A02">
        <w:rPr>
          <w:rFonts w:ascii="Georgia" w:hAnsi="Georgia"/>
          <w:bCs/>
          <w:i/>
          <w:iCs/>
        </w:rPr>
        <w:t>politikai rend</w:t>
      </w:r>
      <w:r>
        <w:rPr>
          <w:rFonts w:ascii="Georgia" w:hAnsi="Georgia"/>
          <w:bCs/>
          <w:i/>
          <w:iCs/>
        </w:rPr>
        <w:t xml:space="preserve">ek: </w:t>
      </w:r>
      <w:r w:rsidRPr="00514A02">
        <w:rPr>
          <w:rFonts w:ascii="Georgia" w:hAnsi="Georgia"/>
          <w:bCs/>
        </w:rPr>
        <w:t>a rendi-képviseleti gyűlések résztvevői</w:t>
      </w:r>
    </w:p>
    <w:p w14:paraId="1192DD73" w14:textId="77777777" w:rsidR="00406572" w:rsidRDefault="00406572" w:rsidP="00406572">
      <w:pPr>
        <w:spacing w:after="120"/>
        <w:rPr>
          <w:rFonts w:ascii="Georgia" w:hAnsi="Georgia"/>
          <w:bCs/>
        </w:rPr>
      </w:pPr>
      <w:r w:rsidRPr="00117B4F">
        <w:rPr>
          <w:rFonts w:ascii="Georgia" w:hAnsi="Georgia"/>
          <w:bCs/>
          <w:i/>
          <w:iCs/>
        </w:rPr>
        <w:t>organikus</w:t>
      </w:r>
      <w:r>
        <w:rPr>
          <w:rFonts w:ascii="Georgia" w:hAnsi="Georgia"/>
          <w:bCs/>
          <w:i/>
          <w:iCs/>
        </w:rPr>
        <w:t xml:space="preserve"> államszemlélet:</w:t>
      </w:r>
      <w:r>
        <w:rPr>
          <w:rFonts w:ascii="Georgia" w:hAnsi="Georgia"/>
          <w:bCs/>
        </w:rPr>
        <w:t xml:space="preserve"> a politikai közösségnek az emberi test analógiájára történő felfogása, ahol a király fej, a rendi gyűlésben részt vevők pedig az ország teste.</w:t>
      </w:r>
    </w:p>
    <w:p w14:paraId="4A464477" w14:textId="5D684155" w:rsidR="00406572" w:rsidRDefault="00406572" w:rsidP="00406572">
      <w:pPr>
        <w:spacing w:after="120"/>
        <w:rPr>
          <w:rFonts w:ascii="Georgia" w:hAnsi="Georgia"/>
          <w:bCs/>
        </w:rPr>
      </w:pPr>
      <w:r w:rsidRPr="001E0ABA">
        <w:rPr>
          <w:rFonts w:ascii="Georgia" w:hAnsi="Georgia"/>
          <w:bCs/>
          <w:i/>
          <w:iCs/>
        </w:rPr>
        <w:t>rendi gyűlések típusai:</w:t>
      </w:r>
      <w:r>
        <w:rPr>
          <w:rFonts w:ascii="Georgia" w:hAnsi="Georgia"/>
          <w:bCs/>
          <w:i/>
          <w:iCs/>
        </w:rPr>
        <w:t xml:space="preserve"> </w:t>
      </w:r>
      <w:r w:rsidRPr="001E0ABA">
        <w:rPr>
          <w:rFonts w:ascii="Georgia" w:hAnsi="Georgia"/>
          <w:bCs/>
        </w:rPr>
        <w:t>egykamarás</w:t>
      </w:r>
      <w:r>
        <w:rPr>
          <w:rFonts w:ascii="Georgia" w:hAnsi="Georgia"/>
          <w:bCs/>
        </w:rPr>
        <w:t xml:space="preserve"> (pl. Skócia); kétkamarás: felsőház- személyes jogon, alsóház- választás útján (pl. Anglia, Lengyelország, Magyarország</w:t>
      </w:r>
      <w:proofErr w:type="gramStart"/>
      <w:r>
        <w:rPr>
          <w:rFonts w:ascii="Georgia" w:hAnsi="Georgia"/>
          <w:bCs/>
        </w:rPr>
        <w:t>);  háromkamarás</w:t>
      </w:r>
      <w:proofErr w:type="gramEnd"/>
      <w:r>
        <w:rPr>
          <w:rFonts w:ascii="Georgia" w:hAnsi="Georgia"/>
          <w:bCs/>
        </w:rPr>
        <w:t xml:space="preserve">: papság nemesség, városok (pl. Franciaország, német fejedelemségek);  négykamarás:  papság, főnemesség, köznemesség, városok (Aragónia) vagy: papság, nemesség városok, szabad parasztság (Svédország, Frízföld) </w:t>
      </w:r>
    </w:p>
    <w:p w14:paraId="04BD7235" w14:textId="7CB1DB15" w:rsidR="00406572" w:rsidRDefault="00406572" w:rsidP="00406572">
      <w:pPr>
        <w:spacing w:after="120"/>
        <w:rPr>
          <w:rFonts w:ascii="Georgia" w:hAnsi="Georgia"/>
          <w:bCs/>
        </w:rPr>
      </w:pPr>
      <w:r>
        <w:rPr>
          <w:rFonts w:ascii="Georgia" w:hAnsi="Georgia"/>
          <w:bCs/>
        </w:rPr>
        <w:t>rendi gyűlések jogkörei: sérelmek orvoslása, adózásba való beleegyezés – ez mindenütt jellemző; törvényhozás (kivétel Franciaország), bíráskodás</w:t>
      </w:r>
    </w:p>
    <w:p w14:paraId="72D32116" w14:textId="4E2EBB59" w:rsidR="00406572" w:rsidRPr="00057241" w:rsidRDefault="00406572" w:rsidP="00406572">
      <w:pPr>
        <w:spacing w:after="120"/>
        <w:rPr>
          <w:rFonts w:ascii="Georgia" w:hAnsi="Georgia"/>
          <w:bCs/>
        </w:rPr>
      </w:pPr>
      <w:r>
        <w:rPr>
          <w:rFonts w:ascii="Georgia" w:hAnsi="Georgia"/>
          <w:bCs/>
        </w:rPr>
        <w:t>parlament jelentése: Angliában – rendi gyűlés (</w:t>
      </w:r>
      <w:proofErr w:type="spellStart"/>
      <w:r>
        <w:rPr>
          <w:rFonts w:ascii="Georgia" w:hAnsi="Georgia"/>
          <w:bCs/>
        </w:rPr>
        <w:t>parliament</w:t>
      </w:r>
      <w:proofErr w:type="spellEnd"/>
      <w:r>
        <w:rPr>
          <w:rFonts w:ascii="Georgia" w:hAnsi="Georgia"/>
          <w:bCs/>
        </w:rPr>
        <w:t xml:space="preserve">), Franciaországban –bíróság (parlement), amely a törvényhozásnak is az egyik eleme: a király törvényjavaslatot nyújt </w:t>
      </w:r>
      <w:proofErr w:type="gramStart"/>
      <w:r>
        <w:rPr>
          <w:rFonts w:ascii="Georgia" w:hAnsi="Georgia"/>
          <w:bCs/>
        </w:rPr>
        <w:t>be,  a</w:t>
      </w:r>
      <w:proofErr w:type="gramEnd"/>
      <w:r>
        <w:rPr>
          <w:rFonts w:ascii="Georgia" w:hAnsi="Georgia"/>
          <w:bCs/>
        </w:rPr>
        <w:t xml:space="preserve"> </w:t>
      </w:r>
      <w:r w:rsidRPr="00057241">
        <w:rPr>
          <w:rFonts w:ascii="Georgia" w:hAnsi="Georgia"/>
          <w:bCs/>
          <w:i/>
          <w:iCs/>
        </w:rPr>
        <w:t>parlement</w:t>
      </w:r>
      <w:r>
        <w:rPr>
          <w:rFonts w:ascii="Georgia" w:hAnsi="Georgia"/>
          <w:bCs/>
        </w:rPr>
        <w:t xml:space="preserve"> vagy jóváhagyja és becikkelyezi, vagy visszaküld</w:t>
      </w:r>
    </w:p>
    <w:p w14:paraId="514CD5B2" w14:textId="77777777" w:rsidR="009D2FF1" w:rsidRDefault="009D2FF1"/>
    <w:sectPr w:rsidR="009D2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72"/>
    <w:rsid w:val="00167E7C"/>
    <w:rsid w:val="0017269C"/>
    <w:rsid w:val="001B7C4D"/>
    <w:rsid w:val="002949D1"/>
    <w:rsid w:val="002D71DD"/>
    <w:rsid w:val="00406572"/>
    <w:rsid w:val="004A5678"/>
    <w:rsid w:val="007A2421"/>
    <w:rsid w:val="007E50A3"/>
    <w:rsid w:val="00827759"/>
    <w:rsid w:val="008A1ACB"/>
    <w:rsid w:val="00943144"/>
    <w:rsid w:val="009D2FF1"/>
    <w:rsid w:val="00A3206A"/>
    <w:rsid w:val="00CA20B2"/>
    <w:rsid w:val="00C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F232"/>
  <w15:chartTrackingRefBased/>
  <w15:docId w15:val="{7D5A919C-A0ED-48BD-94FE-FF0FF04B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0657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40657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0657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0657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657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0657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0657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0657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0657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0657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0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0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0657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0657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065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065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065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065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065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40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657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40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0657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4065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065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40657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0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0657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0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Barabás</dc:creator>
  <cp:keywords/>
  <dc:description/>
  <cp:lastModifiedBy>Gábor Barabás</cp:lastModifiedBy>
  <cp:revision>2</cp:revision>
  <dcterms:created xsi:type="dcterms:W3CDTF">2025-01-03T11:39:00Z</dcterms:created>
  <dcterms:modified xsi:type="dcterms:W3CDTF">2025-01-03T11:40:00Z</dcterms:modified>
</cp:coreProperties>
</file>