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34DC" w14:textId="1E3664F6" w:rsidR="00940D7B" w:rsidRPr="00EF071B" w:rsidRDefault="00F45DC0" w:rsidP="009D2EF2">
      <w:pPr>
        <w:widowControl w:val="0"/>
        <w:tabs>
          <w:tab w:val="left" w:pos="360"/>
          <w:tab w:val="left" w:pos="720"/>
          <w:tab w:val="left" w:pos="1080"/>
          <w:tab w:val="left" w:pos="1440"/>
        </w:tabs>
        <w:autoSpaceDE w:val="0"/>
        <w:autoSpaceDN w:val="0"/>
        <w:adjustRightInd w:val="0"/>
        <w:spacing w:after="240" w:line="360" w:lineRule="auto"/>
        <w:jc w:val="center"/>
        <w:rPr>
          <w:rFonts w:ascii="Garamond" w:hAnsi="Garamond" w:cs="Garamond"/>
        </w:rPr>
      </w:pPr>
      <w:bookmarkStart w:id="0" w:name="_GoBack"/>
      <w:bookmarkEnd w:id="0"/>
      <w:r w:rsidRPr="00EF071B">
        <w:rPr>
          <w:rFonts w:ascii="Garamond" w:hAnsi="Garamond" w:cs="Garamond"/>
        </w:rPr>
        <w:t>COLLECTION DEVELOPMENT STATEMENT</w:t>
      </w:r>
    </w:p>
    <w:p w14:paraId="30AD0D91" w14:textId="4075FFEE" w:rsidR="00F45DC0" w:rsidRPr="00EF071B" w:rsidRDefault="0021375C"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iCs/>
        </w:rPr>
      </w:pPr>
      <w:r w:rsidRPr="00EF071B">
        <w:rPr>
          <w:rFonts w:ascii="Garamond" w:hAnsi="Garamond" w:cs="Garamond"/>
        </w:rPr>
        <w:t xml:space="preserve">COMMUNICATIONS </w:t>
      </w:r>
      <w:r w:rsidR="00F45DC0" w:rsidRPr="00EF071B">
        <w:rPr>
          <w:rFonts w:ascii="Garamond" w:hAnsi="Garamond" w:cs="Garamond"/>
        </w:rPr>
        <w:t xml:space="preserve">(FUND </w:t>
      </w:r>
      <w:r w:rsidR="00871E05" w:rsidRPr="00EF071B">
        <w:rPr>
          <w:rFonts w:ascii="Garamond" w:hAnsi="Garamond" w:cs="Garamond"/>
        </w:rPr>
        <w:t>341</w:t>
      </w:r>
      <w:r w:rsidRPr="00EF071B">
        <w:rPr>
          <w:rFonts w:ascii="Garamond" w:hAnsi="Garamond" w:cs="Garamond"/>
        </w:rPr>
        <w:t>76</w:t>
      </w:r>
      <w:r w:rsidR="00F45DC0" w:rsidRPr="00EF071B">
        <w:rPr>
          <w:rFonts w:ascii="Garamond" w:hAnsi="Garamond" w:cs="Garamond"/>
        </w:rPr>
        <w:t>)</w:t>
      </w:r>
      <w:r w:rsidR="0065269A" w:rsidRPr="00EF071B">
        <w:rPr>
          <w:rFonts w:ascii="Garamond" w:hAnsi="Garamond" w:cs="Garamond"/>
        </w:rPr>
        <w:br/>
      </w:r>
      <w:r w:rsidR="00164B81" w:rsidRPr="00EF071B">
        <w:rPr>
          <w:rFonts w:ascii="Garamond" w:hAnsi="Garamond" w:cs="Garamond"/>
          <w:iCs/>
        </w:rPr>
        <w:t>Elizabeth Smart</w:t>
      </w:r>
      <w:r w:rsidR="0065269A" w:rsidRPr="00EF071B">
        <w:rPr>
          <w:rFonts w:ascii="Garamond" w:hAnsi="Garamond" w:cs="Garamond"/>
          <w:iCs/>
        </w:rPr>
        <w:t xml:space="preserve">, </w:t>
      </w:r>
      <w:r w:rsidR="00164B81" w:rsidRPr="00EF071B">
        <w:rPr>
          <w:rFonts w:ascii="Garamond" w:hAnsi="Garamond" w:cs="Garamond"/>
          <w:iCs/>
        </w:rPr>
        <w:t xml:space="preserve">Humanities &amp; Media </w:t>
      </w:r>
      <w:r w:rsidR="00940D7B" w:rsidRPr="00EF071B">
        <w:rPr>
          <w:rFonts w:ascii="Garamond" w:hAnsi="Garamond" w:cs="Garamond"/>
          <w:iCs/>
        </w:rPr>
        <w:t>Librarian</w:t>
      </w:r>
      <w:r w:rsidR="00940D7B" w:rsidRPr="00EF071B">
        <w:rPr>
          <w:rFonts w:ascii="Garamond" w:hAnsi="Garamond" w:cs="Garamond"/>
          <w:iCs/>
        </w:rPr>
        <w:br/>
      </w:r>
      <w:r w:rsidR="00164B81" w:rsidRPr="00EF071B">
        <w:rPr>
          <w:rFonts w:ascii="Garamond" w:hAnsi="Garamond" w:cs="Garamond"/>
          <w:iCs/>
        </w:rPr>
        <w:t xml:space="preserve">September </w:t>
      </w:r>
      <w:r w:rsidR="0065269A" w:rsidRPr="00EF071B">
        <w:rPr>
          <w:rFonts w:ascii="Garamond" w:hAnsi="Garamond" w:cs="Garamond"/>
          <w:iCs/>
        </w:rPr>
        <w:t>2016</w:t>
      </w:r>
    </w:p>
    <w:p w14:paraId="121B94CB" w14:textId="77777777" w:rsidR="003C58F4" w:rsidRPr="00EF071B" w:rsidRDefault="00550454"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
          <w:iCs/>
          <w:color w:val="000000" w:themeColor="text1"/>
        </w:rPr>
      </w:pPr>
      <w:r w:rsidRPr="00EF071B">
        <w:rPr>
          <w:rFonts w:ascii="Garamond" w:hAnsi="Garamond" w:cs="Garamond"/>
          <w:b/>
          <w:i/>
          <w:iCs/>
          <w:color w:val="000000" w:themeColor="text1"/>
        </w:rPr>
        <w:t>Overvie</w:t>
      </w:r>
      <w:r w:rsidR="003C58F4" w:rsidRPr="00EF071B">
        <w:rPr>
          <w:rFonts w:ascii="Garamond" w:hAnsi="Garamond" w:cs="Garamond"/>
          <w:b/>
          <w:i/>
          <w:iCs/>
          <w:color w:val="000000" w:themeColor="text1"/>
        </w:rPr>
        <w:t>w</w:t>
      </w:r>
    </w:p>
    <w:p w14:paraId="5647E93A" w14:textId="6BD0E2D7" w:rsidR="003C58F4" w:rsidRPr="00EF071B" w:rsidRDefault="003C58F4"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 xml:space="preserve">This fund supports BYU’s School of Communications bachelor degree program in News Media (formerly Journalism) and the masters degree program in Mass Communications along with general research and curriculum in communication studies. Learning outcomes for these programs </w:t>
      </w:r>
      <w:r w:rsidR="009D2EF2" w:rsidRPr="00EF071B">
        <w:rPr>
          <w:rFonts w:ascii="Garamond" w:hAnsi="Garamond" w:cs="Garamond"/>
          <w:iCs/>
          <w:color w:val="000000" w:themeColor="text1"/>
        </w:rPr>
        <w:t xml:space="preserve">are </w:t>
      </w:r>
      <w:r w:rsidRPr="00EF071B">
        <w:rPr>
          <w:rFonts w:ascii="Garamond" w:hAnsi="Garamond" w:cs="Garamond"/>
          <w:iCs/>
          <w:color w:val="000000" w:themeColor="text1"/>
        </w:rPr>
        <w:t xml:space="preserve">(from http://comms.byu.edu/about/program-outcomes/): </w:t>
      </w:r>
    </w:p>
    <w:p w14:paraId="15FBDBF0" w14:textId="77777777" w:rsidR="003C58F4" w:rsidRPr="00EF071B" w:rsidRDefault="003C58F4" w:rsidP="009D2EF2">
      <w:pPr>
        <w:spacing w:line="360" w:lineRule="auto"/>
        <w:ind w:left="720"/>
        <w:textAlignment w:val="baseline"/>
        <w:rPr>
          <w:rFonts w:ascii="Garamond" w:hAnsi="Garamond" w:cs="Garamond"/>
          <w:iCs/>
          <w:color w:val="000000" w:themeColor="text1"/>
        </w:rPr>
      </w:pPr>
      <w:r w:rsidRPr="00EF071B">
        <w:rPr>
          <w:rFonts w:ascii="Garamond" w:hAnsi="Garamond" w:cs="Garamond"/>
          <w:b/>
          <w:bCs/>
          <w:iCs/>
          <w:color w:val="000000" w:themeColor="text1"/>
        </w:rPr>
        <w:t>Effective Communication</w:t>
      </w:r>
    </w:p>
    <w:p w14:paraId="7A3152E9" w14:textId="77777777" w:rsidR="003C58F4" w:rsidRPr="00EF071B" w:rsidRDefault="003C58F4" w:rsidP="009D2EF2">
      <w:pPr>
        <w:pStyle w:val="NormalWeb"/>
        <w:spacing w:before="0" w:beforeAutospacing="0" w:after="0" w:afterAutospacing="0" w:line="360" w:lineRule="auto"/>
        <w:ind w:left="720"/>
        <w:textAlignment w:val="baseline"/>
        <w:rPr>
          <w:rFonts w:ascii="Garamond" w:hAnsi="Garamond" w:cs="Garamond"/>
          <w:iCs/>
          <w:color w:val="000000" w:themeColor="text1"/>
        </w:rPr>
      </w:pPr>
      <w:r w:rsidRPr="00EF071B">
        <w:rPr>
          <w:rFonts w:ascii="Garamond" w:hAnsi="Garamond" w:cs="Garamond"/>
          <w:i/>
          <w:color w:val="000000" w:themeColor="text1"/>
        </w:rPr>
        <w:t>Students will communicate effectively with their audiences: </w:t>
      </w:r>
      <w:r w:rsidRPr="00EF071B">
        <w:rPr>
          <w:rFonts w:ascii="Garamond" w:hAnsi="Garamond" w:cs="Garamond"/>
          <w:iCs/>
          <w:color w:val="000000" w:themeColor="text1"/>
        </w:rPr>
        <w:t>Specifically, students will do so by planning and preparing mass communication messages in the appropriate style, using the appropriate research methods and appropriate technologies to best serve audience needs.</w:t>
      </w:r>
    </w:p>
    <w:p w14:paraId="2F09DB9A" w14:textId="77777777" w:rsidR="003C58F4" w:rsidRPr="00EF071B" w:rsidRDefault="003C58F4" w:rsidP="009D2EF2">
      <w:pPr>
        <w:spacing w:line="360" w:lineRule="auto"/>
        <w:ind w:left="720"/>
        <w:textAlignment w:val="baseline"/>
        <w:rPr>
          <w:rFonts w:ascii="Garamond" w:hAnsi="Garamond" w:cs="Garamond"/>
          <w:b/>
          <w:bCs/>
          <w:iCs/>
          <w:color w:val="000000" w:themeColor="text1"/>
        </w:rPr>
      </w:pPr>
    </w:p>
    <w:p w14:paraId="5146B4D9" w14:textId="77777777" w:rsidR="003C58F4" w:rsidRPr="00EF071B" w:rsidRDefault="003C58F4" w:rsidP="009D2EF2">
      <w:pPr>
        <w:spacing w:line="360" w:lineRule="auto"/>
        <w:ind w:left="720"/>
        <w:textAlignment w:val="baseline"/>
        <w:rPr>
          <w:rFonts w:ascii="Garamond" w:hAnsi="Garamond" w:cs="Garamond"/>
          <w:iCs/>
          <w:color w:val="000000" w:themeColor="text1"/>
        </w:rPr>
      </w:pPr>
      <w:r w:rsidRPr="00EF071B">
        <w:rPr>
          <w:rFonts w:ascii="Garamond" w:hAnsi="Garamond" w:cs="Garamond"/>
          <w:b/>
          <w:bCs/>
          <w:iCs/>
          <w:color w:val="000000" w:themeColor="text1"/>
        </w:rPr>
        <w:t>Professional Practice</w:t>
      </w:r>
    </w:p>
    <w:p w14:paraId="2094BA95" w14:textId="77777777" w:rsidR="003C58F4" w:rsidRPr="00EF071B" w:rsidRDefault="003C58F4" w:rsidP="009D2EF2">
      <w:pPr>
        <w:pStyle w:val="NormalWeb"/>
        <w:spacing w:before="0" w:beforeAutospacing="0" w:after="0" w:afterAutospacing="0" w:line="360" w:lineRule="auto"/>
        <w:ind w:left="720"/>
        <w:textAlignment w:val="baseline"/>
        <w:rPr>
          <w:rFonts w:ascii="Garamond" w:hAnsi="Garamond" w:cs="Garamond"/>
          <w:iCs/>
          <w:color w:val="000000" w:themeColor="text1"/>
        </w:rPr>
      </w:pPr>
      <w:r w:rsidRPr="00EF071B">
        <w:rPr>
          <w:rFonts w:ascii="Garamond" w:hAnsi="Garamond" w:cs="Garamond"/>
          <w:i/>
          <w:color w:val="000000" w:themeColor="text1"/>
        </w:rPr>
        <w:t>Students will act professionally in their practice: </w:t>
      </w:r>
      <w:r w:rsidRPr="00EF071B">
        <w:rPr>
          <w:rFonts w:ascii="Garamond" w:hAnsi="Garamond" w:cs="Garamond"/>
          <w:iCs/>
          <w:color w:val="000000" w:themeColor="text1"/>
        </w:rPr>
        <w:t>Specifically, students will be able to practice communication within legal boundaries, while exhibiting standards of professional behavior and demonstrating sensitivity to ethical behavior. Students will also be literate in the language of the media industries.</w:t>
      </w:r>
    </w:p>
    <w:p w14:paraId="283A7C1D" w14:textId="77777777" w:rsidR="003C58F4" w:rsidRPr="00EF071B" w:rsidRDefault="003C58F4" w:rsidP="009D2EF2">
      <w:pPr>
        <w:spacing w:line="360" w:lineRule="auto"/>
        <w:ind w:left="720"/>
        <w:textAlignment w:val="baseline"/>
        <w:rPr>
          <w:rFonts w:ascii="Garamond" w:hAnsi="Garamond" w:cs="Garamond"/>
          <w:b/>
          <w:bCs/>
          <w:iCs/>
          <w:color w:val="000000" w:themeColor="text1"/>
        </w:rPr>
      </w:pPr>
    </w:p>
    <w:p w14:paraId="04C6A021" w14:textId="77777777" w:rsidR="003C58F4" w:rsidRPr="00EF071B" w:rsidRDefault="003C58F4" w:rsidP="009D2EF2">
      <w:pPr>
        <w:spacing w:line="360" w:lineRule="auto"/>
        <w:ind w:left="720"/>
        <w:textAlignment w:val="baseline"/>
        <w:rPr>
          <w:rFonts w:ascii="Garamond" w:hAnsi="Garamond" w:cs="Garamond"/>
          <w:iCs/>
          <w:color w:val="000000" w:themeColor="text1"/>
        </w:rPr>
      </w:pPr>
      <w:r w:rsidRPr="00EF071B">
        <w:rPr>
          <w:rFonts w:ascii="Garamond" w:hAnsi="Garamond" w:cs="Garamond"/>
          <w:b/>
          <w:bCs/>
          <w:iCs/>
          <w:color w:val="000000" w:themeColor="text1"/>
        </w:rPr>
        <w:t>Mass Communication Processes</w:t>
      </w:r>
    </w:p>
    <w:p w14:paraId="52F9B5BA" w14:textId="77777777" w:rsidR="003C58F4" w:rsidRPr="00EF071B" w:rsidRDefault="003C58F4" w:rsidP="009D2EF2">
      <w:pPr>
        <w:pStyle w:val="NormalWeb"/>
        <w:spacing w:before="0" w:beforeAutospacing="0" w:after="0" w:afterAutospacing="0" w:line="360" w:lineRule="auto"/>
        <w:ind w:left="720"/>
        <w:textAlignment w:val="baseline"/>
        <w:rPr>
          <w:rFonts w:ascii="Garamond" w:hAnsi="Garamond" w:cs="Garamond"/>
          <w:iCs/>
          <w:color w:val="000000" w:themeColor="text1"/>
        </w:rPr>
      </w:pPr>
      <w:r w:rsidRPr="00EF071B">
        <w:rPr>
          <w:rFonts w:ascii="Garamond" w:hAnsi="Garamond" w:cs="Garamond"/>
          <w:i/>
          <w:color w:val="000000" w:themeColor="text1"/>
        </w:rPr>
        <w:t>Students will be scholars of the mass communication process: </w:t>
      </w:r>
      <w:r w:rsidRPr="00EF071B">
        <w:rPr>
          <w:rFonts w:ascii="Garamond" w:hAnsi="Garamond" w:cs="Garamond"/>
          <w:iCs/>
          <w:color w:val="000000" w:themeColor="text1"/>
        </w:rPr>
        <w:t>Specifically, students will be able to apply relevant theory to communication practice, understand factors that shape their profession, value freedom of speech in the marketplace of ideas, and think critically about the relationship between mass media and society.</w:t>
      </w:r>
    </w:p>
    <w:p w14:paraId="66B81DDA" w14:textId="77777777" w:rsidR="003C58F4" w:rsidRPr="00EF071B" w:rsidRDefault="003C58F4" w:rsidP="009D2EF2">
      <w:pPr>
        <w:spacing w:line="360" w:lineRule="auto"/>
        <w:textAlignment w:val="baseline"/>
        <w:rPr>
          <w:rFonts w:ascii="Garamond" w:hAnsi="Garamond" w:cs="Garamond"/>
          <w:b/>
          <w:bCs/>
          <w:iCs/>
          <w:color w:val="000000" w:themeColor="text1"/>
        </w:rPr>
      </w:pPr>
    </w:p>
    <w:p w14:paraId="50BD930F" w14:textId="77777777" w:rsidR="003C58F4" w:rsidRPr="00EF071B" w:rsidRDefault="003C58F4" w:rsidP="009D2EF2">
      <w:pPr>
        <w:spacing w:line="360" w:lineRule="auto"/>
        <w:ind w:left="720"/>
        <w:textAlignment w:val="baseline"/>
        <w:rPr>
          <w:rFonts w:ascii="Garamond" w:hAnsi="Garamond" w:cs="Garamond"/>
          <w:iCs/>
          <w:color w:val="000000" w:themeColor="text1"/>
        </w:rPr>
      </w:pPr>
      <w:r w:rsidRPr="00EF071B">
        <w:rPr>
          <w:rFonts w:ascii="Garamond" w:hAnsi="Garamond" w:cs="Garamond"/>
          <w:b/>
          <w:bCs/>
          <w:iCs/>
          <w:color w:val="000000" w:themeColor="text1"/>
        </w:rPr>
        <w:t>Applying Gospel-Centered Values</w:t>
      </w:r>
    </w:p>
    <w:p w14:paraId="6A36552B" w14:textId="405E32AD" w:rsidR="003C58F4" w:rsidRPr="00EF071B" w:rsidRDefault="003C58F4" w:rsidP="009D2EF2">
      <w:pPr>
        <w:pStyle w:val="NormalWeb"/>
        <w:spacing w:before="0" w:beforeAutospacing="0" w:after="0" w:afterAutospacing="0" w:line="360" w:lineRule="auto"/>
        <w:ind w:left="720"/>
        <w:textAlignment w:val="baseline"/>
        <w:rPr>
          <w:rFonts w:ascii="Garamond" w:hAnsi="Garamond" w:cs="Garamond"/>
          <w:iCs/>
          <w:color w:val="000000" w:themeColor="text1"/>
        </w:rPr>
      </w:pPr>
      <w:r w:rsidRPr="00EF071B">
        <w:rPr>
          <w:rFonts w:ascii="Garamond" w:hAnsi="Garamond" w:cs="Garamond"/>
          <w:i/>
          <w:color w:val="000000" w:themeColor="text1"/>
        </w:rPr>
        <w:t>Students will apply Gospel-centered values as they contribute to society: </w:t>
      </w:r>
      <w:r w:rsidRPr="00EF071B">
        <w:rPr>
          <w:rFonts w:ascii="Garamond" w:hAnsi="Garamond" w:cs="Garamond"/>
          <w:iCs/>
          <w:color w:val="000000" w:themeColor="text1"/>
        </w:rPr>
        <w:t xml:space="preserve">Specifically, students will respect diversity and agency in a global society, be able to exercise moral reasoning when faced with </w:t>
      </w:r>
      <w:r w:rsidRPr="00EF071B">
        <w:rPr>
          <w:rFonts w:ascii="Garamond" w:hAnsi="Garamond" w:cs="Garamond"/>
          <w:iCs/>
          <w:color w:val="000000" w:themeColor="text1"/>
        </w:rPr>
        <w:lastRenderedPageBreak/>
        <w:t xml:space="preserve">ethical dilemmas, and show a commitment to making a difference within their sphere of influence. </w:t>
      </w:r>
    </w:p>
    <w:p w14:paraId="78CAE1B3" w14:textId="77777777" w:rsidR="003C58F4" w:rsidRPr="00EF071B" w:rsidRDefault="003C58F4" w:rsidP="009D2EF2">
      <w:pPr>
        <w:pStyle w:val="NormalWeb"/>
        <w:spacing w:before="0" w:beforeAutospacing="0" w:after="0" w:afterAutospacing="0" w:line="360" w:lineRule="auto"/>
        <w:textAlignment w:val="baseline"/>
        <w:rPr>
          <w:rFonts w:ascii="Garamond" w:hAnsi="Garamond" w:cs="Garamond"/>
          <w:iCs/>
          <w:color w:val="000000" w:themeColor="text1"/>
        </w:rPr>
      </w:pPr>
    </w:p>
    <w:p w14:paraId="1A417B7A" w14:textId="33CD3663" w:rsidR="003C58F4" w:rsidRPr="00EF071B" w:rsidRDefault="003C58F4" w:rsidP="009D2EF2">
      <w:pPr>
        <w:pStyle w:val="NormalWeb"/>
        <w:spacing w:before="0" w:beforeAutospacing="0" w:after="0" w:afterAutospacing="0" w:line="360" w:lineRule="auto"/>
        <w:textAlignment w:val="baseline"/>
        <w:rPr>
          <w:rFonts w:ascii="Garamond" w:hAnsi="Garamond" w:cs="Garamond"/>
          <w:iCs/>
          <w:color w:val="000000" w:themeColor="text1"/>
        </w:rPr>
      </w:pPr>
      <w:r w:rsidRPr="00EF071B">
        <w:rPr>
          <w:rFonts w:ascii="Garamond" w:hAnsi="Garamond" w:cs="Garamond"/>
          <w:iCs/>
          <w:color w:val="000000" w:themeColor="text1"/>
        </w:rPr>
        <w:t>Co</w:t>
      </w:r>
      <w:r w:rsidR="000810E6" w:rsidRPr="00EF071B">
        <w:rPr>
          <w:rFonts w:ascii="Garamond" w:hAnsi="Garamond" w:cs="Garamond"/>
          <w:iCs/>
          <w:color w:val="000000" w:themeColor="text1"/>
        </w:rPr>
        <w:t>ursework in the news media emphasis</w:t>
      </w:r>
      <w:r w:rsidRPr="00EF071B">
        <w:rPr>
          <w:rFonts w:ascii="Garamond" w:hAnsi="Garamond" w:cs="Garamond"/>
          <w:iCs/>
          <w:color w:val="000000" w:themeColor="text1"/>
        </w:rPr>
        <w:t xml:space="preserve"> includes media ethics and law, research methods, media design, social media management, media entrepreneurship, new and broadcast media reporting, mass media history, popular culture and media, international media systems, and gender, race, and class in the media. </w:t>
      </w:r>
      <w:r w:rsidR="0038034A" w:rsidRPr="00EF071B">
        <w:rPr>
          <w:rFonts w:ascii="Garamond" w:hAnsi="Garamond" w:cs="Garamond"/>
          <w:iCs/>
          <w:color w:val="000000" w:themeColor="text1"/>
        </w:rPr>
        <w:t>Coursework for the graduate program in mass communications focuses on communications theory, qualitative research methods, media and rel</w:t>
      </w:r>
      <w:r w:rsidR="008254C5" w:rsidRPr="00EF071B">
        <w:rPr>
          <w:rFonts w:ascii="Garamond" w:hAnsi="Garamond" w:cs="Garamond"/>
          <w:iCs/>
          <w:color w:val="000000" w:themeColor="text1"/>
        </w:rPr>
        <w:t>igion, and professional practicums</w:t>
      </w:r>
      <w:r w:rsidR="0038034A" w:rsidRPr="00EF071B">
        <w:rPr>
          <w:rFonts w:ascii="Garamond" w:hAnsi="Garamond" w:cs="Garamond"/>
          <w:iCs/>
          <w:color w:val="000000" w:themeColor="text1"/>
        </w:rPr>
        <w:t>.</w:t>
      </w:r>
    </w:p>
    <w:p w14:paraId="1ED2E723" w14:textId="77777777" w:rsidR="0038034A" w:rsidRPr="00EF071B" w:rsidRDefault="0038034A" w:rsidP="009D2EF2">
      <w:pPr>
        <w:pStyle w:val="NormalWeb"/>
        <w:spacing w:before="0" w:beforeAutospacing="0" w:after="0" w:afterAutospacing="0" w:line="360" w:lineRule="auto"/>
        <w:textAlignment w:val="baseline"/>
        <w:rPr>
          <w:rFonts w:ascii="Garamond" w:hAnsi="Garamond" w:cs="Garamond"/>
          <w:iCs/>
          <w:color w:val="000000" w:themeColor="text1"/>
        </w:rPr>
      </w:pPr>
    </w:p>
    <w:p w14:paraId="1CCFB296" w14:textId="75AF7D4A" w:rsidR="008B477C" w:rsidRPr="00EF071B" w:rsidRDefault="0038034A"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iCs/>
          <w:color w:val="000000" w:themeColor="text1"/>
        </w:rPr>
        <w:t xml:space="preserve">There are 12 full-time faculty and 7 adjunct faculty serving the news media and mass communications disciplines. </w:t>
      </w:r>
      <w:r w:rsidR="008B477C" w:rsidRPr="00EF071B">
        <w:rPr>
          <w:rFonts w:ascii="Garamond" w:hAnsi="Garamond" w:cs="Garamond"/>
          <w:color w:val="000000" w:themeColor="text1"/>
        </w:rPr>
        <w:t>Faculty</w:t>
      </w:r>
      <w:r w:rsidRPr="00EF071B">
        <w:rPr>
          <w:rFonts w:ascii="Garamond" w:hAnsi="Garamond" w:cs="Garamond"/>
          <w:color w:val="000000" w:themeColor="text1"/>
        </w:rPr>
        <w:t xml:space="preserve"> research interests </w:t>
      </w:r>
      <w:r w:rsidR="002B7735" w:rsidRPr="00EF071B">
        <w:rPr>
          <w:rFonts w:ascii="Garamond" w:hAnsi="Garamond" w:cs="Garamond"/>
          <w:color w:val="000000" w:themeColor="text1"/>
        </w:rPr>
        <w:t>are varied, including:</w:t>
      </w:r>
    </w:p>
    <w:p w14:paraId="089BEE19" w14:textId="77777777" w:rsidR="002B7735" w:rsidRPr="00EF071B" w:rsidRDefault="002B7735"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Communications law</w:t>
      </w:r>
    </w:p>
    <w:p w14:paraId="08DB9D70" w14:textId="77777777" w:rsidR="002B7735" w:rsidRPr="00EF071B" w:rsidRDefault="002B7735"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First Amendment</w:t>
      </w:r>
    </w:p>
    <w:p w14:paraId="6698F68F" w14:textId="77777777" w:rsidR="002B7735" w:rsidRPr="00EF071B" w:rsidRDefault="002B7735"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Freedom of Information Act</w:t>
      </w:r>
    </w:p>
    <w:p w14:paraId="15A6081D" w14:textId="77777777" w:rsidR="002B7735" w:rsidRPr="00EF071B" w:rsidRDefault="002B7735"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Historical diffusion of innovations</w:t>
      </w:r>
    </w:p>
    <w:p w14:paraId="05E8AAA2" w14:textId="77777777" w:rsidR="002B7735" w:rsidRPr="00EF071B" w:rsidRDefault="002B7735"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Intercultural adaptation</w:t>
      </w:r>
    </w:p>
    <w:p w14:paraId="7B9AD3A9" w14:textId="17EC5210" w:rsidR="0038034A" w:rsidRPr="00EF071B" w:rsidRDefault="0038034A"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Journalism and new media</w:t>
      </w:r>
    </w:p>
    <w:p w14:paraId="6553619E" w14:textId="630C40F0" w:rsidR="0038034A" w:rsidRPr="00EF071B" w:rsidRDefault="0038034A"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Media ecology</w:t>
      </w:r>
    </w:p>
    <w:p w14:paraId="6413B4CE" w14:textId="4EB5FCC9" w:rsidR="0038034A" w:rsidRPr="00EF071B" w:rsidRDefault="0038034A"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Media and religion</w:t>
      </w:r>
    </w:p>
    <w:p w14:paraId="070CE2BC" w14:textId="0B55A8F3" w:rsidR="008B477C" w:rsidRPr="00EF071B" w:rsidRDefault="0038034A" w:rsidP="009D2EF2">
      <w:pPr>
        <w:pStyle w:val="ListParagraph"/>
        <w:widowControl w:val="0"/>
        <w:numPr>
          <w:ilvl w:val="0"/>
          <w:numId w:val="30"/>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Social media</w:t>
      </w:r>
    </w:p>
    <w:p w14:paraId="07455758" w14:textId="5DED636A" w:rsidR="002B7735" w:rsidRPr="00EF071B" w:rsidRDefault="002B7735" w:rsidP="009D2EF2">
      <w:pPr>
        <w:spacing w:line="360" w:lineRule="auto"/>
        <w:rPr>
          <w:rFonts w:ascii="Garamond" w:hAnsi="Garamond" w:cs="Garamond"/>
          <w:iCs/>
          <w:color w:val="000000" w:themeColor="text1"/>
        </w:rPr>
      </w:pPr>
      <w:r w:rsidRPr="00EF071B">
        <w:rPr>
          <w:rFonts w:ascii="Garamond" w:hAnsi="Garamond" w:cs="Garamond"/>
          <w:iCs/>
          <w:color w:val="000000" w:themeColor="text1"/>
        </w:rPr>
        <w:t xml:space="preserve">The library seeks to support research and teaching through targeted acquisitions, both of new and retrospective materials. Relevance and potential use for teaching and/or research are paramount, and a further factor is the quality of scholarship and presentation. For books, both print and digital formats are collected; where there is a choice, the default is for an e-book. </w:t>
      </w:r>
    </w:p>
    <w:p w14:paraId="0A347DB3" w14:textId="77777777" w:rsidR="002B7735" w:rsidRPr="00EF071B" w:rsidRDefault="002B7735" w:rsidP="009D2EF2">
      <w:pPr>
        <w:spacing w:line="360" w:lineRule="auto"/>
        <w:rPr>
          <w:rFonts w:ascii="Times New Roman" w:eastAsia="Times New Roman" w:hAnsi="Times New Roman" w:cs="Times New Roman"/>
        </w:rPr>
      </w:pPr>
    </w:p>
    <w:p w14:paraId="1B17A838" w14:textId="77777777" w:rsidR="00550454" w:rsidRPr="00EF071B" w:rsidRDefault="00550454"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
          <w:iCs/>
          <w:color w:val="000000" w:themeColor="text1"/>
        </w:rPr>
      </w:pPr>
      <w:r w:rsidRPr="00EF071B">
        <w:rPr>
          <w:rFonts w:ascii="Garamond" w:hAnsi="Garamond" w:cs="Garamond"/>
          <w:b/>
          <w:i/>
          <w:iCs/>
          <w:color w:val="000000" w:themeColor="text1"/>
        </w:rPr>
        <w:t>Degree Programs and Collecting Levels</w:t>
      </w:r>
    </w:p>
    <w:p w14:paraId="0F56F944" w14:textId="47F40619" w:rsidR="00AA7FEF" w:rsidRPr="00EF071B" w:rsidRDefault="008B477C" w:rsidP="009D2EF2">
      <w:pPr>
        <w:pStyle w:val="ListParagraph"/>
        <w:widowControl w:val="0"/>
        <w:numPr>
          <w:ilvl w:val="0"/>
          <w:numId w:val="25"/>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 xml:space="preserve">Bachelor of Arts in Communications: </w:t>
      </w:r>
      <w:r w:rsidR="000C6E4D" w:rsidRPr="00EF071B">
        <w:rPr>
          <w:rFonts w:ascii="Garamond" w:hAnsi="Garamond" w:cs="Garamond"/>
          <w:color w:val="000000" w:themeColor="text1"/>
        </w:rPr>
        <w:t xml:space="preserve">Teaching Level </w:t>
      </w:r>
    </w:p>
    <w:p w14:paraId="659C3A5D" w14:textId="54C95CEC" w:rsidR="008B477C" w:rsidRPr="00EF071B" w:rsidRDefault="008B477C" w:rsidP="009D2EF2">
      <w:pPr>
        <w:pStyle w:val="ListParagraph"/>
        <w:widowControl w:val="0"/>
        <w:numPr>
          <w:ilvl w:val="0"/>
          <w:numId w:val="25"/>
        </w:numPr>
        <w:tabs>
          <w:tab w:val="left" w:pos="360"/>
          <w:tab w:val="left" w:pos="720"/>
          <w:tab w:val="left" w:pos="1080"/>
          <w:tab w:val="left" w:pos="1440"/>
        </w:tabs>
        <w:autoSpaceDE w:val="0"/>
        <w:autoSpaceDN w:val="0"/>
        <w:adjustRightInd w:val="0"/>
        <w:spacing w:after="240" w:line="360" w:lineRule="auto"/>
        <w:rPr>
          <w:rFonts w:ascii="Garamond" w:hAnsi="Garamond" w:cs="Garamond"/>
          <w:color w:val="000000" w:themeColor="text1"/>
        </w:rPr>
      </w:pPr>
      <w:r w:rsidRPr="00EF071B">
        <w:rPr>
          <w:rFonts w:ascii="Garamond" w:hAnsi="Garamond" w:cs="Garamond"/>
          <w:color w:val="000000" w:themeColor="text1"/>
        </w:rPr>
        <w:t>Master of Arts in Mass Communications: Teaching Level</w:t>
      </w:r>
    </w:p>
    <w:p w14:paraId="779ABAA1" w14:textId="77777777" w:rsidR="009D2EF2" w:rsidRPr="00EF071B" w:rsidRDefault="009D2EF2"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
          <w:iCs/>
          <w:color w:val="000000" w:themeColor="text1"/>
        </w:rPr>
      </w:pPr>
    </w:p>
    <w:p w14:paraId="12EB8067" w14:textId="77777777" w:rsidR="00550454" w:rsidRPr="00EF071B" w:rsidRDefault="00550454"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Cs/>
          <w:color w:val="000000" w:themeColor="text1"/>
        </w:rPr>
      </w:pPr>
      <w:r w:rsidRPr="00EF071B">
        <w:rPr>
          <w:rFonts w:ascii="Garamond" w:hAnsi="Garamond" w:cs="Garamond"/>
          <w:b/>
          <w:i/>
          <w:iCs/>
          <w:color w:val="000000" w:themeColor="text1"/>
        </w:rPr>
        <w:t>Departments/Disciplines/Programs/Subject Areas</w:t>
      </w:r>
    </w:p>
    <w:p w14:paraId="2AE4416D" w14:textId="03D5E491" w:rsidR="00584B58" w:rsidRPr="00EF071B" w:rsidRDefault="0091663A"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 xml:space="preserve">The </w:t>
      </w:r>
      <w:r w:rsidR="008B477C" w:rsidRPr="00EF071B">
        <w:rPr>
          <w:rFonts w:ascii="Garamond" w:hAnsi="Garamond" w:cs="Garamond"/>
          <w:iCs/>
          <w:color w:val="000000" w:themeColor="text1"/>
        </w:rPr>
        <w:t>communications</w:t>
      </w:r>
      <w:r w:rsidRPr="00EF071B">
        <w:rPr>
          <w:rFonts w:ascii="Garamond" w:hAnsi="Garamond" w:cs="Garamond"/>
          <w:iCs/>
          <w:color w:val="000000" w:themeColor="text1"/>
        </w:rPr>
        <w:t xml:space="preserve"> collections also support the interest of the following departments and programs:</w:t>
      </w:r>
    </w:p>
    <w:p w14:paraId="0C48EA0D" w14:textId="77777777" w:rsidR="00CA4EF7" w:rsidRPr="00EF071B" w:rsidRDefault="00CA4EF7" w:rsidP="00CA4EF7">
      <w:pPr>
        <w:pStyle w:val="ListParagraph"/>
        <w:widowControl w:val="0"/>
        <w:numPr>
          <w:ilvl w:val="0"/>
          <w:numId w:val="20"/>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Advertising</w:t>
      </w:r>
    </w:p>
    <w:p w14:paraId="648F8D42" w14:textId="77777777" w:rsidR="00CA4EF7" w:rsidRPr="00EF071B" w:rsidRDefault="00CA4EF7" w:rsidP="00CA4EF7">
      <w:pPr>
        <w:pStyle w:val="ListParagraph"/>
        <w:widowControl w:val="0"/>
        <w:numPr>
          <w:ilvl w:val="0"/>
          <w:numId w:val="20"/>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Media Arts</w:t>
      </w:r>
    </w:p>
    <w:p w14:paraId="5AA977D0" w14:textId="65DAE1F7" w:rsidR="00086E40" w:rsidRPr="00EF071B" w:rsidRDefault="008B477C" w:rsidP="009D2EF2">
      <w:pPr>
        <w:pStyle w:val="ListParagraph"/>
        <w:widowControl w:val="0"/>
        <w:numPr>
          <w:ilvl w:val="0"/>
          <w:numId w:val="20"/>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Political Science</w:t>
      </w:r>
    </w:p>
    <w:p w14:paraId="78C0D9C3" w14:textId="77777777" w:rsidR="00CA4EF7" w:rsidRPr="00EF071B" w:rsidRDefault="00CA4EF7" w:rsidP="00CA4EF7">
      <w:pPr>
        <w:pStyle w:val="ListParagraph"/>
        <w:widowControl w:val="0"/>
        <w:numPr>
          <w:ilvl w:val="0"/>
          <w:numId w:val="20"/>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Public Relations</w:t>
      </w:r>
    </w:p>
    <w:p w14:paraId="191BB40C" w14:textId="2A84F505" w:rsidR="008B477C" w:rsidRPr="00EF071B" w:rsidRDefault="008B477C" w:rsidP="009D2EF2">
      <w:pPr>
        <w:pStyle w:val="ListParagraph"/>
        <w:widowControl w:val="0"/>
        <w:numPr>
          <w:ilvl w:val="0"/>
          <w:numId w:val="20"/>
        </w:numPr>
        <w:tabs>
          <w:tab w:val="left" w:pos="360"/>
          <w:tab w:val="left" w:pos="720"/>
          <w:tab w:val="left" w:pos="1080"/>
          <w:tab w:val="left" w:pos="1440"/>
        </w:tabs>
        <w:autoSpaceDE w:val="0"/>
        <w:autoSpaceDN w:val="0"/>
        <w:adjustRightInd w:val="0"/>
        <w:spacing w:after="240" w:line="360" w:lineRule="auto"/>
        <w:rPr>
          <w:rFonts w:ascii="Garamond" w:hAnsi="Garamond" w:cs="Garamond"/>
          <w:iCs/>
          <w:color w:val="000000" w:themeColor="text1"/>
        </w:rPr>
      </w:pPr>
      <w:r w:rsidRPr="00EF071B">
        <w:rPr>
          <w:rFonts w:ascii="Garamond" w:hAnsi="Garamond" w:cs="Garamond"/>
          <w:iCs/>
          <w:color w:val="000000" w:themeColor="text1"/>
        </w:rPr>
        <w:t>Women’s Studies</w:t>
      </w:r>
    </w:p>
    <w:p w14:paraId="19F6FA91" w14:textId="32F740FA" w:rsidR="007D4D92" w:rsidRPr="00EF071B" w:rsidRDefault="00A0041D" w:rsidP="009D2EF2">
      <w:pPr>
        <w:widowControl w:val="0"/>
        <w:tabs>
          <w:tab w:val="left" w:pos="360"/>
          <w:tab w:val="left" w:pos="720"/>
          <w:tab w:val="left" w:pos="1080"/>
          <w:tab w:val="left" w:pos="1440"/>
        </w:tabs>
        <w:autoSpaceDE w:val="0"/>
        <w:autoSpaceDN w:val="0"/>
        <w:adjustRightInd w:val="0"/>
        <w:spacing w:after="240" w:line="360" w:lineRule="auto"/>
        <w:rPr>
          <w:rFonts w:ascii="Garamond" w:hAnsi="Garamond" w:cs="Garamond"/>
          <w:b/>
          <w:i/>
          <w:iCs/>
          <w:color w:val="000000" w:themeColor="text1"/>
        </w:rPr>
      </w:pPr>
      <w:r w:rsidRPr="00EF071B">
        <w:rPr>
          <w:rFonts w:ascii="Garamond" w:hAnsi="Garamond" w:cs="Garamond"/>
          <w:b/>
          <w:i/>
          <w:iCs/>
          <w:color w:val="000000" w:themeColor="text1"/>
        </w:rPr>
        <w:t>Annual Collection Reports</w:t>
      </w:r>
    </w:p>
    <w:p w14:paraId="44A660F1" w14:textId="76FD90A9" w:rsidR="007D4D92" w:rsidRPr="00EF071B" w:rsidRDefault="008A1910" w:rsidP="008254C5">
      <w:pPr>
        <w:pStyle w:val="ListParagraph"/>
        <w:widowControl w:val="0"/>
        <w:numPr>
          <w:ilvl w:val="0"/>
          <w:numId w:val="3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EF071B">
        <w:rPr>
          <w:rFonts w:ascii="Garamond" w:hAnsi="Garamond" w:cs="Garamond"/>
          <w:b/>
          <w:iCs/>
          <w:color w:val="000000" w:themeColor="text1"/>
        </w:rPr>
        <w:t>Notable acquisitions</w:t>
      </w:r>
    </w:p>
    <w:p w14:paraId="12342F0C" w14:textId="3604D625" w:rsidR="008A1910" w:rsidRPr="00EF071B" w:rsidRDefault="008A1910" w:rsidP="008254C5">
      <w:pPr>
        <w:pStyle w:val="ListParagraph"/>
        <w:widowControl w:val="0"/>
        <w:numPr>
          <w:ilvl w:val="0"/>
          <w:numId w:val="34"/>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iCs/>
          <w:color w:val="000000" w:themeColor="text1"/>
        </w:rPr>
      </w:pPr>
      <w:r w:rsidRPr="00EF071B">
        <w:rPr>
          <w:rFonts w:ascii="Garamond" w:hAnsi="Garamond" w:cs="Garamond"/>
          <w:iCs/>
          <w:color w:val="000000" w:themeColor="text1"/>
        </w:rPr>
        <w:t>GuideStar Database</w:t>
      </w:r>
    </w:p>
    <w:p w14:paraId="78A39129" w14:textId="4F3E2D78" w:rsidR="008A1910" w:rsidRPr="00EF071B" w:rsidRDefault="008A1910" w:rsidP="008254C5">
      <w:pPr>
        <w:pStyle w:val="ListParagraph"/>
        <w:widowControl w:val="0"/>
        <w:numPr>
          <w:ilvl w:val="0"/>
          <w:numId w:val="34"/>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iCs/>
          <w:color w:val="000000" w:themeColor="text1"/>
        </w:rPr>
      </w:pPr>
      <w:r w:rsidRPr="00EF071B">
        <w:rPr>
          <w:rFonts w:ascii="Garamond" w:hAnsi="Garamond" w:cs="Garamond"/>
          <w:iCs/>
          <w:color w:val="000000" w:themeColor="text1"/>
        </w:rPr>
        <w:t>LegiStorm Database</w:t>
      </w:r>
    </w:p>
    <w:p w14:paraId="1BE7DE03" w14:textId="65E04449" w:rsidR="009D2EF2" w:rsidRPr="00EF071B" w:rsidRDefault="008A1910" w:rsidP="008254C5">
      <w:pPr>
        <w:pStyle w:val="ListParagraph"/>
        <w:widowControl w:val="0"/>
        <w:numPr>
          <w:ilvl w:val="0"/>
          <w:numId w:val="34"/>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iCs/>
          <w:color w:val="000000" w:themeColor="text1"/>
        </w:rPr>
      </w:pPr>
      <w:r w:rsidRPr="00EF071B">
        <w:rPr>
          <w:rFonts w:ascii="Garamond" w:hAnsi="Garamond" w:cs="Garamond"/>
          <w:iCs/>
          <w:color w:val="000000" w:themeColor="text1"/>
        </w:rPr>
        <w:t>Statista Database</w:t>
      </w:r>
    </w:p>
    <w:p w14:paraId="095C4D39" w14:textId="082B786A" w:rsidR="008A1910" w:rsidRPr="00EF071B" w:rsidRDefault="008A1910" w:rsidP="008254C5">
      <w:pPr>
        <w:pStyle w:val="ListParagraph"/>
        <w:widowControl w:val="0"/>
        <w:numPr>
          <w:ilvl w:val="0"/>
          <w:numId w:val="3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EF071B">
        <w:rPr>
          <w:rFonts w:ascii="Garamond" w:hAnsi="Garamond" w:cs="Garamond"/>
          <w:b/>
          <w:iCs/>
          <w:color w:val="000000" w:themeColor="text1"/>
        </w:rPr>
        <w:t>Liaison actions pertaining to collections</w:t>
      </w:r>
    </w:p>
    <w:p w14:paraId="781CE934" w14:textId="121A7B86" w:rsidR="008A1910" w:rsidRPr="00EF071B" w:rsidRDefault="008A1910" w:rsidP="008254C5">
      <w:pPr>
        <w:pStyle w:val="ListParagraph"/>
        <w:widowControl w:val="0"/>
        <w:numPr>
          <w:ilvl w:val="0"/>
          <w:numId w:val="34"/>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iCs/>
          <w:color w:val="000000" w:themeColor="text1"/>
        </w:rPr>
      </w:pPr>
      <w:r w:rsidRPr="00EF071B">
        <w:rPr>
          <w:rFonts w:ascii="Garamond" w:hAnsi="Garamond" w:cs="Garamond"/>
          <w:iCs/>
          <w:color w:val="000000" w:themeColor="text1"/>
        </w:rPr>
        <w:t>Consultation on collections supporting study of religion and media</w:t>
      </w:r>
    </w:p>
    <w:p w14:paraId="196F0A73" w14:textId="274D92D0" w:rsidR="00CA4EF7" w:rsidRPr="00EF071B" w:rsidRDefault="00CA4EF7" w:rsidP="008254C5">
      <w:pPr>
        <w:pStyle w:val="ListParagraph"/>
        <w:widowControl w:val="0"/>
        <w:numPr>
          <w:ilvl w:val="0"/>
          <w:numId w:val="3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EF071B">
        <w:rPr>
          <w:rFonts w:ascii="Garamond" w:hAnsi="Garamond" w:cs="Garamond"/>
          <w:b/>
          <w:iCs/>
          <w:color w:val="000000" w:themeColor="text1"/>
        </w:rPr>
        <w:t>Program changes</w:t>
      </w:r>
    </w:p>
    <w:p w14:paraId="33479A88" w14:textId="5B2C5E8E" w:rsidR="00CA4EF7" w:rsidRPr="00EF071B" w:rsidRDefault="00CA4EF7" w:rsidP="008254C5">
      <w:pPr>
        <w:pStyle w:val="ListParagraph"/>
        <w:widowControl w:val="0"/>
        <w:numPr>
          <w:ilvl w:val="1"/>
          <w:numId w:val="33"/>
        </w:numPr>
        <w:tabs>
          <w:tab w:val="left" w:pos="360"/>
          <w:tab w:val="left" w:pos="720"/>
          <w:tab w:val="left" w:pos="1080"/>
          <w:tab w:val="left" w:pos="1440"/>
        </w:tabs>
        <w:autoSpaceDE w:val="0"/>
        <w:autoSpaceDN w:val="0"/>
        <w:adjustRightInd w:val="0"/>
        <w:spacing w:after="240" w:line="360" w:lineRule="auto"/>
        <w:ind w:left="360"/>
        <w:rPr>
          <w:rFonts w:ascii="Garamond" w:hAnsi="Garamond" w:cs="Garamond"/>
          <w:b/>
          <w:iCs/>
          <w:color w:val="000000" w:themeColor="text1"/>
        </w:rPr>
      </w:pPr>
      <w:r w:rsidRPr="00EF071B">
        <w:rPr>
          <w:rFonts w:ascii="Garamond" w:hAnsi="Garamond" w:cs="Garamond"/>
          <w:iCs/>
          <w:color w:val="000000" w:themeColor="text1"/>
        </w:rPr>
        <w:t>In 2015, the School of Communications introduced a new core curriculum for the bachelor of arts program and a revised curriculum for the news media</w:t>
      </w:r>
      <w:r w:rsidR="00AE46B8" w:rsidRPr="00EF071B">
        <w:rPr>
          <w:rFonts w:ascii="Garamond" w:hAnsi="Garamond" w:cs="Garamond"/>
          <w:iCs/>
          <w:color w:val="000000" w:themeColor="text1"/>
        </w:rPr>
        <w:t xml:space="preserve"> emphasis</w:t>
      </w:r>
      <w:r w:rsidRPr="00EF071B">
        <w:rPr>
          <w:rFonts w:ascii="Garamond" w:hAnsi="Garamond" w:cs="Garamond"/>
          <w:iCs/>
          <w:color w:val="000000" w:themeColor="text1"/>
        </w:rPr>
        <w:t xml:space="preserve"> (formerly journalism).</w:t>
      </w:r>
    </w:p>
    <w:sectPr w:rsidR="00CA4EF7" w:rsidRPr="00EF071B" w:rsidSect="00273F19">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8E204" w14:textId="77777777" w:rsidR="000224C3" w:rsidRDefault="000224C3" w:rsidP="00273F19">
      <w:r>
        <w:separator/>
      </w:r>
    </w:p>
  </w:endnote>
  <w:endnote w:type="continuationSeparator" w:id="0">
    <w:p w14:paraId="51D2C21D" w14:textId="77777777" w:rsidR="000224C3" w:rsidRDefault="000224C3" w:rsidP="0027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Gill Sans">
    <w:panose1 w:val="020B0502020104020203"/>
    <w:charset w:val="00"/>
    <w:family w:val="auto"/>
    <w:pitch w:val="variable"/>
    <w:sig w:usb0="80000267" w:usb1="00000000" w:usb2="00000000" w:usb3="00000000" w:csb0="000001F7" w:csb1="00000000"/>
  </w:font>
  <w:font w:name="Apple LiGothic Medium">
    <w:charset w:val="51"/>
    <w:family w:val="auto"/>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neva">
    <w:panose1 w:val="020B0503030404040204"/>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D535" w14:textId="77777777" w:rsidR="007F697C" w:rsidRDefault="007F697C" w:rsidP="00273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BC1F83" w14:textId="77777777" w:rsidR="007F697C" w:rsidRDefault="007F697C" w:rsidP="00273F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8B47" w14:textId="77777777" w:rsidR="007F697C" w:rsidRDefault="007F697C" w:rsidP="00273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3A6D">
      <w:rPr>
        <w:rStyle w:val="PageNumber"/>
        <w:noProof/>
      </w:rPr>
      <w:t>2</w:t>
    </w:r>
    <w:r>
      <w:rPr>
        <w:rStyle w:val="PageNumber"/>
      </w:rPr>
      <w:fldChar w:fldCharType="end"/>
    </w:r>
  </w:p>
  <w:p w14:paraId="250CE5E0" w14:textId="77777777" w:rsidR="007F697C" w:rsidRDefault="007F697C" w:rsidP="00273F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53874" w14:textId="77777777" w:rsidR="000224C3" w:rsidRDefault="000224C3" w:rsidP="00273F19">
      <w:r>
        <w:separator/>
      </w:r>
    </w:p>
  </w:footnote>
  <w:footnote w:type="continuationSeparator" w:id="0">
    <w:p w14:paraId="44C5DD4E" w14:textId="77777777" w:rsidR="000224C3" w:rsidRDefault="000224C3" w:rsidP="00273F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AC52672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7349F3"/>
    <w:multiLevelType w:val="multilevel"/>
    <w:tmpl w:val="50B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8318D6"/>
    <w:multiLevelType w:val="hybridMultilevel"/>
    <w:tmpl w:val="867C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D26F64"/>
    <w:multiLevelType w:val="hybridMultilevel"/>
    <w:tmpl w:val="0A467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7E1494"/>
    <w:multiLevelType w:val="hybridMultilevel"/>
    <w:tmpl w:val="C6EE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B73C26"/>
    <w:multiLevelType w:val="hybridMultilevel"/>
    <w:tmpl w:val="7A08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390DE6"/>
    <w:multiLevelType w:val="hybridMultilevel"/>
    <w:tmpl w:val="DFEAB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6BF5CE5"/>
    <w:multiLevelType w:val="hybridMultilevel"/>
    <w:tmpl w:val="09FA0EAA"/>
    <w:lvl w:ilvl="0" w:tplc="78061E38">
      <w:numFmt w:val="bullet"/>
      <w:lvlText w:val="-"/>
      <w:lvlJc w:val="left"/>
      <w:pPr>
        <w:ind w:left="720" w:hanging="36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0D5836"/>
    <w:multiLevelType w:val="hybridMultilevel"/>
    <w:tmpl w:val="760C35E0"/>
    <w:lvl w:ilvl="0" w:tplc="04090001">
      <w:start w:val="1"/>
      <w:numFmt w:val="bullet"/>
      <w:lvlText w:val=""/>
      <w:lvlJc w:val="left"/>
      <w:pPr>
        <w:ind w:left="720" w:hanging="360"/>
      </w:pPr>
      <w:rPr>
        <w:rFonts w:ascii="Symbol" w:hAnsi="Symbol" w:hint="default"/>
      </w:rPr>
    </w:lvl>
    <w:lvl w:ilvl="1" w:tplc="78061E38">
      <w:numFmt w:val="bullet"/>
      <w:lvlText w:val="-"/>
      <w:lvlJc w:val="left"/>
      <w:pPr>
        <w:ind w:left="720" w:hanging="360"/>
      </w:pPr>
      <w:rPr>
        <w:rFonts w:ascii="Garamond" w:eastAsia="Arial Unicode MS" w:hAnsi="Garamond" w:cs="Arial Unicode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37470"/>
    <w:multiLevelType w:val="hybridMultilevel"/>
    <w:tmpl w:val="2DC0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F216E"/>
    <w:multiLevelType w:val="hybridMultilevel"/>
    <w:tmpl w:val="4CE20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8D6AF5"/>
    <w:multiLevelType w:val="hybridMultilevel"/>
    <w:tmpl w:val="28E0A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A95B1F"/>
    <w:multiLevelType w:val="hybridMultilevel"/>
    <w:tmpl w:val="D6089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3230E"/>
    <w:multiLevelType w:val="hybridMultilevel"/>
    <w:tmpl w:val="F160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34C92"/>
    <w:multiLevelType w:val="multilevel"/>
    <w:tmpl w:val="9E5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3A56C0"/>
    <w:multiLevelType w:val="hybridMultilevel"/>
    <w:tmpl w:val="936C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56292"/>
    <w:multiLevelType w:val="multilevel"/>
    <w:tmpl w:val="A14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D4D8F"/>
    <w:multiLevelType w:val="hybridMultilevel"/>
    <w:tmpl w:val="3CAA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042E33"/>
    <w:multiLevelType w:val="hybridMultilevel"/>
    <w:tmpl w:val="11C03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483D45"/>
    <w:multiLevelType w:val="hybridMultilevel"/>
    <w:tmpl w:val="369668D6"/>
    <w:lvl w:ilvl="0" w:tplc="78061E38">
      <w:numFmt w:val="bullet"/>
      <w:lvlText w:val="-"/>
      <w:lvlJc w:val="left"/>
      <w:pPr>
        <w:ind w:left="720" w:hanging="360"/>
      </w:pPr>
      <w:rPr>
        <w:rFonts w:ascii="Garamond" w:eastAsia="Arial Unicode MS" w:hAnsi="Garamond" w:cs="Arial Unicode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016CE0"/>
    <w:multiLevelType w:val="hybridMultilevel"/>
    <w:tmpl w:val="8D0809E8"/>
    <w:lvl w:ilvl="0" w:tplc="78061E38">
      <w:numFmt w:val="bullet"/>
      <w:lvlText w:val="-"/>
      <w:lvlJc w:val="left"/>
      <w:pPr>
        <w:ind w:left="720" w:hanging="36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5F0987"/>
    <w:multiLevelType w:val="multilevel"/>
    <w:tmpl w:val="69E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914DCA"/>
    <w:multiLevelType w:val="hybridMultilevel"/>
    <w:tmpl w:val="EBC44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40A15"/>
    <w:multiLevelType w:val="hybridMultilevel"/>
    <w:tmpl w:val="F2C62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9657FA"/>
    <w:multiLevelType w:val="hybridMultilevel"/>
    <w:tmpl w:val="8F6A6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9C222A"/>
    <w:multiLevelType w:val="hybridMultilevel"/>
    <w:tmpl w:val="C888B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D418E7"/>
    <w:multiLevelType w:val="hybridMultilevel"/>
    <w:tmpl w:val="020A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4442D6"/>
    <w:multiLevelType w:val="multilevel"/>
    <w:tmpl w:val="BD1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BA4C9B"/>
    <w:multiLevelType w:val="multilevel"/>
    <w:tmpl w:val="14C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643A1E"/>
    <w:multiLevelType w:val="hybridMultilevel"/>
    <w:tmpl w:val="A7666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68059B8"/>
    <w:multiLevelType w:val="hybridMultilevel"/>
    <w:tmpl w:val="D624B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2"/>
  </w:num>
  <w:num w:numId="7">
    <w:abstractNumId w:val="7"/>
  </w:num>
  <w:num w:numId="8">
    <w:abstractNumId w:val="19"/>
  </w:num>
  <w:num w:numId="9">
    <w:abstractNumId w:val="24"/>
  </w:num>
  <w:num w:numId="10">
    <w:abstractNumId w:val="30"/>
  </w:num>
  <w:num w:numId="11">
    <w:abstractNumId w:val="5"/>
  </w:num>
  <w:num w:numId="12">
    <w:abstractNumId w:val="17"/>
  </w:num>
  <w:num w:numId="13">
    <w:abstractNumId w:val="25"/>
  </w:num>
  <w:num w:numId="14">
    <w:abstractNumId w:val="18"/>
  </w:num>
  <w:num w:numId="15">
    <w:abstractNumId w:val="26"/>
  </w:num>
  <w:num w:numId="16">
    <w:abstractNumId w:val="20"/>
  </w:num>
  <w:num w:numId="17">
    <w:abstractNumId w:val="14"/>
  </w:num>
  <w:num w:numId="18">
    <w:abstractNumId w:val="15"/>
  </w:num>
  <w:num w:numId="19">
    <w:abstractNumId w:val="29"/>
  </w:num>
  <w:num w:numId="20">
    <w:abstractNumId w:val="28"/>
  </w:num>
  <w:num w:numId="21">
    <w:abstractNumId w:val="21"/>
  </w:num>
  <w:num w:numId="22">
    <w:abstractNumId w:val="32"/>
  </w:num>
  <w:num w:numId="23">
    <w:abstractNumId w:val="13"/>
  </w:num>
  <w:num w:numId="24">
    <w:abstractNumId w:val="33"/>
  </w:num>
  <w:num w:numId="25">
    <w:abstractNumId w:val="27"/>
  </w:num>
  <w:num w:numId="26">
    <w:abstractNumId w:val="22"/>
  </w:num>
  <w:num w:numId="27">
    <w:abstractNumId w:val="23"/>
  </w:num>
  <w:num w:numId="28">
    <w:abstractNumId w:val="4"/>
  </w:num>
  <w:num w:numId="29">
    <w:abstractNumId w:val="31"/>
  </w:num>
  <w:num w:numId="30">
    <w:abstractNumId w:val="9"/>
  </w:num>
  <w:num w:numId="31">
    <w:abstractNumId w:val="16"/>
  </w:num>
  <w:num w:numId="32">
    <w:abstractNumId w:val="8"/>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hideGrammaticalError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454"/>
    <w:rsid w:val="00000CD5"/>
    <w:rsid w:val="00010185"/>
    <w:rsid w:val="00014CBA"/>
    <w:rsid w:val="0001771F"/>
    <w:rsid w:val="0002031C"/>
    <w:rsid w:val="0002109D"/>
    <w:rsid w:val="000224C3"/>
    <w:rsid w:val="0004221E"/>
    <w:rsid w:val="000423DB"/>
    <w:rsid w:val="0004582D"/>
    <w:rsid w:val="000469B6"/>
    <w:rsid w:val="00054402"/>
    <w:rsid w:val="00075F48"/>
    <w:rsid w:val="00076BA2"/>
    <w:rsid w:val="000810E6"/>
    <w:rsid w:val="00083755"/>
    <w:rsid w:val="00086E40"/>
    <w:rsid w:val="00087657"/>
    <w:rsid w:val="00096B1A"/>
    <w:rsid w:val="000B5BE4"/>
    <w:rsid w:val="000B7C35"/>
    <w:rsid w:val="000C0516"/>
    <w:rsid w:val="000C0B9D"/>
    <w:rsid w:val="000C49EE"/>
    <w:rsid w:val="000C6E4D"/>
    <w:rsid w:val="000D04EC"/>
    <w:rsid w:val="000D1621"/>
    <w:rsid w:val="000E6DDB"/>
    <w:rsid w:val="000E7F5F"/>
    <w:rsid w:val="000F1FD7"/>
    <w:rsid w:val="000F2EB0"/>
    <w:rsid w:val="00105A3D"/>
    <w:rsid w:val="00106E62"/>
    <w:rsid w:val="00111CE8"/>
    <w:rsid w:val="00113F7A"/>
    <w:rsid w:val="0011564E"/>
    <w:rsid w:val="00120662"/>
    <w:rsid w:val="00121942"/>
    <w:rsid w:val="001307EC"/>
    <w:rsid w:val="00134872"/>
    <w:rsid w:val="00143FF9"/>
    <w:rsid w:val="00146792"/>
    <w:rsid w:val="00147E91"/>
    <w:rsid w:val="00151876"/>
    <w:rsid w:val="0015599B"/>
    <w:rsid w:val="001641B8"/>
    <w:rsid w:val="00164B81"/>
    <w:rsid w:val="0017790F"/>
    <w:rsid w:val="001803FE"/>
    <w:rsid w:val="0018219F"/>
    <w:rsid w:val="001827DD"/>
    <w:rsid w:val="00195A92"/>
    <w:rsid w:val="001A190B"/>
    <w:rsid w:val="001A3DC1"/>
    <w:rsid w:val="001A6071"/>
    <w:rsid w:val="001A60BE"/>
    <w:rsid w:val="001B2048"/>
    <w:rsid w:val="001B23A5"/>
    <w:rsid w:val="001B2C0C"/>
    <w:rsid w:val="001B423B"/>
    <w:rsid w:val="001C31D0"/>
    <w:rsid w:val="001C4551"/>
    <w:rsid w:val="001C517B"/>
    <w:rsid w:val="001C5B5E"/>
    <w:rsid w:val="001D1698"/>
    <w:rsid w:val="001D70A8"/>
    <w:rsid w:val="001E2938"/>
    <w:rsid w:val="001E5F45"/>
    <w:rsid w:val="001E7C46"/>
    <w:rsid w:val="001F6FAB"/>
    <w:rsid w:val="00202CE2"/>
    <w:rsid w:val="00210214"/>
    <w:rsid w:val="0021375C"/>
    <w:rsid w:val="00213F5E"/>
    <w:rsid w:val="00216468"/>
    <w:rsid w:val="00225E4F"/>
    <w:rsid w:val="00227DEC"/>
    <w:rsid w:val="00231803"/>
    <w:rsid w:val="00243764"/>
    <w:rsid w:val="002439C1"/>
    <w:rsid w:val="002449AD"/>
    <w:rsid w:val="00254D46"/>
    <w:rsid w:val="00255FF1"/>
    <w:rsid w:val="00262015"/>
    <w:rsid w:val="002621F4"/>
    <w:rsid w:val="0027136C"/>
    <w:rsid w:val="00271E80"/>
    <w:rsid w:val="00273F19"/>
    <w:rsid w:val="0027475D"/>
    <w:rsid w:val="002840AF"/>
    <w:rsid w:val="00287760"/>
    <w:rsid w:val="00287D47"/>
    <w:rsid w:val="0029050D"/>
    <w:rsid w:val="00294A41"/>
    <w:rsid w:val="002954E9"/>
    <w:rsid w:val="0029623C"/>
    <w:rsid w:val="00297CAB"/>
    <w:rsid w:val="002A2ACB"/>
    <w:rsid w:val="002A525E"/>
    <w:rsid w:val="002A785D"/>
    <w:rsid w:val="002B3294"/>
    <w:rsid w:val="002B5EE0"/>
    <w:rsid w:val="002B76D7"/>
    <w:rsid w:val="002B7735"/>
    <w:rsid w:val="002D0796"/>
    <w:rsid w:val="002E128B"/>
    <w:rsid w:val="002E12FE"/>
    <w:rsid w:val="002E1A94"/>
    <w:rsid w:val="002F1345"/>
    <w:rsid w:val="002F7AE8"/>
    <w:rsid w:val="00301AFC"/>
    <w:rsid w:val="00314825"/>
    <w:rsid w:val="003156CE"/>
    <w:rsid w:val="003356F4"/>
    <w:rsid w:val="003424CA"/>
    <w:rsid w:val="00342EA5"/>
    <w:rsid w:val="003473DC"/>
    <w:rsid w:val="00352573"/>
    <w:rsid w:val="00360DE1"/>
    <w:rsid w:val="003621F6"/>
    <w:rsid w:val="00367D6E"/>
    <w:rsid w:val="003762DA"/>
    <w:rsid w:val="00377722"/>
    <w:rsid w:val="0038034A"/>
    <w:rsid w:val="00394B0D"/>
    <w:rsid w:val="003A443D"/>
    <w:rsid w:val="003B05B6"/>
    <w:rsid w:val="003C0C11"/>
    <w:rsid w:val="003C58F4"/>
    <w:rsid w:val="003D30F7"/>
    <w:rsid w:val="003D314E"/>
    <w:rsid w:val="003D33A5"/>
    <w:rsid w:val="003D3A53"/>
    <w:rsid w:val="003D4FAE"/>
    <w:rsid w:val="003F1A1B"/>
    <w:rsid w:val="004017C0"/>
    <w:rsid w:val="0040284D"/>
    <w:rsid w:val="00415AB2"/>
    <w:rsid w:val="004164E5"/>
    <w:rsid w:val="00417DC4"/>
    <w:rsid w:val="00423B2C"/>
    <w:rsid w:val="0042623C"/>
    <w:rsid w:val="0042650B"/>
    <w:rsid w:val="004342AF"/>
    <w:rsid w:val="00434335"/>
    <w:rsid w:val="004401D2"/>
    <w:rsid w:val="00447309"/>
    <w:rsid w:val="00474802"/>
    <w:rsid w:val="0047656F"/>
    <w:rsid w:val="00477345"/>
    <w:rsid w:val="0048169F"/>
    <w:rsid w:val="00483570"/>
    <w:rsid w:val="004A366E"/>
    <w:rsid w:val="004B7B45"/>
    <w:rsid w:val="004C378C"/>
    <w:rsid w:val="004C3FB3"/>
    <w:rsid w:val="004C491F"/>
    <w:rsid w:val="004C579A"/>
    <w:rsid w:val="004C7660"/>
    <w:rsid w:val="004D2521"/>
    <w:rsid w:val="004D66A7"/>
    <w:rsid w:val="004E4140"/>
    <w:rsid w:val="004E44FE"/>
    <w:rsid w:val="004E61F3"/>
    <w:rsid w:val="004F1712"/>
    <w:rsid w:val="004F59ED"/>
    <w:rsid w:val="00501148"/>
    <w:rsid w:val="00503093"/>
    <w:rsid w:val="00504EA7"/>
    <w:rsid w:val="00505BB6"/>
    <w:rsid w:val="00512FB2"/>
    <w:rsid w:val="005131DE"/>
    <w:rsid w:val="00513766"/>
    <w:rsid w:val="00514199"/>
    <w:rsid w:val="005150EA"/>
    <w:rsid w:val="00516FBD"/>
    <w:rsid w:val="00521E8E"/>
    <w:rsid w:val="00525A68"/>
    <w:rsid w:val="00537969"/>
    <w:rsid w:val="00550454"/>
    <w:rsid w:val="005613D8"/>
    <w:rsid w:val="00562B1C"/>
    <w:rsid w:val="005703A9"/>
    <w:rsid w:val="00584B58"/>
    <w:rsid w:val="00585EAB"/>
    <w:rsid w:val="0058762A"/>
    <w:rsid w:val="0059402F"/>
    <w:rsid w:val="00594F8B"/>
    <w:rsid w:val="005A1477"/>
    <w:rsid w:val="005A3004"/>
    <w:rsid w:val="005A74BA"/>
    <w:rsid w:val="005C2626"/>
    <w:rsid w:val="005D174F"/>
    <w:rsid w:val="005E4C3E"/>
    <w:rsid w:val="005F09C4"/>
    <w:rsid w:val="005F1D96"/>
    <w:rsid w:val="006001DF"/>
    <w:rsid w:val="00615047"/>
    <w:rsid w:val="00616DBA"/>
    <w:rsid w:val="00624E33"/>
    <w:rsid w:val="00631AE8"/>
    <w:rsid w:val="00632839"/>
    <w:rsid w:val="0064017C"/>
    <w:rsid w:val="00643096"/>
    <w:rsid w:val="00646086"/>
    <w:rsid w:val="00647108"/>
    <w:rsid w:val="006474CB"/>
    <w:rsid w:val="0065081D"/>
    <w:rsid w:val="0065269A"/>
    <w:rsid w:val="006548F3"/>
    <w:rsid w:val="006567E2"/>
    <w:rsid w:val="00660203"/>
    <w:rsid w:val="00660969"/>
    <w:rsid w:val="00660A3B"/>
    <w:rsid w:val="00662213"/>
    <w:rsid w:val="00663F05"/>
    <w:rsid w:val="00671CA6"/>
    <w:rsid w:val="00675D8F"/>
    <w:rsid w:val="006843B2"/>
    <w:rsid w:val="00685355"/>
    <w:rsid w:val="00691333"/>
    <w:rsid w:val="00694682"/>
    <w:rsid w:val="00694BF6"/>
    <w:rsid w:val="00695D2A"/>
    <w:rsid w:val="00697169"/>
    <w:rsid w:val="006A7346"/>
    <w:rsid w:val="006B7657"/>
    <w:rsid w:val="006B7E79"/>
    <w:rsid w:val="006C5080"/>
    <w:rsid w:val="006D2C5E"/>
    <w:rsid w:val="006E01E9"/>
    <w:rsid w:val="006E0EB1"/>
    <w:rsid w:val="006E3BCB"/>
    <w:rsid w:val="006E6DE0"/>
    <w:rsid w:val="006F0653"/>
    <w:rsid w:val="006F2BF1"/>
    <w:rsid w:val="006F40AB"/>
    <w:rsid w:val="00701AEE"/>
    <w:rsid w:val="00704113"/>
    <w:rsid w:val="007107E7"/>
    <w:rsid w:val="00710839"/>
    <w:rsid w:val="0071209E"/>
    <w:rsid w:val="00712855"/>
    <w:rsid w:val="00725E9C"/>
    <w:rsid w:val="00731C0E"/>
    <w:rsid w:val="007357CB"/>
    <w:rsid w:val="00741028"/>
    <w:rsid w:val="007416F9"/>
    <w:rsid w:val="00742E1D"/>
    <w:rsid w:val="0075068C"/>
    <w:rsid w:val="00756FC1"/>
    <w:rsid w:val="007667B3"/>
    <w:rsid w:val="00771057"/>
    <w:rsid w:val="00772A84"/>
    <w:rsid w:val="0077690E"/>
    <w:rsid w:val="0078025C"/>
    <w:rsid w:val="00783803"/>
    <w:rsid w:val="0079038C"/>
    <w:rsid w:val="007A3A6D"/>
    <w:rsid w:val="007A49FC"/>
    <w:rsid w:val="007B31F7"/>
    <w:rsid w:val="007B35A1"/>
    <w:rsid w:val="007B6C4E"/>
    <w:rsid w:val="007C024F"/>
    <w:rsid w:val="007C1085"/>
    <w:rsid w:val="007C124F"/>
    <w:rsid w:val="007C29D1"/>
    <w:rsid w:val="007C3418"/>
    <w:rsid w:val="007D4AAB"/>
    <w:rsid w:val="007D4D92"/>
    <w:rsid w:val="007D5ECD"/>
    <w:rsid w:val="007D6E5F"/>
    <w:rsid w:val="007E1309"/>
    <w:rsid w:val="007E3A8B"/>
    <w:rsid w:val="007F099C"/>
    <w:rsid w:val="007F697C"/>
    <w:rsid w:val="007F69DC"/>
    <w:rsid w:val="00801B19"/>
    <w:rsid w:val="00802909"/>
    <w:rsid w:val="00805E13"/>
    <w:rsid w:val="0080659C"/>
    <w:rsid w:val="00807529"/>
    <w:rsid w:val="0081457B"/>
    <w:rsid w:val="00816D87"/>
    <w:rsid w:val="0082511C"/>
    <w:rsid w:val="008254C5"/>
    <w:rsid w:val="00826DCD"/>
    <w:rsid w:val="008322FB"/>
    <w:rsid w:val="00840246"/>
    <w:rsid w:val="00844816"/>
    <w:rsid w:val="0084569D"/>
    <w:rsid w:val="00852165"/>
    <w:rsid w:val="008617CA"/>
    <w:rsid w:val="0086364A"/>
    <w:rsid w:val="00871E05"/>
    <w:rsid w:val="00872EC0"/>
    <w:rsid w:val="008804BF"/>
    <w:rsid w:val="00887FA4"/>
    <w:rsid w:val="00892F29"/>
    <w:rsid w:val="008A1910"/>
    <w:rsid w:val="008A521D"/>
    <w:rsid w:val="008B477C"/>
    <w:rsid w:val="008C3BE9"/>
    <w:rsid w:val="008C48B1"/>
    <w:rsid w:val="008D5B47"/>
    <w:rsid w:val="008E5986"/>
    <w:rsid w:val="008E7979"/>
    <w:rsid w:val="008F386A"/>
    <w:rsid w:val="008F6E36"/>
    <w:rsid w:val="00902B0A"/>
    <w:rsid w:val="00904CE3"/>
    <w:rsid w:val="00910A7D"/>
    <w:rsid w:val="0091644B"/>
    <w:rsid w:val="0091663A"/>
    <w:rsid w:val="00916AD1"/>
    <w:rsid w:val="00922141"/>
    <w:rsid w:val="00925CB9"/>
    <w:rsid w:val="0093033D"/>
    <w:rsid w:val="00930C1C"/>
    <w:rsid w:val="00933D11"/>
    <w:rsid w:val="00936C26"/>
    <w:rsid w:val="00940D7B"/>
    <w:rsid w:val="00956686"/>
    <w:rsid w:val="00971121"/>
    <w:rsid w:val="009726EC"/>
    <w:rsid w:val="00972FBA"/>
    <w:rsid w:val="0097677E"/>
    <w:rsid w:val="0098357A"/>
    <w:rsid w:val="00987562"/>
    <w:rsid w:val="009A0697"/>
    <w:rsid w:val="009A0AFF"/>
    <w:rsid w:val="009A0DC7"/>
    <w:rsid w:val="009A11DF"/>
    <w:rsid w:val="009A621F"/>
    <w:rsid w:val="009A63C6"/>
    <w:rsid w:val="009A7C31"/>
    <w:rsid w:val="009B141F"/>
    <w:rsid w:val="009B2BB1"/>
    <w:rsid w:val="009B346F"/>
    <w:rsid w:val="009B5BC3"/>
    <w:rsid w:val="009C2834"/>
    <w:rsid w:val="009C3761"/>
    <w:rsid w:val="009C52A7"/>
    <w:rsid w:val="009C7557"/>
    <w:rsid w:val="009D2EF2"/>
    <w:rsid w:val="009D4F69"/>
    <w:rsid w:val="009D5562"/>
    <w:rsid w:val="009E210B"/>
    <w:rsid w:val="009E4A55"/>
    <w:rsid w:val="009E4C6F"/>
    <w:rsid w:val="009F5658"/>
    <w:rsid w:val="00A0041D"/>
    <w:rsid w:val="00A02638"/>
    <w:rsid w:val="00A14C3B"/>
    <w:rsid w:val="00A179EB"/>
    <w:rsid w:val="00A20B89"/>
    <w:rsid w:val="00A213F5"/>
    <w:rsid w:val="00A226F1"/>
    <w:rsid w:val="00A252E2"/>
    <w:rsid w:val="00A2671A"/>
    <w:rsid w:val="00A26A21"/>
    <w:rsid w:val="00A44A49"/>
    <w:rsid w:val="00A45206"/>
    <w:rsid w:val="00A46A69"/>
    <w:rsid w:val="00A56B63"/>
    <w:rsid w:val="00A571BB"/>
    <w:rsid w:val="00A57861"/>
    <w:rsid w:val="00A6601B"/>
    <w:rsid w:val="00A67505"/>
    <w:rsid w:val="00A72DB7"/>
    <w:rsid w:val="00A73414"/>
    <w:rsid w:val="00A7416E"/>
    <w:rsid w:val="00A75BDD"/>
    <w:rsid w:val="00A82F12"/>
    <w:rsid w:val="00A85614"/>
    <w:rsid w:val="00A97009"/>
    <w:rsid w:val="00AA1D1A"/>
    <w:rsid w:val="00AA2F45"/>
    <w:rsid w:val="00AA6504"/>
    <w:rsid w:val="00AA7FEF"/>
    <w:rsid w:val="00AB09FF"/>
    <w:rsid w:val="00AB46BD"/>
    <w:rsid w:val="00AC05AF"/>
    <w:rsid w:val="00AC55AE"/>
    <w:rsid w:val="00AC7725"/>
    <w:rsid w:val="00AD27EA"/>
    <w:rsid w:val="00AD476D"/>
    <w:rsid w:val="00AD5CD9"/>
    <w:rsid w:val="00AE0EB1"/>
    <w:rsid w:val="00AE46B8"/>
    <w:rsid w:val="00AE506B"/>
    <w:rsid w:val="00AE60DD"/>
    <w:rsid w:val="00AF2EFA"/>
    <w:rsid w:val="00AF404D"/>
    <w:rsid w:val="00B03722"/>
    <w:rsid w:val="00B05570"/>
    <w:rsid w:val="00B200FB"/>
    <w:rsid w:val="00B20716"/>
    <w:rsid w:val="00B21BAE"/>
    <w:rsid w:val="00B3184F"/>
    <w:rsid w:val="00B3789F"/>
    <w:rsid w:val="00B63690"/>
    <w:rsid w:val="00B63B10"/>
    <w:rsid w:val="00B85B0F"/>
    <w:rsid w:val="00B91D81"/>
    <w:rsid w:val="00B94C34"/>
    <w:rsid w:val="00B97255"/>
    <w:rsid w:val="00BA0BE8"/>
    <w:rsid w:val="00BA1F18"/>
    <w:rsid w:val="00BA6EA5"/>
    <w:rsid w:val="00BB05D5"/>
    <w:rsid w:val="00BB06F5"/>
    <w:rsid w:val="00BB3E37"/>
    <w:rsid w:val="00BB4C4F"/>
    <w:rsid w:val="00BB776B"/>
    <w:rsid w:val="00BC0BE3"/>
    <w:rsid w:val="00BC3357"/>
    <w:rsid w:val="00BD124F"/>
    <w:rsid w:val="00BD3CA9"/>
    <w:rsid w:val="00BD4BC4"/>
    <w:rsid w:val="00BD64E0"/>
    <w:rsid w:val="00BD7727"/>
    <w:rsid w:val="00BE006B"/>
    <w:rsid w:val="00BE1112"/>
    <w:rsid w:val="00BE29BF"/>
    <w:rsid w:val="00BF1457"/>
    <w:rsid w:val="00BF787E"/>
    <w:rsid w:val="00BF79BF"/>
    <w:rsid w:val="00C008C7"/>
    <w:rsid w:val="00C037EB"/>
    <w:rsid w:val="00C04D95"/>
    <w:rsid w:val="00C0742F"/>
    <w:rsid w:val="00C12F44"/>
    <w:rsid w:val="00C202A9"/>
    <w:rsid w:val="00C20E4F"/>
    <w:rsid w:val="00C248F8"/>
    <w:rsid w:val="00C26623"/>
    <w:rsid w:val="00C26896"/>
    <w:rsid w:val="00C31D40"/>
    <w:rsid w:val="00C33740"/>
    <w:rsid w:val="00C35710"/>
    <w:rsid w:val="00C37CAF"/>
    <w:rsid w:val="00C40429"/>
    <w:rsid w:val="00C406C1"/>
    <w:rsid w:val="00C40BBD"/>
    <w:rsid w:val="00C41E0B"/>
    <w:rsid w:val="00C4252B"/>
    <w:rsid w:val="00C45776"/>
    <w:rsid w:val="00C45B37"/>
    <w:rsid w:val="00C54550"/>
    <w:rsid w:val="00C607DD"/>
    <w:rsid w:val="00C60926"/>
    <w:rsid w:val="00C7578F"/>
    <w:rsid w:val="00C808DB"/>
    <w:rsid w:val="00C83BA9"/>
    <w:rsid w:val="00C83E34"/>
    <w:rsid w:val="00C8696D"/>
    <w:rsid w:val="00C87F7A"/>
    <w:rsid w:val="00C9295D"/>
    <w:rsid w:val="00C93433"/>
    <w:rsid w:val="00CA4AD7"/>
    <w:rsid w:val="00CA4DA8"/>
    <w:rsid w:val="00CA4EF7"/>
    <w:rsid w:val="00CB4379"/>
    <w:rsid w:val="00CB62F6"/>
    <w:rsid w:val="00CB638D"/>
    <w:rsid w:val="00CD0518"/>
    <w:rsid w:val="00CD53CA"/>
    <w:rsid w:val="00CE6A84"/>
    <w:rsid w:val="00CF0752"/>
    <w:rsid w:val="00CF29F7"/>
    <w:rsid w:val="00CF6A0A"/>
    <w:rsid w:val="00D02608"/>
    <w:rsid w:val="00D03D4A"/>
    <w:rsid w:val="00D04317"/>
    <w:rsid w:val="00D12BD7"/>
    <w:rsid w:val="00D1395A"/>
    <w:rsid w:val="00D17411"/>
    <w:rsid w:val="00D174A1"/>
    <w:rsid w:val="00D20ECB"/>
    <w:rsid w:val="00D22D1F"/>
    <w:rsid w:val="00D26CE0"/>
    <w:rsid w:val="00D5111A"/>
    <w:rsid w:val="00D52528"/>
    <w:rsid w:val="00D539C9"/>
    <w:rsid w:val="00D57EE3"/>
    <w:rsid w:val="00D77FFE"/>
    <w:rsid w:val="00D85507"/>
    <w:rsid w:val="00D86F3D"/>
    <w:rsid w:val="00D920DA"/>
    <w:rsid w:val="00DA13AA"/>
    <w:rsid w:val="00DA1864"/>
    <w:rsid w:val="00DB4162"/>
    <w:rsid w:val="00DB4E08"/>
    <w:rsid w:val="00DB6854"/>
    <w:rsid w:val="00DC0773"/>
    <w:rsid w:val="00DC3560"/>
    <w:rsid w:val="00DC3BDC"/>
    <w:rsid w:val="00DC534D"/>
    <w:rsid w:val="00DC622C"/>
    <w:rsid w:val="00DC725E"/>
    <w:rsid w:val="00DE1668"/>
    <w:rsid w:val="00DE4675"/>
    <w:rsid w:val="00DF1FC7"/>
    <w:rsid w:val="00DF309A"/>
    <w:rsid w:val="00DF7AD3"/>
    <w:rsid w:val="00E06463"/>
    <w:rsid w:val="00E07B14"/>
    <w:rsid w:val="00E12300"/>
    <w:rsid w:val="00E13ABB"/>
    <w:rsid w:val="00E1577F"/>
    <w:rsid w:val="00E207A9"/>
    <w:rsid w:val="00E2685D"/>
    <w:rsid w:val="00E32A41"/>
    <w:rsid w:val="00E42E00"/>
    <w:rsid w:val="00E43833"/>
    <w:rsid w:val="00E51D63"/>
    <w:rsid w:val="00E5288F"/>
    <w:rsid w:val="00E53881"/>
    <w:rsid w:val="00E538AA"/>
    <w:rsid w:val="00E54568"/>
    <w:rsid w:val="00E564F6"/>
    <w:rsid w:val="00E63052"/>
    <w:rsid w:val="00E72C28"/>
    <w:rsid w:val="00E73D06"/>
    <w:rsid w:val="00E76C21"/>
    <w:rsid w:val="00E81AAE"/>
    <w:rsid w:val="00E82ACC"/>
    <w:rsid w:val="00E83949"/>
    <w:rsid w:val="00EC1D8C"/>
    <w:rsid w:val="00ED1D17"/>
    <w:rsid w:val="00ED2E93"/>
    <w:rsid w:val="00ED39A7"/>
    <w:rsid w:val="00EE2A83"/>
    <w:rsid w:val="00EE759C"/>
    <w:rsid w:val="00EF071B"/>
    <w:rsid w:val="00EF1F7C"/>
    <w:rsid w:val="00EF3454"/>
    <w:rsid w:val="00EF51FA"/>
    <w:rsid w:val="00EF76EC"/>
    <w:rsid w:val="00F0218C"/>
    <w:rsid w:val="00F039E5"/>
    <w:rsid w:val="00F06819"/>
    <w:rsid w:val="00F121BF"/>
    <w:rsid w:val="00F16CB4"/>
    <w:rsid w:val="00F2396A"/>
    <w:rsid w:val="00F35A0C"/>
    <w:rsid w:val="00F45DC0"/>
    <w:rsid w:val="00F465AA"/>
    <w:rsid w:val="00F50417"/>
    <w:rsid w:val="00F53103"/>
    <w:rsid w:val="00F5397B"/>
    <w:rsid w:val="00F544C6"/>
    <w:rsid w:val="00F54C2D"/>
    <w:rsid w:val="00F56BFC"/>
    <w:rsid w:val="00F6075D"/>
    <w:rsid w:val="00F60A9A"/>
    <w:rsid w:val="00F626E5"/>
    <w:rsid w:val="00F65CB0"/>
    <w:rsid w:val="00F7143D"/>
    <w:rsid w:val="00F73327"/>
    <w:rsid w:val="00F7441E"/>
    <w:rsid w:val="00F80CDD"/>
    <w:rsid w:val="00F83F37"/>
    <w:rsid w:val="00FA26F3"/>
    <w:rsid w:val="00FA4D04"/>
    <w:rsid w:val="00FA646A"/>
    <w:rsid w:val="00FC0F36"/>
    <w:rsid w:val="00FC30EC"/>
    <w:rsid w:val="00FD0793"/>
    <w:rsid w:val="00FD440C"/>
    <w:rsid w:val="00FE0CE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189C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w:eastAsia="Apple LiGothic Medium" w:hAnsi="Gill Sans" w:cs="Gill Sans"/>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07E7"/>
  </w:style>
  <w:style w:type="paragraph" w:styleId="Heading2">
    <w:name w:val="heading 2"/>
    <w:basedOn w:val="Normal"/>
    <w:link w:val="Heading2Char"/>
    <w:uiPriority w:val="9"/>
    <w:qFormat/>
    <w:rsid w:val="0079038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C58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762DA"/>
    <w:rPr>
      <w:rFonts w:ascii="Geneva" w:hAnsi="Geneva"/>
      <w:sz w:val="18"/>
      <w:szCs w:val="18"/>
    </w:rPr>
  </w:style>
  <w:style w:type="table" w:styleId="TableGrid">
    <w:name w:val="Table Grid"/>
    <w:basedOn w:val="TableNormal"/>
    <w:uiPriority w:val="59"/>
    <w:rsid w:val="00481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577F"/>
    <w:pPr>
      <w:ind w:left="720"/>
      <w:contextualSpacing/>
    </w:pPr>
  </w:style>
  <w:style w:type="character" w:customStyle="1" w:styleId="Heading2Char">
    <w:name w:val="Heading 2 Char"/>
    <w:basedOn w:val="DefaultParagraphFont"/>
    <w:link w:val="Heading2"/>
    <w:uiPriority w:val="9"/>
    <w:rsid w:val="0079038C"/>
    <w:rPr>
      <w:rFonts w:ascii="Times" w:hAnsi="Times"/>
      <w:b/>
      <w:bCs/>
      <w:sz w:val="36"/>
      <w:szCs w:val="36"/>
    </w:rPr>
  </w:style>
  <w:style w:type="character" w:styleId="Strong">
    <w:name w:val="Strong"/>
    <w:basedOn w:val="DefaultParagraphFont"/>
    <w:uiPriority w:val="22"/>
    <w:qFormat/>
    <w:rsid w:val="0079038C"/>
    <w:rPr>
      <w:b/>
      <w:bCs/>
    </w:rPr>
  </w:style>
  <w:style w:type="character" w:customStyle="1" w:styleId="apple-converted-space">
    <w:name w:val="apple-converted-space"/>
    <w:basedOn w:val="DefaultParagraphFont"/>
    <w:rsid w:val="0079038C"/>
  </w:style>
  <w:style w:type="character" w:styleId="Hyperlink">
    <w:name w:val="Hyperlink"/>
    <w:basedOn w:val="DefaultParagraphFont"/>
    <w:uiPriority w:val="99"/>
    <w:semiHidden/>
    <w:unhideWhenUsed/>
    <w:rsid w:val="0079038C"/>
    <w:rPr>
      <w:color w:val="0000FF"/>
      <w:u w:val="single"/>
    </w:rPr>
  </w:style>
  <w:style w:type="paragraph" w:styleId="Footer">
    <w:name w:val="footer"/>
    <w:basedOn w:val="Normal"/>
    <w:link w:val="FooterChar"/>
    <w:uiPriority w:val="99"/>
    <w:unhideWhenUsed/>
    <w:rsid w:val="00273F19"/>
    <w:pPr>
      <w:tabs>
        <w:tab w:val="center" w:pos="4320"/>
        <w:tab w:val="right" w:pos="8640"/>
      </w:tabs>
    </w:pPr>
  </w:style>
  <w:style w:type="character" w:customStyle="1" w:styleId="FooterChar">
    <w:name w:val="Footer Char"/>
    <w:basedOn w:val="DefaultParagraphFont"/>
    <w:link w:val="Footer"/>
    <w:uiPriority w:val="99"/>
    <w:rsid w:val="00273F19"/>
  </w:style>
  <w:style w:type="character" w:styleId="PageNumber">
    <w:name w:val="page number"/>
    <w:basedOn w:val="DefaultParagraphFont"/>
    <w:uiPriority w:val="99"/>
    <w:semiHidden/>
    <w:unhideWhenUsed/>
    <w:rsid w:val="00273F19"/>
  </w:style>
  <w:style w:type="paragraph" w:styleId="Header">
    <w:name w:val="header"/>
    <w:basedOn w:val="Normal"/>
    <w:link w:val="HeaderChar"/>
    <w:uiPriority w:val="99"/>
    <w:unhideWhenUsed/>
    <w:rsid w:val="00940D7B"/>
    <w:pPr>
      <w:tabs>
        <w:tab w:val="center" w:pos="4680"/>
        <w:tab w:val="right" w:pos="9360"/>
      </w:tabs>
    </w:pPr>
  </w:style>
  <w:style w:type="character" w:customStyle="1" w:styleId="HeaderChar">
    <w:name w:val="Header Char"/>
    <w:basedOn w:val="DefaultParagraphFont"/>
    <w:link w:val="Header"/>
    <w:uiPriority w:val="99"/>
    <w:rsid w:val="00940D7B"/>
  </w:style>
  <w:style w:type="character" w:customStyle="1" w:styleId="Heading3Char">
    <w:name w:val="Heading 3 Char"/>
    <w:basedOn w:val="DefaultParagraphFont"/>
    <w:link w:val="Heading3"/>
    <w:uiPriority w:val="9"/>
    <w:rsid w:val="003C58F4"/>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C58F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C58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2683">
      <w:bodyDiv w:val="1"/>
      <w:marLeft w:val="0"/>
      <w:marRight w:val="0"/>
      <w:marTop w:val="0"/>
      <w:marBottom w:val="0"/>
      <w:divBdr>
        <w:top w:val="none" w:sz="0" w:space="0" w:color="auto"/>
        <w:left w:val="none" w:sz="0" w:space="0" w:color="auto"/>
        <w:bottom w:val="none" w:sz="0" w:space="0" w:color="auto"/>
        <w:right w:val="none" w:sz="0" w:space="0" w:color="auto"/>
      </w:divBdr>
      <w:divsChild>
        <w:div w:id="838422110">
          <w:marLeft w:val="0"/>
          <w:marRight w:val="0"/>
          <w:marTop w:val="0"/>
          <w:marBottom w:val="0"/>
          <w:divBdr>
            <w:top w:val="none" w:sz="0" w:space="0" w:color="auto"/>
            <w:left w:val="none" w:sz="0" w:space="0" w:color="auto"/>
            <w:bottom w:val="none" w:sz="0" w:space="0" w:color="auto"/>
            <w:right w:val="none" w:sz="0" w:space="0" w:color="auto"/>
          </w:divBdr>
          <w:divsChild>
            <w:div w:id="1739210084">
              <w:marLeft w:val="0"/>
              <w:marRight w:val="0"/>
              <w:marTop w:val="0"/>
              <w:marBottom w:val="0"/>
              <w:divBdr>
                <w:top w:val="none" w:sz="0" w:space="0" w:color="auto"/>
                <w:left w:val="none" w:sz="0" w:space="0" w:color="auto"/>
                <w:bottom w:val="none" w:sz="0" w:space="0" w:color="auto"/>
                <w:right w:val="none" w:sz="0" w:space="0" w:color="auto"/>
              </w:divBdr>
              <w:divsChild>
                <w:div w:id="1482500253">
                  <w:marLeft w:val="0"/>
                  <w:marRight w:val="0"/>
                  <w:marTop w:val="0"/>
                  <w:marBottom w:val="0"/>
                  <w:divBdr>
                    <w:top w:val="none" w:sz="0" w:space="0" w:color="auto"/>
                    <w:left w:val="none" w:sz="0" w:space="0" w:color="auto"/>
                    <w:bottom w:val="none" w:sz="0" w:space="0" w:color="auto"/>
                    <w:right w:val="none" w:sz="0" w:space="0" w:color="auto"/>
                  </w:divBdr>
                </w:div>
                <w:div w:id="2146779040">
                  <w:marLeft w:val="0"/>
                  <w:marRight w:val="0"/>
                  <w:marTop w:val="0"/>
                  <w:marBottom w:val="0"/>
                  <w:divBdr>
                    <w:top w:val="none" w:sz="0" w:space="0" w:color="auto"/>
                    <w:left w:val="none" w:sz="0" w:space="0" w:color="auto"/>
                    <w:bottom w:val="none" w:sz="0" w:space="0" w:color="auto"/>
                    <w:right w:val="none" w:sz="0" w:space="0" w:color="auto"/>
                  </w:divBdr>
                  <w:divsChild>
                    <w:div w:id="400638998">
                      <w:marLeft w:val="0"/>
                      <w:marRight w:val="0"/>
                      <w:marTop w:val="0"/>
                      <w:marBottom w:val="0"/>
                      <w:divBdr>
                        <w:top w:val="none" w:sz="0" w:space="0" w:color="auto"/>
                        <w:left w:val="none" w:sz="0" w:space="0" w:color="auto"/>
                        <w:bottom w:val="none" w:sz="0" w:space="0" w:color="auto"/>
                        <w:right w:val="none" w:sz="0" w:space="0" w:color="auto"/>
                      </w:divBdr>
                    </w:div>
                    <w:div w:id="202181953">
                      <w:marLeft w:val="0"/>
                      <w:marRight w:val="0"/>
                      <w:marTop w:val="0"/>
                      <w:marBottom w:val="0"/>
                      <w:divBdr>
                        <w:top w:val="none" w:sz="0" w:space="0" w:color="auto"/>
                        <w:left w:val="none" w:sz="0" w:space="0" w:color="auto"/>
                        <w:bottom w:val="none" w:sz="0" w:space="0" w:color="auto"/>
                        <w:right w:val="none" w:sz="0" w:space="0" w:color="auto"/>
                      </w:divBdr>
                      <w:divsChild>
                        <w:div w:id="678197703">
                          <w:marLeft w:val="0"/>
                          <w:marRight w:val="0"/>
                          <w:marTop w:val="0"/>
                          <w:marBottom w:val="0"/>
                          <w:divBdr>
                            <w:top w:val="none" w:sz="0" w:space="0" w:color="auto"/>
                            <w:left w:val="none" w:sz="0" w:space="0" w:color="auto"/>
                            <w:bottom w:val="none" w:sz="0" w:space="0" w:color="auto"/>
                            <w:right w:val="none" w:sz="0" w:space="0" w:color="auto"/>
                          </w:divBdr>
                        </w:div>
                        <w:div w:id="114956607">
                          <w:marLeft w:val="0"/>
                          <w:marRight w:val="0"/>
                          <w:marTop w:val="0"/>
                          <w:marBottom w:val="0"/>
                          <w:divBdr>
                            <w:top w:val="none" w:sz="0" w:space="0" w:color="auto"/>
                            <w:left w:val="none" w:sz="0" w:space="0" w:color="auto"/>
                            <w:bottom w:val="none" w:sz="0" w:space="0" w:color="auto"/>
                            <w:right w:val="none" w:sz="0" w:space="0" w:color="auto"/>
                          </w:divBdr>
                          <w:divsChild>
                            <w:div w:id="99036781">
                              <w:marLeft w:val="0"/>
                              <w:marRight w:val="0"/>
                              <w:marTop w:val="0"/>
                              <w:marBottom w:val="0"/>
                              <w:divBdr>
                                <w:top w:val="none" w:sz="0" w:space="0" w:color="auto"/>
                                <w:left w:val="none" w:sz="0" w:space="0" w:color="auto"/>
                                <w:bottom w:val="none" w:sz="0" w:space="0" w:color="auto"/>
                                <w:right w:val="none" w:sz="0" w:space="0" w:color="auto"/>
                              </w:divBdr>
                            </w:div>
                            <w:div w:id="3988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394213">
          <w:marLeft w:val="0"/>
          <w:marRight w:val="0"/>
          <w:marTop w:val="0"/>
          <w:marBottom w:val="0"/>
          <w:divBdr>
            <w:top w:val="none" w:sz="0" w:space="0" w:color="auto"/>
            <w:left w:val="none" w:sz="0" w:space="0" w:color="auto"/>
            <w:bottom w:val="none" w:sz="0" w:space="0" w:color="auto"/>
            <w:right w:val="none" w:sz="0" w:space="0" w:color="auto"/>
          </w:divBdr>
          <w:divsChild>
            <w:div w:id="12885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148">
      <w:bodyDiv w:val="1"/>
      <w:marLeft w:val="0"/>
      <w:marRight w:val="0"/>
      <w:marTop w:val="0"/>
      <w:marBottom w:val="0"/>
      <w:divBdr>
        <w:top w:val="none" w:sz="0" w:space="0" w:color="auto"/>
        <w:left w:val="none" w:sz="0" w:space="0" w:color="auto"/>
        <w:bottom w:val="none" w:sz="0" w:space="0" w:color="auto"/>
        <w:right w:val="none" w:sz="0" w:space="0" w:color="auto"/>
      </w:divBdr>
      <w:divsChild>
        <w:div w:id="49884159">
          <w:marLeft w:val="0"/>
          <w:marRight w:val="0"/>
          <w:marTop w:val="0"/>
          <w:marBottom w:val="0"/>
          <w:divBdr>
            <w:top w:val="none" w:sz="0" w:space="0" w:color="auto"/>
            <w:left w:val="none" w:sz="0" w:space="0" w:color="auto"/>
            <w:bottom w:val="none" w:sz="0" w:space="0" w:color="auto"/>
            <w:right w:val="none" w:sz="0" w:space="0" w:color="auto"/>
          </w:divBdr>
          <w:divsChild>
            <w:div w:id="1946881131">
              <w:marLeft w:val="0"/>
              <w:marRight w:val="0"/>
              <w:marTop w:val="0"/>
              <w:marBottom w:val="0"/>
              <w:divBdr>
                <w:top w:val="none" w:sz="0" w:space="0" w:color="auto"/>
                <w:left w:val="none" w:sz="0" w:space="0" w:color="auto"/>
                <w:bottom w:val="none" w:sz="0" w:space="0" w:color="auto"/>
                <w:right w:val="none" w:sz="0" w:space="0" w:color="auto"/>
              </w:divBdr>
              <w:divsChild>
                <w:div w:id="1022441549">
                  <w:marLeft w:val="0"/>
                  <w:marRight w:val="0"/>
                  <w:marTop w:val="0"/>
                  <w:marBottom w:val="0"/>
                  <w:divBdr>
                    <w:top w:val="none" w:sz="0" w:space="0" w:color="auto"/>
                    <w:left w:val="none" w:sz="0" w:space="0" w:color="auto"/>
                    <w:bottom w:val="none" w:sz="0" w:space="0" w:color="auto"/>
                    <w:right w:val="none" w:sz="0" w:space="0" w:color="auto"/>
                  </w:divBdr>
                </w:div>
                <w:div w:id="810247585">
                  <w:marLeft w:val="0"/>
                  <w:marRight w:val="0"/>
                  <w:marTop w:val="0"/>
                  <w:marBottom w:val="0"/>
                  <w:divBdr>
                    <w:top w:val="none" w:sz="0" w:space="0" w:color="auto"/>
                    <w:left w:val="none" w:sz="0" w:space="0" w:color="auto"/>
                    <w:bottom w:val="none" w:sz="0" w:space="0" w:color="auto"/>
                    <w:right w:val="none" w:sz="0" w:space="0" w:color="auto"/>
                  </w:divBdr>
                  <w:divsChild>
                    <w:div w:id="51008753">
                      <w:marLeft w:val="0"/>
                      <w:marRight w:val="0"/>
                      <w:marTop w:val="0"/>
                      <w:marBottom w:val="0"/>
                      <w:divBdr>
                        <w:top w:val="none" w:sz="0" w:space="0" w:color="auto"/>
                        <w:left w:val="none" w:sz="0" w:space="0" w:color="auto"/>
                        <w:bottom w:val="none" w:sz="0" w:space="0" w:color="auto"/>
                        <w:right w:val="none" w:sz="0" w:space="0" w:color="auto"/>
                      </w:divBdr>
                    </w:div>
                    <w:div w:id="210121482">
                      <w:marLeft w:val="0"/>
                      <w:marRight w:val="0"/>
                      <w:marTop w:val="0"/>
                      <w:marBottom w:val="0"/>
                      <w:divBdr>
                        <w:top w:val="none" w:sz="0" w:space="0" w:color="auto"/>
                        <w:left w:val="none" w:sz="0" w:space="0" w:color="auto"/>
                        <w:bottom w:val="none" w:sz="0" w:space="0" w:color="auto"/>
                        <w:right w:val="none" w:sz="0" w:space="0" w:color="auto"/>
                      </w:divBdr>
                      <w:divsChild>
                        <w:div w:id="1173570981">
                          <w:marLeft w:val="0"/>
                          <w:marRight w:val="0"/>
                          <w:marTop w:val="0"/>
                          <w:marBottom w:val="0"/>
                          <w:divBdr>
                            <w:top w:val="none" w:sz="0" w:space="0" w:color="auto"/>
                            <w:left w:val="none" w:sz="0" w:space="0" w:color="auto"/>
                            <w:bottom w:val="none" w:sz="0" w:space="0" w:color="auto"/>
                            <w:right w:val="none" w:sz="0" w:space="0" w:color="auto"/>
                          </w:divBdr>
                        </w:div>
                        <w:div w:id="1285235461">
                          <w:marLeft w:val="0"/>
                          <w:marRight w:val="0"/>
                          <w:marTop w:val="0"/>
                          <w:marBottom w:val="0"/>
                          <w:divBdr>
                            <w:top w:val="none" w:sz="0" w:space="0" w:color="auto"/>
                            <w:left w:val="none" w:sz="0" w:space="0" w:color="auto"/>
                            <w:bottom w:val="none" w:sz="0" w:space="0" w:color="auto"/>
                            <w:right w:val="none" w:sz="0" w:space="0" w:color="auto"/>
                          </w:divBdr>
                          <w:divsChild>
                            <w:div w:id="1883012952">
                              <w:marLeft w:val="0"/>
                              <w:marRight w:val="0"/>
                              <w:marTop w:val="0"/>
                              <w:marBottom w:val="0"/>
                              <w:divBdr>
                                <w:top w:val="none" w:sz="0" w:space="0" w:color="auto"/>
                                <w:left w:val="none" w:sz="0" w:space="0" w:color="auto"/>
                                <w:bottom w:val="none" w:sz="0" w:space="0" w:color="auto"/>
                                <w:right w:val="none" w:sz="0" w:space="0" w:color="auto"/>
                              </w:divBdr>
                            </w:div>
                            <w:div w:id="48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755796">
          <w:marLeft w:val="0"/>
          <w:marRight w:val="0"/>
          <w:marTop w:val="0"/>
          <w:marBottom w:val="0"/>
          <w:divBdr>
            <w:top w:val="none" w:sz="0" w:space="0" w:color="auto"/>
            <w:left w:val="none" w:sz="0" w:space="0" w:color="auto"/>
            <w:bottom w:val="none" w:sz="0" w:space="0" w:color="auto"/>
            <w:right w:val="none" w:sz="0" w:space="0" w:color="auto"/>
          </w:divBdr>
          <w:divsChild>
            <w:div w:id="10394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6537">
      <w:bodyDiv w:val="1"/>
      <w:marLeft w:val="0"/>
      <w:marRight w:val="0"/>
      <w:marTop w:val="0"/>
      <w:marBottom w:val="0"/>
      <w:divBdr>
        <w:top w:val="none" w:sz="0" w:space="0" w:color="auto"/>
        <w:left w:val="none" w:sz="0" w:space="0" w:color="auto"/>
        <w:bottom w:val="none" w:sz="0" w:space="0" w:color="auto"/>
        <w:right w:val="none" w:sz="0" w:space="0" w:color="auto"/>
      </w:divBdr>
    </w:div>
    <w:div w:id="560142126">
      <w:bodyDiv w:val="1"/>
      <w:marLeft w:val="0"/>
      <w:marRight w:val="0"/>
      <w:marTop w:val="0"/>
      <w:marBottom w:val="0"/>
      <w:divBdr>
        <w:top w:val="none" w:sz="0" w:space="0" w:color="auto"/>
        <w:left w:val="none" w:sz="0" w:space="0" w:color="auto"/>
        <w:bottom w:val="none" w:sz="0" w:space="0" w:color="auto"/>
        <w:right w:val="none" w:sz="0" w:space="0" w:color="auto"/>
      </w:divBdr>
    </w:div>
    <w:div w:id="693311448">
      <w:bodyDiv w:val="1"/>
      <w:marLeft w:val="0"/>
      <w:marRight w:val="0"/>
      <w:marTop w:val="0"/>
      <w:marBottom w:val="0"/>
      <w:divBdr>
        <w:top w:val="none" w:sz="0" w:space="0" w:color="auto"/>
        <w:left w:val="none" w:sz="0" w:space="0" w:color="auto"/>
        <w:bottom w:val="none" w:sz="0" w:space="0" w:color="auto"/>
        <w:right w:val="none" w:sz="0" w:space="0" w:color="auto"/>
      </w:divBdr>
    </w:div>
    <w:div w:id="765074746">
      <w:bodyDiv w:val="1"/>
      <w:marLeft w:val="0"/>
      <w:marRight w:val="0"/>
      <w:marTop w:val="0"/>
      <w:marBottom w:val="0"/>
      <w:divBdr>
        <w:top w:val="none" w:sz="0" w:space="0" w:color="auto"/>
        <w:left w:val="none" w:sz="0" w:space="0" w:color="auto"/>
        <w:bottom w:val="none" w:sz="0" w:space="0" w:color="auto"/>
        <w:right w:val="none" w:sz="0" w:space="0" w:color="auto"/>
      </w:divBdr>
    </w:div>
    <w:div w:id="1072239485">
      <w:bodyDiv w:val="1"/>
      <w:marLeft w:val="0"/>
      <w:marRight w:val="0"/>
      <w:marTop w:val="0"/>
      <w:marBottom w:val="0"/>
      <w:divBdr>
        <w:top w:val="none" w:sz="0" w:space="0" w:color="auto"/>
        <w:left w:val="none" w:sz="0" w:space="0" w:color="auto"/>
        <w:bottom w:val="none" w:sz="0" w:space="0" w:color="auto"/>
        <w:right w:val="none" w:sz="0" w:space="0" w:color="auto"/>
      </w:divBdr>
    </w:div>
    <w:div w:id="1385641210">
      <w:bodyDiv w:val="1"/>
      <w:marLeft w:val="0"/>
      <w:marRight w:val="0"/>
      <w:marTop w:val="0"/>
      <w:marBottom w:val="0"/>
      <w:divBdr>
        <w:top w:val="none" w:sz="0" w:space="0" w:color="auto"/>
        <w:left w:val="none" w:sz="0" w:space="0" w:color="auto"/>
        <w:bottom w:val="none" w:sz="0" w:space="0" w:color="auto"/>
        <w:right w:val="none" w:sz="0" w:space="0" w:color="auto"/>
      </w:divBdr>
    </w:div>
    <w:div w:id="1664360490">
      <w:bodyDiv w:val="1"/>
      <w:marLeft w:val="0"/>
      <w:marRight w:val="0"/>
      <w:marTop w:val="0"/>
      <w:marBottom w:val="0"/>
      <w:divBdr>
        <w:top w:val="none" w:sz="0" w:space="0" w:color="auto"/>
        <w:left w:val="none" w:sz="0" w:space="0" w:color="auto"/>
        <w:bottom w:val="none" w:sz="0" w:space="0" w:color="auto"/>
        <w:right w:val="none" w:sz="0" w:space="0" w:color="auto"/>
      </w:divBdr>
    </w:div>
    <w:div w:id="1752048652">
      <w:bodyDiv w:val="1"/>
      <w:marLeft w:val="0"/>
      <w:marRight w:val="0"/>
      <w:marTop w:val="0"/>
      <w:marBottom w:val="0"/>
      <w:divBdr>
        <w:top w:val="none" w:sz="0" w:space="0" w:color="auto"/>
        <w:left w:val="none" w:sz="0" w:space="0" w:color="auto"/>
        <w:bottom w:val="none" w:sz="0" w:space="0" w:color="auto"/>
        <w:right w:val="none" w:sz="0" w:space="0" w:color="auto"/>
      </w:divBdr>
    </w:div>
    <w:div w:id="1927690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61BA7-F884-6740-BFB0-DCB44A920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562</Words>
  <Characters>3207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Ramsey</dc:creator>
  <cp:keywords/>
  <dc:description/>
  <cp:lastModifiedBy>Jared Howland</cp:lastModifiedBy>
  <cp:revision>2</cp:revision>
  <cp:lastPrinted>2016-12-29T20:20:00Z</cp:lastPrinted>
  <dcterms:created xsi:type="dcterms:W3CDTF">2017-02-07T21:08:00Z</dcterms:created>
  <dcterms:modified xsi:type="dcterms:W3CDTF">2017-02-07T21:08:00Z</dcterms:modified>
</cp:coreProperties>
</file>