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57DA" w14:textId="53199049" w:rsidR="00640624" w:rsidRDefault="00B25AF4" w:rsidP="00B25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이동평균</w:t>
      </w:r>
    </w:p>
    <w:p w14:paraId="34FC3922" w14:textId="5697B7FC" w:rsidR="00B25AF4" w:rsidRPr="00B25AF4" w:rsidRDefault="00B25AF4" w:rsidP="00B25AF4">
      <w:pPr>
        <w:pStyle w:val="a3"/>
        <w:ind w:leftChars="0" w:left="760"/>
        <w:rPr>
          <w:rFonts w:hint="eastAsia"/>
        </w:rPr>
      </w:pPr>
      <w:r w:rsidRPr="00B25AF4">
        <w:rPr>
          <w:rFonts w:hint="eastAsia"/>
        </w:rPr>
        <w:t xml:space="preserve">가격 분석 시작 시 일반적으로 사용하는 지표, 평균가격을 의미함, 거래량의 </w:t>
      </w:r>
      <w:r w:rsidRPr="00B25AF4">
        <w:rPr>
          <w:rFonts w:hint="eastAsia"/>
          <w:highlight w:val="yellow"/>
        </w:rPr>
        <w:t>추세</w:t>
      </w:r>
      <w:r w:rsidRPr="00B25AF4">
        <w:rPr>
          <w:rFonts w:hint="eastAsia"/>
        </w:rPr>
        <w:t>를 파악할 수 있음</w:t>
      </w:r>
      <w:r w:rsidR="000032EF">
        <w:rPr>
          <w:rFonts w:hint="eastAsia"/>
        </w:rPr>
        <w:t xml:space="preserve"> </w:t>
      </w:r>
      <w:r w:rsidR="000032EF">
        <w:t>(</w:t>
      </w:r>
      <w:r w:rsidR="000032EF">
        <w:rPr>
          <w:rFonts w:hint="eastAsia"/>
        </w:rPr>
        <w:t>C</w:t>
      </w:r>
      <w:r w:rsidR="000032EF">
        <w:t>lose)</w:t>
      </w:r>
    </w:p>
    <w:p w14:paraId="16C11CE9" w14:textId="0AD3D9F7" w:rsidR="00B25AF4" w:rsidRDefault="00B25AF4" w:rsidP="00B25AF4">
      <w:pPr>
        <w:pStyle w:val="a3"/>
        <w:ind w:leftChars="0" w:left="760"/>
      </w:pPr>
    </w:p>
    <w:p w14:paraId="7C5D8921" w14:textId="50CD9C33" w:rsidR="00B25AF4" w:rsidRDefault="00B25AF4" w:rsidP="00B25AF4">
      <w:pPr>
        <w:pStyle w:val="a3"/>
        <w:numPr>
          <w:ilvl w:val="0"/>
          <w:numId w:val="1"/>
        </w:numPr>
        <w:ind w:leftChars="0"/>
      </w:pPr>
      <w:r>
        <w:t>RSI</w:t>
      </w:r>
    </w:p>
    <w:p w14:paraId="300CAE88" w14:textId="297B9661" w:rsidR="00B25AF4" w:rsidRPr="00B25AF4" w:rsidRDefault="00B25AF4" w:rsidP="00B25AF4">
      <w:pPr>
        <w:pStyle w:val="a3"/>
        <w:ind w:leftChars="0" w:left="760"/>
      </w:pPr>
      <w:r w:rsidRPr="00B25AF4">
        <w:rPr>
          <w:rFonts w:hint="eastAsia"/>
        </w:rPr>
        <w:t xml:space="preserve">일정 기간 동안의 전일 대비 상승 및 하락 변화량의 평균값으로 상태를 판단, 강도에 따른 </w:t>
      </w:r>
      <w:r w:rsidRPr="00B25AF4">
        <w:rPr>
          <w:rFonts w:hint="eastAsia"/>
          <w:highlight w:val="yellow"/>
        </w:rPr>
        <w:t>추세</w:t>
      </w:r>
      <w:r w:rsidRPr="00B25AF4">
        <w:rPr>
          <w:rFonts w:hint="eastAsia"/>
        </w:rPr>
        <w:t>를 파악</w:t>
      </w:r>
      <w:r w:rsidR="000032EF">
        <w:rPr>
          <w:rFonts w:hint="eastAsia"/>
        </w:rPr>
        <w:t xml:space="preserve"> </w:t>
      </w:r>
      <w:r w:rsidR="000032EF">
        <w:t>(Close)</w:t>
      </w:r>
    </w:p>
    <w:p w14:paraId="7AEE2FFC" w14:textId="6F73BC0F" w:rsidR="00B25AF4" w:rsidRDefault="00B25AF4" w:rsidP="00B25AF4">
      <w:pPr>
        <w:pStyle w:val="a3"/>
        <w:ind w:leftChars="0" w:left="760"/>
      </w:pPr>
    </w:p>
    <w:p w14:paraId="4602734D" w14:textId="649A9EE2" w:rsidR="00B25AF4" w:rsidRDefault="00B25AF4" w:rsidP="00B25AF4">
      <w:pPr>
        <w:pStyle w:val="a3"/>
        <w:numPr>
          <w:ilvl w:val="0"/>
          <w:numId w:val="1"/>
        </w:numPr>
        <w:ind w:leftChars="0"/>
      </w:pPr>
      <w:r>
        <w:t>MACD</w:t>
      </w:r>
    </w:p>
    <w:p w14:paraId="573CC57B" w14:textId="6B00C847" w:rsidR="00B25AF4" w:rsidRPr="00B25AF4" w:rsidRDefault="00B25AF4" w:rsidP="00B25AF4">
      <w:pPr>
        <w:pStyle w:val="a3"/>
        <w:ind w:leftChars="0" w:left="760"/>
      </w:pPr>
      <w:r w:rsidRPr="00B25AF4">
        <w:rPr>
          <w:rFonts w:hint="eastAsia"/>
        </w:rPr>
        <w:t xml:space="preserve">이동평균을 사용해 추세반전, 모멘텀 이동 및 거래 진입/종료 지점 식별하는 모멘텀 기반 분석 도구, </w:t>
      </w:r>
      <w:r w:rsidRPr="00B25AF4">
        <w:rPr>
          <w:rFonts w:hint="eastAsia"/>
          <w:highlight w:val="yellow"/>
        </w:rPr>
        <w:t>추세</w:t>
      </w:r>
      <w:r w:rsidRPr="00B25AF4">
        <w:rPr>
          <w:rFonts w:hint="eastAsia"/>
        </w:rPr>
        <w:t>지표에 속함</w:t>
      </w:r>
      <w:r w:rsidR="000032EF">
        <w:rPr>
          <w:rFonts w:hint="eastAsia"/>
        </w:rPr>
        <w:t xml:space="preserve"> </w:t>
      </w:r>
      <w:r w:rsidR="000032EF">
        <w:t>(Close)</w:t>
      </w:r>
    </w:p>
    <w:p w14:paraId="1ACE3578" w14:textId="3D68A9D1" w:rsidR="00B25AF4" w:rsidRDefault="00B25AF4" w:rsidP="00B25AF4">
      <w:pPr>
        <w:pStyle w:val="a3"/>
        <w:ind w:leftChars="0" w:left="760"/>
      </w:pPr>
    </w:p>
    <w:p w14:paraId="7347793C" w14:textId="3F66DE66" w:rsidR="00B25AF4" w:rsidRDefault="00B25AF4" w:rsidP="00B25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볼린저 밴드</w:t>
      </w:r>
    </w:p>
    <w:p w14:paraId="686EBC4E" w14:textId="1BB502D6" w:rsidR="00B25AF4" w:rsidRDefault="00B25AF4" w:rsidP="00B25AF4">
      <w:pPr>
        <w:pStyle w:val="a3"/>
        <w:ind w:leftChars="0" w:left="760"/>
      </w:pPr>
      <w:r w:rsidRPr="00B25AF4">
        <w:rPr>
          <w:rFonts w:hint="eastAsia"/>
        </w:rPr>
        <w:t xml:space="preserve">주가와 같은 시계열 데이터의 범위를 설정해 변동성을 파악, 이동평균선을 중심선으로 사용하는 </w:t>
      </w:r>
      <w:r w:rsidRPr="00B25AF4">
        <w:rPr>
          <w:rFonts w:hint="eastAsia"/>
          <w:highlight w:val="yellow"/>
        </w:rPr>
        <w:t>탄력성</w:t>
      </w:r>
      <w:r w:rsidRPr="00B25AF4">
        <w:rPr>
          <w:rFonts w:hint="eastAsia"/>
        </w:rPr>
        <w:t>지표에 속함</w:t>
      </w:r>
      <w:r w:rsidR="000032EF">
        <w:rPr>
          <w:rFonts w:hint="eastAsia"/>
        </w:rPr>
        <w:t xml:space="preserve"> </w:t>
      </w:r>
      <w:r w:rsidR="000032EF">
        <w:t>(Close)</w:t>
      </w:r>
    </w:p>
    <w:p w14:paraId="345E6D27" w14:textId="258E3009" w:rsidR="00B25AF4" w:rsidRDefault="00B25AF4" w:rsidP="00B25AF4">
      <w:pPr>
        <w:pStyle w:val="a3"/>
        <w:ind w:leftChars="0" w:left="760"/>
      </w:pPr>
    </w:p>
    <w:p w14:paraId="5AD58BF4" w14:textId="0DB2A1C9" w:rsidR="00B25AF4" w:rsidRDefault="00B25AF4" w:rsidP="00B25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스토캐스틱</w:t>
      </w:r>
    </w:p>
    <w:p w14:paraId="52EDC29C" w14:textId="4D0267DD" w:rsidR="00B25AF4" w:rsidRPr="00B25AF4" w:rsidRDefault="00B25AF4" w:rsidP="00B25AF4">
      <w:pPr>
        <w:pStyle w:val="a3"/>
        <w:ind w:leftChars="0" w:left="760"/>
      </w:pPr>
      <w:r w:rsidRPr="00B25AF4">
        <w:rPr>
          <w:rFonts w:hint="eastAsia"/>
        </w:rPr>
        <w:t xml:space="preserve">최고가와 최저가 사이에서 현재 가격이 어느 위치에 형성되는 지 알려주는 지표, </w:t>
      </w:r>
      <w:r w:rsidRPr="00B25AF4">
        <w:rPr>
          <w:rFonts w:hint="eastAsia"/>
          <w:highlight w:val="yellow"/>
        </w:rPr>
        <w:t>탄력성</w:t>
      </w:r>
      <w:r w:rsidRPr="00B25AF4">
        <w:rPr>
          <w:rFonts w:hint="eastAsia"/>
        </w:rPr>
        <w:t>지표에 속함</w:t>
      </w:r>
      <w:r w:rsidR="000032EF">
        <w:rPr>
          <w:rFonts w:hint="eastAsia"/>
        </w:rPr>
        <w:t xml:space="preserve"> </w:t>
      </w:r>
      <w:r w:rsidR="000032EF">
        <w:t>(High, Low, Close)</w:t>
      </w:r>
    </w:p>
    <w:p w14:paraId="18F544A2" w14:textId="1B3FAA08" w:rsidR="00B25AF4" w:rsidRDefault="00B25AF4" w:rsidP="00B25AF4">
      <w:pPr>
        <w:pStyle w:val="a3"/>
        <w:ind w:leftChars="0" w:left="760"/>
      </w:pPr>
    </w:p>
    <w:p w14:paraId="746AB6B1" w14:textId="16C6D5DC" w:rsidR="00B25AF4" w:rsidRDefault="00B25AF4" w:rsidP="00B25AF4">
      <w:pPr>
        <w:pStyle w:val="a3"/>
        <w:numPr>
          <w:ilvl w:val="0"/>
          <w:numId w:val="1"/>
        </w:numPr>
        <w:ind w:leftChars="0"/>
      </w:pPr>
      <w:r>
        <w:t>OBV</w:t>
      </w:r>
    </w:p>
    <w:p w14:paraId="0AF6888B" w14:textId="29AC7F61" w:rsidR="00B25AF4" w:rsidRPr="00B25AF4" w:rsidRDefault="00B25AF4" w:rsidP="00B25AF4">
      <w:pPr>
        <w:pStyle w:val="a3"/>
        <w:ind w:leftChars="0" w:left="760"/>
      </w:pPr>
      <w:r w:rsidRPr="00B25AF4">
        <w:rPr>
          <w:rFonts w:hint="eastAsia"/>
        </w:rPr>
        <w:t xml:space="preserve">주가가 상승한 일자의 거래량과 하락한 일자의 거래량을 비교해 어느 쪽이 강한지를 나타냄, </w:t>
      </w:r>
      <w:r w:rsidRPr="00B25AF4">
        <w:rPr>
          <w:rFonts w:hint="eastAsia"/>
          <w:highlight w:val="yellow"/>
        </w:rPr>
        <w:t>거래량</w:t>
      </w:r>
      <w:r w:rsidRPr="00B25AF4">
        <w:rPr>
          <w:rFonts w:hint="eastAsia"/>
        </w:rPr>
        <w:t>지표에 속함</w:t>
      </w:r>
      <w:r w:rsidR="000032EF">
        <w:rPr>
          <w:rFonts w:hint="eastAsia"/>
        </w:rPr>
        <w:t xml:space="preserve"> </w:t>
      </w:r>
      <w:r w:rsidR="000032EF">
        <w:t>(Close, Volume)</w:t>
      </w:r>
    </w:p>
    <w:p w14:paraId="65071756" w14:textId="77777777" w:rsidR="00B25AF4" w:rsidRPr="00B25AF4" w:rsidRDefault="00B25AF4" w:rsidP="00B25AF4">
      <w:pPr>
        <w:pStyle w:val="a3"/>
        <w:ind w:leftChars="0" w:left="760"/>
      </w:pPr>
    </w:p>
    <w:p w14:paraId="3DEFF854" w14:textId="64B37D49" w:rsidR="00B25AF4" w:rsidRDefault="00B25AF4" w:rsidP="00B25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DX</w:t>
      </w:r>
    </w:p>
    <w:p w14:paraId="59ECB522" w14:textId="683B80E2" w:rsidR="00B25AF4" w:rsidRPr="00B25AF4" w:rsidRDefault="00B25AF4" w:rsidP="00B25AF4">
      <w:pPr>
        <w:pStyle w:val="a3"/>
        <w:ind w:leftChars="0" w:left="760"/>
      </w:pPr>
      <w:r w:rsidRPr="00B25AF4">
        <w:rPr>
          <w:rFonts w:hint="eastAsia"/>
        </w:rPr>
        <w:t xml:space="preserve">주가의 움직임이 전일 범위 위/아래로 벗어났는지 관찰하여 참여자들의 속한 쪽이 매수/매도 인지 파악함, </w:t>
      </w:r>
      <w:r w:rsidRPr="00B25AF4">
        <w:rPr>
          <w:rFonts w:hint="eastAsia"/>
          <w:highlight w:val="yellow"/>
        </w:rPr>
        <w:t>추세</w:t>
      </w:r>
      <w:r w:rsidRPr="00B25AF4">
        <w:rPr>
          <w:rFonts w:hint="eastAsia"/>
        </w:rPr>
        <w:t>지표에 속함</w:t>
      </w:r>
      <w:r w:rsidR="000032EF">
        <w:rPr>
          <w:rFonts w:hint="eastAsia"/>
        </w:rPr>
        <w:t xml:space="preserve"> </w:t>
      </w:r>
      <w:r w:rsidR="000032EF">
        <w:t>(High, Low, Close)</w:t>
      </w:r>
    </w:p>
    <w:p w14:paraId="54DA51DA" w14:textId="77777777" w:rsidR="00B25AF4" w:rsidRPr="00B25AF4" w:rsidRDefault="00B25AF4" w:rsidP="00B25AF4">
      <w:pPr>
        <w:pStyle w:val="a3"/>
        <w:ind w:leftChars="0" w:left="760"/>
      </w:pPr>
    </w:p>
    <w:p w14:paraId="1F1F6F19" w14:textId="7BD6B9DA" w:rsidR="00B25AF4" w:rsidRDefault="00B25AF4" w:rsidP="00B25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</w:t>
      </w:r>
      <w:r>
        <w:t>TR</w:t>
      </w:r>
    </w:p>
    <w:p w14:paraId="1B8907AB" w14:textId="77777777" w:rsidR="00B25AF4" w:rsidRPr="00B25AF4" w:rsidRDefault="00B25AF4" w:rsidP="00B25AF4">
      <w:pPr>
        <w:pStyle w:val="a3"/>
        <w:ind w:leftChars="0" w:left="760"/>
      </w:pPr>
      <w:r w:rsidRPr="00B25AF4">
        <w:rPr>
          <w:rFonts w:hint="eastAsia"/>
        </w:rPr>
        <w:t xml:space="preserve">주가의 변동성을 파악해 변동폭을 통해 시장의 리스크를 나타냄, </w:t>
      </w:r>
      <w:r w:rsidRPr="00B25AF4">
        <w:rPr>
          <w:rFonts w:hint="eastAsia"/>
          <w:highlight w:val="yellow"/>
        </w:rPr>
        <w:t>탄력성</w:t>
      </w:r>
      <w:r w:rsidRPr="00B25AF4">
        <w:rPr>
          <w:rFonts w:hint="eastAsia"/>
        </w:rPr>
        <w:t>지표에 속함</w:t>
      </w:r>
    </w:p>
    <w:p w14:paraId="77A4ED95" w14:textId="40610EC8" w:rsidR="00B25AF4" w:rsidRDefault="000032EF" w:rsidP="00B25AF4">
      <w:pPr>
        <w:pStyle w:val="a3"/>
        <w:ind w:leftChars="0" w:left="760"/>
      </w:pPr>
      <w:r>
        <w:t>(High, Low, Close)</w:t>
      </w:r>
    </w:p>
    <w:p w14:paraId="6680D35D" w14:textId="77777777" w:rsidR="000032EF" w:rsidRPr="00B25AF4" w:rsidRDefault="000032EF" w:rsidP="00B25AF4">
      <w:pPr>
        <w:pStyle w:val="a3"/>
        <w:ind w:leftChars="0" w:left="760"/>
      </w:pPr>
    </w:p>
    <w:p w14:paraId="7EF06E77" w14:textId="1246F2E2" w:rsidR="00B25AF4" w:rsidRDefault="00B25AF4" w:rsidP="00B25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FI</w:t>
      </w:r>
    </w:p>
    <w:p w14:paraId="16BE6E17" w14:textId="23B4A25B" w:rsidR="00B25AF4" w:rsidRPr="00B25AF4" w:rsidRDefault="00B25AF4" w:rsidP="00B25AF4">
      <w:pPr>
        <w:pStyle w:val="a3"/>
        <w:ind w:leftChars="0" w:left="760"/>
      </w:pPr>
      <w:r w:rsidRPr="00B25AF4">
        <w:rPr>
          <w:rFonts w:hint="eastAsia"/>
        </w:rPr>
        <w:t xml:space="preserve">일정 기간의 가격 상승/하락을 비교해 거래량을 고려하여 유입 강도 추정, </w:t>
      </w:r>
      <w:r w:rsidRPr="00B25AF4">
        <w:rPr>
          <w:rFonts w:hint="eastAsia"/>
          <w:highlight w:val="yellow"/>
        </w:rPr>
        <w:t>시장</w:t>
      </w:r>
      <w:r w:rsidRPr="00B25AF4">
        <w:rPr>
          <w:rFonts w:hint="eastAsia"/>
        </w:rPr>
        <w:t>지표에 속함</w:t>
      </w:r>
      <w:r w:rsidR="000032EF">
        <w:rPr>
          <w:rFonts w:hint="eastAsia"/>
        </w:rPr>
        <w:t xml:space="preserve"> </w:t>
      </w:r>
      <w:r w:rsidR="000032EF">
        <w:t>(High, Low, Close</w:t>
      </w:r>
      <w:r w:rsidR="000032EF">
        <w:t>, Volume</w:t>
      </w:r>
      <w:r w:rsidR="000032EF">
        <w:t>)</w:t>
      </w:r>
    </w:p>
    <w:p w14:paraId="46E08578" w14:textId="77777777" w:rsidR="00B25AF4" w:rsidRPr="00B25AF4" w:rsidRDefault="00B25AF4" w:rsidP="00B25AF4">
      <w:pPr>
        <w:pStyle w:val="a3"/>
        <w:ind w:leftChars="0" w:left="760"/>
      </w:pPr>
    </w:p>
    <w:p w14:paraId="6852F5A1" w14:textId="423E1E1F" w:rsidR="00B25AF4" w:rsidRDefault="00B25AF4" w:rsidP="00B25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</w:t>
      </w:r>
      <w:r>
        <w:t>OC</w:t>
      </w:r>
    </w:p>
    <w:p w14:paraId="44032D15" w14:textId="77777777" w:rsidR="00B25AF4" w:rsidRPr="00B25AF4" w:rsidRDefault="00B25AF4" w:rsidP="00B25AF4">
      <w:pPr>
        <w:pStyle w:val="a3"/>
        <w:ind w:leftChars="0" w:left="760"/>
      </w:pPr>
      <w:r w:rsidRPr="00B25AF4">
        <w:rPr>
          <w:rFonts w:hint="eastAsia"/>
        </w:rPr>
        <w:t xml:space="preserve">모멘텀의 일종으로 과거 일정 시점의 가격 대비 주가 변동률 나타냄, </w:t>
      </w:r>
      <w:r w:rsidRPr="00B25AF4">
        <w:rPr>
          <w:rFonts w:hint="eastAsia"/>
          <w:highlight w:val="yellow"/>
        </w:rPr>
        <w:t>추세</w:t>
      </w:r>
      <w:r w:rsidRPr="00B25AF4">
        <w:rPr>
          <w:rFonts w:hint="eastAsia"/>
        </w:rPr>
        <w:t>지표에 속함</w:t>
      </w:r>
    </w:p>
    <w:p w14:paraId="64166B78" w14:textId="32CCDF0E" w:rsidR="00B25AF4" w:rsidRDefault="000032EF" w:rsidP="00B25AF4">
      <w:pPr>
        <w:pStyle w:val="a3"/>
        <w:ind w:leftChars="0" w:left="760"/>
      </w:pPr>
      <w:r>
        <w:rPr>
          <w:rFonts w:hint="eastAsia"/>
        </w:rPr>
        <w:t>(</w:t>
      </w:r>
      <w:r>
        <w:t>Close)</w:t>
      </w:r>
    </w:p>
    <w:p w14:paraId="74E1366B" w14:textId="77777777" w:rsidR="000032EF" w:rsidRPr="00B25AF4" w:rsidRDefault="000032EF" w:rsidP="00B25AF4">
      <w:pPr>
        <w:pStyle w:val="a3"/>
        <w:ind w:leftChars="0" w:left="760"/>
        <w:rPr>
          <w:rFonts w:hint="eastAsia"/>
        </w:rPr>
      </w:pPr>
    </w:p>
    <w:p w14:paraId="14EDD1F9" w14:textId="108E9920" w:rsidR="00B25AF4" w:rsidRDefault="00B25AF4" w:rsidP="00B25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CI</w:t>
      </w:r>
    </w:p>
    <w:p w14:paraId="49950EA1" w14:textId="226D40B5" w:rsidR="00B25AF4" w:rsidRDefault="00B25AF4" w:rsidP="00B25AF4">
      <w:pPr>
        <w:pStyle w:val="a3"/>
        <w:ind w:leftChars="0" w:left="760"/>
      </w:pPr>
      <w:r w:rsidRPr="00B25AF4">
        <w:rPr>
          <w:rFonts w:hint="eastAsia"/>
        </w:rPr>
        <w:t xml:space="preserve">최근 가격이 일정 기간 평균동안 얼마나 떨어졌는가를 표시해 </w:t>
      </w:r>
      <w:r w:rsidRPr="00B25AF4">
        <w:rPr>
          <w:rFonts w:hint="eastAsia"/>
          <w:highlight w:val="yellow"/>
        </w:rPr>
        <w:t>추세</w:t>
      </w:r>
      <w:r w:rsidRPr="00B25AF4">
        <w:rPr>
          <w:rFonts w:hint="eastAsia"/>
        </w:rPr>
        <w:t>와 강도의 방향을 표시</w:t>
      </w:r>
      <w:r w:rsidR="000032EF">
        <w:rPr>
          <w:rFonts w:hint="eastAsia"/>
        </w:rPr>
        <w:t xml:space="preserve"> </w:t>
      </w:r>
      <w:r w:rsidR="000032EF">
        <w:t>(High, Low, Close)</w:t>
      </w:r>
    </w:p>
    <w:p w14:paraId="3C2898F3" w14:textId="77777777" w:rsidR="00B25AF4" w:rsidRDefault="00B25AF4" w:rsidP="00B25AF4">
      <w:pPr>
        <w:pStyle w:val="a3"/>
        <w:ind w:leftChars="0" w:left="760"/>
      </w:pPr>
    </w:p>
    <w:p w14:paraId="2200E5BF" w14:textId="2E4ED189" w:rsidR="00B25AF4" w:rsidRDefault="00B25AF4" w:rsidP="00B25AF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MI</w:t>
      </w:r>
    </w:p>
    <w:p w14:paraId="22960514" w14:textId="52C3E626" w:rsidR="00B25AF4" w:rsidRPr="00B25AF4" w:rsidRDefault="00B25AF4" w:rsidP="00B25AF4">
      <w:pPr>
        <w:pStyle w:val="a3"/>
        <w:ind w:leftChars="0" w:left="760"/>
      </w:pPr>
      <w:r w:rsidRPr="00B25AF4">
        <w:rPr>
          <w:rFonts w:hint="eastAsia"/>
        </w:rPr>
        <w:t xml:space="preserve">현재 시장의 </w:t>
      </w:r>
      <w:r w:rsidRPr="00B25AF4">
        <w:rPr>
          <w:rFonts w:hint="eastAsia"/>
          <w:highlight w:val="yellow"/>
        </w:rPr>
        <w:t>추세</w:t>
      </w:r>
      <w:r w:rsidRPr="00B25AF4">
        <w:rPr>
          <w:rFonts w:hint="eastAsia"/>
        </w:rPr>
        <w:t>가 유효한 지 확인하는 지표</w:t>
      </w:r>
      <w:r w:rsidR="000032EF">
        <w:rPr>
          <w:rFonts w:hint="eastAsia"/>
        </w:rPr>
        <w:t xml:space="preserve"> </w:t>
      </w:r>
      <w:r w:rsidR="000032EF">
        <w:t>(High, Low, Close)</w:t>
      </w:r>
    </w:p>
    <w:p w14:paraId="20C946AB" w14:textId="3B126F5F" w:rsidR="00B25AF4" w:rsidRDefault="00B25AF4" w:rsidP="00B25AF4">
      <w:pPr>
        <w:pStyle w:val="a3"/>
        <w:ind w:leftChars="0" w:left="760"/>
      </w:pPr>
    </w:p>
    <w:p w14:paraId="4D4769F3" w14:textId="5D6DA2E3" w:rsidR="00B25AF4" w:rsidRDefault="00B25AF4" w:rsidP="00B25A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추세 </w:t>
      </w:r>
      <w:r>
        <w:t xml:space="preserve">: </w:t>
      </w:r>
      <w:r>
        <w:rPr>
          <w:rFonts w:hint="eastAsia"/>
        </w:rPr>
        <w:t>가격의 일정한 방향을 가지는 흐름</w:t>
      </w:r>
    </w:p>
    <w:p w14:paraId="5CE94626" w14:textId="2CB9B159" w:rsidR="00B25AF4" w:rsidRDefault="00B25AF4" w:rsidP="00B25A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탄력성 </w:t>
      </w:r>
      <w:r>
        <w:t xml:space="preserve">: </w:t>
      </w:r>
      <w:r>
        <w:rPr>
          <w:rFonts w:hint="eastAsia"/>
        </w:rPr>
        <w:t>가격변동에 따른 반응</w:t>
      </w:r>
    </w:p>
    <w:p w14:paraId="6AD561F8" w14:textId="07877F51" w:rsidR="00B25AF4" w:rsidRDefault="00B25AF4" w:rsidP="00B25A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거래량 </w:t>
      </w:r>
      <w:r>
        <w:t xml:space="preserve">: </w:t>
      </w:r>
      <w:r>
        <w:rPr>
          <w:rFonts w:hint="eastAsia"/>
        </w:rPr>
        <w:t>거래량에 따른 변화</w:t>
      </w:r>
    </w:p>
    <w:p w14:paraId="742BE85E" w14:textId="152B4A6E" w:rsidR="00B25AF4" w:rsidRPr="00B25AF4" w:rsidRDefault="00B25AF4" w:rsidP="00B25AF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시장 </w:t>
      </w:r>
      <w:r>
        <w:t xml:space="preserve">: </w:t>
      </w:r>
      <w:r>
        <w:rPr>
          <w:rFonts w:hint="eastAsia"/>
        </w:rPr>
        <w:t>시장의 전체적인 움직임</w:t>
      </w:r>
    </w:p>
    <w:sectPr w:rsidR="00B25AF4" w:rsidRPr="00B25A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63F6C"/>
    <w:multiLevelType w:val="hybridMultilevel"/>
    <w:tmpl w:val="E08258F6"/>
    <w:lvl w:ilvl="0" w:tplc="35B498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AE7A47"/>
    <w:multiLevelType w:val="hybridMultilevel"/>
    <w:tmpl w:val="A7B451E6"/>
    <w:lvl w:ilvl="0" w:tplc="5CE2DC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AF4"/>
    <w:rsid w:val="000032EF"/>
    <w:rsid w:val="00640624"/>
    <w:rsid w:val="00B2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0C2F"/>
  <w15:chartTrackingRefBased/>
  <w15:docId w15:val="{C667BB0B-B19B-44AB-ADA1-812271C1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A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희섭 김</dc:creator>
  <cp:keywords/>
  <dc:description/>
  <cp:lastModifiedBy>희섭 김</cp:lastModifiedBy>
  <cp:revision>2</cp:revision>
  <dcterms:created xsi:type="dcterms:W3CDTF">2023-10-26T22:52:00Z</dcterms:created>
  <dcterms:modified xsi:type="dcterms:W3CDTF">2023-10-26T22:58:00Z</dcterms:modified>
</cp:coreProperties>
</file>