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C22FC" w14:textId="3D954668" w:rsidR="005F235F" w:rsidRPr="005F235F" w:rsidRDefault="005F235F" w:rsidP="005F235F">
      <w:r w:rsidRPr="005F235F">
        <w:rPr>
          <w:b/>
          <w:bCs/>
        </w:rPr>
        <w:t>Introduction and Purpose</w:t>
      </w:r>
      <w:r w:rsidRPr="005F235F">
        <w:t>: This document is designed for senior executives and decision-makers at our bank, aiming to provide a clear and concise visual representation of our credit card handling operations. It covers quarterly transaction error data from Q1 2020 to Q1 2024.</w:t>
      </w:r>
    </w:p>
    <w:p w14:paraId="6BE6DD75" w14:textId="154B0FC3" w:rsidR="005F235F" w:rsidRPr="005F235F" w:rsidRDefault="005F235F" w:rsidP="005F235F">
      <w:r w:rsidRPr="005F235F">
        <w:rPr>
          <w:b/>
          <w:bCs/>
        </w:rPr>
        <w:t>Methodology and Calculations</w:t>
      </w:r>
      <w:r w:rsidRPr="005F235F">
        <w:t>:</w:t>
      </w:r>
      <w:r w:rsidR="00692DE8">
        <w:t xml:space="preserve"> </w:t>
      </w:r>
      <w:r w:rsidRPr="005F235F">
        <w:t>We calculated the average number of transaction errors per quarter and established performance thresholds using one standard deviation from the mean. This statistical approach was chosen to ensure that the thresholds are meaningful and reflect significant deviations from normal performance, enabling us to focus on exceptional variations rather than normal fluctuations.</w:t>
      </w:r>
    </w:p>
    <w:p w14:paraId="12CACF63" w14:textId="5F53D1C5" w:rsidR="005F235F" w:rsidRPr="005F235F" w:rsidRDefault="005F235F" w:rsidP="005F235F">
      <w:r w:rsidRPr="005F235F">
        <w:rPr>
          <w:b/>
          <w:bCs/>
        </w:rPr>
        <w:t>Performance Levels and Color Coding</w:t>
      </w:r>
      <w:r w:rsidRPr="005F235F">
        <w:t xml:space="preserve">: The performance is visually differentiated using a color-coded system in the accompanying graph. This method simplifies </w:t>
      </w:r>
      <w:r w:rsidR="00692DE8">
        <w:t>identifying operational trends and areas requiring</w:t>
      </w:r>
      <w:r w:rsidRPr="005F235F">
        <w:t xml:space="preserve"> attention or intervention, making it easier for executives to </w:t>
      </w:r>
      <w:r w:rsidR="00B96B15">
        <w:t>quickly comprehend and act upon the data</w:t>
      </w:r>
      <w:r w:rsidRPr="005F235F">
        <w:t>.</w:t>
      </w:r>
    </w:p>
    <w:p w14:paraId="0982C270" w14:textId="656D9293" w:rsidR="005F235F" w:rsidRDefault="005F235F" w:rsidP="005F235F">
      <w:r w:rsidRPr="005F235F">
        <w:rPr>
          <w:b/>
          <w:bCs/>
        </w:rPr>
        <w:t>Conclusion and Impact</w:t>
      </w:r>
      <w:r w:rsidRPr="005F235F">
        <w:t xml:space="preserve">: </w:t>
      </w:r>
      <w:r w:rsidR="00B96B15">
        <w:t>This color-coded metric system enables</w:t>
      </w:r>
      <w:r w:rsidRPr="005F235F">
        <w:t xml:space="preserve"> a quick visual assessment that directly feeds into strategic decision-making. </w:t>
      </w:r>
      <w:r w:rsidR="00945569">
        <w:t xml:space="preserve">It </w:t>
      </w:r>
      <w:r w:rsidR="000003DD">
        <w:t>helps identify areas that are performing well or need improvement and</w:t>
      </w:r>
      <w:r w:rsidRPr="005F235F">
        <w:t xml:space="preserve"> supports our ongoing efforts to enhance the efficiency and reliability of our operations.</w:t>
      </w:r>
    </w:p>
    <w:p w14:paraId="1F0522D2" w14:textId="77777777" w:rsidR="00B5726F" w:rsidRPr="005F235F" w:rsidRDefault="00B5726F" w:rsidP="005F235F"/>
    <w:tbl>
      <w:tblPr>
        <w:tblW w:w="9598" w:type="dxa"/>
        <w:tblLook w:val="04A0" w:firstRow="1" w:lastRow="0" w:firstColumn="1" w:lastColumn="0" w:noHBand="0" w:noVBand="1"/>
      </w:tblPr>
      <w:tblGrid>
        <w:gridCol w:w="1525"/>
        <w:gridCol w:w="990"/>
        <w:gridCol w:w="7083"/>
      </w:tblGrid>
      <w:tr w:rsidR="00C07017" w:rsidRPr="00544196" w14:paraId="5BFB23BD" w14:textId="6748E157" w:rsidTr="00D101A3">
        <w:trPr>
          <w:trHeight w:val="308"/>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6A506551" w14:textId="77777777" w:rsidR="00C07017" w:rsidRPr="00544196" w:rsidRDefault="00C07017" w:rsidP="00544196">
            <w:pPr>
              <w:spacing w:after="0" w:line="240" w:lineRule="auto"/>
              <w:jc w:val="center"/>
              <w:rPr>
                <w:rFonts w:ascii="Calibri" w:eastAsia="Times New Roman" w:hAnsi="Calibri" w:cs="Calibri"/>
                <w:b/>
                <w:bCs/>
                <w:color w:val="000000"/>
                <w:kern w:val="0"/>
                <w14:ligatures w14:val="none"/>
              </w:rPr>
            </w:pPr>
            <w:r w:rsidRPr="00544196">
              <w:rPr>
                <w:rFonts w:ascii="Calibri" w:eastAsia="Times New Roman" w:hAnsi="Calibri" w:cs="Calibri"/>
                <w:b/>
                <w:bCs/>
                <w:color w:val="000000"/>
                <w:kern w:val="0"/>
                <w14:ligatures w14:val="none"/>
              </w:rPr>
              <w:t>Time Frame</w:t>
            </w:r>
          </w:p>
        </w:tc>
        <w:tc>
          <w:tcPr>
            <w:tcW w:w="990" w:type="dxa"/>
            <w:tcBorders>
              <w:top w:val="single" w:sz="4" w:space="0" w:color="auto"/>
              <w:left w:val="nil"/>
              <w:bottom w:val="single" w:sz="8" w:space="0" w:color="auto"/>
              <w:right w:val="single" w:sz="4" w:space="0" w:color="auto"/>
            </w:tcBorders>
            <w:shd w:val="clear" w:color="auto" w:fill="auto"/>
            <w:noWrap/>
            <w:hideMark/>
          </w:tcPr>
          <w:p w14:paraId="294BCCC3" w14:textId="77777777" w:rsidR="00C07017" w:rsidRPr="00544196" w:rsidRDefault="00C07017" w:rsidP="00544196">
            <w:pPr>
              <w:spacing w:after="0" w:line="240" w:lineRule="auto"/>
              <w:jc w:val="center"/>
              <w:rPr>
                <w:rFonts w:ascii="Calibri" w:eastAsia="Times New Roman" w:hAnsi="Calibri" w:cs="Calibri"/>
                <w:b/>
                <w:bCs/>
                <w:color w:val="000000"/>
                <w:kern w:val="0"/>
                <w14:ligatures w14:val="none"/>
              </w:rPr>
            </w:pPr>
            <w:r w:rsidRPr="00544196">
              <w:rPr>
                <w:rFonts w:ascii="Calibri" w:eastAsia="Times New Roman" w:hAnsi="Calibri" w:cs="Calibri"/>
                <w:b/>
                <w:bCs/>
                <w:color w:val="000000"/>
                <w:kern w:val="0"/>
                <w14:ligatures w14:val="none"/>
              </w:rPr>
              <w:t>Errors</w:t>
            </w:r>
          </w:p>
        </w:tc>
        <w:tc>
          <w:tcPr>
            <w:tcW w:w="7083" w:type="dxa"/>
            <w:vMerge w:val="restart"/>
            <w:tcBorders>
              <w:left w:val="single" w:sz="4" w:space="0" w:color="auto"/>
            </w:tcBorders>
          </w:tcPr>
          <w:tbl>
            <w:tblPr>
              <w:tblW w:w="6518" w:type="dxa"/>
              <w:tblLook w:val="04A0" w:firstRow="1" w:lastRow="0" w:firstColumn="1" w:lastColumn="0" w:noHBand="0" w:noVBand="1"/>
            </w:tblPr>
            <w:tblGrid>
              <w:gridCol w:w="6518"/>
            </w:tblGrid>
            <w:tr w:rsidR="00E60D3F" w:rsidRPr="00E60D3F" w14:paraId="5E865612" w14:textId="77777777" w:rsidTr="007610F7">
              <w:trPr>
                <w:trHeight w:val="428"/>
              </w:trPr>
              <w:tc>
                <w:tcPr>
                  <w:tcW w:w="651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006C37D" w14:textId="6846A9BF" w:rsidR="00E60D3F" w:rsidRPr="00E60D3F" w:rsidRDefault="00E60D3F" w:rsidP="00E60D3F">
                  <w:pPr>
                    <w:spacing w:after="0" w:line="240" w:lineRule="auto"/>
                    <w:rPr>
                      <w:rFonts w:ascii="Calibri" w:eastAsia="Times New Roman" w:hAnsi="Calibri" w:cs="Calibri"/>
                      <w:color w:val="000000"/>
                      <w:kern w:val="0"/>
                      <w14:ligatures w14:val="none"/>
                    </w:rPr>
                  </w:pPr>
                  <w:r w:rsidRPr="00E60D3F">
                    <w:rPr>
                      <w:rFonts w:ascii="Calibri" w:eastAsia="Times New Roman" w:hAnsi="Calibri" w:cs="Calibri"/>
                      <w:color w:val="000000"/>
                      <w:kern w:val="0"/>
                      <w14:ligatures w14:val="none"/>
                    </w:rPr>
                    <w:t>Green ("Good"</w:t>
                  </w:r>
                  <w:r w:rsidR="003E6DD0">
                    <w:rPr>
                      <w:rFonts w:ascii="Calibri" w:eastAsia="Times New Roman" w:hAnsi="Calibri" w:cs="Calibri"/>
                      <w:color w:val="000000"/>
                      <w:kern w:val="0"/>
                      <w14:ligatures w14:val="none"/>
                    </w:rPr>
                    <w:t xml:space="preserve"> ): There were Fewer than 7 errors, </w:t>
                  </w:r>
                  <w:r w:rsidR="00B96B15">
                    <w:rPr>
                      <w:rFonts w:ascii="Calibri" w:eastAsia="Times New Roman" w:hAnsi="Calibri" w:cs="Calibri"/>
                      <w:color w:val="000000"/>
                      <w:kern w:val="0"/>
                      <w14:ligatures w14:val="none"/>
                    </w:rPr>
                    <w:t>indicating significantly better performance than</w:t>
                  </w:r>
                  <w:r w:rsidRPr="00E60D3F">
                    <w:rPr>
                      <w:rFonts w:ascii="Calibri" w:eastAsia="Times New Roman" w:hAnsi="Calibri" w:cs="Calibri"/>
                      <w:color w:val="000000"/>
                      <w:kern w:val="0"/>
                      <w14:ligatures w14:val="none"/>
                    </w:rPr>
                    <w:t xml:space="preserve"> the average.</w:t>
                  </w:r>
                </w:p>
              </w:tc>
            </w:tr>
            <w:tr w:rsidR="00E60D3F" w:rsidRPr="00E60D3F" w14:paraId="4DA05B7D" w14:textId="77777777" w:rsidTr="007610F7">
              <w:trPr>
                <w:trHeight w:val="428"/>
              </w:trPr>
              <w:tc>
                <w:tcPr>
                  <w:tcW w:w="6518" w:type="dxa"/>
                  <w:tcBorders>
                    <w:top w:val="single" w:sz="4" w:space="0" w:color="auto"/>
                    <w:left w:val="nil"/>
                    <w:bottom w:val="single" w:sz="4" w:space="0" w:color="auto"/>
                    <w:right w:val="nil"/>
                  </w:tcBorders>
                  <w:shd w:val="clear" w:color="auto" w:fill="auto"/>
                  <w:noWrap/>
                  <w:vAlign w:val="bottom"/>
                  <w:hideMark/>
                </w:tcPr>
                <w:p w14:paraId="62A0CB33" w14:textId="77777777" w:rsidR="00E60D3F" w:rsidRPr="00E60D3F" w:rsidRDefault="00E60D3F" w:rsidP="00E60D3F">
                  <w:pPr>
                    <w:spacing w:after="0" w:line="240" w:lineRule="auto"/>
                    <w:rPr>
                      <w:rFonts w:ascii="Calibri" w:eastAsia="Times New Roman" w:hAnsi="Calibri" w:cs="Calibri"/>
                      <w:color w:val="000000"/>
                      <w:kern w:val="0"/>
                      <w14:ligatures w14:val="none"/>
                    </w:rPr>
                  </w:pPr>
                </w:p>
              </w:tc>
            </w:tr>
            <w:tr w:rsidR="00E60D3F" w:rsidRPr="00E60D3F" w14:paraId="5FA769B9" w14:textId="77777777" w:rsidTr="007610F7">
              <w:trPr>
                <w:trHeight w:val="428"/>
              </w:trPr>
              <w:tc>
                <w:tcPr>
                  <w:tcW w:w="651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E29CD5" w14:textId="13F0503A" w:rsidR="00E60D3F" w:rsidRPr="00E60D3F" w:rsidRDefault="00E60D3F" w:rsidP="00E60D3F">
                  <w:pPr>
                    <w:spacing w:after="0" w:line="240" w:lineRule="auto"/>
                    <w:rPr>
                      <w:rFonts w:ascii="Calibri" w:eastAsia="Times New Roman" w:hAnsi="Calibri" w:cs="Calibri"/>
                      <w:color w:val="000000"/>
                      <w:kern w:val="0"/>
                      <w14:ligatures w14:val="none"/>
                    </w:rPr>
                  </w:pPr>
                  <w:r w:rsidRPr="00E60D3F">
                    <w:rPr>
                      <w:rFonts w:ascii="Calibri" w:eastAsia="Times New Roman" w:hAnsi="Calibri" w:cs="Calibri"/>
                      <w:color w:val="000000"/>
                      <w:kern w:val="0"/>
                      <w14:ligatures w14:val="none"/>
                    </w:rPr>
                    <w:t>Yellow ("Caution"</w:t>
                  </w:r>
                  <w:r w:rsidR="00945569">
                    <w:rPr>
                      <w:rFonts w:ascii="Calibri" w:eastAsia="Times New Roman" w:hAnsi="Calibri" w:cs="Calibri"/>
                      <w:color w:val="000000"/>
                      <w:kern w:val="0"/>
                      <w14:ligatures w14:val="none"/>
                    </w:rPr>
                    <w:t xml:space="preserve"> ): There are between</w:t>
                  </w:r>
                  <w:r w:rsidRPr="00E60D3F">
                    <w:rPr>
                      <w:rFonts w:ascii="Calibri" w:eastAsia="Times New Roman" w:hAnsi="Calibri" w:cs="Calibri"/>
                      <w:color w:val="000000"/>
                      <w:kern w:val="0"/>
                      <w14:ligatures w14:val="none"/>
                    </w:rPr>
                    <w:t xml:space="preserve"> 7 and 12 errors. This range is around the average, suggesting typical performance that may warrant attention.</w:t>
                  </w:r>
                </w:p>
              </w:tc>
            </w:tr>
            <w:tr w:rsidR="00E60D3F" w:rsidRPr="00E60D3F" w14:paraId="0C296CC8" w14:textId="77777777" w:rsidTr="00B06294">
              <w:trPr>
                <w:trHeight w:val="428"/>
              </w:trPr>
              <w:tc>
                <w:tcPr>
                  <w:tcW w:w="6518" w:type="dxa"/>
                  <w:tcBorders>
                    <w:top w:val="single" w:sz="4" w:space="0" w:color="auto"/>
                    <w:left w:val="nil"/>
                    <w:bottom w:val="single" w:sz="4" w:space="0" w:color="auto"/>
                    <w:right w:val="nil"/>
                  </w:tcBorders>
                  <w:shd w:val="clear" w:color="auto" w:fill="auto"/>
                  <w:noWrap/>
                  <w:vAlign w:val="bottom"/>
                  <w:hideMark/>
                </w:tcPr>
                <w:p w14:paraId="348FCFF3" w14:textId="77777777" w:rsidR="00E60D3F" w:rsidRPr="00E60D3F" w:rsidRDefault="00E60D3F" w:rsidP="00E60D3F">
                  <w:pPr>
                    <w:spacing w:after="0" w:line="240" w:lineRule="auto"/>
                    <w:rPr>
                      <w:rFonts w:ascii="Calibri" w:eastAsia="Times New Roman" w:hAnsi="Calibri" w:cs="Calibri"/>
                      <w:color w:val="000000"/>
                      <w:kern w:val="0"/>
                      <w14:ligatures w14:val="none"/>
                    </w:rPr>
                  </w:pPr>
                </w:p>
              </w:tc>
            </w:tr>
            <w:tr w:rsidR="00E60D3F" w:rsidRPr="00E60D3F" w14:paraId="02C12485" w14:textId="77777777" w:rsidTr="00B06294">
              <w:trPr>
                <w:trHeight w:val="428"/>
              </w:trPr>
              <w:tc>
                <w:tcPr>
                  <w:tcW w:w="6518" w:type="dxa"/>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C3EDD6B" w14:textId="77777777" w:rsidR="00E60D3F" w:rsidRPr="00E60D3F" w:rsidRDefault="00E60D3F" w:rsidP="00E60D3F">
                  <w:pPr>
                    <w:spacing w:after="0" w:line="240" w:lineRule="auto"/>
                    <w:rPr>
                      <w:rFonts w:ascii="Calibri" w:eastAsia="Times New Roman" w:hAnsi="Calibri" w:cs="Calibri"/>
                      <w:color w:val="000000"/>
                      <w:kern w:val="0"/>
                      <w14:ligatures w14:val="none"/>
                    </w:rPr>
                  </w:pPr>
                  <w:r w:rsidRPr="00E60D3F">
                    <w:rPr>
                      <w:rFonts w:ascii="Calibri" w:eastAsia="Times New Roman" w:hAnsi="Calibri" w:cs="Calibri"/>
                      <w:color w:val="000000"/>
                      <w:kern w:val="0"/>
                      <w14:ligatures w14:val="none"/>
                    </w:rPr>
                    <w:t>Red ("Action Needed"): More than 12 errors. This indicates poor performance, significantly worse than the average, and needs immediate intervention.</w:t>
                  </w:r>
                </w:p>
              </w:tc>
            </w:tr>
          </w:tbl>
          <w:p w14:paraId="71F9AC48" w14:textId="77777777" w:rsidR="00C07017" w:rsidRPr="00544196" w:rsidRDefault="00C07017" w:rsidP="00544196">
            <w:pPr>
              <w:spacing w:after="0" w:line="240" w:lineRule="auto"/>
              <w:jc w:val="center"/>
              <w:rPr>
                <w:rFonts w:ascii="Calibri" w:eastAsia="Times New Roman" w:hAnsi="Calibri" w:cs="Calibri"/>
                <w:b/>
                <w:bCs/>
                <w:color w:val="000000"/>
                <w:kern w:val="0"/>
                <w14:ligatures w14:val="none"/>
              </w:rPr>
            </w:pPr>
          </w:p>
        </w:tc>
      </w:tr>
      <w:tr w:rsidR="00C07017" w:rsidRPr="00544196" w14:paraId="1E715766" w14:textId="3475EDDD"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C96EDC4"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Q1 2020</w:t>
            </w:r>
          </w:p>
        </w:tc>
        <w:tc>
          <w:tcPr>
            <w:tcW w:w="990" w:type="dxa"/>
            <w:tcBorders>
              <w:top w:val="single" w:sz="8" w:space="0" w:color="auto"/>
              <w:left w:val="nil"/>
              <w:bottom w:val="single" w:sz="8" w:space="0" w:color="auto"/>
              <w:right w:val="single" w:sz="4" w:space="0" w:color="auto"/>
            </w:tcBorders>
            <w:shd w:val="clear" w:color="000000" w:fill="FF9999"/>
            <w:noWrap/>
            <w:vAlign w:val="bottom"/>
            <w:hideMark/>
          </w:tcPr>
          <w:p w14:paraId="552C4574"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20</w:t>
            </w:r>
          </w:p>
        </w:tc>
        <w:tc>
          <w:tcPr>
            <w:tcW w:w="7083" w:type="dxa"/>
            <w:vMerge/>
            <w:tcBorders>
              <w:left w:val="single" w:sz="4" w:space="0" w:color="auto"/>
            </w:tcBorders>
            <w:shd w:val="clear" w:color="000000" w:fill="FF9999"/>
          </w:tcPr>
          <w:p w14:paraId="2B331612"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73D860AF" w14:textId="0A9A3E9C"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D3298E0"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Q2 2020</w:t>
            </w:r>
          </w:p>
        </w:tc>
        <w:tc>
          <w:tcPr>
            <w:tcW w:w="990" w:type="dxa"/>
            <w:tcBorders>
              <w:top w:val="single" w:sz="8" w:space="0" w:color="auto"/>
              <w:left w:val="nil"/>
              <w:bottom w:val="single" w:sz="8" w:space="0" w:color="auto"/>
              <w:right w:val="single" w:sz="4" w:space="0" w:color="auto"/>
            </w:tcBorders>
            <w:shd w:val="clear" w:color="000000" w:fill="FF9999"/>
            <w:noWrap/>
            <w:vAlign w:val="bottom"/>
            <w:hideMark/>
          </w:tcPr>
          <w:p w14:paraId="191FCBC1"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18</w:t>
            </w:r>
          </w:p>
        </w:tc>
        <w:tc>
          <w:tcPr>
            <w:tcW w:w="7083" w:type="dxa"/>
            <w:vMerge/>
            <w:tcBorders>
              <w:left w:val="single" w:sz="4" w:space="0" w:color="auto"/>
            </w:tcBorders>
            <w:shd w:val="clear" w:color="000000" w:fill="FF9999"/>
          </w:tcPr>
          <w:p w14:paraId="5A60B02D"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0A2091F9" w14:textId="317409F5"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F0214E8"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Q3 2020</w:t>
            </w:r>
          </w:p>
        </w:tc>
        <w:tc>
          <w:tcPr>
            <w:tcW w:w="990" w:type="dxa"/>
            <w:tcBorders>
              <w:top w:val="single" w:sz="8" w:space="0" w:color="auto"/>
              <w:left w:val="nil"/>
              <w:bottom w:val="single" w:sz="8" w:space="0" w:color="auto"/>
              <w:right w:val="single" w:sz="4" w:space="0" w:color="auto"/>
            </w:tcBorders>
            <w:shd w:val="clear" w:color="000000" w:fill="FF9999"/>
            <w:noWrap/>
            <w:vAlign w:val="bottom"/>
            <w:hideMark/>
          </w:tcPr>
          <w:p w14:paraId="1DE8E186"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16</w:t>
            </w:r>
          </w:p>
        </w:tc>
        <w:tc>
          <w:tcPr>
            <w:tcW w:w="7083" w:type="dxa"/>
            <w:vMerge/>
            <w:tcBorders>
              <w:left w:val="single" w:sz="4" w:space="0" w:color="auto"/>
            </w:tcBorders>
            <w:shd w:val="clear" w:color="000000" w:fill="FF9999"/>
          </w:tcPr>
          <w:p w14:paraId="4BAEC835"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44C8A80E" w14:textId="2EE0205A"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E8CAB17"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Q4 2020</w:t>
            </w:r>
          </w:p>
        </w:tc>
        <w:tc>
          <w:tcPr>
            <w:tcW w:w="990" w:type="dxa"/>
            <w:tcBorders>
              <w:top w:val="single" w:sz="8" w:space="0" w:color="auto"/>
              <w:left w:val="nil"/>
              <w:bottom w:val="single" w:sz="8" w:space="0" w:color="auto"/>
              <w:right w:val="single" w:sz="4" w:space="0" w:color="auto"/>
            </w:tcBorders>
            <w:shd w:val="clear" w:color="000000" w:fill="FF9999"/>
            <w:noWrap/>
            <w:vAlign w:val="bottom"/>
            <w:hideMark/>
          </w:tcPr>
          <w:p w14:paraId="158C5C96"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14</w:t>
            </w:r>
          </w:p>
        </w:tc>
        <w:tc>
          <w:tcPr>
            <w:tcW w:w="7083" w:type="dxa"/>
            <w:vMerge/>
            <w:tcBorders>
              <w:left w:val="single" w:sz="4" w:space="0" w:color="auto"/>
            </w:tcBorders>
            <w:shd w:val="clear" w:color="000000" w:fill="FF9999"/>
          </w:tcPr>
          <w:p w14:paraId="6745DD22"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59D4E390" w14:textId="4402DFB0"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0E3F873"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Q1 2021</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24BF4C0A"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12</w:t>
            </w:r>
          </w:p>
        </w:tc>
        <w:tc>
          <w:tcPr>
            <w:tcW w:w="7083" w:type="dxa"/>
            <w:vMerge/>
            <w:tcBorders>
              <w:left w:val="single" w:sz="4" w:space="0" w:color="auto"/>
            </w:tcBorders>
            <w:shd w:val="clear" w:color="000000" w:fill="FFFF00"/>
          </w:tcPr>
          <w:p w14:paraId="3D4C4133"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6198AE80" w14:textId="46C15F73"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72AF389"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Q2 2021</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25CDC203"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10</w:t>
            </w:r>
          </w:p>
        </w:tc>
        <w:tc>
          <w:tcPr>
            <w:tcW w:w="7083" w:type="dxa"/>
            <w:vMerge/>
            <w:tcBorders>
              <w:left w:val="single" w:sz="4" w:space="0" w:color="auto"/>
            </w:tcBorders>
            <w:shd w:val="clear" w:color="000000" w:fill="FFFF00"/>
          </w:tcPr>
          <w:p w14:paraId="0377A0F0"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048EEC27" w14:textId="770F6D31"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96B544B"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Q3 2021</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658D9B62"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8</w:t>
            </w:r>
          </w:p>
        </w:tc>
        <w:tc>
          <w:tcPr>
            <w:tcW w:w="7083" w:type="dxa"/>
            <w:vMerge/>
            <w:tcBorders>
              <w:left w:val="single" w:sz="4" w:space="0" w:color="auto"/>
            </w:tcBorders>
            <w:shd w:val="clear" w:color="000000" w:fill="FFFF00"/>
          </w:tcPr>
          <w:p w14:paraId="25DCDBA7"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1A992323" w14:textId="1031429E"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A0636B5"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Q4 2021</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5B6DB3D7"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7</w:t>
            </w:r>
          </w:p>
        </w:tc>
        <w:tc>
          <w:tcPr>
            <w:tcW w:w="7083" w:type="dxa"/>
            <w:vMerge/>
            <w:tcBorders>
              <w:left w:val="single" w:sz="4" w:space="0" w:color="auto"/>
            </w:tcBorders>
            <w:shd w:val="clear" w:color="000000" w:fill="FFFF00"/>
          </w:tcPr>
          <w:p w14:paraId="4CD553C1"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1EA863FB" w14:textId="32A53EB7"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FE5BBFE"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Q1 2022</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2B6A0E03"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6</w:t>
            </w:r>
          </w:p>
        </w:tc>
        <w:tc>
          <w:tcPr>
            <w:tcW w:w="7083" w:type="dxa"/>
            <w:vMerge/>
            <w:tcBorders>
              <w:left w:val="single" w:sz="4" w:space="0" w:color="auto"/>
            </w:tcBorders>
            <w:shd w:val="clear" w:color="000000" w:fill="92D050"/>
          </w:tcPr>
          <w:p w14:paraId="0863B399"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5D177D16" w14:textId="76F6E65C"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105453"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Q2 2022</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367FBA36"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5</w:t>
            </w:r>
          </w:p>
        </w:tc>
        <w:tc>
          <w:tcPr>
            <w:tcW w:w="7083" w:type="dxa"/>
            <w:vMerge/>
            <w:tcBorders>
              <w:left w:val="single" w:sz="4" w:space="0" w:color="auto"/>
            </w:tcBorders>
            <w:shd w:val="clear" w:color="000000" w:fill="92D050"/>
          </w:tcPr>
          <w:p w14:paraId="78F05BD1"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436E93A6" w14:textId="572EC6D7"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9269C2B"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Q3 2022</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0941FC09"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4</w:t>
            </w:r>
          </w:p>
        </w:tc>
        <w:tc>
          <w:tcPr>
            <w:tcW w:w="7083" w:type="dxa"/>
            <w:vMerge/>
            <w:tcBorders>
              <w:left w:val="single" w:sz="4" w:space="0" w:color="auto"/>
            </w:tcBorders>
            <w:shd w:val="clear" w:color="000000" w:fill="92D050"/>
          </w:tcPr>
          <w:p w14:paraId="388F0F15"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07D3218C" w14:textId="0F9A944A"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42331DB"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Q4 2022</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553C5D46"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3</w:t>
            </w:r>
          </w:p>
        </w:tc>
        <w:tc>
          <w:tcPr>
            <w:tcW w:w="7083" w:type="dxa"/>
            <w:vMerge/>
            <w:tcBorders>
              <w:left w:val="single" w:sz="4" w:space="0" w:color="auto"/>
            </w:tcBorders>
            <w:shd w:val="clear" w:color="000000" w:fill="92D050"/>
          </w:tcPr>
          <w:p w14:paraId="383791CE"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7B731864" w14:textId="14054CBA"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9BAA68A"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Q1 2023</w:t>
            </w:r>
          </w:p>
        </w:tc>
        <w:tc>
          <w:tcPr>
            <w:tcW w:w="990" w:type="dxa"/>
            <w:tcBorders>
              <w:top w:val="single" w:sz="8" w:space="0" w:color="auto"/>
              <w:left w:val="nil"/>
              <w:bottom w:val="single" w:sz="8" w:space="0" w:color="auto"/>
              <w:right w:val="single" w:sz="4" w:space="0" w:color="auto"/>
            </w:tcBorders>
            <w:shd w:val="clear" w:color="000000" w:fill="FF9999"/>
            <w:noWrap/>
            <w:vAlign w:val="bottom"/>
            <w:hideMark/>
          </w:tcPr>
          <w:p w14:paraId="1893DC32"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15</w:t>
            </w:r>
          </w:p>
        </w:tc>
        <w:tc>
          <w:tcPr>
            <w:tcW w:w="7083" w:type="dxa"/>
            <w:vMerge/>
            <w:tcBorders>
              <w:left w:val="single" w:sz="4" w:space="0" w:color="auto"/>
            </w:tcBorders>
            <w:shd w:val="clear" w:color="000000" w:fill="FF9999"/>
          </w:tcPr>
          <w:p w14:paraId="2A5D3EC8"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65E3019C" w14:textId="023E516B"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97BB74E"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Q2 2023</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6A33F24A"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12</w:t>
            </w:r>
          </w:p>
        </w:tc>
        <w:tc>
          <w:tcPr>
            <w:tcW w:w="7083" w:type="dxa"/>
            <w:vMerge/>
            <w:tcBorders>
              <w:left w:val="single" w:sz="4" w:space="0" w:color="auto"/>
            </w:tcBorders>
            <w:shd w:val="clear" w:color="000000" w:fill="FFFF00"/>
          </w:tcPr>
          <w:p w14:paraId="2BC636FC"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30ADA273" w14:textId="1D680FB1"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C199C2"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Q3 2023</w:t>
            </w:r>
          </w:p>
        </w:tc>
        <w:tc>
          <w:tcPr>
            <w:tcW w:w="990" w:type="dxa"/>
            <w:tcBorders>
              <w:top w:val="single" w:sz="8" w:space="0" w:color="auto"/>
              <w:left w:val="nil"/>
              <w:bottom w:val="single" w:sz="8" w:space="0" w:color="auto"/>
              <w:right w:val="single" w:sz="4" w:space="0" w:color="auto"/>
            </w:tcBorders>
            <w:shd w:val="clear" w:color="000000" w:fill="FFFF00"/>
            <w:noWrap/>
            <w:vAlign w:val="bottom"/>
            <w:hideMark/>
          </w:tcPr>
          <w:p w14:paraId="2E348A62"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8</w:t>
            </w:r>
          </w:p>
        </w:tc>
        <w:tc>
          <w:tcPr>
            <w:tcW w:w="7083" w:type="dxa"/>
            <w:vMerge/>
            <w:tcBorders>
              <w:left w:val="single" w:sz="4" w:space="0" w:color="auto"/>
            </w:tcBorders>
            <w:shd w:val="clear" w:color="000000" w:fill="FFFF00"/>
          </w:tcPr>
          <w:p w14:paraId="3C2EB8C4"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05DF447B" w14:textId="45C933EE"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3DEF3F"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Q4 2023</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330FF2B8"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5</w:t>
            </w:r>
          </w:p>
        </w:tc>
        <w:tc>
          <w:tcPr>
            <w:tcW w:w="7083" w:type="dxa"/>
            <w:vMerge/>
            <w:tcBorders>
              <w:left w:val="single" w:sz="4" w:space="0" w:color="auto"/>
            </w:tcBorders>
            <w:shd w:val="clear" w:color="000000" w:fill="92D050"/>
          </w:tcPr>
          <w:p w14:paraId="52DA0933"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r w:rsidR="00C07017" w:rsidRPr="00544196" w14:paraId="740F83BE" w14:textId="5D61D66D" w:rsidTr="00D101A3">
        <w:trPr>
          <w:trHeight w:val="30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152C8AC" w14:textId="77777777" w:rsidR="00C07017" w:rsidRPr="00544196" w:rsidRDefault="00C07017" w:rsidP="00544196">
            <w:pPr>
              <w:spacing w:after="0" w:line="240" w:lineRule="auto"/>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Q1 2024</w:t>
            </w:r>
          </w:p>
        </w:tc>
        <w:tc>
          <w:tcPr>
            <w:tcW w:w="990" w:type="dxa"/>
            <w:tcBorders>
              <w:top w:val="single" w:sz="8" w:space="0" w:color="auto"/>
              <w:left w:val="nil"/>
              <w:bottom w:val="single" w:sz="8" w:space="0" w:color="auto"/>
              <w:right w:val="single" w:sz="4" w:space="0" w:color="auto"/>
            </w:tcBorders>
            <w:shd w:val="clear" w:color="000000" w:fill="92D050"/>
            <w:noWrap/>
            <w:vAlign w:val="bottom"/>
            <w:hideMark/>
          </w:tcPr>
          <w:p w14:paraId="3FE94BD8"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r w:rsidRPr="00544196">
              <w:rPr>
                <w:rFonts w:ascii="Calibri" w:eastAsia="Times New Roman" w:hAnsi="Calibri" w:cs="Calibri"/>
                <w:color w:val="000000"/>
                <w:kern w:val="0"/>
                <w14:ligatures w14:val="none"/>
              </w:rPr>
              <w:t>4</w:t>
            </w:r>
          </w:p>
        </w:tc>
        <w:tc>
          <w:tcPr>
            <w:tcW w:w="7083" w:type="dxa"/>
            <w:vMerge/>
            <w:tcBorders>
              <w:left w:val="single" w:sz="4" w:space="0" w:color="auto"/>
            </w:tcBorders>
            <w:shd w:val="clear" w:color="000000" w:fill="92D050"/>
          </w:tcPr>
          <w:p w14:paraId="0D6BF53C" w14:textId="77777777" w:rsidR="00C07017" w:rsidRPr="00544196" w:rsidRDefault="00C07017" w:rsidP="00544196">
            <w:pPr>
              <w:spacing w:after="0" w:line="240" w:lineRule="auto"/>
              <w:jc w:val="right"/>
              <w:rPr>
                <w:rFonts w:ascii="Calibri" w:eastAsia="Times New Roman" w:hAnsi="Calibri" w:cs="Calibri"/>
                <w:color w:val="000000"/>
                <w:kern w:val="0"/>
                <w14:ligatures w14:val="none"/>
              </w:rPr>
            </w:pPr>
          </w:p>
        </w:tc>
      </w:tr>
    </w:tbl>
    <w:p w14:paraId="37AE4DEC" w14:textId="77777777" w:rsidR="001F0DB6" w:rsidRPr="00AD2BE8" w:rsidRDefault="001F0DB6" w:rsidP="00AD2BE8"/>
    <w:p w14:paraId="40634F41" w14:textId="3D61A353" w:rsidR="002E55CD" w:rsidRDefault="00583AB1">
      <w:r w:rsidRPr="00583AB1">
        <w:rPr>
          <w:b/>
          <w:bCs/>
        </w:rPr>
        <w:t>Note on Color Selection</w:t>
      </w:r>
      <w:r w:rsidRPr="00583AB1">
        <w:t xml:space="preserve">: To enhance the clarity and readability of the graph, lighter shades of green, yellow, and red have been selected. This ensures that text overlaying the colors remains legible, facilitating a quicker and more effective </w:t>
      </w:r>
      <w:r w:rsidR="008F1B8F">
        <w:t>data evaluation</w:t>
      </w:r>
      <w:r w:rsidRPr="00583AB1">
        <w:t>.</w:t>
      </w:r>
    </w:p>
    <w:sectPr w:rsidR="002E55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A6BDD" w14:textId="77777777" w:rsidR="00AF2BD0" w:rsidRDefault="00AF2BD0" w:rsidP="00335A1A">
      <w:pPr>
        <w:spacing w:after="0" w:line="240" w:lineRule="auto"/>
      </w:pPr>
      <w:r>
        <w:separator/>
      </w:r>
    </w:p>
  </w:endnote>
  <w:endnote w:type="continuationSeparator" w:id="0">
    <w:p w14:paraId="620E878E" w14:textId="77777777" w:rsidR="00AF2BD0" w:rsidRDefault="00AF2BD0" w:rsidP="0033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5CE2B" w14:textId="77777777" w:rsidR="00AF2BD0" w:rsidRDefault="00AF2BD0" w:rsidP="00335A1A">
      <w:pPr>
        <w:spacing w:after="0" w:line="240" w:lineRule="auto"/>
      </w:pPr>
      <w:r>
        <w:separator/>
      </w:r>
    </w:p>
  </w:footnote>
  <w:footnote w:type="continuationSeparator" w:id="0">
    <w:p w14:paraId="09BD13AC" w14:textId="77777777" w:rsidR="00AF2BD0" w:rsidRDefault="00AF2BD0" w:rsidP="00335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EFDFA" w14:textId="5D4CD69A" w:rsidR="00335A1A" w:rsidRDefault="00D03321">
    <w:pPr>
      <w:pStyle w:val="Header"/>
    </w:pPr>
    <w:r w:rsidRPr="00D03321">
      <w:t>W4.A1 Business Rules Metric Model Assignment</w:t>
    </w:r>
    <w:r w:rsidR="007271A7">
      <w:t xml:space="preserve"> - </w:t>
    </w:r>
    <w:r w:rsidR="00CC5F03">
      <w:t>H</w:t>
    </w:r>
    <w:r w:rsidR="007271A7">
      <w:t xml:space="preserve">B Rose </w:t>
    </w:r>
  </w:p>
  <w:p w14:paraId="49662686" w14:textId="77777777" w:rsidR="00335A1A" w:rsidRDefault="00335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wMDQ0MLA0t7AwNTFR0lEKTi0uzszPAykwqgUAIpVlviwAAAA="/>
  </w:docVars>
  <w:rsids>
    <w:rsidRoot w:val="00E31B48"/>
    <w:rsid w:val="000003DD"/>
    <w:rsid w:val="000B324A"/>
    <w:rsid w:val="000E57ED"/>
    <w:rsid w:val="0012278B"/>
    <w:rsid w:val="00143D34"/>
    <w:rsid w:val="00144DA0"/>
    <w:rsid w:val="001F0DB6"/>
    <w:rsid w:val="00255184"/>
    <w:rsid w:val="002900F1"/>
    <w:rsid w:val="002B41AE"/>
    <w:rsid w:val="002C23D6"/>
    <w:rsid w:val="002E55CD"/>
    <w:rsid w:val="00335A1A"/>
    <w:rsid w:val="003E6DD0"/>
    <w:rsid w:val="004133B4"/>
    <w:rsid w:val="004C25BD"/>
    <w:rsid w:val="00544196"/>
    <w:rsid w:val="00583AB1"/>
    <w:rsid w:val="005F235F"/>
    <w:rsid w:val="006369D6"/>
    <w:rsid w:val="00692DE8"/>
    <w:rsid w:val="007271A7"/>
    <w:rsid w:val="007610F7"/>
    <w:rsid w:val="007C31D8"/>
    <w:rsid w:val="007F5BB1"/>
    <w:rsid w:val="008452B6"/>
    <w:rsid w:val="00866234"/>
    <w:rsid w:val="008F1B8F"/>
    <w:rsid w:val="008F491C"/>
    <w:rsid w:val="00945569"/>
    <w:rsid w:val="009B3326"/>
    <w:rsid w:val="00AD2BE8"/>
    <w:rsid w:val="00AF2BD0"/>
    <w:rsid w:val="00B06294"/>
    <w:rsid w:val="00B5726F"/>
    <w:rsid w:val="00B96B15"/>
    <w:rsid w:val="00BA045B"/>
    <w:rsid w:val="00BF6900"/>
    <w:rsid w:val="00C04860"/>
    <w:rsid w:val="00C064B5"/>
    <w:rsid w:val="00C07017"/>
    <w:rsid w:val="00C20418"/>
    <w:rsid w:val="00C71C6A"/>
    <w:rsid w:val="00CC5F03"/>
    <w:rsid w:val="00D03321"/>
    <w:rsid w:val="00D048BB"/>
    <w:rsid w:val="00D101A3"/>
    <w:rsid w:val="00D1759E"/>
    <w:rsid w:val="00D6498E"/>
    <w:rsid w:val="00DB2591"/>
    <w:rsid w:val="00E31B48"/>
    <w:rsid w:val="00E60D3F"/>
    <w:rsid w:val="00EB0B2E"/>
    <w:rsid w:val="00EC686D"/>
    <w:rsid w:val="00EE3421"/>
    <w:rsid w:val="00F46B29"/>
    <w:rsid w:val="00F64AD5"/>
    <w:rsid w:val="00F9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685D7"/>
  <w15:chartTrackingRefBased/>
  <w15:docId w15:val="{7833EC52-AE9F-4C53-A4BD-2D0F9F2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B48"/>
    <w:rPr>
      <w:rFonts w:eastAsiaTheme="majorEastAsia" w:cstheme="majorBidi"/>
      <w:color w:val="272727" w:themeColor="text1" w:themeTint="D8"/>
    </w:rPr>
  </w:style>
  <w:style w:type="paragraph" w:styleId="Title">
    <w:name w:val="Title"/>
    <w:basedOn w:val="Normal"/>
    <w:next w:val="Normal"/>
    <w:link w:val="TitleChar"/>
    <w:uiPriority w:val="10"/>
    <w:qFormat/>
    <w:rsid w:val="00E3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B48"/>
    <w:pPr>
      <w:spacing w:before="160"/>
      <w:jc w:val="center"/>
    </w:pPr>
    <w:rPr>
      <w:i/>
      <w:iCs/>
      <w:color w:val="404040" w:themeColor="text1" w:themeTint="BF"/>
    </w:rPr>
  </w:style>
  <w:style w:type="character" w:customStyle="1" w:styleId="QuoteChar">
    <w:name w:val="Quote Char"/>
    <w:basedOn w:val="DefaultParagraphFont"/>
    <w:link w:val="Quote"/>
    <w:uiPriority w:val="29"/>
    <w:rsid w:val="00E31B48"/>
    <w:rPr>
      <w:i/>
      <w:iCs/>
      <w:color w:val="404040" w:themeColor="text1" w:themeTint="BF"/>
    </w:rPr>
  </w:style>
  <w:style w:type="paragraph" w:styleId="ListParagraph">
    <w:name w:val="List Paragraph"/>
    <w:basedOn w:val="Normal"/>
    <w:uiPriority w:val="34"/>
    <w:qFormat/>
    <w:rsid w:val="00E31B48"/>
    <w:pPr>
      <w:ind w:left="720"/>
      <w:contextualSpacing/>
    </w:pPr>
  </w:style>
  <w:style w:type="character" w:styleId="IntenseEmphasis">
    <w:name w:val="Intense Emphasis"/>
    <w:basedOn w:val="DefaultParagraphFont"/>
    <w:uiPriority w:val="21"/>
    <w:qFormat/>
    <w:rsid w:val="00E31B48"/>
    <w:rPr>
      <w:i/>
      <w:iCs/>
      <w:color w:val="0F4761" w:themeColor="accent1" w:themeShade="BF"/>
    </w:rPr>
  </w:style>
  <w:style w:type="paragraph" w:styleId="IntenseQuote">
    <w:name w:val="Intense Quote"/>
    <w:basedOn w:val="Normal"/>
    <w:next w:val="Normal"/>
    <w:link w:val="IntenseQuoteChar"/>
    <w:uiPriority w:val="30"/>
    <w:qFormat/>
    <w:rsid w:val="00E3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B48"/>
    <w:rPr>
      <w:i/>
      <w:iCs/>
      <w:color w:val="0F4761" w:themeColor="accent1" w:themeShade="BF"/>
    </w:rPr>
  </w:style>
  <w:style w:type="character" w:styleId="IntenseReference">
    <w:name w:val="Intense Reference"/>
    <w:basedOn w:val="DefaultParagraphFont"/>
    <w:uiPriority w:val="32"/>
    <w:qFormat/>
    <w:rsid w:val="00E31B48"/>
    <w:rPr>
      <w:b/>
      <w:bCs/>
      <w:smallCaps/>
      <w:color w:val="0F4761" w:themeColor="accent1" w:themeShade="BF"/>
      <w:spacing w:val="5"/>
    </w:rPr>
  </w:style>
  <w:style w:type="table" w:styleId="TableGrid">
    <w:name w:val="Table Grid"/>
    <w:basedOn w:val="TableNormal"/>
    <w:uiPriority w:val="39"/>
    <w:rsid w:val="009B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A1A"/>
  </w:style>
  <w:style w:type="paragraph" w:styleId="Footer">
    <w:name w:val="footer"/>
    <w:basedOn w:val="Normal"/>
    <w:link w:val="FooterChar"/>
    <w:uiPriority w:val="99"/>
    <w:unhideWhenUsed/>
    <w:rsid w:val="0033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6057">
      <w:bodyDiv w:val="1"/>
      <w:marLeft w:val="0"/>
      <w:marRight w:val="0"/>
      <w:marTop w:val="0"/>
      <w:marBottom w:val="0"/>
      <w:divBdr>
        <w:top w:val="none" w:sz="0" w:space="0" w:color="auto"/>
        <w:left w:val="none" w:sz="0" w:space="0" w:color="auto"/>
        <w:bottom w:val="none" w:sz="0" w:space="0" w:color="auto"/>
        <w:right w:val="none" w:sz="0" w:space="0" w:color="auto"/>
      </w:divBdr>
    </w:div>
    <w:div w:id="580868700">
      <w:bodyDiv w:val="1"/>
      <w:marLeft w:val="0"/>
      <w:marRight w:val="0"/>
      <w:marTop w:val="0"/>
      <w:marBottom w:val="0"/>
      <w:divBdr>
        <w:top w:val="none" w:sz="0" w:space="0" w:color="auto"/>
        <w:left w:val="none" w:sz="0" w:space="0" w:color="auto"/>
        <w:bottom w:val="none" w:sz="0" w:space="0" w:color="auto"/>
        <w:right w:val="none" w:sz="0" w:space="0" w:color="auto"/>
      </w:divBdr>
    </w:div>
    <w:div w:id="581375763">
      <w:bodyDiv w:val="1"/>
      <w:marLeft w:val="0"/>
      <w:marRight w:val="0"/>
      <w:marTop w:val="0"/>
      <w:marBottom w:val="0"/>
      <w:divBdr>
        <w:top w:val="none" w:sz="0" w:space="0" w:color="auto"/>
        <w:left w:val="none" w:sz="0" w:space="0" w:color="auto"/>
        <w:bottom w:val="none" w:sz="0" w:space="0" w:color="auto"/>
        <w:right w:val="none" w:sz="0" w:space="0" w:color="auto"/>
      </w:divBdr>
    </w:div>
    <w:div w:id="636495626">
      <w:bodyDiv w:val="1"/>
      <w:marLeft w:val="0"/>
      <w:marRight w:val="0"/>
      <w:marTop w:val="0"/>
      <w:marBottom w:val="0"/>
      <w:divBdr>
        <w:top w:val="none" w:sz="0" w:space="0" w:color="auto"/>
        <w:left w:val="none" w:sz="0" w:space="0" w:color="auto"/>
        <w:bottom w:val="none" w:sz="0" w:space="0" w:color="auto"/>
        <w:right w:val="none" w:sz="0" w:space="0" w:color="auto"/>
      </w:divBdr>
    </w:div>
    <w:div w:id="934554041">
      <w:bodyDiv w:val="1"/>
      <w:marLeft w:val="0"/>
      <w:marRight w:val="0"/>
      <w:marTop w:val="0"/>
      <w:marBottom w:val="0"/>
      <w:divBdr>
        <w:top w:val="none" w:sz="0" w:space="0" w:color="auto"/>
        <w:left w:val="none" w:sz="0" w:space="0" w:color="auto"/>
        <w:bottom w:val="none" w:sz="0" w:space="0" w:color="auto"/>
        <w:right w:val="none" w:sz="0" w:space="0" w:color="auto"/>
      </w:divBdr>
    </w:div>
    <w:div w:id="967512986">
      <w:bodyDiv w:val="1"/>
      <w:marLeft w:val="0"/>
      <w:marRight w:val="0"/>
      <w:marTop w:val="0"/>
      <w:marBottom w:val="0"/>
      <w:divBdr>
        <w:top w:val="none" w:sz="0" w:space="0" w:color="auto"/>
        <w:left w:val="none" w:sz="0" w:space="0" w:color="auto"/>
        <w:bottom w:val="none" w:sz="0" w:space="0" w:color="auto"/>
        <w:right w:val="none" w:sz="0" w:space="0" w:color="auto"/>
      </w:divBdr>
    </w:div>
    <w:div w:id="1048918523">
      <w:bodyDiv w:val="1"/>
      <w:marLeft w:val="0"/>
      <w:marRight w:val="0"/>
      <w:marTop w:val="0"/>
      <w:marBottom w:val="0"/>
      <w:divBdr>
        <w:top w:val="none" w:sz="0" w:space="0" w:color="auto"/>
        <w:left w:val="none" w:sz="0" w:space="0" w:color="auto"/>
        <w:bottom w:val="none" w:sz="0" w:space="0" w:color="auto"/>
        <w:right w:val="none" w:sz="0" w:space="0" w:color="auto"/>
      </w:divBdr>
    </w:div>
    <w:div w:id="1190607269">
      <w:bodyDiv w:val="1"/>
      <w:marLeft w:val="0"/>
      <w:marRight w:val="0"/>
      <w:marTop w:val="0"/>
      <w:marBottom w:val="0"/>
      <w:divBdr>
        <w:top w:val="none" w:sz="0" w:space="0" w:color="auto"/>
        <w:left w:val="none" w:sz="0" w:space="0" w:color="auto"/>
        <w:bottom w:val="none" w:sz="0" w:space="0" w:color="auto"/>
        <w:right w:val="none" w:sz="0" w:space="0" w:color="auto"/>
      </w:divBdr>
    </w:div>
    <w:div w:id="1563251169">
      <w:bodyDiv w:val="1"/>
      <w:marLeft w:val="0"/>
      <w:marRight w:val="0"/>
      <w:marTop w:val="0"/>
      <w:marBottom w:val="0"/>
      <w:divBdr>
        <w:top w:val="none" w:sz="0" w:space="0" w:color="auto"/>
        <w:left w:val="none" w:sz="0" w:space="0" w:color="auto"/>
        <w:bottom w:val="none" w:sz="0" w:space="0" w:color="auto"/>
        <w:right w:val="none" w:sz="0" w:space="0" w:color="auto"/>
      </w:divBdr>
    </w:div>
    <w:div w:id="1613778129">
      <w:bodyDiv w:val="1"/>
      <w:marLeft w:val="0"/>
      <w:marRight w:val="0"/>
      <w:marTop w:val="0"/>
      <w:marBottom w:val="0"/>
      <w:divBdr>
        <w:top w:val="none" w:sz="0" w:space="0" w:color="auto"/>
        <w:left w:val="none" w:sz="0" w:space="0" w:color="auto"/>
        <w:bottom w:val="none" w:sz="0" w:space="0" w:color="auto"/>
        <w:right w:val="none" w:sz="0" w:space="0" w:color="auto"/>
      </w:divBdr>
    </w:div>
    <w:div w:id="1652254004">
      <w:bodyDiv w:val="1"/>
      <w:marLeft w:val="0"/>
      <w:marRight w:val="0"/>
      <w:marTop w:val="0"/>
      <w:marBottom w:val="0"/>
      <w:divBdr>
        <w:top w:val="none" w:sz="0" w:space="0" w:color="auto"/>
        <w:left w:val="none" w:sz="0" w:space="0" w:color="auto"/>
        <w:bottom w:val="none" w:sz="0" w:space="0" w:color="auto"/>
        <w:right w:val="none" w:sz="0" w:space="0" w:color="auto"/>
      </w:divBdr>
    </w:div>
    <w:div w:id="20140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335</Words>
  <Characters>1822</Characters>
  <Application>Microsoft Office Word</Application>
  <DocSecurity>0</DocSecurity>
  <Lines>85</Lines>
  <Paragraphs>44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Rose</dc:creator>
  <cp:keywords/>
  <dc:description/>
  <cp:lastModifiedBy>Rudy Rose</cp:lastModifiedBy>
  <cp:revision>52</cp:revision>
  <cp:lastPrinted>2024-05-12T22:18:00Z</cp:lastPrinted>
  <dcterms:created xsi:type="dcterms:W3CDTF">2024-05-12T15:24:00Z</dcterms:created>
  <dcterms:modified xsi:type="dcterms:W3CDTF">2024-05-12T22:21:00Z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d247efca59478d3a2e2910394440473f8186b27ce04b95dd1c4086c8c631bdb8</vt:lpwstr>
  </property>
</Properties>
</file>