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AC54F" w14:textId="2D5644DC" w:rsidR="00C52F98" w:rsidRPr="00C52F98" w:rsidRDefault="00427CD0" w:rsidP="00C52F98">
      <w:pPr>
        <w:shd w:val="clear" w:color="auto" w:fill="FFFFFF"/>
        <w:spacing w:after="100" w:afterAutospacing="1" w:line="240" w:lineRule="auto"/>
        <w:outlineLvl w:val="0"/>
        <w:rPr>
          <w:rFonts w:ascii="Arial" w:eastAsia="Times New Roman" w:hAnsi="Arial" w:cs="Arial"/>
          <w:color w:val="212529"/>
          <w:kern w:val="36"/>
          <w:sz w:val="54"/>
          <w:szCs w:val="54"/>
          <w:lang w:val="en-US" w:eastAsia="hu-HU"/>
        </w:rPr>
      </w:pPr>
      <w:r>
        <w:rPr>
          <w:rFonts w:ascii="Arial" w:eastAsia="Times New Roman" w:hAnsi="Arial" w:cs="Arial"/>
          <w:color w:val="212529"/>
          <w:kern w:val="36"/>
          <w:sz w:val="54"/>
          <w:szCs w:val="54"/>
          <w:lang w:val="en-US" w:eastAsia="hu-HU"/>
        </w:rPr>
        <w:t>Tests rapides antig</w:t>
      </w:r>
      <w:r>
        <w:rPr>
          <w:rFonts w:ascii="Calibri" w:eastAsia="Times New Roman" w:hAnsi="Calibri" w:cs="Calibri"/>
          <w:color w:val="212529"/>
          <w:kern w:val="36"/>
          <w:sz w:val="54"/>
          <w:szCs w:val="54"/>
          <w:lang w:val="en-US" w:eastAsia="hu-HU"/>
        </w:rPr>
        <w:t>è</w:t>
      </w:r>
      <w:r>
        <w:rPr>
          <w:rFonts w:ascii="Arial" w:eastAsia="Times New Roman" w:hAnsi="Arial" w:cs="Arial"/>
          <w:color w:val="212529"/>
          <w:kern w:val="36"/>
          <w:sz w:val="54"/>
          <w:szCs w:val="54"/>
          <w:lang w:val="en-US" w:eastAsia="hu-HU"/>
        </w:rPr>
        <w:t xml:space="preserve">ne et anticorps IgG/IgM </w:t>
      </w:r>
      <w:r w:rsidR="00775C6B" w:rsidRPr="00114A1C">
        <w:rPr>
          <w:rFonts w:ascii="Arial" w:eastAsia="Times New Roman" w:hAnsi="Arial" w:cs="Arial"/>
          <w:color w:val="212529"/>
          <w:kern w:val="36"/>
          <w:sz w:val="54"/>
          <w:szCs w:val="54"/>
          <w:lang w:val="en-US" w:eastAsia="hu-HU"/>
        </w:rPr>
        <w:t xml:space="preserve">Clungene® </w:t>
      </w:r>
      <w:r w:rsidR="00114A1C" w:rsidRPr="00114A1C">
        <w:rPr>
          <w:rFonts w:ascii="Arial" w:eastAsia="Times New Roman" w:hAnsi="Arial" w:cs="Arial"/>
          <w:color w:val="212529"/>
          <w:kern w:val="36"/>
          <w:sz w:val="54"/>
          <w:szCs w:val="54"/>
          <w:lang w:val="en-US" w:eastAsia="hu-HU"/>
        </w:rPr>
        <w:t>COVID-19</w:t>
      </w:r>
      <w:r>
        <w:rPr>
          <w:rFonts w:ascii="Arial" w:eastAsia="Times New Roman" w:hAnsi="Arial" w:cs="Arial"/>
          <w:color w:val="212529"/>
          <w:kern w:val="36"/>
          <w:sz w:val="54"/>
          <w:szCs w:val="54"/>
          <w:lang w:val="en-US" w:eastAsia="hu-HU"/>
        </w:rPr>
        <w:t xml:space="preserve"> </w:t>
      </w:r>
      <w:r w:rsidR="00114A1C" w:rsidRPr="00114A1C">
        <w:rPr>
          <w:rFonts w:ascii="Arial" w:eastAsia="Times New Roman" w:hAnsi="Arial" w:cs="Arial"/>
          <w:color w:val="212529"/>
          <w:kern w:val="36"/>
          <w:sz w:val="54"/>
          <w:szCs w:val="54"/>
          <w:lang w:val="en-US" w:eastAsia="hu-HU"/>
        </w:rPr>
        <w:t xml:space="preserve">– </w:t>
      </w:r>
      <w:r>
        <w:rPr>
          <w:rFonts w:ascii="Arial" w:eastAsia="Times New Roman" w:hAnsi="Arial" w:cs="Arial"/>
          <w:color w:val="212529"/>
          <w:kern w:val="36"/>
          <w:sz w:val="54"/>
          <w:szCs w:val="54"/>
          <w:lang w:val="en-US" w:eastAsia="hu-HU"/>
        </w:rPr>
        <w:t>Bienvenue sur notre site!</w:t>
      </w:r>
    </w:p>
    <w:p w14:paraId="1A6A93E1" w14:textId="77777777" w:rsidR="00C52F98" w:rsidRDefault="00C52F98" w:rsidP="00C52F98">
      <w:pPr>
        <w:shd w:val="clear" w:color="auto" w:fill="FFFFFF"/>
        <w:spacing w:after="100" w:afterAutospacing="1" w:line="240" w:lineRule="auto"/>
        <w:rPr>
          <w:rFonts w:ascii="Arial" w:eastAsia="Times New Roman" w:hAnsi="Arial" w:cs="Arial"/>
          <w:color w:val="212529"/>
          <w:sz w:val="24"/>
          <w:szCs w:val="24"/>
          <w:lang w:val="en-US" w:eastAsia="hu-HU"/>
        </w:rPr>
      </w:pPr>
      <w:r w:rsidRPr="00C52F98">
        <w:rPr>
          <w:rFonts w:ascii="Arial" w:eastAsia="Times New Roman" w:hAnsi="Arial" w:cs="Arial"/>
          <w:color w:val="212529"/>
          <w:sz w:val="24"/>
          <w:szCs w:val="24"/>
          <w:lang w:val="en-US" w:eastAsia="hu-HU"/>
        </w:rPr>
        <w:t>Le COVID-19 causé par le nouveau coronavirus (SRAS-CoV-2) est devenu une pandémie au premier semestre 2020. À l'automne, la deuxième vague s'est rompue, provoquant une situation encore plus désespérée dans de nombreux pays.</w:t>
      </w:r>
    </w:p>
    <w:p w14:paraId="0DBE206E" w14:textId="508A9984" w:rsidR="001377B2" w:rsidRP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r w:rsidRPr="001377B2">
        <w:rPr>
          <w:rFonts w:ascii="Arial" w:eastAsia="Times New Roman" w:hAnsi="Arial" w:cs="Arial"/>
          <w:color w:val="212529"/>
          <w:sz w:val="24"/>
          <w:szCs w:val="24"/>
          <w:lang w:val="en-US" w:eastAsia="hu-HU"/>
        </w:rPr>
        <w:t>Pour ralentir la pandémie et minimiser les pertes économiques causées par le COVID-19, il est essentiel de tester les personnes régulièrement et de manière systématique. Notre société, Happy Business Services Ltd., distribue des cassettes de test rapide d'anticorps et d'antigène. Les deux peuvent être exécutés rapidement et peuvent être appliqués par les professionnels de la santé sur les sites de soins.</w:t>
      </w:r>
    </w:p>
    <w:p w14:paraId="0374573E" w14:textId="51EEC865" w:rsidR="001377B2" w:rsidRDefault="001377B2" w:rsidP="001377B2">
      <w:pPr>
        <w:shd w:val="clear" w:color="auto" w:fill="FFFFFF"/>
        <w:spacing w:after="100" w:afterAutospacing="1" w:line="240" w:lineRule="auto"/>
        <w:rPr>
          <w:rFonts w:ascii="Arial" w:eastAsia="Times New Roman" w:hAnsi="Arial" w:cs="Arial"/>
          <w:b/>
          <w:bCs/>
          <w:color w:val="212529"/>
          <w:sz w:val="24"/>
          <w:szCs w:val="24"/>
          <w:lang w:val="en-US" w:eastAsia="hu-HU"/>
        </w:rPr>
      </w:pPr>
      <w:r w:rsidRPr="001377B2">
        <w:rPr>
          <w:rFonts w:ascii="Arial" w:eastAsia="Times New Roman" w:hAnsi="Arial" w:cs="Arial"/>
          <w:b/>
          <w:bCs/>
          <w:color w:val="212529"/>
          <w:sz w:val="24"/>
          <w:szCs w:val="24"/>
          <w:lang w:val="en-US" w:eastAsia="hu-HU"/>
        </w:rPr>
        <w:t xml:space="preserve">Les tests d'antigène </w:t>
      </w:r>
      <w:r w:rsidRPr="001377B2">
        <w:rPr>
          <w:rFonts w:ascii="Arial" w:eastAsia="Times New Roman" w:hAnsi="Arial" w:cs="Arial"/>
          <w:color w:val="212529"/>
          <w:sz w:val="24"/>
          <w:szCs w:val="24"/>
          <w:lang w:val="en-US" w:eastAsia="hu-HU"/>
        </w:rPr>
        <w:t>sont capables d'identifier le COVID-19</w:t>
      </w:r>
      <w:r w:rsidRPr="001377B2">
        <w:rPr>
          <w:rFonts w:ascii="Arial" w:eastAsia="Times New Roman" w:hAnsi="Arial" w:cs="Arial"/>
          <w:b/>
          <w:bCs/>
          <w:color w:val="212529"/>
          <w:sz w:val="24"/>
          <w:szCs w:val="24"/>
          <w:lang w:val="en-US" w:eastAsia="hu-HU"/>
        </w:rPr>
        <w:t xml:space="preserve"> à la phase précoce </w:t>
      </w:r>
      <w:r w:rsidRPr="001377B2">
        <w:rPr>
          <w:rFonts w:ascii="Arial" w:eastAsia="Times New Roman" w:hAnsi="Arial" w:cs="Arial"/>
          <w:color w:val="212529"/>
          <w:sz w:val="24"/>
          <w:szCs w:val="24"/>
          <w:lang w:val="en-US" w:eastAsia="hu-HU"/>
        </w:rPr>
        <w:t xml:space="preserve">de l'infection, tandis que les </w:t>
      </w:r>
      <w:r w:rsidRPr="001377B2">
        <w:rPr>
          <w:rFonts w:ascii="Arial" w:eastAsia="Times New Roman" w:hAnsi="Arial" w:cs="Arial"/>
          <w:b/>
          <w:bCs/>
          <w:color w:val="212529"/>
          <w:sz w:val="24"/>
          <w:szCs w:val="24"/>
          <w:lang w:val="en-US" w:eastAsia="hu-HU"/>
        </w:rPr>
        <w:t xml:space="preserve">tests d'anticorps </w:t>
      </w:r>
      <w:r w:rsidRPr="001377B2">
        <w:rPr>
          <w:rFonts w:ascii="Arial" w:eastAsia="Times New Roman" w:hAnsi="Arial" w:cs="Arial"/>
          <w:color w:val="212529"/>
          <w:sz w:val="24"/>
          <w:szCs w:val="24"/>
          <w:lang w:val="en-US" w:eastAsia="hu-HU"/>
        </w:rPr>
        <w:t xml:space="preserve">peuvent également le détecter à </w:t>
      </w:r>
      <w:r w:rsidRPr="001377B2">
        <w:rPr>
          <w:rFonts w:ascii="Arial" w:eastAsia="Times New Roman" w:hAnsi="Arial" w:cs="Arial"/>
          <w:b/>
          <w:bCs/>
          <w:color w:val="212529"/>
          <w:sz w:val="24"/>
          <w:szCs w:val="24"/>
          <w:lang w:val="en-US" w:eastAsia="hu-HU"/>
        </w:rPr>
        <w:t xml:space="preserve">la phase tardive et dans les infections passées. </w:t>
      </w:r>
      <w:r w:rsidRPr="001377B2">
        <w:rPr>
          <w:rFonts w:ascii="Arial" w:eastAsia="Times New Roman" w:hAnsi="Arial" w:cs="Arial"/>
          <w:color w:val="212529"/>
          <w:sz w:val="24"/>
          <w:szCs w:val="24"/>
          <w:lang w:val="en-US" w:eastAsia="hu-HU"/>
        </w:rPr>
        <w:t>De cette manière, les deux tests</w:t>
      </w:r>
      <w:r w:rsidRPr="001377B2">
        <w:rPr>
          <w:rFonts w:ascii="Arial" w:eastAsia="Times New Roman" w:hAnsi="Arial" w:cs="Arial"/>
          <w:b/>
          <w:bCs/>
          <w:color w:val="212529"/>
          <w:sz w:val="24"/>
          <w:szCs w:val="24"/>
          <w:lang w:val="en-US" w:eastAsia="hu-HU"/>
        </w:rPr>
        <w:t xml:space="preserve"> se complètent parfaitement.</w:t>
      </w:r>
    </w:p>
    <w:p w14:paraId="655023C6" w14:textId="44EE2311" w:rsidR="008E6559" w:rsidRDefault="001377B2" w:rsidP="006B596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b/>
          <w:bCs/>
          <w:color w:val="212529"/>
          <w:sz w:val="24"/>
          <w:szCs w:val="24"/>
          <w:lang w:val="en-US" w:eastAsia="hu-HU"/>
        </w:rPr>
        <w:t xml:space="preserve">Cassette de test rapide </w:t>
      </w:r>
      <w:r w:rsidR="00692355">
        <w:rPr>
          <w:rFonts w:ascii="Arial" w:eastAsia="Times New Roman" w:hAnsi="Arial" w:cs="Arial"/>
          <w:b/>
          <w:bCs/>
          <w:color w:val="212529"/>
          <w:sz w:val="24"/>
          <w:szCs w:val="24"/>
          <w:lang w:val="en-US" w:eastAsia="hu-HU"/>
        </w:rPr>
        <w:t>Clungene® COVID-19 IgG/IgM</w:t>
      </w:r>
    </w:p>
    <w:p w14:paraId="7C561DC2" w14:textId="77777777" w:rsidR="001377B2" w:rsidRP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p>
    <w:p w14:paraId="4C212C4D" w14:textId="3A23DC49" w:rsid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r w:rsidRPr="001377B2">
        <w:rPr>
          <w:rFonts w:ascii="Arial" w:eastAsia="Times New Roman" w:hAnsi="Arial" w:cs="Arial"/>
          <w:color w:val="212529"/>
          <w:sz w:val="24"/>
          <w:szCs w:val="24"/>
          <w:lang w:val="en-US" w:eastAsia="hu-HU"/>
        </w:rPr>
        <w:t>Il détecte les anticorps produits par le système immunitaire humain contre le virus SARS-CoV-2 (IgG et (IgM). Ce test permet de détecter la phase tardive de l'infection, ainsi qu'une infection survenue dans le passé. Sensibilité: 86,6% Spécificité: 98,33% (IgG + IgM combinées) 8 jours après l'apparition des symptômes, la spécificité est supérieure à 90%.</w:t>
      </w:r>
    </w:p>
    <w:p w14:paraId="0CC6A79A" w14:textId="5F738090" w:rsidR="00F81284" w:rsidRDefault="00F81284" w:rsidP="001377B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DÉTAILS</w:t>
      </w:r>
    </w:p>
    <w:p w14:paraId="3F406F3D" w14:textId="40908976" w:rsidR="001377B2" w:rsidRP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b/>
          <w:bCs/>
          <w:color w:val="212529"/>
          <w:sz w:val="24"/>
          <w:szCs w:val="24"/>
          <w:lang w:val="en-US" w:eastAsia="hu-HU"/>
        </w:rPr>
        <w:t xml:space="preserve">Cassette de test rapid antigénique </w:t>
      </w:r>
      <w:r w:rsidR="000B645B">
        <w:rPr>
          <w:rFonts w:ascii="Arial" w:eastAsia="Times New Roman" w:hAnsi="Arial" w:cs="Arial"/>
          <w:b/>
          <w:bCs/>
          <w:color w:val="212529"/>
          <w:sz w:val="24"/>
          <w:szCs w:val="24"/>
          <w:lang w:val="en-US" w:eastAsia="hu-HU"/>
        </w:rPr>
        <w:t>Clungene® COVID-19</w:t>
      </w:r>
    </w:p>
    <w:p w14:paraId="6B5A5EBD" w14:textId="6D180A52" w:rsid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r w:rsidRPr="001377B2">
        <w:rPr>
          <w:rFonts w:ascii="Arial" w:eastAsia="Times New Roman" w:hAnsi="Arial" w:cs="Arial"/>
          <w:color w:val="212529"/>
          <w:sz w:val="24"/>
          <w:szCs w:val="24"/>
          <w:lang w:val="en-US" w:eastAsia="hu-HU"/>
        </w:rPr>
        <w:t>Il détecte la protéine de nucléocapside du SRAS-CoV-2 (qui est également détectée par le système immunitaire humain). Ce test sert à détecter la phase précoce de l'infection. Sensibilité: 91,4%. Spécificité: 100,0%.</w:t>
      </w:r>
    </w:p>
    <w:p w14:paraId="1FF3E658" w14:textId="5ECF83BC" w:rsidR="00F81284" w:rsidRPr="001377B2" w:rsidRDefault="00F81284" w:rsidP="001377B2">
      <w:pPr>
        <w:shd w:val="clear" w:color="auto" w:fill="FFFFFF"/>
        <w:spacing w:after="100" w:afterAutospacing="1" w:line="240" w:lineRule="auto"/>
        <w:rPr>
          <w:rFonts w:ascii="Arial" w:eastAsia="Times New Roman" w:hAnsi="Arial" w:cs="Arial"/>
          <w:color w:val="212529"/>
          <w:sz w:val="24"/>
          <w:szCs w:val="24"/>
          <w:lang w:val="en-US" w:eastAsia="hu-HU"/>
        </w:rPr>
      </w:pPr>
      <w:r>
        <w:rPr>
          <w:rFonts w:ascii="Arial" w:eastAsia="Times New Roman" w:hAnsi="Arial" w:cs="Arial"/>
          <w:color w:val="212529"/>
          <w:sz w:val="24"/>
          <w:szCs w:val="24"/>
          <w:lang w:val="en-US" w:eastAsia="hu-HU"/>
        </w:rPr>
        <w:t>DÉTAILS</w:t>
      </w:r>
    </w:p>
    <w:p w14:paraId="02AD1C01" w14:textId="7012FA39" w:rsidR="001377B2" w:rsidRDefault="001377B2" w:rsidP="001377B2">
      <w:pPr>
        <w:shd w:val="clear" w:color="auto" w:fill="FFFFFF"/>
        <w:spacing w:after="100" w:afterAutospacing="1" w:line="240" w:lineRule="auto"/>
        <w:rPr>
          <w:rFonts w:ascii="Arial" w:eastAsia="Times New Roman" w:hAnsi="Arial" w:cs="Arial"/>
          <w:color w:val="212529"/>
          <w:sz w:val="24"/>
          <w:szCs w:val="24"/>
          <w:lang w:val="en-US" w:eastAsia="hu-HU"/>
        </w:rPr>
      </w:pPr>
      <w:r w:rsidRPr="001377B2">
        <w:rPr>
          <w:rFonts w:ascii="Arial" w:eastAsia="Times New Roman" w:hAnsi="Arial" w:cs="Arial"/>
          <w:color w:val="212529"/>
          <w:sz w:val="24"/>
          <w:szCs w:val="24"/>
          <w:lang w:val="en-US" w:eastAsia="hu-HU"/>
        </w:rPr>
        <w:t xml:space="preserve">Notre société, </w:t>
      </w:r>
      <w:r w:rsidRPr="001377B2">
        <w:rPr>
          <w:rFonts w:ascii="Arial" w:eastAsia="Times New Roman" w:hAnsi="Arial" w:cs="Arial"/>
          <w:b/>
          <w:bCs/>
          <w:color w:val="212529"/>
          <w:sz w:val="24"/>
          <w:szCs w:val="24"/>
          <w:lang w:val="en-US" w:eastAsia="hu-HU"/>
        </w:rPr>
        <w:t>Happy Business Services Ltd.</w:t>
      </w:r>
      <w:r w:rsidRPr="001377B2">
        <w:rPr>
          <w:rFonts w:ascii="Arial" w:eastAsia="Times New Roman" w:hAnsi="Arial" w:cs="Arial"/>
          <w:color w:val="212529"/>
          <w:sz w:val="24"/>
          <w:szCs w:val="24"/>
          <w:lang w:val="en-US" w:eastAsia="hu-HU"/>
        </w:rPr>
        <w:t xml:space="preserve"> est l'un des principaux importateurs de tests rapides. Notre fournisseur, Hangzhou Clongene Biotech Co. Ltd., fabrique plus de 1 000 types de matériaux et produits de test microbiologique. Nous avons vendu des centaines de milliers de tests en Hongrie, fourni des institutions publiques, des établissements de santé, des municipalités et des entreprises.</w:t>
      </w:r>
    </w:p>
    <w:p w14:paraId="0C5F6AE8" w14:textId="194AE548" w:rsidR="004969DB" w:rsidRPr="006B3587" w:rsidRDefault="008D025A" w:rsidP="001377B2">
      <w:pPr>
        <w:shd w:val="clear" w:color="auto" w:fill="FFFFFF"/>
        <w:spacing w:after="100" w:afterAutospacing="1" w:line="240" w:lineRule="auto"/>
        <w:rPr>
          <w:rFonts w:ascii="Arial" w:eastAsia="Times New Roman" w:hAnsi="Arial" w:cs="Arial"/>
          <w:b/>
          <w:bCs/>
          <w:color w:val="212529"/>
          <w:sz w:val="24"/>
          <w:szCs w:val="24"/>
          <w:lang w:val="en-US" w:eastAsia="hu-HU"/>
        </w:rPr>
      </w:pPr>
      <w:r w:rsidRPr="006B3587">
        <w:rPr>
          <w:noProof/>
          <w:lang w:val="en-US"/>
        </w:rPr>
        <w:lastRenderedPageBreak/>
        <w:drawing>
          <wp:anchor distT="0" distB="0" distL="114300" distR="114300" simplePos="0" relativeHeight="251659264" behindDoc="0" locked="0" layoutInCell="1" allowOverlap="1" wp14:anchorId="686E1FEE" wp14:editId="27D557FC">
            <wp:simplePos x="0" y="0"/>
            <wp:positionH relativeFrom="margin">
              <wp:align>left</wp:align>
            </wp:positionH>
            <wp:positionV relativeFrom="paragraph">
              <wp:posOffset>8255</wp:posOffset>
            </wp:positionV>
            <wp:extent cx="1162050" cy="698500"/>
            <wp:effectExtent l="0" t="0" r="0" b="6350"/>
            <wp:wrapSquare wrapText="bothSides"/>
            <wp:docPr id="2" name="Kép 2" descr="Bisnode Tanúsítvány - A cégminősí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snode Tanúsítvány - A cégminősíté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69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587" w:rsidRPr="006B3587">
        <w:rPr>
          <w:rFonts w:ascii="Arial" w:eastAsia="Times New Roman" w:hAnsi="Arial" w:cs="Arial"/>
          <w:color w:val="212529"/>
          <w:sz w:val="24"/>
          <w:szCs w:val="24"/>
          <w:lang w:val="en-US" w:eastAsia="hu-HU"/>
        </w:rPr>
        <w:t xml:space="preserve">Happy </w:t>
      </w:r>
      <w:r w:rsidRPr="008D025A">
        <w:rPr>
          <w:rFonts w:ascii="Arial" w:eastAsia="Times New Roman" w:hAnsi="Arial" w:cs="Arial"/>
          <w:color w:val="212529"/>
          <w:sz w:val="24"/>
          <w:szCs w:val="24"/>
          <w:lang w:val="en-US" w:eastAsia="hu-HU"/>
        </w:rPr>
        <w:t xml:space="preserve">Business Services Ltd. a obtenu le certificat </w:t>
      </w:r>
      <w:hyperlink r:id="rId7" w:history="1">
        <w:r w:rsidRPr="006B3587">
          <w:rPr>
            <w:rStyle w:val="Hiperhivatkozs"/>
            <w:rFonts w:ascii="Arial" w:eastAsia="Times New Roman" w:hAnsi="Arial" w:cs="Arial"/>
            <w:b/>
            <w:bCs/>
            <w:sz w:val="24"/>
            <w:szCs w:val="24"/>
            <w:lang w:val="en-US" w:eastAsia="hu-HU"/>
          </w:rPr>
          <w:t>Bisnode A</w:t>
        </w:r>
      </w:hyperlink>
      <w:r w:rsidRPr="008D025A">
        <w:rPr>
          <w:rFonts w:ascii="Arial" w:eastAsia="Times New Roman" w:hAnsi="Arial" w:cs="Arial"/>
          <w:color w:val="212529"/>
          <w:sz w:val="24"/>
          <w:szCs w:val="24"/>
          <w:lang w:val="en-US" w:eastAsia="hu-HU"/>
        </w:rPr>
        <w:t>. Cela démontre que le risque financier lié à la coopération avec notre entreprise est faible. Seule</w:t>
      </w:r>
      <w:r>
        <w:rPr>
          <w:rFonts w:ascii="Arial" w:eastAsia="Times New Roman" w:hAnsi="Arial" w:cs="Arial"/>
          <w:color w:val="212529"/>
          <w:sz w:val="24"/>
          <w:szCs w:val="24"/>
          <w:lang w:val="en-US" w:eastAsia="hu-HU"/>
        </w:rPr>
        <w:t xml:space="preserve">ment </w:t>
      </w:r>
      <w:r w:rsidRPr="008D025A">
        <w:rPr>
          <w:rFonts w:ascii="Arial" w:eastAsia="Times New Roman" w:hAnsi="Arial" w:cs="Arial"/>
          <w:color w:val="212529"/>
          <w:sz w:val="24"/>
          <w:szCs w:val="24"/>
          <w:lang w:val="en-US" w:eastAsia="hu-HU"/>
        </w:rPr>
        <w:t>7,44% des entreprises hongroises ont obtenu ce certificat.</w:t>
      </w:r>
      <w:r w:rsidR="006B3587">
        <w:rPr>
          <w:rFonts w:ascii="Arial" w:eastAsia="Times New Roman" w:hAnsi="Arial" w:cs="Arial"/>
          <w:color w:val="212529"/>
          <w:sz w:val="24"/>
          <w:szCs w:val="24"/>
          <w:lang w:val="en-US" w:eastAsia="hu-HU"/>
        </w:rPr>
        <w:t>.</w:t>
      </w:r>
    </w:p>
    <w:p w14:paraId="6E698BF2" w14:textId="20BCFFC9" w:rsidR="004969DB" w:rsidRPr="00F12288" w:rsidRDefault="004969DB" w:rsidP="006B5962">
      <w:pPr>
        <w:shd w:val="clear" w:color="auto" w:fill="FFFFFF"/>
        <w:spacing w:after="100" w:afterAutospacing="1" w:line="240" w:lineRule="auto"/>
        <w:rPr>
          <w:rFonts w:ascii="Arial" w:eastAsia="Times New Roman" w:hAnsi="Arial" w:cs="Arial"/>
          <w:color w:val="212529"/>
          <w:sz w:val="24"/>
          <w:szCs w:val="24"/>
          <w:lang w:eastAsia="hu-HU"/>
        </w:rPr>
      </w:pPr>
    </w:p>
    <w:p w14:paraId="72E758F2" w14:textId="77777777" w:rsidR="0026761B" w:rsidRPr="0026761B" w:rsidRDefault="0026761B" w:rsidP="0026761B">
      <w:pPr>
        <w:rPr>
          <w:rFonts w:ascii="Arial" w:eastAsia="Times New Roman" w:hAnsi="Arial" w:cs="Arial"/>
          <w:color w:val="212529"/>
          <w:sz w:val="24"/>
          <w:szCs w:val="24"/>
          <w:lang w:eastAsia="hu-HU"/>
        </w:rPr>
      </w:pPr>
    </w:p>
    <w:p w14:paraId="683CD50F" w14:textId="304C2D35" w:rsidR="00F015A6" w:rsidRDefault="0026761B" w:rsidP="0026761B">
      <w:pPr>
        <w:rPr>
          <w:rFonts w:ascii="Arial" w:eastAsia="Times New Roman" w:hAnsi="Arial" w:cs="Arial"/>
          <w:color w:val="212529"/>
          <w:sz w:val="24"/>
          <w:szCs w:val="24"/>
          <w:lang w:eastAsia="hu-HU"/>
        </w:rPr>
      </w:pPr>
      <w:r w:rsidRPr="0026761B">
        <w:rPr>
          <w:rFonts w:ascii="Arial" w:eastAsia="Times New Roman" w:hAnsi="Arial" w:cs="Arial"/>
          <w:color w:val="212529"/>
          <w:sz w:val="24"/>
          <w:szCs w:val="24"/>
          <w:lang w:eastAsia="hu-HU"/>
        </w:rPr>
        <w:t>La figure suivante montre dans quelle période le test d'antigène et le test d'anticorps sont capables de détecter COVID-19.</w:t>
      </w:r>
    </w:p>
    <w:p w14:paraId="4E6736C6" w14:textId="4A42DE0F" w:rsidR="006434D1" w:rsidRDefault="005D51C8">
      <w:pPr>
        <w:rPr>
          <w:rFonts w:ascii="Arial" w:eastAsia="Times New Roman" w:hAnsi="Arial" w:cs="Arial"/>
          <w:color w:val="212529"/>
          <w:sz w:val="24"/>
          <w:szCs w:val="24"/>
          <w:lang w:eastAsia="hu-HU"/>
        </w:rPr>
      </w:pPr>
      <w:r>
        <w:rPr>
          <w:noProof/>
        </w:rPr>
        <w:drawing>
          <wp:anchor distT="0" distB="0" distL="114300" distR="114300" simplePos="0" relativeHeight="251658240" behindDoc="0" locked="0" layoutInCell="1" allowOverlap="1" wp14:anchorId="73DCDF9F" wp14:editId="47A3D838">
            <wp:simplePos x="0" y="0"/>
            <wp:positionH relativeFrom="margin">
              <wp:align>left</wp:align>
            </wp:positionH>
            <wp:positionV relativeFrom="paragraph">
              <wp:posOffset>234950</wp:posOffset>
            </wp:positionV>
            <wp:extent cx="5524500" cy="281940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a:extLst>
                        <a:ext uri="{28A0092B-C50C-407E-A947-70E740481C1C}">
                          <a14:useLocalDpi xmlns:a14="http://schemas.microsoft.com/office/drawing/2010/main" val="0"/>
                        </a:ext>
                      </a:extLst>
                    </a:blip>
                    <a:stretch>
                      <a:fillRect/>
                    </a:stretch>
                  </pic:blipFill>
                  <pic:spPr>
                    <a:xfrm>
                      <a:off x="0" y="0"/>
                      <a:ext cx="5524500" cy="2819400"/>
                    </a:xfrm>
                    <a:prstGeom prst="rect">
                      <a:avLst/>
                    </a:prstGeom>
                  </pic:spPr>
                </pic:pic>
              </a:graphicData>
            </a:graphic>
            <wp14:sizeRelH relativeFrom="margin">
              <wp14:pctWidth>0</wp14:pctWidth>
            </wp14:sizeRelH>
            <wp14:sizeRelV relativeFrom="margin">
              <wp14:pctHeight>0</wp14:pctHeight>
            </wp14:sizeRelV>
          </wp:anchor>
        </w:drawing>
      </w:r>
    </w:p>
    <w:p w14:paraId="2EAFFEA5" w14:textId="23CADCAC" w:rsidR="0026761B" w:rsidRPr="0026761B" w:rsidRDefault="0026761B" w:rsidP="0026761B">
      <w:pPr>
        <w:spacing w:after="0" w:line="240" w:lineRule="auto"/>
        <w:rPr>
          <w:rFonts w:ascii="Times New Roman" w:eastAsia="Times New Roman" w:hAnsi="Times New Roman" w:cs="Times New Roman"/>
          <w:sz w:val="20"/>
          <w:szCs w:val="20"/>
          <w:lang w:val="en-US" w:eastAsia="hu-HU"/>
        </w:rPr>
      </w:pPr>
      <w:r w:rsidRPr="0026761B">
        <w:rPr>
          <w:rFonts w:ascii="Times New Roman" w:eastAsia="Times New Roman" w:hAnsi="Times New Roman" w:cs="Times New Roman"/>
          <w:sz w:val="20"/>
          <w:szCs w:val="20"/>
          <w:lang w:val="en-US" w:eastAsia="hu-HU"/>
        </w:rPr>
        <w:t>Ce chiffre sert de référence; il montre quand l'antigène COVID-19 (Ag) et les deux immunoglobulines (IgM et IgG) peuvent être détectés. «0» représente le jour où les symptômes apparaissent pour la première fois (jour du début). La protéine virale - l'antigène - apparaît en premier; cela peut être détecté par le test antigénique. Ceci est suivi des deux anticorps, IgM et IgG, qui sont détectés par le test d'anticorps. La présence d'IgM fait généralement référence à la phase précoce à moyenne de l'infection. Dans la plupart des cas, les IgG apparaissent plus tard, dans la seconde moitié de l'infection, mais elles sont présentes dans l'organisme en quantité détectable pendant des mois.</w:t>
      </w:r>
    </w:p>
    <w:p w14:paraId="1F10ADFD" w14:textId="294BA56D" w:rsidR="00656FF8" w:rsidRDefault="0026761B" w:rsidP="0026761B">
      <w:pPr>
        <w:spacing w:after="0" w:line="240" w:lineRule="auto"/>
        <w:rPr>
          <w:rFonts w:ascii="Times New Roman" w:eastAsia="Times New Roman" w:hAnsi="Times New Roman" w:cs="Times New Roman"/>
          <w:sz w:val="20"/>
          <w:szCs w:val="20"/>
          <w:lang w:val="en-US" w:eastAsia="hu-HU"/>
        </w:rPr>
      </w:pPr>
      <w:r w:rsidRPr="0026761B">
        <w:rPr>
          <w:rFonts w:ascii="Times New Roman" w:eastAsia="Times New Roman" w:hAnsi="Times New Roman" w:cs="Times New Roman"/>
          <w:sz w:val="20"/>
          <w:szCs w:val="20"/>
          <w:lang w:val="en-US" w:eastAsia="hu-HU"/>
        </w:rPr>
        <w:t xml:space="preserve">Les symptômes typiques du COVID-19 apparaissent </w:t>
      </w:r>
      <w:r>
        <w:rPr>
          <w:rFonts w:ascii="Times New Roman" w:eastAsia="Times New Roman" w:hAnsi="Times New Roman" w:cs="Times New Roman"/>
          <w:sz w:val="20"/>
          <w:szCs w:val="20"/>
          <w:lang w:val="en-US" w:eastAsia="hu-HU"/>
        </w:rPr>
        <w:t xml:space="preserve">entre </w:t>
      </w:r>
      <w:r w:rsidRPr="0026761B">
        <w:rPr>
          <w:rFonts w:ascii="Times New Roman" w:eastAsia="Times New Roman" w:hAnsi="Times New Roman" w:cs="Times New Roman"/>
          <w:sz w:val="20"/>
          <w:szCs w:val="20"/>
          <w:lang w:val="en-US" w:eastAsia="hu-HU"/>
        </w:rPr>
        <w:t xml:space="preserve">2 à 14 jours après l'infection; généralement, </w:t>
      </w:r>
      <w:r>
        <w:rPr>
          <w:rFonts w:ascii="Times New Roman" w:eastAsia="Times New Roman" w:hAnsi="Times New Roman" w:cs="Times New Roman"/>
          <w:sz w:val="20"/>
          <w:szCs w:val="20"/>
          <w:lang w:val="en-US" w:eastAsia="hu-HU"/>
        </w:rPr>
        <w:t xml:space="preserve">sur le jour </w:t>
      </w:r>
      <w:r w:rsidRPr="0026761B">
        <w:rPr>
          <w:rFonts w:ascii="Times New Roman" w:eastAsia="Times New Roman" w:hAnsi="Times New Roman" w:cs="Times New Roman"/>
          <w:sz w:val="20"/>
          <w:szCs w:val="20"/>
          <w:lang w:val="en-US" w:eastAsia="hu-HU"/>
        </w:rPr>
        <w:t xml:space="preserve">5 </w:t>
      </w:r>
      <w:r>
        <w:rPr>
          <w:rFonts w:ascii="Times New Roman" w:eastAsia="Times New Roman" w:hAnsi="Times New Roman" w:cs="Times New Roman"/>
          <w:sz w:val="20"/>
          <w:szCs w:val="20"/>
          <w:lang w:val="en-US" w:eastAsia="hu-HU"/>
        </w:rPr>
        <w:t>ou</w:t>
      </w:r>
      <w:r w:rsidRPr="0026761B">
        <w:rPr>
          <w:rFonts w:ascii="Times New Roman" w:eastAsia="Times New Roman" w:hAnsi="Times New Roman" w:cs="Times New Roman"/>
          <w:sz w:val="20"/>
          <w:szCs w:val="20"/>
          <w:lang w:val="en-US" w:eastAsia="hu-HU"/>
        </w:rPr>
        <w:t xml:space="preserve"> 6. Pendant la période d'incubation (indiquée par des nombres négatifs), aucun test ne peut détecter l'infection de manière cohérente. Cependant, on suppose que pendant la majeure partie de cette période, les personnes pourraient ne pas propager l'infection parce qu'il n'y a pas encore assez de virus dans leur corps.</w:t>
      </w:r>
    </w:p>
    <w:p w14:paraId="30EB5F01" w14:textId="77777777" w:rsidR="0026761B" w:rsidRDefault="0026761B" w:rsidP="0026761B">
      <w:pPr>
        <w:spacing w:after="0" w:line="240" w:lineRule="auto"/>
        <w:rPr>
          <w:rFonts w:ascii="Times New Roman" w:eastAsia="Times New Roman" w:hAnsi="Times New Roman" w:cs="Times New Roman"/>
          <w:sz w:val="20"/>
          <w:szCs w:val="20"/>
          <w:lang w:val="en-US" w:eastAsia="hu-HU"/>
        </w:rPr>
      </w:pPr>
    </w:p>
    <w:p w14:paraId="2B6C696D" w14:textId="219DDD27" w:rsidR="00CE0943" w:rsidRDefault="002563F5" w:rsidP="00F12288">
      <w:pPr>
        <w:rPr>
          <w:rFonts w:ascii="Arial" w:hAnsi="Arial" w:cs="Arial"/>
          <w:b/>
          <w:bCs/>
          <w:sz w:val="24"/>
          <w:szCs w:val="24"/>
          <w:lang w:val="en-US"/>
        </w:rPr>
      </w:pPr>
      <w:r w:rsidRPr="002563F5">
        <w:rPr>
          <w:rFonts w:ascii="Arial" w:hAnsi="Arial" w:cs="Arial"/>
          <w:b/>
          <w:bCs/>
          <w:sz w:val="24"/>
          <w:szCs w:val="24"/>
          <w:lang w:val="en-US"/>
        </w:rPr>
        <w:t xml:space="preserve">L'utilisation des tests rapides COVID-19 est un moyen rapide et économique de filtrer les employés d'une entreprise, d'un bureau ou de toute autre institution. Identifier et isoler les personnes touchées est un moyen efficace </w:t>
      </w:r>
      <w:r w:rsidR="00303890">
        <w:rPr>
          <w:rFonts w:ascii="Arial" w:hAnsi="Arial" w:cs="Arial"/>
          <w:b/>
          <w:bCs/>
          <w:sz w:val="24"/>
          <w:szCs w:val="24"/>
          <w:lang w:val="en-US"/>
        </w:rPr>
        <w:t>pour</w:t>
      </w:r>
      <w:r w:rsidRPr="002563F5">
        <w:rPr>
          <w:rFonts w:ascii="Arial" w:hAnsi="Arial" w:cs="Arial"/>
          <w:b/>
          <w:bCs/>
          <w:sz w:val="24"/>
          <w:szCs w:val="24"/>
          <w:lang w:val="en-US"/>
        </w:rPr>
        <w:t xml:space="preserve"> ralentir la propagation du virus, ce qui peut empêcher la fermeture du lieu de travail et la perte financière qui y est associée.</w:t>
      </w:r>
    </w:p>
    <w:p w14:paraId="4ADF04BD" w14:textId="77777777" w:rsidR="00303890" w:rsidRPr="00303890" w:rsidRDefault="00303890" w:rsidP="00303890">
      <w:pPr>
        <w:rPr>
          <w:rFonts w:ascii="Arial" w:hAnsi="Arial" w:cs="Arial"/>
          <w:sz w:val="24"/>
          <w:szCs w:val="24"/>
          <w:lang w:val="en-US"/>
        </w:rPr>
      </w:pPr>
    </w:p>
    <w:p w14:paraId="2CEC26F6" w14:textId="68C5A18C" w:rsidR="005671CD" w:rsidRPr="005671CD" w:rsidRDefault="00303890" w:rsidP="00303890">
      <w:pPr>
        <w:rPr>
          <w:rFonts w:ascii="Arial" w:hAnsi="Arial" w:cs="Arial"/>
          <w:sz w:val="24"/>
          <w:szCs w:val="24"/>
        </w:rPr>
      </w:pPr>
      <w:r w:rsidRPr="00303890">
        <w:rPr>
          <w:rFonts w:ascii="Arial" w:hAnsi="Arial" w:cs="Arial"/>
          <w:sz w:val="24"/>
          <w:szCs w:val="24"/>
          <w:lang w:val="en-US"/>
        </w:rPr>
        <w:t>Une comparaison sur les méthodes de test les plus fréquemment appliquées.</w:t>
      </w:r>
    </w:p>
    <w:tbl>
      <w:tblPr>
        <w:tblStyle w:val="Rcsostblzat"/>
        <w:tblW w:w="0" w:type="auto"/>
        <w:tblLook w:val="04A0" w:firstRow="1" w:lastRow="0" w:firstColumn="1" w:lastColumn="0" w:noHBand="0" w:noVBand="1"/>
      </w:tblPr>
      <w:tblGrid>
        <w:gridCol w:w="2265"/>
        <w:gridCol w:w="2265"/>
        <w:gridCol w:w="2266"/>
        <w:gridCol w:w="2266"/>
      </w:tblGrid>
      <w:tr w:rsidR="005671CD" w14:paraId="2ED7312E" w14:textId="77777777" w:rsidTr="005671CD">
        <w:tc>
          <w:tcPr>
            <w:tcW w:w="2265" w:type="dxa"/>
          </w:tcPr>
          <w:p w14:paraId="20700FC2" w14:textId="77777777" w:rsidR="005671CD" w:rsidRPr="00DC4717" w:rsidRDefault="005671CD">
            <w:pPr>
              <w:rPr>
                <w:rFonts w:ascii="Arial" w:hAnsi="Arial" w:cs="Arial"/>
                <w:b/>
                <w:bCs/>
                <w:sz w:val="20"/>
                <w:szCs w:val="20"/>
                <w:shd w:val="clear" w:color="auto" w:fill="FFFFFF"/>
                <w:lang w:val="en-US"/>
              </w:rPr>
            </w:pPr>
          </w:p>
        </w:tc>
        <w:tc>
          <w:tcPr>
            <w:tcW w:w="2265" w:type="dxa"/>
          </w:tcPr>
          <w:p w14:paraId="061959C6" w14:textId="4036A262" w:rsidR="005671CD" w:rsidRPr="00DC4717" w:rsidRDefault="000F3125" w:rsidP="000F3125">
            <w:pPr>
              <w:jc w:val="center"/>
              <w:rPr>
                <w:rFonts w:ascii="Arial" w:hAnsi="Arial" w:cs="Arial"/>
                <w:b/>
                <w:bCs/>
                <w:sz w:val="20"/>
                <w:szCs w:val="20"/>
                <w:shd w:val="clear" w:color="auto" w:fill="FFFFFF"/>
                <w:lang w:val="en-US"/>
              </w:rPr>
            </w:pPr>
            <w:r w:rsidRPr="00DC4717">
              <w:rPr>
                <w:rFonts w:ascii="Arial" w:hAnsi="Arial" w:cs="Arial"/>
                <w:b/>
                <w:bCs/>
                <w:sz w:val="20"/>
                <w:szCs w:val="20"/>
                <w:shd w:val="clear" w:color="auto" w:fill="FFFFFF"/>
                <w:lang w:val="en-US"/>
              </w:rPr>
              <w:t>RT-PCR</w:t>
            </w:r>
          </w:p>
        </w:tc>
        <w:tc>
          <w:tcPr>
            <w:tcW w:w="2266" w:type="dxa"/>
          </w:tcPr>
          <w:p w14:paraId="73E5008A" w14:textId="7D96087C" w:rsidR="00A5494B" w:rsidRPr="00DC4717" w:rsidRDefault="00195A0A" w:rsidP="00A5494B">
            <w:pPr>
              <w:jc w:val="cente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 xml:space="preserve">Test rapide </w:t>
            </w:r>
            <w:r w:rsidR="00DC4717">
              <w:rPr>
                <w:rFonts w:ascii="Arial" w:hAnsi="Arial" w:cs="Arial"/>
                <w:b/>
                <w:bCs/>
                <w:sz w:val="20"/>
                <w:szCs w:val="20"/>
                <w:shd w:val="clear" w:color="auto" w:fill="FFFFFF"/>
                <w:lang w:val="en-US"/>
              </w:rPr>
              <w:t>Antig</w:t>
            </w:r>
            <w:r>
              <w:rPr>
                <w:rFonts w:ascii="Calibri" w:hAnsi="Calibri" w:cs="Arial"/>
                <w:b/>
                <w:bCs/>
                <w:sz w:val="20"/>
                <w:szCs w:val="20"/>
                <w:shd w:val="clear" w:color="auto" w:fill="FFFFFF"/>
                <w:lang w:val="en-US"/>
              </w:rPr>
              <w:t>è</w:t>
            </w:r>
            <w:r w:rsidR="00DC4717">
              <w:rPr>
                <w:rFonts w:ascii="Arial" w:hAnsi="Arial" w:cs="Arial"/>
                <w:b/>
                <w:bCs/>
                <w:sz w:val="20"/>
                <w:szCs w:val="20"/>
                <w:shd w:val="clear" w:color="auto" w:fill="FFFFFF"/>
                <w:lang w:val="en-US"/>
              </w:rPr>
              <w:t>n</w:t>
            </w:r>
            <w:r>
              <w:rPr>
                <w:rFonts w:ascii="Arial" w:hAnsi="Arial" w:cs="Arial"/>
                <w:b/>
                <w:bCs/>
                <w:sz w:val="20"/>
                <w:szCs w:val="20"/>
                <w:shd w:val="clear" w:color="auto" w:fill="FFFFFF"/>
                <w:lang w:val="en-US"/>
              </w:rPr>
              <w:t>e</w:t>
            </w:r>
          </w:p>
          <w:p w14:paraId="1595C1AC" w14:textId="2FC934CF" w:rsidR="005671CD" w:rsidRPr="00DC4717" w:rsidRDefault="00A5494B" w:rsidP="00A5494B">
            <w:pPr>
              <w:jc w:val="center"/>
              <w:rPr>
                <w:rFonts w:ascii="Arial" w:hAnsi="Arial" w:cs="Arial"/>
                <w:b/>
                <w:bCs/>
                <w:sz w:val="20"/>
                <w:szCs w:val="20"/>
                <w:shd w:val="clear" w:color="auto" w:fill="FFFFFF"/>
                <w:lang w:val="en-US"/>
              </w:rPr>
            </w:pPr>
            <w:r w:rsidRPr="00DC4717">
              <w:rPr>
                <w:rFonts w:ascii="Arial" w:hAnsi="Arial" w:cs="Arial"/>
                <w:sz w:val="20"/>
                <w:szCs w:val="20"/>
                <w:shd w:val="clear" w:color="auto" w:fill="FFFFFF"/>
                <w:lang w:val="en-US"/>
              </w:rPr>
              <w:t>(</w:t>
            </w:r>
            <w:r w:rsidR="008E56C8">
              <w:rPr>
                <w:rFonts w:ascii="Arial" w:hAnsi="Arial" w:cs="Arial"/>
                <w:sz w:val="20"/>
                <w:szCs w:val="20"/>
                <w:shd w:val="clear" w:color="auto" w:fill="FFFFFF"/>
                <w:lang w:val="en-US"/>
              </w:rPr>
              <w:t xml:space="preserve">test </w:t>
            </w:r>
            <w:r w:rsidRPr="00DC4717">
              <w:rPr>
                <w:rFonts w:ascii="Arial" w:hAnsi="Arial" w:cs="Arial"/>
                <w:sz w:val="20"/>
                <w:szCs w:val="20"/>
                <w:shd w:val="clear" w:color="auto" w:fill="FFFFFF"/>
                <w:lang w:val="en-US"/>
              </w:rPr>
              <w:t>Ag)</w:t>
            </w:r>
          </w:p>
        </w:tc>
        <w:tc>
          <w:tcPr>
            <w:tcW w:w="2266" w:type="dxa"/>
          </w:tcPr>
          <w:p w14:paraId="2D339490" w14:textId="15F1077C" w:rsidR="006E5307" w:rsidRPr="00DC4717" w:rsidRDefault="00195A0A" w:rsidP="000F3125">
            <w:pPr>
              <w:jc w:val="center"/>
              <w:rPr>
                <w:rFonts w:ascii="Arial" w:hAnsi="Arial" w:cs="Arial"/>
                <w:sz w:val="20"/>
                <w:szCs w:val="20"/>
                <w:shd w:val="clear" w:color="auto" w:fill="FFFFFF"/>
                <w:lang w:val="en-US"/>
              </w:rPr>
            </w:pPr>
            <w:r>
              <w:rPr>
                <w:rFonts w:ascii="Arial" w:hAnsi="Arial" w:cs="Arial"/>
                <w:b/>
                <w:bCs/>
                <w:sz w:val="20"/>
                <w:szCs w:val="20"/>
                <w:shd w:val="clear" w:color="auto" w:fill="FFFFFF"/>
                <w:lang w:val="en-US"/>
              </w:rPr>
              <w:t xml:space="preserve">Test rapide </w:t>
            </w:r>
            <w:r w:rsidR="00DC4717">
              <w:rPr>
                <w:rFonts w:ascii="Arial" w:hAnsi="Arial" w:cs="Arial"/>
                <w:b/>
                <w:bCs/>
                <w:sz w:val="20"/>
                <w:szCs w:val="20"/>
                <w:shd w:val="clear" w:color="auto" w:fill="FFFFFF"/>
                <w:lang w:val="en-US"/>
              </w:rPr>
              <w:t>Anti</w:t>
            </w:r>
            <w:r>
              <w:rPr>
                <w:rFonts w:ascii="Arial" w:hAnsi="Arial" w:cs="Arial"/>
                <w:b/>
                <w:bCs/>
                <w:sz w:val="20"/>
                <w:szCs w:val="20"/>
                <w:shd w:val="clear" w:color="auto" w:fill="FFFFFF"/>
                <w:lang w:val="en-US"/>
              </w:rPr>
              <w:t>corps</w:t>
            </w:r>
            <w:r w:rsidR="00DC4717">
              <w:rPr>
                <w:rFonts w:ascii="Arial" w:hAnsi="Arial" w:cs="Arial"/>
                <w:b/>
                <w:bCs/>
                <w:sz w:val="20"/>
                <w:szCs w:val="20"/>
                <w:shd w:val="clear" w:color="auto" w:fill="FFFFFF"/>
                <w:lang w:val="en-US"/>
              </w:rPr>
              <w:t xml:space="preserve"> </w:t>
            </w:r>
            <w:r w:rsidR="00DC4717">
              <w:rPr>
                <w:rFonts w:ascii="Arial" w:hAnsi="Arial" w:cs="Arial"/>
                <w:sz w:val="20"/>
                <w:szCs w:val="20"/>
                <w:shd w:val="clear" w:color="auto" w:fill="FFFFFF"/>
                <w:lang w:val="en-US"/>
              </w:rPr>
              <w:t>(</w:t>
            </w:r>
            <w:r>
              <w:rPr>
                <w:rFonts w:ascii="Arial" w:hAnsi="Arial" w:cs="Arial"/>
                <w:sz w:val="20"/>
                <w:szCs w:val="20"/>
                <w:shd w:val="clear" w:color="auto" w:fill="FFFFFF"/>
                <w:lang w:val="en-US"/>
              </w:rPr>
              <w:t xml:space="preserve">test </w:t>
            </w:r>
            <w:r w:rsidR="00DC4717">
              <w:rPr>
                <w:rFonts w:ascii="Arial" w:hAnsi="Arial" w:cs="Arial"/>
                <w:sz w:val="20"/>
                <w:szCs w:val="20"/>
                <w:shd w:val="clear" w:color="auto" w:fill="FFFFFF"/>
                <w:lang w:val="en-US"/>
              </w:rPr>
              <w:t>s</w:t>
            </w:r>
            <w:r>
              <w:rPr>
                <w:rFonts w:ascii="Arial" w:hAnsi="Arial" w:cs="Arial"/>
                <w:sz w:val="20"/>
                <w:szCs w:val="20"/>
                <w:shd w:val="clear" w:color="auto" w:fill="FFFFFF"/>
                <w:lang w:val="en-US"/>
              </w:rPr>
              <w:t>é</w:t>
            </w:r>
            <w:r w:rsidR="00DC4717">
              <w:rPr>
                <w:rFonts w:ascii="Arial" w:hAnsi="Arial" w:cs="Arial"/>
                <w:sz w:val="20"/>
                <w:szCs w:val="20"/>
                <w:shd w:val="clear" w:color="auto" w:fill="FFFFFF"/>
                <w:lang w:val="en-US"/>
              </w:rPr>
              <w:t>rologi</w:t>
            </w:r>
            <w:r>
              <w:rPr>
                <w:rFonts w:ascii="Arial" w:hAnsi="Arial" w:cs="Arial"/>
                <w:sz w:val="20"/>
                <w:szCs w:val="20"/>
                <w:shd w:val="clear" w:color="auto" w:fill="FFFFFF"/>
                <w:lang w:val="en-US"/>
              </w:rPr>
              <w:t>que</w:t>
            </w:r>
            <w:r w:rsidR="00DC4717">
              <w:rPr>
                <w:rFonts w:ascii="Arial" w:hAnsi="Arial" w:cs="Arial"/>
                <w:sz w:val="20"/>
                <w:szCs w:val="20"/>
                <w:shd w:val="clear" w:color="auto" w:fill="FFFFFF"/>
                <w:lang w:val="en-US"/>
              </w:rPr>
              <w:t>, IgG/IgM)</w:t>
            </w:r>
          </w:p>
        </w:tc>
      </w:tr>
      <w:tr w:rsidR="005671CD" w14:paraId="13BAA154" w14:textId="77777777" w:rsidTr="00E90430">
        <w:tc>
          <w:tcPr>
            <w:tcW w:w="2265" w:type="dxa"/>
            <w:vAlign w:val="center"/>
          </w:tcPr>
          <w:p w14:paraId="7BEA24DA" w14:textId="77777777" w:rsidR="00195A0A" w:rsidRPr="00195A0A" w:rsidRDefault="00195A0A" w:rsidP="00195A0A">
            <w:pPr>
              <w:rPr>
                <w:rFonts w:ascii="Arial" w:hAnsi="Arial" w:cs="Arial"/>
                <w:b/>
                <w:bCs/>
                <w:sz w:val="20"/>
                <w:szCs w:val="20"/>
                <w:shd w:val="clear" w:color="auto" w:fill="FFFFFF"/>
                <w:lang w:val="en-US"/>
              </w:rPr>
            </w:pPr>
          </w:p>
          <w:p w14:paraId="10867586" w14:textId="6094BFC5" w:rsidR="005671CD" w:rsidRPr="00DC4717" w:rsidRDefault="00195A0A" w:rsidP="00195A0A">
            <w:pPr>
              <w:rPr>
                <w:rFonts w:ascii="Arial" w:hAnsi="Arial" w:cs="Arial"/>
                <w:b/>
                <w:bCs/>
                <w:sz w:val="20"/>
                <w:szCs w:val="20"/>
                <w:shd w:val="clear" w:color="auto" w:fill="FFFFFF"/>
                <w:lang w:val="en-US"/>
              </w:rPr>
            </w:pPr>
            <w:r w:rsidRPr="00195A0A">
              <w:rPr>
                <w:rFonts w:ascii="Arial" w:hAnsi="Arial" w:cs="Arial"/>
                <w:b/>
                <w:bCs/>
                <w:sz w:val="20"/>
                <w:szCs w:val="20"/>
                <w:shd w:val="clear" w:color="auto" w:fill="FFFFFF"/>
                <w:lang w:val="en-US"/>
              </w:rPr>
              <w:t>Qu'est-ce qui est détecté?</w:t>
            </w:r>
          </w:p>
        </w:tc>
        <w:tc>
          <w:tcPr>
            <w:tcW w:w="2265" w:type="dxa"/>
            <w:vAlign w:val="center"/>
          </w:tcPr>
          <w:p w14:paraId="115757EB" w14:textId="2189BE1E" w:rsidR="005671CD" w:rsidRPr="00DC4717" w:rsidRDefault="000D56FF"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Le material génétique</w:t>
            </w:r>
            <w:r w:rsidR="00DC4717">
              <w:rPr>
                <w:rFonts w:ascii="Arial" w:hAnsi="Arial" w:cs="Arial"/>
                <w:sz w:val="20"/>
                <w:szCs w:val="20"/>
                <w:shd w:val="clear" w:color="auto" w:fill="FFFFFF"/>
                <w:lang w:val="en-US"/>
              </w:rPr>
              <w:t xml:space="preserve"> (RNA) </w:t>
            </w:r>
            <w:r>
              <w:rPr>
                <w:rFonts w:ascii="Arial" w:hAnsi="Arial" w:cs="Arial"/>
                <w:sz w:val="20"/>
                <w:szCs w:val="20"/>
                <w:shd w:val="clear" w:color="auto" w:fill="FFFFFF"/>
                <w:lang w:val="en-US"/>
              </w:rPr>
              <w:t>du</w:t>
            </w:r>
            <w:r w:rsidR="00DC4717">
              <w:rPr>
                <w:rFonts w:ascii="Arial" w:hAnsi="Arial" w:cs="Arial"/>
                <w:sz w:val="20"/>
                <w:szCs w:val="20"/>
                <w:shd w:val="clear" w:color="auto" w:fill="FFFFFF"/>
                <w:lang w:val="en-US"/>
              </w:rPr>
              <w:t xml:space="preserve"> </w:t>
            </w:r>
            <w:r>
              <w:rPr>
                <w:rFonts w:ascii="Arial" w:hAnsi="Arial" w:cs="Arial"/>
                <w:sz w:val="20"/>
                <w:szCs w:val="20"/>
                <w:shd w:val="clear" w:color="auto" w:fill="FFFFFF"/>
                <w:lang w:val="en-US"/>
              </w:rPr>
              <w:t xml:space="preserve">coronavirus </w:t>
            </w:r>
            <w:r w:rsidR="00A5494B" w:rsidRPr="00DC4717">
              <w:rPr>
                <w:rFonts w:ascii="Arial" w:hAnsi="Arial" w:cs="Arial"/>
                <w:sz w:val="20"/>
                <w:szCs w:val="20"/>
                <w:shd w:val="clear" w:color="auto" w:fill="FFFFFF"/>
                <w:lang w:val="en-US"/>
              </w:rPr>
              <w:t>SARS-CoV</w:t>
            </w:r>
            <w:r>
              <w:rPr>
                <w:rFonts w:ascii="Arial" w:hAnsi="Arial" w:cs="Arial"/>
                <w:sz w:val="20"/>
                <w:szCs w:val="20"/>
                <w:shd w:val="clear" w:color="auto" w:fill="FFFFFF"/>
                <w:lang w:val="en-US"/>
              </w:rPr>
              <w:t>-2</w:t>
            </w:r>
          </w:p>
        </w:tc>
        <w:tc>
          <w:tcPr>
            <w:tcW w:w="2266" w:type="dxa"/>
            <w:vAlign w:val="center"/>
          </w:tcPr>
          <w:p w14:paraId="5ED49BB9" w14:textId="51F8C7B4" w:rsidR="005671CD" w:rsidRPr="00DC4717" w:rsidRDefault="008E56C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Une </w:t>
            </w:r>
            <w:r w:rsidR="00DC4717">
              <w:rPr>
                <w:rFonts w:ascii="Arial" w:hAnsi="Arial" w:cs="Arial"/>
                <w:sz w:val="20"/>
                <w:szCs w:val="20"/>
                <w:shd w:val="clear" w:color="auto" w:fill="FFFFFF"/>
                <w:lang w:val="en-US"/>
              </w:rPr>
              <w:t>prot</w:t>
            </w:r>
            <w:r>
              <w:rPr>
                <w:rFonts w:ascii="Arial" w:hAnsi="Arial" w:cs="Arial"/>
                <w:sz w:val="20"/>
                <w:szCs w:val="20"/>
                <w:shd w:val="clear" w:color="auto" w:fill="FFFFFF"/>
                <w:lang w:val="en-US"/>
              </w:rPr>
              <w:t>é</w:t>
            </w:r>
            <w:r w:rsidR="00DC4717">
              <w:rPr>
                <w:rFonts w:ascii="Arial" w:hAnsi="Arial" w:cs="Arial"/>
                <w:sz w:val="20"/>
                <w:szCs w:val="20"/>
                <w:shd w:val="clear" w:color="auto" w:fill="FFFFFF"/>
                <w:lang w:val="en-US"/>
              </w:rPr>
              <w:t>in pr</w:t>
            </w:r>
            <w:r>
              <w:rPr>
                <w:rFonts w:ascii="Arial" w:hAnsi="Arial" w:cs="Arial"/>
                <w:sz w:val="20"/>
                <w:szCs w:val="20"/>
                <w:shd w:val="clear" w:color="auto" w:fill="FFFFFF"/>
                <w:lang w:val="en-US"/>
              </w:rPr>
              <w:t>é</w:t>
            </w:r>
            <w:r w:rsidR="00DC4717">
              <w:rPr>
                <w:rFonts w:ascii="Arial" w:hAnsi="Arial" w:cs="Arial"/>
                <w:sz w:val="20"/>
                <w:szCs w:val="20"/>
                <w:shd w:val="clear" w:color="auto" w:fill="FFFFFF"/>
                <w:lang w:val="en-US"/>
              </w:rPr>
              <w:t xml:space="preserve">sent </w:t>
            </w:r>
            <w:r>
              <w:rPr>
                <w:rFonts w:ascii="Arial" w:hAnsi="Arial" w:cs="Arial"/>
                <w:sz w:val="20"/>
                <w:szCs w:val="20"/>
                <w:shd w:val="clear" w:color="auto" w:fill="FFFFFF"/>
                <w:lang w:val="en-US"/>
              </w:rPr>
              <w:t>dans le</w:t>
            </w:r>
            <w:r w:rsidR="00DC4717">
              <w:rPr>
                <w:rFonts w:ascii="Arial" w:hAnsi="Arial" w:cs="Arial"/>
                <w:sz w:val="20"/>
                <w:szCs w:val="20"/>
                <w:shd w:val="clear" w:color="auto" w:fill="FFFFFF"/>
                <w:lang w:val="en-US"/>
              </w:rPr>
              <w:t xml:space="preserve"> </w:t>
            </w:r>
            <w:r w:rsidR="00A5494B" w:rsidRPr="00DC4717">
              <w:rPr>
                <w:rFonts w:ascii="Arial" w:hAnsi="Arial" w:cs="Arial"/>
                <w:sz w:val="20"/>
                <w:szCs w:val="20"/>
                <w:shd w:val="clear" w:color="auto" w:fill="FFFFFF"/>
                <w:lang w:val="en-US"/>
              </w:rPr>
              <w:t xml:space="preserve">SARS-CoV-2 </w:t>
            </w:r>
            <w:r w:rsidR="00DC4717">
              <w:rPr>
                <w:rFonts w:ascii="Arial" w:hAnsi="Arial" w:cs="Arial"/>
                <w:sz w:val="20"/>
                <w:szCs w:val="20"/>
                <w:shd w:val="clear" w:color="auto" w:fill="FFFFFF"/>
                <w:lang w:val="en-US"/>
              </w:rPr>
              <w:t>(</w:t>
            </w:r>
            <w:r>
              <w:rPr>
                <w:rFonts w:ascii="Arial" w:hAnsi="Arial" w:cs="Arial"/>
                <w:sz w:val="20"/>
                <w:szCs w:val="20"/>
                <w:shd w:val="clear" w:color="auto" w:fill="FFFFFF"/>
                <w:lang w:val="en-US"/>
              </w:rPr>
              <w:t>reconnue par le</w:t>
            </w:r>
            <w:r w:rsidR="00DC4717">
              <w:rPr>
                <w:rFonts w:ascii="Arial" w:hAnsi="Arial" w:cs="Arial"/>
                <w:sz w:val="20"/>
                <w:szCs w:val="20"/>
                <w:shd w:val="clear" w:color="auto" w:fill="FFFFFF"/>
                <w:lang w:val="en-US"/>
              </w:rPr>
              <w:t xml:space="preserve"> </w:t>
            </w:r>
            <w:r w:rsidRPr="008E56C8">
              <w:rPr>
                <w:rFonts w:ascii="Arial" w:hAnsi="Arial" w:cs="Arial"/>
                <w:sz w:val="20"/>
                <w:szCs w:val="20"/>
                <w:shd w:val="clear" w:color="auto" w:fill="FFFFFF"/>
                <w:lang w:val="en-US"/>
              </w:rPr>
              <w:t>système</w:t>
            </w:r>
            <w:r>
              <w:rPr>
                <w:rFonts w:ascii="Arial" w:hAnsi="Arial" w:cs="Arial"/>
                <w:sz w:val="20"/>
                <w:szCs w:val="20"/>
                <w:shd w:val="clear" w:color="auto" w:fill="FFFFFF"/>
                <w:lang w:val="en-US"/>
              </w:rPr>
              <w:t xml:space="preserve"> immunitaire</w:t>
            </w:r>
            <w:r w:rsidR="00DC4717">
              <w:rPr>
                <w:rFonts w:ascii="Arial" w:hAnsi="Arial" w:cs="Arial"/>
                <w:sz w:val="20"/>
                <w:szCs w:val="20"/>
                <w:shd w:val="clear" w:color="auto" w:fill="FFFFFF"/>
                <w:lang w:val="en-US"/>
              </w:rPr>
              <w:t>)</w:t>
            </w:r>
          </w:p>
        </w:tc>
        <w:tc>
          <w:tcPr>
            <w:tcW w:w="2266" w:type="dxa"/>
            <w:vAlign w:val="center"/>
          </w:tcPr>
          <w:p w14:paraId="1D6701BE" w14:textId="1CCA624E" w:rsidR="005671CD" w:rsidRPr="00DC4717" w:rsidRDefault="008E56C8" w:rsidP="008E56C8">
            <w:pPr>
              <w:rPr>
                <w:rFonts w:ascii="Arial" w:hAnsi="Arial" w:cs="Arial"/>
                <w:sz w:val="20"/>
                <w:szCs w:val="20"/>
                <w:shd w:val="clear" w:color="auto" w:fill="FFFFFF"/>
                <w:lang w:val="en-US"/>
              </w:rPr>
            </w:pPr>
            <w:r w:rsidRPr="008E56C8">
              <w:rPr>
                <w:rFonts w:ascii="Arial" w:hAnsi="Arial" w:cs="Arial"/>
                <w:sz w:val="20"/>
                <w:szCs w:val="20"/>
                <w:shd w:val="clear" w:color="auto" w:fill="FFFFFF"/>
                <w:lang w:val="en-US"/>
              </w:rPr>
              <w:t xml:space="preserve">Les anticorps produits par le système immunitaire humain contre </w:t>
            </w:r>
            <w:r w:rsidR="00DC4717">
              <w:rPr>
                <w:rFonts w:ascii="Arial" w:hAnsi="Arial" w:cs="Arial"/>
                <w:sz w:val="20"/>
                <w:szCs w:val="20"/>
                <w:shd w:val="clear" w:color="auto" w:fill="FFFFFF"/>
                <w:lang w:val="en-US"/>
              </w:rPr>
              <w:t>SARS-CoV-2</w:t>
            </w:r>
          </w:p>
        </w:tc>
      </w:tr>
      <w:tr w:rsidR="005671CD" w14:paraId="7054C6A4" w14:textId="77777777" w:rsidTr="00E90430">
        <w:tc>
          <w:tcPr>
            <w:tcW w:w="2265" w:type="dxa"/>
            <w:vAlign w:val="center"/>
          </w:tcPr>
          <w:p w14:paraId="79CBDC0B" w14:textId="0E4D2376" w:rsidR="005671CD" w:rsidRPr="00DC4717" w:rsidRDefault="00377C9D" w:rsidP="00E90430">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Échantillon utilisée</w:t>
            </w:r>
          </w:p>
        </w:tc>
        <w:tc>
          <w:tcPr>
            <w:tcW w:w="2265" w:type="dxa"/>
            <w:vAlign w:val="center"/>
          </w:tcPr>
          <w:p w14:paraId="4D81810F" w14:textId="77777777" w:rsidR="00377C9D" w:rsidRPr="00377C9D" w:rsidRDefault="00377C9D" w:rsidP="00377C9D">
            <w:pPr>
              <w:jc w:val="center"/>
              <w:rPr>
                <w:rFonts w:ascii="Arial" w:hAnsi="Arial" w:cs="Arial"/>
                <w:sz w:val="20"/>
                <w:szCs w:val="20"/>
                <w:shd w:val="clear" w:color="auto" w:fill="FFFFFF"/>
                <w:lang w:val="en-US"/>
              </w:rPr>
            </w:pPr>
          </w:p>
          <w:p w14:paraId="1CC58B9B" w14:textId="7C40EA26" w:rsidR="005671CD" w:rsidRPr="00DC4717" w:rsidRDefault="00377C9D" w:rsidP="00377C9D">
            <w:pPr>
              <w:jc w:val="center"/>
              <w:rPr>
                <w:rFonts w:ascii="Arial" w:hAnsi="Arial" w:cs="Arial"/>
                <w:sz w:val="20"/>
                <w:szCs w:val="20"/>
                <w:shd w:val="clear" w:color="auto" w:fill="FFFFFF"/>
                <w:lang w:val="en-US"/>
              </w:rPr>
            </w:pPr>
            <w:r w:rsidRPr="00377C9D">
              <w:rPr>
                <w:rFonts w:ascii="Arial" w:hAnsi="Arial" w:cs="Arial"/>
                <w:sz w:val="20"/>
                <w:szCs w:val="20"/>
                <w:shd w:val="clear" w:color="auto" w:fill="FFFFFF"/>
                <w:lang w:val="en-US"/>
              </w:rPr>
              <w:t>Écouvillon nasal ou oropharyngé</w:t>
            </w:r>
          </w:p>
        </w:tc>
        <w:tc>
          <w:tcPr>
            <w:tcW w:w="2266" w:type="dxa"/>
            <w:vAlign w:val="center"/>
          </w:tcPr>
          <w:p w14:paraId="23D1C2BC" w14:textId="77777777" w:rsidR="00377C9D" w:rsidRPr="00377C9D" w:rsidRDefault="00377C9D" w:rsidP="00377C9D">
            <w:pPr>
              <w:jc w:val="center"/>
              <w:rPr>
                <w:rFonts w:ascii="Arial" w:hAnsi="Arial" w:cs="Arial"/>
                <w:sz w:val="20"/>
                <w:szCs w:val="20"/>
                <w:shd w:val="clear" w:color="auto" w:fill="FFFFFF"/>
                <w:lang w:val="en-US"/>
              </w:rPr>
            </w:pPr>
          </w:p>
          <w:p w14:paraId="61898BA7" w14:textId="41285DAB" w:rsidR="005671CD" w:rsidRPr="00DC4717" w:rsidRDefault="00377C9D" w:rsidP="00377C9D">
            <w:pPr>
              <w:jc w:val="center"/>
              <w:rPr>
                <w:rFonts w:ascii="Arial" w:hAnsi="Arial" w:cs="Arial"/>
                <w:sz w:val="20"/>
                <w:szCs w:val="20"/>
                <w:shd w:val="clear" w:color="auto" w:fill="FFFFFF"/>
                <w:lang w:val="en-US"/>
              </w:rPr>
            </w:pPr>
            <w:r w:rsidRPr="00377C9D">
              <w:rPr>
                <w:rFonts w:ascii="Arial" w:hAnsi="Arial" w:cs="Arial"/>
                <w:sz w:val="20"/>
                <w:szCs w:val="20"/>
                <w:shd w:val="clear" w:color="auto" w:fill="FFFFFF"/>
                <w:lang w:val="en-US"/>
              </w:rPr>
              <w:t>Écouvillon nasal ou oropharyngé</w:t>
            </w:r>
          </w:p>
        </w:tc>
        <w:tc>
          <w:tcPr>
            <w:tcW w:w="2266" w:type="dxa"/>
            <w:vAlign w:val="center"/>
          </w:tcPr>
          <w:p w14:paraId="74BF7768" w14:textId="1EABA083" w:rsidR="005671CD" w:rsidRPr="00DC4717" w:rsidRDefault="00377C9D" w:rsidP="00D552E1">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Sang</w:t>
            </w:r>
            <w:r w:rsidR="000A5E5D">
              <w:rPr>
                <w:rFonts w:ascii="Arial" w:hAnsi="Arial" w:cs="Arial"/>
                <w:sz w:val="20"/>
                <w:szCs w:val="20"/>
                <w:shd w:val="clear" w:color="auto" w:fill="FFFFFF"/>
                <w:lang w:val="en-US"/>
              </w:rPr>
              <w:t xml:space="preserve"> (</w:t>
            </w:r>
            <w:r w:rsidR="00D552E1" w:rsidRPr="00D552E1">
              <w:rPr>
                <w:rFonts w:ascii="Arial" w:hAnsi="Arial" w:cs="Arial"/>
                <w:sz w:val="20"/>
                <w:szCs w:val="20"/>
                <w:shd w:val="clear" w:color="auto" w:fill="FFFFFF"/>
                <w:lang w:val="en-US"/>
              </w:rPr>
              <w:t>par piqûre au doigt</w:t>
            </w:r>
            <w:r w:rsidR="00D552E1">
              <w:rPr>
                <w:rFonts w:ascii="Arial" w:hAnsi="Arial" w:cs="Arial"/>
                <w:sz w:val="20"/>
                <w:szCs w:val="20"/>
                <w:shd w:val="clear" w:color="auto" w:fill="FFFFFF"/>
                <w:lang w:val="en-US"/>
              </w:rPr>
              <w:t xml:space="preserve">, </w:t>
            </w:r>
            <w:r w:rsidR="00D552E1" w:rsidRPr="00D552E1">
              <w:rPr>
                <w:rFonts w:ascii="Arial" w:hAnsi="Arial" w:cs="Arial"/>
                <w:sz w:val="20"/>
                <w:szCs w:val="20"/>
                <w:shd w:val="clear" w:color="auto" w:fill="FFFFFF"/>
                <w:lang w:val="en-US"/>
              </w:rPr>
              <w:t>sang veineux, ou plasma</w:t>
            </w:r>
            <w:r w:rsidR="000A5E5D">
              <w:rPr>
                <w:rFonts w:ascii="Arial" w:hAnsi="Arial" w:cs="Arial"/>
                <w:sz w:val="20"/>
                <w:szCs w:val="20"/>
                <w:shd w:val="clear" w:color="auto" w:fill="FFFFFF"/>
                <w:lang w:val="en-US"/>
              </w:rPr>
              <w:t xml:space="preserve">) </w:t>
            </w:r>
          </w:p>
        </w:tc>
      </w:tr>
      <w:tr w:rsidR="005671CD" w14:paraId="1DB5FEAE" w14:textId="77777777" w:rsidTr="00E90430">
        <w:tc>
          <w:tcPr>
            <w:tcW w:w="2265" w:type="dxa"/>
            <w:vAlign w:val="center"/>
          </w:tcPr>
          <w:p w14:paraId="7F557723" w14:textId="06920776" w:rsidR="005671CD" w:rsidRPr="00DC4717" w:rsidRDefault="00D552E1" w:rsidP="00D552E1">
            <w:pPr>
              <w:rPr>
                <w:rFonts w:ascii="Arial" w:hAnsi="Arial" w:cs="Arial"/>
                <w:b/>
                <w:bCs/>
                <w:sz w:val="20"/>
                <w:szCs w:val="20"/>
                <w:shd w:val="clear" w:color="auto" w:fill="FFFFFF"/>
                <w:lang w:val="en-US"/>
              </w:rPr>
            </w:pPr>
            <w:r w:rsidRPr="00D552E1">
              <w:rPr>
                <w:rFonts w:ascii="Arial" w:hAnsi="Arial" w:cs="Arial"/>
                <w:b/>
                <w:bCs/>
                <w:sz w:val="20"/>
                <w:szCs w:val="20"/>
                <w:shd w:val="clear" w:color="auto" w:fill="FFFFFF"/>
                <w:lang w:val="en-US"/>
              </w:rPr>
              <w:t>Combien de temps ca prend?</w:t>
            </w:r>
          </w:p>
        </w:tc>
        <w:tc>
          <w:tcPr>
            <w:tcW w:w="2265" w:type="dxa"/>
            <w:vAlign w:val="center"/>
          </w:tcPr>
          <w:p w14:paraId="0CC879C5" w14:textId="59DA665F"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Plus de</w:t>
            </w:r>
            <w:r w:rsidR="000A5E5D">
              <w:rPr>
                <w:rFonts w:ascii="Arial" w:hAnsi="Arial" w:cs="Arial"/>
                <w:sz w:val="20"/>
                <w:szCs w:val="20"/>
                <w:shd w:val="clear" w:color="auto" w:fill="FFFFFF"/>
                <w:lang w:val="en-US"/>
              </w:rPr>
              <w:t xml:space="preserve"> 2 h</w:t>
            </w:r>
            <w:r>
              <w:rPr>
                <w:rFonts w:ascii="Arial" w:hAnsi="Arial" w:cs="Arial"/>
                <w:sz w:val="20"/>
                <w:szCs w:val="20"/>
                <w:shd w:val="clear" w:color="auto" w:fill="FFFFFF"/>
                <w:lang w:val="en-US"/>
              </w:rPr>
              <w:t>e</w:t>
            </w:r>
            <w:r w:rsidR="000A5E5D">
              <w:rPr>
                <w:rFonts w:ascii="Arial" w:hAnsi="Arial" w:cs="Arial"/>
                <w:sz w:val="20"/>
                <w:szCs w:val="20"/>
                <w:shd w:val="clear" w:color="auto" w:fill="FFFFFF"/>
                <w:lang w:val="en-US"/>
              </w:rPr>
              <w:t>ur</w:t>
            </w:r>
            <w:r>
              <w:rPr>
                <w:rFonts w:ascii="Arial" w:hAnsi="Arial" w:cs="Arial"/>
                <w:sz w:val="20"/>
                <w:szCs w:val="20"/>
                <w:shd w:val="clear" w:color="auto" w:fill="FFFFFF"/>
                <w:lang w:val="en-US"/>
              </w:rPr>
              <w:t>e</w:t>
            </w:r>
            <w:r w:rsidR="000A5E5D">
              <w:rPr>
                <w:rFonts w:ascii="Arial" w:hAnsi="Arial" w:cs="Arial"/>
                <w:sz w:val="20"/>
                <w:szCs w:val="20"/>
                <w:shd w:val="clear" w:color="auto" w:fill="FFFFFF"/>
                <w:lang w:val="en-US"/>
              </w:rPr>
              <w:t>s</w:t>
            </w:r>
          </w:p>
        </w:tc>
        <w:tc>
          <w:tcPr>
            <w:tcW w:w="2266" w:type="dxa"/>
            <w:vAlign w:val="center"/>
          </w:tcPr>
          <w:p w14:paraId="01F43E61" w14:textId="138BD739" w:rsidR="005671CD" w:rsidRPr="00DC4717" w:rsidRDefault="004E123C" w:rsidP="00E90430">
            <w:pPr>
              <w:jc w:val="center"/>
              <w:rPr>
                <w:rFonts w:ascii="Arial" w:hAnsi="Arial" w:cs="Arial"/>
                <w:sz w:val="20"/>
                <w:szCs w:val="20"/>
                <w:shd w:val="clear" w:color="auto" w:fill="FFFFFF"/>
                <w:lang w:val="en-US"/>
              </w:rPr>
            </w:pPr>
            <w:r w:rsidRPr="00DC4717">
              <w:rPr>
                <w:rFonts w:ascii="Arial" w:hAnsi="Arial" w:cs="Arial"/>
                <w:sz w:val="20"/>
                <w:szCs w:val="20"/>
                <w:shd w:val="clear" w:color="auto" w:fill="FFFFFF"/>
                <w:lang w:val="en-US"/>
              </w:rPr>
              <w:t xml:space="preserve">15–30 </w:t>
            </w:r>
            <w:r w:rsidR="000A5E5D">
              <w:rPr>
                <w:rFonts w:ascii="Arial" w:hAnsi="Arial" w:cs="Arial"/>
                <w:sz w:val="20"/>
                <w:szCs w:val="20"/>
                <w:shd w:val="clear" w:color="auto" w:fill="FFFFFF"/>
                <w:lang w:val="en-US"/>
              </w:rPr>
              <w:t>minutes</w:t>
            </w:r>
          </w:p>
        </w:tc>
        <w:tc>
          <w:tcPr>
            <w:tcW w:w="2266" w:type="dxa"/>
            <w:vAlign w:val="center"/>
          </w:tcPr>
          <w:p w14:paraId="1209D17A" w14:textId="1672E032" w:rsidR="005671CD" w:rsidRPr="00DC4717" w:rsidRDefault="004E123C" w:rsidP="00E90430">
            <w:pPr>
              <w:jc w:val="center"/>
              <w:rPr>
                <w:rFonts w:ascii="Arial" w:hAnsi="Arial" w:cs="Arial"/>
                <w:sz w:val="20"/>
                <w:szCs w:val="20"/>
                <w:shd w:val="clear" w:color="auto" w:fill="FFFFFF"/>
                <w:lang w:val="en-US"/>
              </w:rPr>
            </w:pPr>
            <w:r w:rsidRPr="00DC4717">
              <w:rPr>
                <w:rFonts w:ascii="Arial" w:hAnsi="Arial" w:cs="Arial"/>
                <w:sz w:val="20"/>
                <w:szCs w:val="20"/>
                <w:shd w:val="clear" w:color="auto" w:fill="FFFFFF"/>
                <w:lang w:val="en-US"/>
              </w:rPr>
              <w:t xml:space="preserve">15 </w:t>
            </w:r>
            <w:r w:rsidR="000A5E5D">
              <w:rPr>
                <w:rFonts w:ascii="Arial" w:hAnsi="Arial" w:cs="Arial"/>
                <w:sz w:val="20"/>
                <w:szCs w:val="20"/>
                <w:shd w:val="clear" w:color="auto" w:fill="FFFFFF"/>
                <w:lang w:val="en-US"/>
              </w:rPr>
              <w:t>minutes</w:t>
            </w:r>
          </w:p>
        </w:tc>
      </w:tr>
      <w:tr w:rsidR="005671CD" w14:paraId="03EBC0C7" w14:textId="77777777" w:rsidTr="00E90430">
        <w:tc>
          <w:tcPr>
            <w:tcW w:w="2265" w:type="dxa"/>
            <w:vAlign w:val="center"/>
          </w:tcPr>
          <w:p w14:paraId="69F81D05" w14:textId="7EDDDF45" w:rsidR="005671CD" w:rsidRPr="00DC4717" w:rsidRDefault="00D552E1" w:rsidP="00D552E1">
            <w:pPr>
              <w:rPr>
                <w:rFonts w:ascii="Arial" w:hAnsi="Arial" w:cs="Arial"/>
                <w:b/>
                <w:bCs/>
                <w:sz w:val="20"/>
                <w:szCs w:val="20"/>
                <w:shd w:val="clear" w:color="auto" w:fill="FFFFFF"/>
                <w:lang w:val="en-US"/>
              </w:rPr>
            </w:pPr>
            <w:r w:rsidRPr="00D552E1">
              <w:rPr>
                <w:rFonts w:ascii="Arial" w:hAnsi="Arial" w:cs="Arial"/>
                <w:b/>
                <w:bCs/>
                <w:sz w:val="20"/>
                <w:szCs w:val="20"/>
                <w:shd w:val="clear" w:color="auto" w:fill="FFFFFF"/>
                <w:lang w:val="en-US"/>
              </w:rPr>
              <w:t>Y a-t-il d'autres outils, matériaux, appareils nécessaires?</w:t>
            </w:r>
          </w:p>
        </w:tc>
        <w:tc>
          <w:tcPr>
            <w:tcW w:w="2265" w:type="dxa"/>
            <w:vAlign w:val="center"/>
          </w:tcPr>
          <w:p w14:paraId="6E7E316A" w14:textId="242118A9"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w:t>
            </w:r>
          </w:p>
        </w:tc>
        <w:tc>
          <w:tcPr>
            <w:tcW w:w="2266" w:type="dxa"/>
            <w:vAlign w:val="center"/>
          </w:tcPr>
          <w:p w14:paraId="7A3A9F39" w14:textId="22221504"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r w:rsidR="001A2B98">
              <w:rPr>
                <w:rFonts w:ascii="Arial" w:hAnsi="Arial" w:cs="Arial"/>
                <w:sz w:val="20"/>
                <w:szCs w:val="20"/>
                <w:shd w:val="clear" w:color="auto" w:fill="FFFFFF"/>
                <w:lang w:val="en-US"/>
              </w:rPr>
              <w:t>n</w:t>
            </w:r>
          </w:p>
        </w:tc>
        <w:tc>
          <w:tcPr>
            <w:tcW w:w="2266" w:type="dxa"/>
            <w:vAlign w:val="center"/>
          </w:tcPr>
          <w:p w14:paraId="35FB4751" w14:textId="4CE902ED" w:rsidR="005671CD"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r w:rsidR="001A2B98">
              <w:rPr>
                <w:rFonts w:ascii="Arial" w:hAnsi="Arial" w:cs="Arial"/>
                <w:sz w:val="20"/>
                <w:szCs w:val="20"/>
                <w:shd w:val="clear" w:color="auto" w:fill="FFFFFF"/>
                <w:lang w:val="en-US"/>
              </w:rPr>
              <w:t>n</w:t>
            </w:r>
          </w:p>
        </w:tc>
      </w:tr>
      <w:tr w:rsidR="00E658A9" w14:paraId="3FFC2950" w14:textId="77777777" w:rsidTr="00E90430">
        <w:tc>
          <w:tcPr>
            <w:tcW w:w="9062" w:type="dxa"/>
            <w:gridSpan w:val="4"/>
            <w:vAlign w:val="center"/>
          </w:tcPr>
          <w:p w14:paraId="25120951" w14:textId="10CD61D0" w:rsidR="00E658A9" w:rsidRPr="00DC4717" w:rsidRDefault="00D552E1" w:rsidP="00E90430">
            <w:pPr>
              <w:jc w:val="center"/>
              <w:rPr>
                <w:rFonts w:ascii="Arial" w:hAnsi="Arial" w:cs="Arial"/>
                <w:b/>
                <w:bCs/>
                <w:sz w:val="20"/>
                <w:szCs w:val="20"/>
                <w:shd w:val="clear" w:color="auto" w:fill="FFFFFF"/>
                <w:lang w:val="en-US"/>
              </w:rPr>
            </w:pPr>
            <w:r w:rsidRPr="00D552E1">
              <w:rPr>
                <w:rFonts w:ascii="Arial" w:hAnsi="Arial" w:cs="Arial"/>
                <w:b/>
                <w:bCs/>
                <w:sz w:val="20"/>
                <w:szCs w:val="20"/>
                <w:shd w:val="clear" w:color="auto" w:fill="FFFFFF"/>
                <w:lang w:val="en-US"/>
              </w:rPr>
              <w:t>Peut-il détecter l'infection après le délai décrit ci-dessous après le jour du début?</w:t>
            </w:r>
          </w:p>
        </w:tc>
      </w:tr>
      <w:tr w:rsidR="005671CD" w14:paraId="7BC2361C" w14:textId="77777777" w:rsidTr="00E90430">
        <w:tc>
          <w:tcPr>
            <w:tcW w:w="2265" w:type="dxa"/>
          </w:tcPr>
          <w:p w14:paraId="47C9C771" w14:textId="3943F122" w:rsidR="005671CD" w:rsidRPr="00DC4717" w:rsidRDefault="00D552E1">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Premi</w:t>
            </w:r>
            <w:r>
              <w:rPr>
                <w:rFonts w:ascii="Calibri" w:hAnsi="Calibri" w:cs="Calibri"/>
                <w:b/>
                <w:bCs/>
                <w:sz w:val="20"/>
                <w:szCs w:val="20"/>
                <w:shd w:val="clear" w:color="auto" w:fill="FFFFFF"/>
                <w:lang w:val="en-US"/>
              </w:rPr>
              <w:t>è</w:t>
            </w:r>
            <w:r>
              <w:rPr>
                <w:rFonts w:ascii="Arial" w:hAnsi="Arial" w:cs="Arial"/>
                <w:b/>
                <w:bCs/>
                <w:sz w:val="20"/>
                <w:szCs w:val="20"/>
                <w:shd w:val="clear" w:color="auto" w:fill="FFFFFF"/>
                <w:lang w:val="en-US"/>
              </w:rPr>
              <w:t>re semaine</w:t>
            </w:r>
            <w:r w:rsidR="00DC4717">
              <w:rPr>
                <w:rFonts w:ascii="Arial" w:hAnsi="Arial" w:cs="Arial"/>
                <w:b/>
                <w:bCs/>
                <w:sz w:val="20"/>
                <w:szCs w:val="20"/>
                <w:shd w:val="clear" w:color="auto" w:fill="FFFFFF"/>
                <w:lang w:val="en-US"/>
              </w:rPr>
              <w:t>?</w:t>
            </w:r>
          </w:p>
        </w:tc>
        <w:tc>
          <w:tcPr>
            <w:tcW w:w="2265" w:type="dxa"/>
            <w:vAlign w:val="center"/>
          </w:tcPr>
          <w:p w14:paraId="22F50AAD" w14:textId="65B35AF7"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w:t>
            </w:r>
          </w:p>
        </w:tc>
        <w:tc>
          <w:tcPr>
            <w:tcW w:w="2266" w:type="dxa"/>
            <w:vAlign w:val="center"/>
          </w:tcPr>
          <w:p w14:paraId="2DA75369" w14:textId="2A512242"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w:t>
            </w:r>
          </w:p>
        </w:tc>
        <w:tc>
          <w:tcPr>
            <w:tcW w:w="2266" w:type="dxa"/>
            <w:vAlign w:val="center"/>
          </w:tcPr>
          <w:p w14:paraId="07379E57" w14:textId="011AA775"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Peu probable</w:t>
            </w:r>
          </w:p>
        </w:tc>
      </w:tr>
      <w:tr w:rsidR="005671CD" w14:paraId="04963DB0" w14:textId="77777777" w:rsidTr="00E90430">
        <w:tc>
          <w:tcPr>
            <w:tcW w:w="2265" w:type="dxa"/>
          </w:tcPr>
          <w:p w14:paraId="64A2CD73" w14:textId="7C7FF5A1" w:rsidR="005671CD" w:rsidRPr="00DC4717" w:rsidRDefault="00D552E1">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Deuxi</w:t>
            </w:r>
            <w:r>
              <w:rPr>
                <w:rFonts w:ascii="Calibri" w:hAnsi="Calibri" w:cs="Calibri"/>
                <w:b/>
                <w:bCs/>
                <w:sz w:val="20"/>
                <w:szCs w:val="20"/>
                <w:shd w:val="clear" w:color="auto" w:fill="FFFFFF"/>
                <w:lang w:val="en-US"/>
              </w:rPr>
              <w:t>è</w:t>
            </w:r>
            <w:r>
              <w:rPr>
                <w:rFonts w:ascii="Arial" w:hAnsi="Arial" w:cs="Arial"/>
                <w:b/>
                <w:bCs/>
                <w:sz w:val="20"/>
                <w:szCs w:val="20"/>
                <w:shd w:val="clear" w:color="auto" w:fill="FFFFFF"/>
                <w:lang w:val="en-US"/>
              </w:rPr>
              <w:t>me semaine</w:t>
            </w:r>
            <w:r w:rsidR="00E658A9" w:rsidRPr="00DC4717">
              <w:rPr>
                <w:rFonts w:ascii="Arial" w:hAnsi="Arial" w:cs="Arial"/>
                <w:b/>
                <w:bCs/>
                <w:sz w:val="20"/>
                <w:szCs w:val="20"/>
                <w:shd w:val="clear" w:color="auto" w:fill="FFFFFF"/>
                <w:lang w:val="en-US"/>
              </w:rPr>
              <w:t>?</w:t>
            </w:r>
          </w:p>
        </w:tc>
        <w:tc>
          <w:tcPr>
            <w:tcW w:w="2265" w:type="dxa"/>
            <w:vAlign w:val="center"/>
          </w:tcPr>
          <w:p w14:paraId="54B0A997" w14:textId="0C736852"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w:t>
            </w:r>
          </w:p>
        </w:tc>
        <w:tc>
          <w:tcPr>
            <w:tcW w:w="2266" w:type="dxa"/>
            <w:vAlign w:val="center"/>
          </w:tcPr>
          <w:p w14:paraId="1866E684" w14:textId="5A47F164" w:rsidR="005671CD" w:rsidRPr="00DC4717" w:rsidRDefault="00377C9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Parfois</w:t>
            </w:r>
          </w:p>
        </w:tc>
        <w:tc>
          <w:tcPr>
            <w:tcW w:w="2266" w:type="dxa"/>
            <w:vAlign w:val="center"/>
          </w:tcPr>
          <w:p w14:paraId="3EA61591" w14:textId="2FB945EB" w:rsidR="005671CD"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 dans la pl</w:t>
            </w:r>
            <w:r>
              <w:rPr>
                <w:rFonts w:ascii="Calibri" w:hAnsi="Calibri" w:cs="Calibri"/>
                <w:sz w:val="20"/>
                <w:szCs w:val="20"/>
                <w:shd w:val="clear" w:color="auto" w:fill="FFFFFF"/>
                <w:lang w:val="en-US"/>
              </w:rPr>
              <w:t>û</w:t>
            </w:r>
            <w:r>
              <w:rPr>
                <w:rFonts w:ascii="Arial" w:hAnsi="Arial" w:cs="Arial"/>
                <w:sz w:val="20"/>
                <w:szCs w:val="20"/>
                <w:shd w:val="clear" w:color="auto" w:fill="FFFFFF"/>
                <w:lang w:val="en-US"/>
              </w:rPr>
              <w:t>part des cas</w:t>
            </w:r>
          </w:p>
        </w:tc>
      </w:tr>
      <w:tr w:rsidR="00E658A9" w14:paraId="49D47FBC" w14:textId="77777777" w:rsidTr="00E90430">
        <w:tc>
          <w:tcPr>
            <w:tcW w:w="2265" w:type="dxa"/>
          </w:tcPr>
          <w:p w14:paraId="52998B9F" w14:textId="560601F1" w:rsidR="00E658A9" w:rsidRPr="00DC4717" w:rsidRDefault="00DC4717">
            <w:pPr>
              <w:rPr>
                <w:rFonts w:ascii="Arial" w:hAnsi="Arial" w:cs="Arial"/>
                <w:b/>
                <w:bCs/>
                <w:sz w:val="20"/>
                <w:szCs w:val="20"/>
                <w:shd w:val="clear" w:color="auto" w:fill="FFFFFF"/>
                <w:lang w:val="en-US"/>
              </w:rPr>
            </w:pPr>
            <w:r>
              <w:rPr>
                <w:rFonts w:ascii="Arial" w:hAnsi="Arial" w:cs="Arial"/>
                <w:b/>
                <w:bCs/>
                <w:sz w:val="20"/>
                <w:szCs w:val="20"/>
                <w:shd w:val="clear" w:color="auto" w:fill="FFFFFF"/>
                <w:lang w:val="en-US"/>
              </w:rPr>
              <w:t>T</w:t>
            </w:r>
            <w:r w:rsidR="00D552E1">
              <w:rPr>
                <w:rFonts w:ascii="Arial" w:hAnsi="Arial" w:cs="Arial"/>
                <w:b/>
                <w:bCs/>
                <w:sz w:val="20"/>
                <w:szCs w:val="20"/>
                <w:shd w:val="clear" w:color="auto" w:fill="FFFFFF"/>
                <w:lang w:val="en-US"/>
              </w:rPr>
              <w:t>roisi</w:t>
            </w:r>
            <w:r w:rsidR="00D552E1">
              <w:rPr>
                <w:rFonts w:ascii="Calibri" w:hAnsi="Calibri" w:cs="Calibri"/>
                <w:b/>
                <w:bCs/>
                <w:sz w:val="20"/>
                <w:szCs w:val="20"/>
                <w:shd w:val="clear" w:color="auto" w:fill="FFFFFF"/>
                <w:lang w:val="en-US"/>
              </w:rPr>
              <w:t>è</w:t>
            </w:r>
            <w:r w:rsidR="00D552E1">
              <w:rPr>
                <w:rFonts w:ascii="Arial" w:hAnsi="Arial" w:cs="Arial"/>
                <w:b/>
                <w:bCs/>
                <w:sz w:val="20"/>
                <w:szCs w:val="20"/>
                <w:shd w:val="clear" w:color="auto" w:fill="FFFFFF"/>
                <w:lang w:val="en-US"/>
              </w:rPr>
              <w:t>me et quatri</w:t>
            </w:r>
            <w:r w:rsidR="00D552E1">
              <w:rPr>
                <w:rFonts w:ascii="Calibri" w:hAnsi="Calibri" w:cs="Calibri"/>
                <w:b/>
                <w:bCs/>
                <w:sz w:val="20"/>
                <w:szCs w:val="20"/>
                <w:shd w:val="clear" w:color="auto" w:fill="FFFFFF"/>
                <w:lang w:val="en-US"/>
              </w:rPr>
              <w:t>è</w:t>
            </w:r>
            <w:r w:rsidR="00D552E1">
              <w:rPr>
                <w:rFonts w:ascii="Arial" w:hAnsi="Arial" w:cs="Arial"/>
                <w:b/>
                <w:bCs/>
                <w:sz w:val="20"/>
                <w:szCs w:val="20"/>
                <w:shd w:val="clear" w:color="auto" w:fill="FFFFFF"/>
                <w:lang w:val="en-US"/>
              </w:rPr>
              <w:t>me semaine</w:t>
            </w:r>
            <w:r>
              <w:rPr>
                <w:rFonts w:ascii="Arial" w:hAnsi="Arial" w:cs="Arial"/>
                <w:b/>
                <w:bCs/>
                <w:sz w:val="20"/>
                <w:szCs w:val="20"/>
                <w:shd w:val="clear" w:color="auto" w:fill="FFFFFF"/>
                <w:lang w:val="en-US"/>
              </w:rPr>
              <w:t xml:space="preserve">? </w:t>
            </w:r>
          </w:p>
        </w:tc>
        <w:tc>
          <w:tcPr>
            <w:tcW w:w="2265" w:type="dxa"/>
            <w:vAlign w:val="center"/>
          </w:tcPr>
          <w:p w14:paraId="678E403B" w14:textId="63B5DFF0" w:rsidR="00E658A9"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Parfois</w:t>
            </w:r>
          </w:p>
        </w:tc>
        <w:tc>
          <w:tcPr>
            <w:tcW w:w="2266" w:type="dxa"/>
            <w:vAlign w:val="center"/>
          </w:tcPr>
          <w:p w14:paraId="5742FFBC" w14:textId="1D0FFA3B"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r w:rsidR="001A2B98">
              <w:rPr>
                <w:rFonts w:ascii="Arial" w:hAnsi="Arial" w:cs="Arial"/>
                <w:sz w:val="20"/>
                <w:szCs w:val="20"/>
                <w:shd w:val="clear" w:color="auto" w:fill="FFFFFF"/>
                <w:lang w:val="en-US"/>
              </w:rPr>
              <w:t>n</w:t>
            </w:r>
          </w:p>
        </w:tc>
        <w:tc>
          <w:tcPr>
            <w:tcW w:w="2266" w:type="dxa"/>
            <w:vAlign w:val="center"/>
          </w:tcPr>
          <w:p w14:paraId="4059A324" w14:textId="7195DB6E" w:rsidR="00E658A9"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Oui</w:t>
            </w:r>
          </w:p>
        </w:tc>
      </w:tr>
      <w:tr w:rsidR="00E658A9" w14:paraId="2DEA90F5" w14:textId="77777777" w:rsidTr="00E90430">
        <w:tc>
          <w:tcPr>
            <w:tcW w:w="2265" w:type="dxa"/>
          </w:tcPr>
          <w:p w14:paraId="1AB3F04F" w14:textId="67176CF5" w:rsidR="00E658A9" w:rsidRPr="00DC4717" w:rsidRDefault="00D552E1" w:rsidP="00D552E1">
            <w:pPr>
              <w:rPr>
                <w:rFonts w:ascii="Arial" w:hAnsi="Arial" w:cs="Arial"/>
                <w:b/>
                <w:bCs/>
                <w:sz w:val="20"/>
                <w:szCs w:val="20"/>
                <w:shd w:val="clear" w:color="auto" w:fill="FFFFFF"/>
                <w:lang w:val="en-US"/>
              </w:rPr>
            </w:pPr>
            <w:r w:rsidRPr="00D552E1">
              <w:rPr>
                <w:rFonts w:ascii="Arial" w:hAnsi="Arial" w:cs="Arial"/>
                <w:b/>
                <w:bCs/>
                <w:sz w:val="20"/>
                <w:szCs w:val="20"/>
                <w:shd w:val="clear" w:color="auto" w:fill="FFFFFF"/>
                <w:lang w:val="en-US"/>
              </w:rPr>
              <w:t>Peut-il détecter une infection passée?</w:t>
            </w:r>
          </w:p>
        </w:tc>
        <w:tc>
          <w:tcPr>
            <w:tcW w:w="2265" w:type="dxa"/>
            <w:vAlign w:val="center"/>
          </w:tcPr>
          <w:p w14:paraId="0416D06F" w14:textId="46DCE2E4"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r w:rsidR="001A2B98">
              <w:rPr>
                <w:rFonts w:ascii="Arial" w:hAnsi="Arial" w:cs="Arial"/>
                <w:sz w:val="20"/>
                <w:szCs w:val="20"/>
                <w:shd w:val="clear" w:color="auto" w:fill="FFFFFF"/>
                <w:lang w:val="en-US"/>
              </w:rPr>
              <w:t>n</w:t>
            </w:r>
          </w:p>
        </w:tc>
        <w:tc>
          <w:tcPr>
            <w:tcW w:w="2266" w:type="dxa"/>
            <w:vAlign w:val="center"/>
          </w:tcPr>
          <w:p w14:paraId="7A46E71C" w14:textId="22F93167" w:rsidR="00E658A9" w:rsidRPr="00DC4717" w:rsidRDefault="000A5E5D"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No</w:t>
            </w:r>
            <w:r w:rsidR="001A2B98">
              <w:rPr>
                <w:rFonts w:ascii="Arial" w:hAnsi="Arial" w:cs="Arial"/>
                <w:sz w:val="20"/>
                <w:szCs w:val="20"/>
                <w:shd w:val="clear" w:color="auto" w:fill="FFFFFF"/>
                <w:lang w:val="en-US"/>
              </w:rPr>
              <w:t>n</w:t>
            </w:r>
          </w:p>
        </w:tc>
        <w:tc>
          <w:tcPr>
            <w:tcW w:w="2266" w:type="dxa"/>
            <w:vAlign w:val="center"/>
          </w:tcPr>
          <w:p w14:paraId="0D1D08E2" w14:textId="44AD9ADF" w:rsidR="00E658A9" w:rsidRPr="00DC4717" w:rsidRDefault="001A2B98" w:rsidP="00E90430">
            <w:pPr>
              <w:jc w:val="cente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Oui </w:t>
            </w:r>
            <w:r w:rsidR="000A5E5D">
              <w:rPr>
                <w:rFonts w:ascii="Arial" w:hAnsi="Arial" w:cs="Arial"/>
                <w:sz w:val="20"/>
                <w:szCs w:val="20"/>
                <w:shd w:val="clear" w:color="auto" w:fill="FFFFFF"/>
                <w:lang w:val="en-US"/>
              </w:rPr>
              <w:t>(</w:t>
            </w:r>
            <w:r>
              <w:rPr>
                <w:rFonts w:ascii="Arial" w:hAnsi="Arial" w:cs="Arial"/>
                <w:sz w:val="20"/>
                <w:szCs w:val="20"/>
                <w:shd w:val="clear" w:color="auto" w:fill="FFFFFF"/>
                <w:lang w:val="en-US"/>
              </w:rPr>
              <w:t>si les anticorps sont toujour présentes</w:t>
            </w:r>
            <w:r w:rsidR="000A5E5D">
              <w:rPr>
                <w:rFonts w:ascii="Arial" w:hAnsi="Arial" w:cs="Arial"/>
                <w:sz w:val="20"/>
                <w:szCs w:val="20"/>
                <w:shd w:val="clear" w:color="auto" w:fill="FFFFFF"/>
                <w:lang w:val="en-US"/>
              </w:rPr>
              <w:t>)</w:t>
            </w:r>
          </w:p>
        </w:tc>
      </w:tr>
    </w:tbl>
    <w:p w14:paraId="7438BDE1" w14:textId="77777777" w:rsidR="00EB6FC5" w:rsidRPr="00EB6FC5" w:rsidRDefault="00EB6FC5" w:rsidP="00EB6FC5">
      <w:pPr>
        <w:rPr>
          <w:rFonts w:ascii="Arial" w:hAnsi="Arial" w:cs="Arial"/>
          <w:b/>
          <w:bCs/>
          <w:color w:val="17A2B8"/>
          <w:sz w:val="27"/>
          <w:szCs w:val="27"/>
          <w:shd w:val="clear" w:color="auto" w:fill="FFFFFF"/>
          <w:lang w:val="en-US"/>
        </w:rPr>
      </w:pPr>
    </w:p>
    <w:p w14:paraId="00384646" w14:textId="3FD95986" w:rsidR="00171B38" w:rsidRDefault="00EB6FC5" w:rsidP="00EB6FC5">
      <w:pPr>
        <w:rPr>
          <w:rFonts w:ascii="Arial" w:eastAsia="Times New Roman" w:hAnsi="Arial" w:cs="Arial"/>
          <w:color w:val="212529"/>
          <w:sz w:val="24"/>
          <w:szCs w:val="24"/>
          <w:lang w:eastAsia="hu-HU"/>
        </w:rPr>
      </w:pPr>
      <w:r w:rsidRPr="00EB6FC5">
        <w:rPr>
          <w:rFonts w:ascii="Arial" w:hAnsi="Arial" w:cs="Arial"/>
          <w:b/>
          <w:bCs/>
          <w:color w:val="17A2B8"/>
          <w:sz w:val="27"/>
          <w:szCs w:val="27"/>
          <w:shd w:val="clear" w:color="auto" w:fill="FFFFFF"/>
          <w:lang w:val="en-US"/>
        </w:rPr>
        <w:t>Les informations fournies par les tests rapides COVID-19 servent à indiquer si les personnes sont ou ont été infectées ou non. Les tests sont réservés à un usage professionnel.</w:t>
      </w:r>
    </w:p>
    <w:p w14:paraId="57A7A3EB" w14:textId="77777777" w:rsidR="00EB6FC5" w:rsidRDefault="00EB6FC5">
      <w:pPr>
        <w:rPr>
          <w:rFonts w:ascii="Arial" w:eastAsia="Times New Roman" w:hAnsi="Arial" w:cs="Arial"/>
          <w:b/>
          <w:bCs/>
          <w:color w:val="212529"/>
          <w:sz w:val="24"/>
          <w:szCs w:val="24"/>
          <w:lang w:eastAsia="hu-HU"/>
        </w:rPr>
      </w:pPr>
    </w:p>
    <w:p w14:paraId="0FCE3ED1" w14:textId="53B8331B" w:rsidR="00984088" w:rsidRPr="00984088" w:rsidRDefault="001A2B98">
      <w:pPr>
        <w:rPr>
          <w:rFonts w:ascii="Arial" w:eastAsia="Times New Roman" w:hAnsi="Arial" w:cs="Arial"/>
          <w:color w:val="212529"/>
          <w:sz w:val="24"/>
          <w:szCs w:val="24"/>
          <w:lang w:eastAsia="hu-HU"/>
        </w:rPr>
      </w:pPr>
      <w:r>
        <w:rPr>
          <w:rFonts w:ascii="Arial" w:eastAsia="Times New Roman" w:hAnsi="Arial" w:cs="Arial"/>
          <w:b/>
          <w:bCs/>
          <w:color w:val="212529"/>
          <w:sz w:val="24"/>
          <w:szCs w:val="24"/>
          <w:lang w:eastAsia="hu-HU"/>
        </w:rPr>
        <w:t>DEMANDE</w:t>
      </w:r>
      <w:r w:rsidR="0006075B">
        <w:rPr>
          <w:rFonts w:ascii="Arial" w:eastAsia="Times New Roman" w:hAnsi="Arial" w:cs="Arial"/>
          <w:b/>
          <w:bCs/>
          <w:color w:val="212529"/>
          <w:sz w:val="24"/>
          <w:szCs w:val="24"/>
          <w:lang w:eastAsia="hu-HU"/>
        </w:rPr>
        <w:t>Z</w:t>
      </w:r>
      <w:r>
        <w:rPr>
          <w:rFonts w:ascii="Arial" w:eastAsia="Times New Roman" w:hAnsi="Arial" w:cs="Arial"/>
          <w:b/>
          <w:bCs/>
          <w:color w:val="212529"/>
          <w:sz w:val="24"/>
          <w:szCs w:val="24"/>
          <w:lang w:eastAsia="hu-HU"/>
        </w:rPr>
        <w:t xml:space="preserve"> </w:t>
      </w:r>
      <w:r w:rsidR="0006075B">
        <w:rPr>
          <w:rFonts w:ascii="Arial" w:eastAsia="Times New Roman" w:hAnsi="Arial" w:cs="Arial"/>
          <w:b/>
          <w:bCs/>
          <w:color w:val="212529"/>
          <w:sz w:val="24"/>
          <w:szCs w:val="24"/>
          <w:lang w:eastAsia="hu-HU"/>
        </w:rPr>
        <w:t>UNE</w:t>
      </w:r>
      <w:r>
        <w:rPr>
          <w:rFonts w:ascii="Arial" w:eastAsia="Times New Roman" w:hAnsi="Arial" w:cs="Arial"/>
          <w:b/>
          <w:bCs/>
          <w:color w:val="212529"/>
          <w:sz w:val="24"/>
          <w:szCs w:val="24"/>
          <w:lang w:eastAsia="hu-HU"/>
        </w:rPr>
        <w:t xml:space="preserve"> DEVIS</w:t>
      </w:r>
      <w:r w:rsidR="0006075B">
        <w:rPr>
          <w:rFonts w:ascii="Arial" w:eastAsia="Times New Roman" w:hAnsi="Arial" w:cs="Arial"/>
          <w:b/>
          <w:bCs/>
          <w:color w:val="212529"/>
          <w:sz w:val="24"/>
          <w:szCs w:val="24"/>
          <w:lang w:eastAsia="hu-HU"/>
        </w:rPr>
        <w:t xml:space="preserve"> OU POSEZ UNE QUESTION!</w:t>
      </w:r>
    </w:p>
    <w:p w14:paraId="62BFB320" w14:textId="70FCEC0C" w:rsidR="00F81284" w:rsidRPr="00F81284" w:rsidRDefault="00F81284" w:rsidP="00F81284">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sz w:val="29"/>
          <w:szCs w:val="29"/>
          <w:lang w:eastAsia="hu-HU"/>
        </w:rPr>
      </w:pPr>
      <w:r>
        <w:rPr>
          <w:rFonts w:ascii="Segoe UI" w:eastAsia="Times New Roman" w:hAnsi="Segoe UI" w:cs="Segoe UI"/>
          <w:sz w:val="29"/>
          <w:szCs w:val="29"/>
          <w:lang w:eastAsia="hu-HU"/>
        </w:rPr>
        <w:t xml:space="preserve">TEST RAPIDE </w:t>
      </w:r>
      <w:r w:rsidRPr="00F81284">
        <w:rPr>
          <w:rFonts w:ascii="Segoe UI" w:eastAsia="Times New Roman" w:hAnsi="Segoe UI" w:cs="Segoe UI"/>
          <w:sz w:val="29"/>
          <w:szCs w:val="29"/>
          <w:lang w:eastAsia="hu-HU"/>
        </w:rPr>
        <w:t>COVID-19 Antig</w:t>
      </w:r>
      <w:r>
        <w:rPr>
          <w:rFonts w:ascii="Calibri" w:eastAsia="Times New Roman" w:hAnsi="Calibri" w:cs="Calibri"/>
          <w:sz w:val="29"/>
          <w:szCs w:val="29"/>
          <w:lang w:eastAsia="hu-HU"/>
        </w:rPr>
        <w:t>è</w:t>
      </w:r>
      <w:r w:rsidRPr="00F81284">
        <w:rPr>
          <w:rFonts w:ascii="Segoe UI" w:eastAsia="Times New Roman" w:hAnsi="Segoe UI" w:cs="Segoe UI"/>
          <w:sz w:val="29"/>
          <w:szCs w:val="29"/>
          <w:lang w:eastAsia="hu-HU"/>
        </w:rPr>
        <w:t>n</w:t>
      </w:r>
      <w:r>
        <w:rPr>
          <w:rFonts w:ascii="Segoe UI" w:eastAsia="Times New Roman" w:hAnsi="Segoe UI" w:cs="Segoe UI"/>
          <w:sz w:val="29"/>
          <w:szCs w:val="29"/>
          <w:lang w:eastAsia="hu-HU"/>
        </w:rPr>
        <w:t>e</w:t>
      </w:r>
      <w:r w:rsidRPr="00F81284">
        <w:rPr>
          <w:rFonts w:ascii="Segoe UI" w:eastAsia="Times New Roman" w:hAnsi="Segoe UI" w:cs="Segoe UI"/>
          <w:sz w:val="29"/>
          <w:szCs w:val="29"/>
          <w:lang w:eastAsia="hu-HU"/>
        </w:rPr>
        <w:t xml:space="preserve">: </w:t>
      </w:r>
      <w:r>
        <w:rPr>
          <w:rFonts w:ascii="Segoe UI" w:eastAsia="Times New Roman" w:hAnsi="Segoe UI" w:cs="Segoe UI"/>
          <w:sz w:val="29"/>
          <w:szCs w:val="29"/>
          <w:lang w:eastAsia="hu-HU"/>
        </w:rPr>
        <w:t>Sur</w:t>
      </w:r>
      <w:r w:rsidRPr="00F81284">
        <w:rPr>
          <w:rFonts w:ascii="Segoe UI" w:eastAsia="Times New Roman" w:hAnsi="Segoe UI" w:cs="Segoe UI"/>
          <w:sz w:val="29"/>
          <w:szCs w:val="29"/>
          <w:lang w:eastAsia="hu-HU"/>
        </w:rPr>
        <w:t xml:space="preserve"> stock </w:t>
      </w:r>
      <w:r>
        <w:rPr>
          <w:rFonts w:ascii="Segoe UI" w:eastAsia="Times New Roman" w:hAnsi="Segoe UI" w:cs="Segoe UI"/>
          <w:sz w:val="29"/>
          <w:szCs w:val="29"/>
          <w:lang w:eastAsia="hu-HU"/>
        </w:rPr>
        <w:t>á partir du</w:t>
      </w:r>
      <w:r w:rsidRPr="00F81284">
        <w:rPr>
          <w:rFonts w:ascii="Segoe UI" w:eastAsia="Times New Roman" w:hAnsi="Segoe UI" w:cs="Segoe UI"/>
          <w:sz w:val="29"/>
          <w:szCs w:val="29"/>
          <w:lang w:eastAsia="hu-HU"/>
        </w:rPr>
        <w:t xml:space="preserve"> 17</w:t>
      </w:r>
      <w:r>
        <w:rPr>
          <w:rFonts w:ascii="Segoe UI" w:eastAsia="Times New Roman" w:hAnsi="Segoe UI" w:cs="Segoe UI"/>
          <w:sz w:val="29"/>
          <w:szCs w:val="29"/>
          <w:bdr w:val="single" w:sz="2" w:space="0" w:color="E2E8F0" w:frame="1"/>
          <w:vertAlign w:val="superscript"/>
          <w:lang w:eastAsia="hu-HU"/>
        </w:rPr>
        <w:t xml:space="preserve"> </w:t>
      </w:r>
      <w:r w:rsidRPr="00F81284">
        <w:rPr>
          <w:rFonts w:ascii="Segoe UI" w:eastAsia="Times New Roman" w:hAnsi="Segoe UI" w:cs="Segoe UI"/>
          <w:sz w:val="29"/>
          <w:szCs w:val="29"/>
          <w:lang w:eastAsia="hu-HU"/>
        </w:rPr>
        <w:t>Nove</w:t>
      </w:r>
      <w:r>
        <w:rPr>
          <w:rFonts w:ascii="Segoe UI" w:eastAsia="Times New Roman" w:hAnsi="Segoe UI" w:cs="Segoe UI"/>
          <w:sz w:val="29"/>
          <w:szCs w:val="29"/>
          <w:lang w:eastAsia="hu-HU"/>
        </w:rPr>
        <w:t>m</w:t>
      </w:r>
      <w:r w:rsidRPr="00F81284">
        <w:rPr>
          <w:rFonts w:ascii="Segoe UI" w:eastAsia="Times New Roman" w:hAnsi="Segoe UI" w:cs="Segoe UI"/>
          <w:sz w:val="29"/>
          <w:szCs w:val="29"/>
          <w:lang w:eastAsia="hu-HU"/>
        </w:rPr>
        <w:t>br</w:t>
      </w:r>
      <w:r>
        <w:rPr>
          <w:rFonts w:ascii="Segoe UI" w:eastAsia="Times New Roman" w:hAnsi="Segoe UI" w:cs="Segoe UI"/>
          <w:sz w:val="29"/>
          <w:szCs w:val="29"/>
          <w:lang w:eastAsia="hu-HU"/>
        </w:rPr>
        <w:t>e</w:t>
      </w:r>
    </w:p>
    <w:p w14:paraId="6F47C962" w14:textId="4555EFE7" w:rsidR="00F81284" w:rsidRPr="00F81284" w:rsidRDefault="00F81284" w:rsidP="00F81284">
      <w:pPr>
        <w:numPr>
          <w:ilvl w:val="0"/>
          <w:numId w:val="2"/>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eastAsia="Times New Roman" w:hAnsi="Segoe UI" w:cs="Segoe UI"/>
          <w:sz w:val="29"/>
          <w:szCs w:val="29"/>
          <w:lang w:eastAsia="hu-HU"/>
        </w:rPr>
      </w:pPr>
      <w:r>
        <w:rPr>
          <w:rFonts w:ascii="Segoe UI" w:eastAsia="Times New Roman" w:hAnsi="Segoe UI" w:cs="Segoe UI"/>
          <w:sz w:val="29"/>
          <w:szCs w:val="29"/>
          <w:lang w:eastAsia="hu-HU"/>
        </w:rPr>
        <w:t xml:space="preserve">TEST RAPIDE </w:t>
      </w:r>
      <w:r w:rsidRPr="00F81284">
        <w:rPr>
          <w:rFonts w:ascii="Segoe UI" w:eastAsia="Times New Roman" w:hAnsi="Segoe UI" w:cs="Segoe UI"/>
          <w:sz w:val="29"/>
          <w:szCs w:val="29"/>
          <w:lang w:eastAsia="hu-HU"/>
        </w:rPr>
        <w:t xml:space="preserve">COVID-19 IgG/IgM : </w:t>
      </w:r>
      <w:r>
        <w:rPr>
          <w:rFonts w:ascii="Segoe UI" w:eastAsia="Times New Roman" w:hAnsi="Segoe UI" w:cs="Segoe UI"/>
          <w:sz w:val="29"/>
          <w:szCs w:val="29"/>
          <w:lang w:eastAsia="hu-HU"/>
        </w:rPr>
        <w:t>sur</w:t>
      </w:r>
      <w:r w:rsidRPr="00F81284">
        <w:rPr>
          <w:rFonts w:ascii="Segoe UI" w:eastAsia="Times New Roman" w:hAnsi="Segoe UI" w:cs="Segoe UI"/>
          <w:sz w:val="29"/>
          <w:szCs w:val="29"/>
          <w:lang w:eastAsia="hu-HU"/>
        </w:rPr>
        <w:t xml:space="preserve"> stock</w:t>
      </w:r>
    </w:p>
    <w:p w14:paraId="2331DE84" w14:textId="4B323369" w:rsidR="00FD3A23" w:rsidRDefault="00FD3A23">
      <w:pPr>
        <w:rPr>
          <w:rFonts w:ascii="Arial" w:eastAsia="Times New Roman" w:hAnsi="Arial" w:cs="Arial"/>
          <w:color w:val="212529"/>
          <w:sz w:val="24"/>
          <w:szCs w:val="24"/>
          <w:lang w:eastAsia="hu-HU"/>
        </w:rPr>
      </w:pPr>
    </w:p>
    <w:p w14:paraId="21DC3B69" w14:textId="6C805FBA" w:rsidR="00FD3A23" w:rsidRDefault="00FD3A23">
      <w:pPr>
        <w:rPr>
          <w:rFonts w:ascii="Arial" w:eastAsia="Times New Roman" w:hAnsi="Arial" w:cs="Arial"/>
          <w:color w:val="212529"/>
          <w:sz w:val="24"/>
          <w:szCs w:val="24"/>
          <w:lang w:eastAsia="hu-HU"/>
        </w:rPr>
      </w:pPr>
    </w:p>
    <w:p w14:paraId="13E54B79" w14:textId="19D5C59B" w:rsidR="00650753" w:rsidRDefault="00F81284">
      <w:pPr>
        <w:rPr>
          <w:rFonts w:ascii="Arial" w:eastAsia="Times New Roman" w:hAnsi="Arial" w:cs="Arial"/>
          <w:color w:val="212529"/>
          <w:sz w:val="24"/>
          <w:szCs w:val="24"/>
          <w:lang w:eastAsia="hu-HU"/>
        </w:rPr>
      </w:pPr>
      <w:r>
        <w:rPr>
          <w:rFonts w:ascii="Arial" w:eastAsia="Times New Roman" w:hAnsi="Arial" w:cs="Arial"/>
          <w:color w:val="212529"/>
          <w:sz w:val="24"/>
          <w:szCs w:val="24"/>
          <w:lang w:eastAsia="hu-HU"/>
        </w:rPr>
        <w:t>QUESTIONS FRÉQUENTES</w:t>
      </w:r>
    </w:p>
    <w:p w14:paraId="2D414FEA" w14:textId="3DA38545" w:rsidR="00532B3E" w:rsidRDefault="00532B3E">
      <w:pPr>
        <w:rPr>
          <w:rFonts w:ascii="Arial" w:eastAsia="Times New Roman" w:hAnsi="Arial" w:cs="Arial"/>
          <w:color w:val="212529"/>
          <w:sz w:val="24"/>
          <w:szCs w:val="24"/>
          <w:lang w:eastAsia="hu-HU"/>
        </w:rPr>
      </w:pPr>
    </w:p>
    <w:p w14:paraId="453C89EC" w14:textId="448914E1" w:rsidR="00532B3E" w:rsidRPr="004E6B15" w:rsidRDefault="00532B3E">
      <w:pPr>
        <w:rPr>
          <w:rFonts w:ascii="Arial" w:eastAsia="Times New Roman" w:hAnsi="Arial" w:cs="Arial"/>
          <w:color w:val="212529"/>
          <w:sz w:val="24"/>
          <w:szCs w:val="24"/>
          <w:lang w:val="en-US" w:eastAsia="hu-HU"/>
        </w:rPr>
      </w:pPr>
      <w:commentRangeStart w:id="0"/>
      <w:r w:rsidRPr="004E6B15">
        <w:rPr>
          <w:rFonts w:ascii="Arial" w:eastAsia="Times New Roman" w:hAnsi="Arial" w:cs="Arial"/>
          <w:b/>
          <w:bCs/>
          <w:color w:val="212529"/>
          <w:sz w:val="24"/>
          <w:szCs w:val="24"/>
          <w:lang w:val="en-US" w:eastAsia="hu-HU"/>
        </w:rPr>
        <w:t>R</w:t>
      </w:r>
      <w:r w:rsidR="001A2B98">
        <w:rPr>
          <w:rFonts w:ascii="Arial" w:eastAsia="Times New Roman" w:hAnsi="Arial" w:cs="Arial"/>
          <w:b/>
          <w:bCs/>
          <w:color w:val="212529"/>
          <w:sz w:val="24"/>
          <w:szCs w:val="24"/>
          <w:lang w:val="en-US" w:eastAsia="hu-HU"/>
        </w:rPr>
        <w:t>é</w:t>
      </w:r>
      <w:r w:rsidRPr="004E6B15">
        <w:rPr>
          <w:rFonts w:ascii="Arial" w:eastAsia="Times New Roman" w:hAnsi="Arial" w:cs="Arial"/>
          <w:b/>
          <w:bCs/>
          <w:color w:val="212529"/>
          <w:sz w:val="24"/>
          <w:szCs w:val="24"/>
          <w:lang w:val="en-US" w:eastAsia="hu-HU"/>
        </w:rPr>
        <w:t>f</w:t>
      </w:r>
      <w:r w:rsidR="001A2B98">
        <w:rPr>
          <w:rFonts w:ascii="Arial" w:eastAsia="Times New Roman" w:hAnsi="Arial" w:cs="Arial"/>
          <w:b/>
          <w:bCs/>
          <w:color w:val="212529"/>
          <w:sz w:val="24"/>
          <w:szCs w:val="24"/>
          <w:lang w:val="en-US" w:eastAsia="hu-HU"/>
        </w:rPr>
        <w:t>é</w:t>
      </w:r>
      <w:r w:rsidRPr="004E6B15">
        <w:rPr>
          <w:rFonts w:ascii="Arial" w:eastAsia="Times New Roman" w:hAnsi="Arial" w:cs="Arial"/>
          <w:b/>
          <w:bCs/>
          <w:color w:val="212529"/>
          <w:sz w:val="24"/>
          <w:szCs w:val="24"/>
          <w:lang w:val="en-US" w:eastAsia="hu-HU"/>
        </w:rPr>
        <w:t>rences</w:t>
      </w:r>
      <w:commentRangeEnd w:id="0"/>
      <w:r w:rsidR="003256F6">
        <w:rPr>
          <w:rStyle w:val="Jegyzethivatkozs"/>
        </w:rPr>
        <w:commentReference w:id="0"/>
      </w:r>
    </w:p>
    <w:p w14:paraId="4708F48D" w14:textId="77777777" w:rsidR="005F2058" w:rsidRPr="005F2058" w:rsidRDefault="005F2058" w:rsidP="005F2058">
      <w:pPr>
        <w:pStyle w:val="Cmsor4"/>
        <w:shd w:val="clear" w:color="auto" w:fill="FFFFFF"/>
        <w:rPr>
          <w:rFonts w:ascii="Arial" w:hAnsi="Arial" w:cs="Arial"/>
          <w:b/>
          <w:bCs/>
          <w:i w:val="0"/>
          <w:iCs w:val="0"/>
          <w:color w:val="212529"/>
          <w:sz w:val="26"/>
          <w:szCs w:val="26"/>
          <w:lang w:val="en-US"/>
        </w:rPr>
      </w:pPr>
    </w:p>
    <w:p w14:paraId="3D9AAEA6" w14:textId="77777777" w:rsidR="005F2058" w:rsidRPr="005F2058" w:rsidRDefault="005F2058" w:rsidP="005F2058">
      <w:pPr>
        <w:pStyle w:val="Cmsor4"/>
        <w:shd w:val="clear" w:color="auto" w:fill="FFFFFF"/>
        <w:rPr>
          <w:rFonts w:ascii="Arial" w:hAnsi="Arial" w:cs="Arial"/>
          <w:b/>
          <w:bCs/>
          <w:i w:val="0"/>
          <w:iCs w:val="0"/>
          <w:color w:val="212529"/>
          <w:sz w:val="26"/>
          <w:szCs w:val="26"/>
          <w:lang w:val="en-US"/>
        </w:rPr>
      </w:pPr>
      <w:r w:rsidRPr="005F2058">
        <w:rPr>
          <w:rFonts w:ascii="Arial" w:hAnsi="Arial" w:cs="Arial"/>
          <w:b/>
          <w:bCs/>
          <w:i w:val="0"/>
          <w:iCs w:val="0"/>
          <w:color w:val="212529"/>
          <w:sz w:val="26"/>
          <w:szCs w:val="26"/>
          <w:lang w:val="en-US"/>
        </w:rPr>
        <w:t>Tests rapides Clungene® COVID-19 IgG / IgM - Références</w:t>
      </w:r>
    </w:p>
    <w:p w14:paraId="6C52E818" w14:textId="2950E353" w:rsidR="004E6B15" w:rsidRPr="005F2058" w:rsidRDefault="005F2058" w:rsidP="005F2058">
      <w:pPr>
        <w:rPr>
          <w:rFonts w:ascii="Arial" w:eastAsia="Times New Roman" w:hAnsi="Arial" w:cs="Arial"/>
          <w:color w:val="212529"/>
          <w:sz w:val="24"/>
          <w:szCs w:val="24"/>
          <w:lang w:val="en-US" w:eastAsia="hu-HU"/>
        </w:rPr>
      </w:pPr>
      <w:r w:rsidRPr="005F2058">
        <w:rPr>
          <w:rFonts w:ascii="Arial" w:hAnsi="Arial" w:cs="Arial"/>
          <w:color w:val="212529"/>
          <w:sz w:val="26"/>
          <w:szCs w:val="26"/>
          <w:lang w:val="en-US"/>
        </w:rPr>
        <w:t>Il existe des centaines d'établissements médicaux, de médecins, de centres de santé, de maisons de soins infirmiers, de cliniques privées, d'entreprises et d'autres institutions qui utilisent des cassettes de test rapide</w:t>
      </w:r>
      <w:r>
        <w:rPr>
          <w:rFonts w:ascii="Arial" w:hAnsi="Arial" w:cs="Arial"/>
          <w:i/>
          <w:iCs/>
          <w:color w:val="212529"/>
          <w:sz w:val="26"/>
          <w:szCs w:val="26"/>
          <w:lang w:val="en-US"/>
        </w:rPr>
        <w:t xml:space="preserve"> </w:t>
      </w:r>
      <w:r w:rsidRPr="005F2058">
        <w:rPr>
          <w:rFonts w:ascii="Arial" w:eastAsia="Times New Roman" w:hAnsi="Arial" w:cs="Arial"/>
          <w:color w:val="212529"/>
          <w:sz w:val="24"/>
          <w:szCs w:val="24"/>
          <w:lang w:val="en-US" w:eastAsia="hu-HU"/>
        </w:rPr>
        <w:t>Clungene®</w:t>
      </w:r>
      <w:r>
        <w:rPr>
          <w:rFonts w:ascii="Arial" w:eastAsia="Times New Roman" w:hAnsi="Arial" w:cs="Arial"/>
          <w:color w:val="212529"/>
          <w:sz w:val="24"/>
          <w:szCs w:val="24"/>
          <w:lang w:val="en-US" w:eastAsia="hu-HU"/>
        </w:rPr>
        <w:t xml:space="preserve"> </w:t>
      </w:r>
      <w:r w:rsidRPr="005F2058">
        <w:rPr>
          <w:rFonts w:ascii="Arial" w:hAnsi="Arial" w:cs="Arial"/>
          <w:color w:val="212529"/>
          <w:sz w:val="26"/>
          <w:szCs w:val="26"/>
          <w:lang w:val="en-US"/>
        </w:rPr>
        <w:t xml:space="preserve">COVID-19, que nous </w:t>
      </w:r>
      <w:r>
        <w:rPr>
          <w:rFonts w:ascii="Arial" w:hAnsi="Arial" w:cs="Arial"/>
          <w:color w:val="212529"/>
          <w:sz w:val="26"/>
          <w:szCs w:val="26"/>
          <w:lang w:val="en-US"/>
        </w:rPr>
        <w:t>importon</w:t>
      </w:r>
      <w:r w:rsidRPr="005F2058">
        <w:rPr>
          <w:rFonts w:ascii="Arial" w:hAnsi="Arial" w:cs="Arial"/>
          <w:color w:val="212529"/>
          <w:sz w:val="26"/>
          <w:szCs w:val="26"/>
          <w:lang w:val="en-US"/>
        </w:rPr>
        <w:t>s. Vous trouverez ici la page Web de certains d'entre eux.</w:t>
      </w:r>
      <w:r w:rsidR="004E6B15" w:rsidRPr="005F2058">
        <w:rPr>
          <w:rFonts w:ascii="Arial" w:hAnsi="Arial" w:cs="Arial"/>
          <w:color w:val="212529"/>
          <w:lang w:val="en-US"/>
        </w:rPr>
        <w:t>Affidea Magyarország Kft.</w:t>
      </w:r>
    </w:p>
    <w:p w14:paraId="439ED8C1" w14:textId="77777777" w:rsidR="004E6B15" w:rsidRPr="00BB1C98" w:rsidRDefault="0006075B" w:rsidP="004E6B15">
      <w:pPr>
        <w:pStyle w:val="NormlWeb"/>
        <w:shd w:val="clear" w:color="auto" w:fill="FFFFFF"/>
        <w:spacing w:before="0" w:beforeAutospacing="0" w:after="0" w:afterAutospacing="0"/>
        <w:rPr>
          <w:rFonts w:ascii="Arial" w:hAnsi="Arial" w:cs="Arial"/>
          <w:color w:val="212529"/>
          <w:sz w:val="21"/>
          <w:szCs w:val="21"/>
          <w:lang w:val="en-US"/>
        </w:rPr>
      </w:pPr>
      <w:hyperlink r:id="rId13" w:history="1">
        <w:r w:rsidR="004E6B15" w:rsidRPr="00BB1C98">
          <w:rPr>
            <w:rStyle w:val="Hiperhivatkozs"/>
            <w:rFonts w:ascii="Arial" w:eastAsiaTheme="majorEastAsia" w:hAnsi="Arial" w:cs="Arial"/>
            <w:color w:val="00A09D"/>
            <w:sz w:val="21"/>
            <w:szCs w:val="21"/>
            <w:lang w:val="en-US"/>
          </w:rPr>
          <w:t>https://www.affidea.hu/covid-19-szures/</w:t>
        </w:r>
      </w:hyperlink>
    </w:p>
    <w:p w14:paraId="3FEE3DA7" w14:textId="117ED6D8"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Kelen Kórház (</w:t>
      </w:r>
      <w:r w:rsidR="005F2058">
        <w:rPr>
          <w:rFonts w:ascii="Arial" w:hAnsi="Arial" w:cs="Arial"/>
          <w:b/>
          <w:bCs/>
          <w:color w:val="212529"/>
          <w:lang w:val="en-US"/>
        </w:rPr>
        <w:t>H</w:t>
      </w:r>
      <w:r w:rsidR="005F2058">
        <w:rPr>
          <w:rFonts w:ascii="Calibri" w:hAnsi="Calibri" w:cs="Calibri"/>
          <w:b/>
          <w:bCs/>
          <w:color w:val="212529"/>
          <w:lang w:val="en-US"/>
        </w:rPr>
        <w:t>ô</w:t>
      </w:r>
      <w:r w:rsidR="005F2058">
        <w:rPr>
          <w:rFonts w:ascii="Arial" w:hAnsi="Arial" w:cs="Arial"/>
          <w:b/>
          <w:bCs/>
          <w:color w:val="212529"/>
          <w:lang w:val="en-US"/>
        </w:rPr>
        <w:t xml:space="preserve">pital </w:t>
      </w:r>
      <w:r w:rsidRPr="00BB1C98">
        <w:rPr>
          <w:rFonts w:ascii="Arial" w:hAnsi="Arial" w:cs="Arial"/>
          <w:b/>
          <w:bCs/>
          <w:color w:val="212529"/>
          <w:lang w:val="en-US"/>
        </w:rPr>
        <w:t>Kelen)</w:t>
      </w:r>
    </w:p>
    <w:p w14:paraId="31C00BD5" w14:textId="77777777" w:rsidR="004E6B15" w:rsidRPr="00BB1C98" w:rsidRDefault="0006075B" w:rsidP="004E6B15">
      <w:pPr>
        <w:pStyle w:val="NormlWeb"/>
        <w:shd w:val="clear" w:color="auto" w:fill="FFFFFF"/>
        <w:spacing w:before="0" w:beforeAutospacing="0" w:after="0" w:afterAutospacing="0"/>
        <w:rPr>
          <w:rFonts w:ascii="Arial" w:hAnsi="Arial" w:cs="Arial"/>
          <w:color w:val="212529"/>
          <w:sz w:val="21"/>
          <w:szCs w:val="21"/>
          <w:lang w:val="en-US"/>
        </w:rPr>
      </w:pPr>
      <w:hyperlink r:id="rId14" w:history="1">
        <w:r w:rsidR="004E6B15" w:rsidRPr="00BB1C98">
          <w:rPr>
            <w:rStyle w:val="Hiperhivatkozs"/>
            <w:rFonts w:ascii="Arial" w:eastAsiaTheme="majorEastAsia" w:hAnsi="Arial" w:cs="Arial"/>
            <w:color w:val="00A09D"/>
            <w:sz w:val="21"/>
            <w:szCs w:val="21"/>
            <w:lang w:val="en-US"/>
          </w:rPr>
          <w:t>https://kelen.hu/szolgaltatasaink/koronavirus-gyorsteszt-ellenanyag-vizsgalat/</w:t>
        </w:r>
      </w:hyperlink>
    </w:p>
    <w:p w14:paraId="2F92ADE4" w14:textId="313A2605"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Medical Service Budapest Mamut Egészségközpont (</w:t>
      </w:r>
      <w:r w:rsidR="005F2058">
        <w:rPr>
          <w:rFonts w:ascii="Arial" w:hAnsi="Arial" w:cs="Arial"/>
          <w:b/>
          <w:bCs/>
          <w:color w:val="212529"/>
          <w:lang w:val="en-US"/>
        </w:rPr>
        <w:t xml:space="preserve">Centre Médicale </w:t>
      </w:r>
      <w:r w:rsidRPr="00BB1C98">
        <w:rPr>
          <w:rFonts w:ascii="Arial" w:hAnsi="Arial" w:cs="Arial"/>
          <w:b/>
          <w:bCs/>
          <w:color w:val="212529"/>
          <w:lang w:val="en-US"/>
        </w:rPr>
        <w:t>Mammut) </w:t>
      </w:r>
    </w:p>
    <w:p w14:paraId="2925D08E" w14:textId="77777777" w:rsidR="004E6B15" w:rsidRPr="00BB1C98" w:rsidRDefault="0006075B" w:rsidP="004E6B15">
      <w:pPr>
        <w:pStyle w:val="NormlWeb"/>
        <w:shd w:val="clear" w:color="auto" w:fill="FFFFFF"/>
        <w:spacing w:before="0" w:beforeAutospacing="0" w:after="0" w:afterAutospacing="0"/>
        <w:rPr>
          <w:rFonts w:ascii="Arial" w:hAnsi="Arial" w:cs="Arial"/>
          <w:color w:val="212529"/>
          <w:sz w:val="21"/>
          <w:szCs w:val="21"/>
          <w:lang w:val="en-US"/>
        </w:rPr>
      </w:pPr>
      <w:hyperlink r:id="rId15" w:history="1">
        <w:r w:rsidR="004E6B15" w:rsidRPr="00BB1C98">
          <w:rPr>
            <w:rStyle w:val="Hiperhivatkozs"/>
            <w:rFonts w:ascii="Arial" w:eastAsiaTheme="majorEastAsia" w:hAnsi="Arial" w:cs="Arial"/>
            <w:color w:val="00A09D"/>
            <w:sz w:val="21"/>
            <w:szCs w:val="21"/>
            <w:lang w:val="en-US"/>
          </w:rPr>
          <w:t>http://mammutegeszsegkozpont.hu/allasfoglalas/</w:t>
        </w:r>
      </w:hyperlink>
    </w:p>
    <w:p w14:paraId="2ABEB16D" w14:textId="429EED54"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Medical Service Budapest Árkád Egészségközpont (</w:t>
      </w:r>
      <w:r w:rsidR="005F2058">
        <w:rPr>
          <w:rFonts w:ascii="Arial" w:hAnsi="Arial" w:cs="Arial"/>
          <w:b/>
          <w:bCs/>
          <w:color w:val="212529"/>
          <w:lang w:val="en-US"/>
        </w:rPr>
        <w:t xml:space="preserve">Centre Médicale </w:t>
      </w:r>
      <w:r w:rsidRPr="00BB1C98">
        <w:rPr>
          <w:rFonts w:ascii="Arial" w:hAnsi="Arial" w:cs="Arial"/>
          <w:b/>
          <w:bCs/>
          <w:color w:val="212529"/>
          <w:lang w:val="en-US"/>
        </w:rPr>
        <w:t>Árkád)</w:t>
      </w:r>
    </w:p>
    <w:p w14:paraId="70A97444" w14:textId="77777777" w:rsidR="004E6B15" w:rsidRPr="00BB1C98" w:rsidRDefault="0006075B" w:rsidP="004E6B15">
      <w:pPr>
        <w:pStyle w:val="NormlWeb"/>
        <w:shd w:val="clear" w:color="auto" w:fill="FFFFFF"/>
        <w:spacing w:before="0" w:beforeAutospacing="0" w:after="0" w:afterAutospacing="0"/>
        <w:rPr>
          <w:rFonts w:ascii="Arial" w:hAnsi="Arial" w:cs="Arial"/>
          <w:color w:val="212529"/>
          <w:sz w:val="21"/>
          <w:szCs w:val="21"/>
          <w:lang w:val="en-US"/>
        </w:rPr>
      </w:pPr>
      <w:hyperlink r:id="rId16" w:history="1">
        <w:r w:rsidR="004E6B15" w:rsidRPr="00BB1C98">
          <w:rPr>
            <w:rStyle w:val="Hiperhivatkozs"/>
            <w:rFonts w:ascii="Arial" w:eastAsiaTheme="majorEastAsia" w:hAnsi="Arial" w:cs="Arial"/>
            <w:color w:val="00A09D"/>
            <w:sz w:val="21"/>
            <w:szCs w:val="21"/>
            <w:lang w:val="en-US"/>
          </w:rPr>
          <w:t>http://arkadegeszsegkozpont.hu/covid-19-szures/</w:t>
        </w:r>
      </w:hyperlink>
    </w:p>
    <w:p w14:paraId="2FDE5475" w14:textId="35C0648F" w:rsidR="004E6B15" w:rsidRPr="00BB1C98" w:rsidRDefault="004E6B15" w:rsidP="004E6B15">
      <w:pPr>
        <w:pStyle w:val="Cmsor4"/>
        <w:shd w:val="clear" w:color="auto" w:fill="FFFFFF"/>
        <w:spacing w:before="0"/>
        <w:rPr>
          <w:rFonts w:ascii="Arial" w:hAnsi="Arial" w:cs="Arial"/>
          <w:color w:val="212529"/>
          <w:sz w:val="24"/>
          <w:szCs w:val="24"/>
          <w:lang w:val="en-US"/>
        </w:rPr>
      </w:pPr>
      <w:r w:rsidRPr="00BB1C98">
        <w:rPr>
          <w:rFonts w:ascii="Arial" w:hAnsi="Arial" w:cs="Arial"/>
          <w:b/>
          <w:bCs/>
          <w:color w:val="212529"/>
          <w:lang w:val="en-US"/>
        </w:rPr>
        <w:t>Róbert Magánkórház (</w:t>
      </w:r>
      <w:r w:rsidR="005F2058">
        <w:rPr>
          <w:rFonts w:ascii="Arial" w:hAnsi="Arial" w:cs="Arial"/>
          <w:b/>
          <w:bCs/>
          <w:color w:val="212529"/>
          <w:lang w:val="en-US"/>
        </w:rPr>
        <w:t>H</w:t>
      </w:r>
      <w:r w:rsidR="005F2058">
        <w:rPr>
          <w:rFonts w:ascii="Calibri" w:hAnsi="Calibri" w:cs="Calibri"/>
          <w:b/>
          <w:bCs/>
          <w:color w:val="212529"/>
          <w:lang w:val="en-US"/>
        </w:rPr>
        <w:t>ô</w:t>
      </w:r>
      <w:r w:rsidR="005F2058">
        <w:rPr>
          <w:rFonts w:ascii="Arial" w:hAnsi="Arial" w:cs="Arial"/>
          <w:b/>
          <w:bCs/>
          <w:color w:val="212529"/>
          <w:lang w:val="en-US"/>
        </w:rPr>
        <w:t>pital</w:t>
      </w:r>
      <w:r w:rsidR="005F2058" w:rsidRPr="00BB1C98">
        <w:rPr>
          <w:rFonts w:ascii="Arial" w:hAnsi="Arial" w:cs="Arial"/>
          <w:b/>
          <w:bCs/>
          <w:color w:val="212529"/>
          <w:lang w:val="en-US"/>
        </w:rPr>
        <w:t xml:space="preserve"> </w:t>
      </w:r>
      <w:r w:rsidR="005F2058">
        <w:rPr>
          <w:rFonts w:ascii="Arial" w:hAnsi="Arial" w:cs="Arial"/>
          <w:b/>
          <w:bCs/>
          <w:color w:val="212529"/>
          <w:lang w:val="en-US"/>
        </w:rPr>
        <w:t xml:space="preserve">Privée </w:t>
      </w:r>
      <w:r w:rsidRPr="00BB1C98">
        <w:rPr>
          <w:rFonts w:ascii="Arial" w:hAnsi="Arial" w:cs="Arial"/>
          <w:b/>
          <w:bCs/>
          <w:color w:val="212529"/>
          <w:lang w:val="en-US"/>
        </w:rPr>
        <w:t>Róbert)</w:t>
      </w:r>
    </w:p>
    <w:p w14:paraId="7F5ADACD" w14:textId="2D8EACCF" w:rsidR="004E6B15" w:rsidRPr="00BB1C98" w:rsidRDefault="0006075B" w:rsidP="004E6B15">
      <w:pPr>
        <w:pStyle w:val="NormlWeb"/>
        <w:shd w:val="clear" w:color="auto" w:fill="FFFFFF"/>
        <w:spacing w:before="0" w:beforeAutospacing="0" w:after="0" w:afterAutospacing="0"/>
        <w:rPr>
          <w:rFonts w:ascii="Arial" w:hAnsi="Arial" w:cs="Arial"/>
          <w:color w:val="212529"/>
          <w:sz w:val="21"/>
          <w:szCs w:val="21"/>
          <w:lang w:val="en-US"/>
        </w:rPr>
      </w:pPr>
      <w:hyperlink r:id="rId17" w:history="1">
        <w:r w:rsidR="004E6B15" w:rsidRPr="00BB1C98">
          <w:rPr>
            <w:rStyle w:val="Hiperhivatkozs"/>
            <w:rFonts w:ascii="Arial" w:eastAsiaTheme="majorEastAsia" w:hAnsi="Arial" w:cs="Arial"/>
            <w:color w:val="00A09D"/>
            <w:sz w:val="21"/>
            <w:szCs w:val="21"/>
            <w:lang w:val="en-US"/>
          </w:rPr>
          <w:t>https://robertkorhaz.hu/leiras/koronavirus-gyorstesz</w:t>
        </w:r>
      </w:hyperlink>
      <w:r w:rsidR="004E6B15">
        <w:rPr>
          <w:rStyle w:val="Hiperhivatkozs"/>
          <w:rFonts w:ascii="Arial" w:eastAsiaTheme="majorEastAsia" w:hAnsi="Arial" w:cs="Arial"/>
          <w:color w:val="00A09D"/>
          <w:sz w:val="21"/>
          <w:szCs w:val="21"/>
          <w:lang w:val="en-US"/>
        </w:rPr>
        <w:t>t</w:t>
      </w:r>
    </w:p>
    <w:p w14:paraId="186F61EF" w14:textId="186CD237" w:rsidR="00E42B58" w:rsidRDefault="00E42B58" w:rsidP="004E6B15">
      <w:pPr>
        <w:rPr>
          <w:color w:val="FF0000"/>
          <w:lang w:val="en-US"/>
        </w:rPr>
      </w:pPr>
    </w:p>
    <w:p w14:paraId="69303976" w14:textId="0BE6E2B5" w:rsidR="00302E94" w:rsidRDefault="001A2B98" w:rsidP="004E6B15">
      <w:pPr>
        <w:rPr>
          <w:b/>
          <w:bCs/>
          <w:sz w:val="24"/>
          <w:szCs w:val="24"/>
          <w:lang w:val="en-US"/>
        </w:rPr>
      </w:pPr>
      <w:r w:rsidRPr="001A2B98">
        <w:rPr>
          <w:b/>
          <w:bCs/>
          <w:sz w:val="24"/>
          <w:szCs w:val="24"/>
          <w:lang w:val="en-US"/>
        </w:rPr>
        <w:t>Empêchez la propagation du virus en utilisant des tests rapides!</w:t>
      </w:r>
    </w:p>
    <w:p w14:paraId="3393FD1E" w14:textId="41CEB518" w:rsidR="00427CD0" w:rsidRPr="00022542" w:rsidRDefault="00427CD0" w:rsidP="004E6B15">
      <w:pPr>
        <w:rPr>
          <w:sz w:val="24"/>
          <w:szCs w:val="24"/>
          <w:lang w:val="en-US"/>
        </w:rPr>
      </w:pPr>
      <w:r>
        <w:rPr>
          <w:b/>
          <w:bCs/>
          <w:sz w:val="24"/>
          <w:szCs w:val="24"/>
          <w:lang w:val="en-US"/>
        </w:rPr>
        <w:t>NOUS RECHERCHONS DES PARTENAIRES POUR LA DISTRIBUTION!</w:t>
      </w:r>
    </w:p>
    <w:p w14:paraId="753BD874" w14:textId="29AE0EF7" w:rsidR="00147323" w:rsidRPr="00C8103B" w:rsidRDefault="00337724" w:rsidP="00147323">
      <w:pPr>
        <w:spacing w:after="100" w:afterAutospacing="1" w:line="240" w:lineRule="auto"/>
        <w:outlineLvl w:val="0"/>
        <w:rPr>
          <w:rFonts w:ascii="Arial" w:eastAsia="Times New Roman" w:hAnsi="Arial" w:cs="Arial"/>
          <w:kern w:val="36"/>
          <w:sz w:val="48"/>
          <w:szCs w:val="48"/>
          <w:lang w:val="en-US" w:eastAsia="hu-HU"/>
        </w:rPr>
      </w:pPr>
      <w:r>
        <w:rPr>
          <w:rFonts w:ascii="Arial" w:eastAsia="Times New Roman" w:hAnsi="Arial" w:cs="Arial"/>
          <w:kern w:val="36"/>
          <w:sz w:val="48"/>
          <w:szCs w:val="48"/>
          <w:lang w:val="en-US" w:eastAsia="hu-HU"/>
        </w:rPr>
        <w:t>Demande de devis</w:t>
      </w:r>
    </w:p>
    <w:p w14:paraId="7E298A39" w14:textId="4A25A86A" w:rsidR="00147323" w:rsidRPr="00C8103B"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Nom du c</w:t>
      </w:r>
      <w:r w:rsidR="00147323">
        <w:rPr>
          <w:rFonts w:ascii="Times New Roman" w:eastAsia="Times New Roman" w:hAnsi="Times New Roman" w:cs="Times New Roman"/>
          <w:sz w:val="24"/>
          <w:szCs w:val="24"/>
          <w:lang w:val="en-US" w:eastAsia="hu-HU"/>
        </w:rPr>
        <w:t>ontact</w:t>
      </w:r>
    </w:p>
    <w:p w14:paraId="5A4991F5" w14:textId="39E989DF"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4FA3E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3.5pt;height:18pt" o:ole="">
            <v:imagedata r:id="rId18" o:title=""/>
          </v:shape>
          <w:control r:id="rId19" w:name="DefaultOcxName" w:shapeid="_x0000_i1041"/>
        </w:object>
      </w:r>
    </w:p>
    <w:p w14:paraId="727DE623" w14:textId="73509174" w:rsidR="00147323" w:rsidRPr="00C8103B"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Nom de la société</w:t>
      </w:r>
    </w:p>
    <w:p w14:paraId="62F2C44C" w14:textId="2F729EAA"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3A809917">
          <v:shape id="_x0000_i1045" type="#_x0000_t75" style="width:53.5pt;height:18pt" o:ole="">
            <v:imagedata r:id="rId18" o:title=""/>
          </v:shape>
          <w:control r:id="rId20" w:name="DefaultOcxName4" w:shapeid="_x0000_i1045"/>
        </w:object>
      </w:r>
    </w:p>
    <w:p w14:paraId="66CBFB9D"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5371548C" w14:textId="4AA3B1F5"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 xml:space="preserve">E-mail </w:t>
      </w:r>
    </w:p>
    <w:p w14:paraId="3DC551F5" w14:textId="3250256D"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DFA8BAB">
          <v:shape id="_x0000_i1049" type="#_x0000_t75" style="width:53.5pt;height:18pt" o:ole="">
            <v:imagedata r:id="rId18" o:title=""/>
          </v:shape>
          <w:control r:id="rId21" w:name="DefaultOcxName1" w:shapeid="_x0000_i1049"/>
        </w:object>
      </w:r>
    </w:p>
    <w:p w14:paraId="55E5E856" w14:textId="3EF93A5E"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T</w:t>
      </w:r>
      <w:r w:rsidR="00337724">
        <w:rPr>
          <w:rFonts w:ascii="Times New Roman" w:eastAsia="Times New Roman" w:hAnsi="Times New Roman" w:cs="Times New Roman"/>
          <w:sz w:val="24"/>
          <w:szCs w:val="24"/>
          <w:lang w:val="en-US" w:eastAsia="hu-HU"/>
        </w:rPr>
        <w:t>é</w:t>
      </w:r>
      <w:r>
        <w:rPr>
          <w:rFonts w:ascii="Times New Roman" w:eastAsia="Times New Roman" w:hAnsi="Times New Roman" w:cs="Times New Roman"/>
          <w:sz w:val="24"/>
          <w:szCs w:val="24"/>
          <w:lang w:val="en-US" w:eastAsia="hu-HU"/>
        </w:rPr>
        <w:t>l</w:t>
      </w:r>
      <w:r w:rsidR="00337724">
        <w:rPr>
          <w:rFonts w:ascii="Times New Roman" w:eastAsia="Times New Roman" w:hAnsi="Times New Roman" w:cs="Times New Roman"/>
          <w:sz w:val="24"/>
          <w:szCs w:val="24"/>
          <w:lang w:val="en-US" w:eastAsia="hu-HU"/>
        </w:rPr>
        <w:t>é</w:t>
      </w:r>
      <w:r>
        <w:rPr>
          <w:rFonts w:ascii="Times New Roman" w:eastAsia="Times New Roman" w:hAnsi="Times New Roman" w:cs="Times New Roman"/>
          <w:sz w:val="24"/>
          <w:szCs w:val="24"/>
          <w:lang w:val="en-US" w:eastAsia="hu-HU"/>
        </w:rPr>
        <w:t>phone</w:t>
      </w:r>
    </w:p>
    <w:p w14:paraId="74204710" w14:textId="4A25BD83"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E120395">
          <v:shape id="_x0000_i1053" type="#_x0000_t75" style="width:53.5pt;height:18pt" o:ole="">
            <v:imagedata r:id="rId18" o:title=""/>
          </v:shape>
          <w:control r:id="rId22" w:name="DefaultOcxName11" w:shapeid="_x0000_i1053"/>
        </w:object>
      </w:r>
    </w:p>
    <w:p w14:paraId="587606C6" w14:textId="3B099E0A" w:rsidR="00147323" w:rsidRPr="00C8103B"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Quantité des tests</w:t>
      </w:r>
      <w:r w:rsidR="00147323">
        <w:rPr>
          <w:rFonts w:ascii="Times New Roman" w:eastAsia="Times New Roman" w:hAnsi="Times New Roman" w:cs="Times New Roman"/>
          <w:sz w:val="24"/>
          <w:szCs w:val="24"/>
          <w:lang w:val="en-US" w:eastAsia="hu-HU"/>
        </w:rPr>
        <w:t xml:space="preserve"> </w:t>
      </w:r>
      <w:r>
        <w:rPr>
          <w:rFonts w:ascii="Times New Roman" w:eastAsia="Times New Roman" w:hAnsi="Times New Roman" w:cs="Times New Roman"/>
          <w:sz w:val="24"/>
          <w:szCs w:val="24"/>
          <w:lang w:val="en-US" w:eastAsia="hu-HU"/>
        </w:rPr>
        <w:t>d’a</w:t>
      </w:r>
      <w:r w:rsidR="00147323">
        <w:rPr>
          <w:rFonts w:ascii="Times New Roman" w:eastAsia="Times New Roman" w:hAnsi="Times New Roman" w:cs="Times New Roman"/>
          <w:sz w:val="24"/>
          <w:szCs w:val="24"/>
          <w:lang w:val="en-US" w:eastAsia="hu-HU"/>
        </w:rPr>
        <w:t>ntig</w:t>
      </w:r>
      <w:r>
        <w:rPr>
          <w:rFonts w:ascii="Calibri" w:eastAsia="Times New Roman" w:hAnsi="Calibri" w:cs="Calibri"/>
          <w:sz w:val="24"/>
          <w:szCs w:val="24"/>
          <w:lang w:val="en-US" w:eastAsia="hu-HU"/>
        </w:rPr>
        <w:t>è</w:t>
      </w:r>
      <w:r w:rsidR="00147323">
        <w:rPr>
          <w:rFonts w:ascii="Times New Roman" w:eastAsia="Times New Roman" w:hAnsi="Times New Roman" w:cs="Times New Roman"/>
          <w:sz w:val="24"/>
          <w:szCs w:val="24"/>
          <w:lang w:val="en-US" w:eastAsia="hu-HU"/>
        </w:rPr>
        <w:t>n</w:t>
      </w:r>
      <w:r>
        <w:rPr>
          <w:rFonts w:ascii="Times New Roman" w:eastAsia="Times New Roman" w:hAnsi="Times New Roman" w:cs="Times New Roman"/>
          <w:sz w:val="24"/>
          <w:szCs w:val="24"/>
          <w:lang w:val="en-US" w:eastAsia="hu-HU"/>
        </w:rPr>
        <w:t>e</w:t>
      </w:r>
    </w:p>
    <w:p w14:paraId="54181158" w14:textId="6ACFF175" w:rsidR="00147323" w:rsidRDefault="00147323" w:rsidP="00147323">
      <w:pPr>
        <w:spacing w:after="0" w:line="240" w:lineRule="auto"/>
        <w:rPr>
          <w:rFonts w:ascii="Times New Roman" w:eastAsia="Times New Roman" w:hAnsi="Times New Roman" w:cs="Times New Roman"/>
          <w:sz w:val="24"/>
          <w:szCs w:val="24"/>
          <w:lang w:val="en-US"/>
        </w:rPr>
      </w:pPr>
      <w:r w:rsidRPr="00C8103B">
        <w:rPr>
          <w:rFonts w:ascii="Times New Roman" w:eastAsia="Times New Roman" w:hAnsi="Times New Roman" w:cs="Times New Roman"/>
          <w:sz w:val="24"/>
          <w:szCs w:val="24"/>
          <w:lang w:val="en-US"/>
        </w:rPr>
        <w:object w:dxaOrig="225" w:dyaOrig="225" w14:anchorId="3646C59E">
          <v:shape id="_x0000_i1057" type="#_x0000_t75" style="width:53.5pt;height:18pt" o:ole="">
            <v:imagedata r:id="rId18" o:title=""/>
          </v:shape>
          <w:control r:id="rId23" w:name="DefaultOcxName111" w:shapeid="_x0000_i1057"/>
        </w:object>
      </w:r>
    </w:p>
    <w:p w14:paraId="6E9EBDCE" w14:textId="79E7C760" w:rsidR="00147323" w:rsidRPr="00C8103B"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rPr>
        <w:t>Quantité minimal de commande</w:t>
      </w:r>
      <w:r w:rsidR="00147323">
        <w:rPr>
          <w:rFonts w:ascii="Times New Roman" w:eastAsia="Times New Roman" w:hAnsi="Times New Roman" w:cs="Times New Roman"/>
          <w:sz w:val="24"/>
          <w:szCs w:val="24"/>
          <w:lang w:val="en-US"/>
        </w:rPr>
        <w:t>: 2 bo</w:t>
      </w:r>
      <w:r>
        <w:rPr>
          <w:rFonts w:ascii="Calibri" w:eastAsia="Times New Roman" w:hAnsi="Calibri" w:cs="Calibri"/>
          <w:sz w:val="24"/>
          <w:szCs w:val="24"/>
          <w:lang w:val="en-US"/>
        </w:rPr>
        <w:t>î</w:t>
      </w:r>
      <w:r>
        <w:rPr>
          <w:rFonts w:ascii="Times New Roman" w:eastAsia="Times New Roman" w:hAnsi="Times New Roman" w:cs="Times New Roman"/>
          <w:sz w:val="24"/>
          <w:szCs w:val="24"/>
          <w:lang w:val="en-US"/>
        </w:rPr>
        <w:t>te</w:t>
      </w:r>
      <w:r w:rsidR="00147323">
        <w:rPr>
          <w:rFonts w:ascii="Times New Roman" w:eastAsia="Times New Roman" w:hAnsi="Times New Roman" w:cs="Times New Roman"/>
          <w:sz w:val="24"/>
          <w:szCs w:val="24"/>
          <w:lang w:val="en-US"/>
        </w:rPr>
        <w:t xml:space="preserve"> (1 </w:t>
      </w:r>
      <w:r>
        <w:rPr>
          <w:rFonts w:ascii="Times New Roman" w:eastAsia="Times New Roman" w:hAnsi="Times New Roman" w:cs="Times New Roman"/>
          <w:sz w:val="24"/>
          <w:szCs w:val="24"/>
          <w:lang w:val="en-US"/>
        </w:rPr>
        <w:t>bo</w:t>
      </w:r>
      <w:r>
        <w:rPr>
          <w:rFonts w:ascii="Calibri" w:eastAsia="Times New Roman" w:hAnsi="Calibri" w:cs="Calibri"/>
          <w:sz w:val="24"/>
          <w:szCs w:val="24"/>
          <w:lang w:val="en-US"/>
        </w:rPr>
        <w:t>î</w:t>
      </w:r>
      <w:r>
        <w:rPr>
          <w:rFonts w:ascii="Times New Roman" w:eastAsia="Times New Roman" w:hAnsi="Times New Roman" w:cs="Times New Roman"/>
          <w:sz w:val="24"/>
          <w:szCs w:val="24"/>
          <w:lang w:val="en-US"/>
        </w:rPr>
        <w:t>te</w:t>
      </w:r>
      <w:r w:rsidR="00147323">
        <w:rPr>
          <w:rFonts w:ascii="Times New Roman" w:eastAsia="Times New Roman" w:hAnsi="Times New Roman" w:cs="Times New Roman"/>
          <w:sz w:val="24"/>
          <w:szCs w:val="24"/>
          <w:lang w:val="en-US"/>
        </w:rPr>
        <w:t xml:space="preserve"> cont</w:t>
      </w:r>
      <w:r>
        <w:rPr>
          <w:rFonts w:ascii="Times New Roman" w:eastAsia="Times New Roman" w:hAnsi="Times New Roman" w:cs="Times New Roman"/>
          <w:sz w:val="24"/>
          <w:szCs w:val="24"/>
          <w:lang w:val="en-US"/>
        </w:rPr>
        <w:t>ient</w:t>
      </w:r>
      <w:r w:rsidR="00147323">
        <w:rPr>
          <w:rFonts w:ascii="Times New Roman" w:eastAsia="Times New Roman" w:hAnsi="Times New Roman" w:cs="Times New Roman"/>
          <w:sz w:val="24"/>
          <w:szCs w:val="24"/>
          <w:lang w:val="en-US"/>
        </w:rPr>
        <w:t xml:space="preserve"> 25 tests)</w:t>
      </w:r>
    </w:p>
    <w:p w14:paraId="501B0B1C"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0BDC872F" w14:textId="546369F6" w:rsidR="00147323"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Quantité des tests anticorps</w:t>
      </w:r>
    </w:p>
    <w:p w14:paraId="4FDD0E2D" w14:textId="5F3800BE"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5C47F709">
          <v:shape id="_x0000_i1061" type="#_x0000_t75" style="width:53.5pt;height:18pt" o:ole="">
            <v:imagedata r:id="rId18" o:title=""/>
          </v:shape>
          <w:control r:id="rId24" w:name="DefaultOcxName112" w:shapeid="_x0000_i1061"/>
        </w:object>
      </w:r>
    </w:p>
    <w:p w14:paraId="35A50066" w14:textId="6E88781E"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rPr>
        <w:t xml:space="preserve">Minimum order quantity: 8 </w:t>
      </w:r>
      <w:r w:rsidR="00337724">
        <w:rPr>
          <w:rFonts w:ascii="Times New Roman" w:eastAsia="Times New Roman" w:hAnsi="Times New Roman" w:cs="Times New Roman"/>
          <w:sz w:val="24"/>
          <w:szCs w:val="24"/>
          <w:lang w:val="en-US"/>
        </w:rPr>
        <w:t>bo</w:t>
      </w:r>
      <w:r w:rsidR="00337724">
        <w:rPr>
          <w:rFonts w:ascii="Calibri" w:eastAsia="Times New Roman" w:hAnsi="Calibri" w:cs="Calibri"/>
          <w:sz w:val="24"/>
          <w:szCs w:val="24"/>
          <w:lang w:val="en-US"/>
        </w:rPr>
        <w:t>î</w:t>
      </w:r>
      <w:r w:rsidR="00337724">
        <w:rPr>
          <w:rFonts w:ascii="Times New Roman" w:eastAsia="Times New Roman" w:hAnsi="Times New Roman" w:cs="Times New Roman"/>
          <w:sz w:val="24"/>
          <w:szCs w:val="24"/>
          <w:lang w:val="en-US"/>
        </w:rPr>
        <w:t>te</w:t>
      </w:r>
      <w:r>
        <w:rPr>
          <w:rFonts w:ascii="Times New Roman" w:eastAsia="Times New Roman" w:hAnsi="Times New Roman" w:cs="Times New Roman"/>
          <w:sz w:val="24"/>
          <w:szCs w:val="24"/>
          <w:lang w:val="en-US"/>
        </w:rPr>
        <w:t xml:space="preserve"> (1 </w:t>
      </w:r>
      <w:r w:rsidR="00337724">
        <w:rPr>
          <w:rFonts w:ascii="Times New Roman" w:eastAsia="Times New Roman" w:hAnsi="Times New Roman" w:cs="Times New Roman"/>
          <w:sz w:val="24"/>
          <w:szCs w:val="24"/>
          <w:lang w:val="en-US"/>
        </w:rPr>
        <w:t>bo</w:t>
      </w:r>
      <w:r w:rsidR="00337724">
        <w:rPr>
          <w:rFonts w:ascii="Calibri" w:eastAsia="Times New Roman" w:hAnsi="Calibri" w:cs="Calibri"/>
          <w:sz w:val="24"/>
          <w:szCs w:val="24"/>
          <w:lang w:val="en-US"/>
        </w:rPr>
        <w:t>î</w:t>
      </w:r>
      <w:r w:rsidR="00337724">
        <w:rPr>
          <w:rFonts w:ascii="Times New Roman" w:eastAsia="Times New Roman" w:hAnsi="Times New Roman" w:cs="Times New Roman"/>
          <w:sz w:val="24"/>
          <w:szCs w:val="24"/>
          <w:lang w:val="en-US"/>
        </w:rPr>
        <w:t>te</w:t>
      </w:r>
      <w:r>
        <w:rPr>
          <w:rFonts w:ascii="Times New Roman" w:eastAsia="Times New Roman" w:hAnsi="Times New Roman" w:cs="Times New Roman"/>
          <w:sz w:val="24"/>
          <w:szCs w:val="24"/>
          <w:lang w:val="en-US"/>
        </w:rPr>
        <w:t xml:space="preserve"> cont</w:t>
      </w:r>
      <w:r w:rsidR="00337724">
        <w:rPr>
          <w:rFonts w:ascii="Times New Roman" w:eastAsia="Times New Roman" w:hAnsi="Times New Roman" w:cs="Times New Roman"/>
          <w:sz w:val="24"/>
          <w:szCs w:val="24"/>
          <w:lang w:val="en-US"/>
        </w:rPr>
        <w:t>ient</w:t>
      </w:r>
      <w:r>
        <w:rPr>
          <w:rFonts w:ascii="Times New Roman" w:eastAsia="Times New Roman" w:hAnsi="Times New Roman" w:cs="Times New Roman"/>
          <w:sz w:val="24"/>
          <w:szCs w:val="24"/>
          <w:lang w:val="en-US"/>
        </w:rPr>
        <w:t xml:space="preserve"> 25 tests)</w:t>
      </w:r>
    </w:p>
    <w:p w14:paraId="74898F36" w14:textId="77777777" w:rsidR="00147323" w:rsidRDefault="00147323" w:rsidP="00147323">
      <w:pPr>
        <w:spacing w:after="0" w:line="240" w:lineRule="auto"/>
        <w:rPr>
          <w:rFonts w:ascii="Times New Roman" w:eastAsia="Times New Roman" w:hAnsi="Times New Roman" w:cs="Times New Roman"/>
          <w:sz w:val="24"/>
          <w:szCs w:val="24"/>
          <w:lang w:val="en-US" w:eastAsia="hu-HU"/>
        </w:rPr>
      </w:pPr>
    </w:p>
    <w:p w14:paraId="42EEC0E2" w14:textId="5C296B96"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eastAsia="hu-HU"/>
        </w:rPr>
        <w:t>Comment</w:t>
      </w:r>
      <w:r w:rsidR="00337724">
        <w:rPr>
          <w:rFonts w:ascii="Times New Roman" w:eastAsia="Times New Roman" w:hAnsi="Times New Roman" w:cs="Times New Roman"/>
          <w:sz w:val="24"/>
          <w:szCs w:val="24"/>
          <w:lang w:val="en-US" w:eastAsia="hu-HU"/>
        </w:rPr>
        <w:t>aire</w:t>
      </w:r>
    </w:p>
    <w:p w14:paraId="5C6A679B" w14:textId="4870B91A" w:rsidR="00147323" w:rsidRPr="00C8103B" w:rsidRDefault="00147323" w:rsidP="00147323">
      <w:pPr>
        <w:spacing w:after="0" w:line="240" w:lineRule="auto"/>
        <w:rPr>
          <w:rFonts w:ascii="Times New Roman" w:eastAsia="Times New Roman" w:hAnsi="Times New Roman" w:cs="Times New Roman"/>
          <w:sz w:val="24"/>
          <w:szCs w:val="24"/>
          <w:lang w:val="en-US" w:eastAsia="hu-HU"/>
        </w:rPr>
      </w:pPr>
      <w:r w:rsidRPr="00C8103B">
        <w:rPr>
          <w:rFonts w:ascii="Times New Roman" w:eastAsia="Times New Roman" w:hAnsi="Times New Roman" w:cs="Times New Roman"/>
          <w:sz w:val="24"/>
          <w:szCs w:val="24"/>
          <w:lang w:val="en-US"/>
        </w:rPr>
        <w:object w:dxaOrig="225" w:dyaOrig="225" w14:anchorId="25A2E51A">
          <v:shape id="_x0000_i1065" type="#_x0000_t75" style="width:129.5pt;height:57pt" o:ole="">
            <v:imagedata r:id="rId25" o:title=""/>
          </v:shape>
          <w:control r:id="rId26" w:name="DefaultOcxName3" w:shapeid="_x0000_i1065"/>
        </w:object>
      </w:r>
    </w:p>
    <w:p w14:paraId="7915866A" w14:textId="350EFCBC" w:rsidR="00147323" w:rsidRPr="00C8103B" w:rsidRDefault="00337724" w:rsidP="00147323">
      <w:pPr>
        <w:spacing w:after="0" w:line="240" w:lineRule="auto"/>
        <w:rPr>
          <w:rFonts w:ascii="Times New Roman" w:eastAsia="Times New Roman" w:hAnsi="Times New Roman" w:cs="Times New Roman"/>
          <w:sz w:val="24"/>
          <w:szCs w:val="24"/>
          <w:lang w:val="en-US" w:eastAsia="hu-HU"/>
        </w:rPr>
      </w:pPr>
      <w:r>
        <w:rPr>
          <w:rFonts w:ascii="Times New Roman" w:eastAsia="Times New Roman" w:hAnsi="Times New Roman" w:cs="Times New Roman"/>
          <w:sz w:val="24"/>
          <w:szCs w:val="24"/>
          <w:lang w:val="en-US" w:eastAsia="hu-HU"/>
        </w:rPr>
        <w:t>Envoyer</w:t>
      </w:r>
    </w:p>
    <w:p w14:paraId="49D279EF" w14:textId="77777777" w:rsidR="00147323" w:rsidRPr="00C8103B" w:rsidRDefault="00147323" w:rsidP="00147323">
      <w:pPr>
        <w:pBdr>
          <w:top w:val="single" w:sz="6" w:space="1" w:color="auto"/>
        </w:pBdr>
        <w:spacing w:after="0" w:line="240" w:lineRule="auto"/>
        <w:jc w:val="center"/>
        <w:rPr>
          <w:rFonts w:ascii="Arial" w:eastAsia="Times New Roman" w:hAnsi="Arial" w:cs="Arial"/>
          <w:vanish/>
          <w:sz w:val="16"/>
          <w:szCs w:val="16"/>
          <w:lang w:val="en-US" w:eastAsia="hu-HU"/>
        </w:rPr>
      </w:pPr>
      <w:r w:rsidRPr="00C8103B">
        <w:rPr>
          <w:rFonts w:ascii="Arial" w:eastAsia="Times New Roman" w:hAnsi="Arial" w:cs="Arial"/>
          <w:vanish/>
          <w:sz w:val="16"/>
          <w:szCs w:val="16"/>
          <w:lang w:val="en-US" w:eastAsia="hu-HU"/>
        </w:rPr>
        <w:t>Az űrlap alja</w:t>
      </w:r>
    </w:p>
    <w:p w14:paraId="304E1E08" w14:textId="77777777" w:rsidR="007436C4" w:rsidRDefault="007436C4" w:rsidP="007436C4">
      <w:pPr>
        <w:pBdr>
          <w:bottom w:val="single" w:sz="6" w:space="1" w:color="auto"/>
        </w:pBdr>
        <w:spacing w:after="100" w:afterAutospacing="1" w:line="240" w:lineRule="auto"/>
        <w:rPr>
          <w:rFonts w:ascii="Times New Roman" w:eastAsia="Times New Roman" w:hAnsi="Times New Roman" w:cs="Times New Roman"/>
          <w:sz w:val="24"/>
          <w:szCs w:val="24"/>
          <w:lang w:val="en-US" w:eastAsia="hu-HU"/>
        </w:rPr>
      </w:pPr>
    </w:p>
    <w:p w14:paraId="4DE7BB87" w14:textId="03CEC13E" w:rsidR="00C45BA6" w:rsidRPr="00C45BA6" w:rsidRDefault="00C45BA6">
      <w:pPr>
        <w:rPr>
          <w:rFonts w:ascii="Arial" w:eastAsia="Times New Roman" w:hAnsi="Arial" w:cs="Arial"/>
          <w:b/>
          <w:bCs/>
          <w:sz w:val="24"/>
          <w:szCs w:val="24"/>
          <w:lang w:eastAsia="hu-HU"/>
        </w:rPr>
      </w:pPr>
      <w:r w:rsidRPr="00C45BA6">
        <w:rPr>
          <w:rFonts w:ascii="Arial" w:eastAsia="Times New Roman" w:hAnsi="Arial" w:cs="Arial"/>
          <w:b/>
          <w:bCs/>
          <w:sz w:val="24"/>
          <w:szCs w:val="24"/>
          <w:lang w:eastAsia="hu-HU"/>
        </w:rPr>
        <w:t>CO</w:t>
      </w:r>
      <w:r w:rsidR="00990212">
        <w:rPr>
          <w:rFonts w:ascii="Arial" w:eastAsia="Times New Roman" w:hAnsi="Arial" w:cs="Arial"/>
          <w:b/>
          <w:bCs/>
          <w:sz w:val="24"/>
          <w:szCs w:val="24"/>
          <w:lang w:eastAsia="hu-HU"/>
        </w:rPr>
        <w:t>NTENUE</w:t>
      </w:r>
      <w:r w:rsidR="00337724">
        <w:rPr>
          <w:rFonts w:ascii="Arial" w:eastAsia="Times New Roman" w:hAnsi="Arial" w:cs="Arial"/>
          <w:b/>
          <w:bCs/>
          <w:sz w:val="24"/>
          <w:szCs w:val="24"/>
          <w:lang w:eastAsia="hu-HU"/>
        </w:rPr>
        <w:t xml:space="preserve"> DES BO</w:t>
      </w:r>
      <w:r w:rsidR="00337724">
        <w:rPr>
          <w:rFonts w:ascii="Calibri" w:eastAsia="Times New Roman" w:hAnsi="Calibri" w:cs="Calibri"/>
          <w:b/>
          <w:bCs/>
          <w:sz w:val="24"/>
          <w:szCs w:val="24"/>
          <w:lang w:eastAsia="hu-HU"/>
        </w:rPr>
        <w:t>î</w:t>
      </w:r>
      <w:r w:rsidR="00337724">
        <w:rPr>
          <w:rFonts w:ascii="Arial" w:eastAsia="Times New Roman" w:hAnsi="Arial" w:cs="Arial"/>
          <w:b/>
          <w:bCs/>
          <w:sz w:val="24"/>
          <w:szCs w:val="24"/>
          <w:lang w:eastAsia="hu-HU"/>
        </w:rPr>
        <w:t>TES</w:t>
      </w:r>
    </w:p>
    <w:p w14:paraId="61505626" w14:textId="77777777" w:rsidR="00C45BA6" w:rsidRPr="00C45BA6" w:rsidRDefault="00C45BA6">
      <w:pPr>
        <w:rPr>
          <w:rFonts w:ascii="Arial" w:eastAsia="Times New Roman" w:hAnsi="Arial" w:cs="Arial"/>
          <w:b/>
          <w:bCs/>
          <w:color w:val="212529"/>
          <w:sz w:val="24"/>
          <w:szCs w:val="24"/>
          <w:lang w:val="en-US" w:eastAsia="hu-HU"/>
        </w:rPr>
      </w:pPr>
    </w:p>
    <w:p w14:paraId="34C9C368" w14:textId="77777777" w:rsidR="00990212" w:rsidRPr="00990212" w:rsidRDefault="00990212" w:rsidP="00990212">
      <w:pPr>
        <w:rPr>
          <w:rFonts w:ascii="Arial" w:eastAsia="Times New Roman" w:hAnsi="Arial" w:cs="Arial"/>
          <w:color w:val="212529"/>
          <w:sz w:val="24"/>
          <w:szCs w:val="24"/>
          <w:lang w:val="en-US" w:eastAsia="hu-HU"/>
        </w:rPr>
      </w:pPr>
    </w:p>
    <w:p w14:paraId="3B5A32D7"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(1) Test rapide COVID-19 IgG / IgM</w:t>
      </w:r>
    </w:p>
    <w:p w14:paraId="0E5D3594"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lastRenderedPageBreak/>
        <w:t>- 25 cassettes de test (chacune emballée individuellement)</w:t>
      </w:r>
    </w:p>
    <w:p w14:paraId="28DD2F95"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compte-gouttes (usage unique)</w:t>
      </w:r>
    </w:p>
    <w:p w14:paraId="48771F2D"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lancettes (à usage unique, pour prélèvement d'échantillons de sang par piqûre au doigt)</w:t>
      </w:r>
    </w:p>
    <w:p w14:paraId="1CF3D618"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tampons d'alcool (à usage unique, pour la désinfection)</w:t>
      </w:r>
    </w:p>
    <w:p w14:paraId="51691AE7" w14:textId="77777777" w:rsidR="00990212" w:rsidRPr="00990212"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- 1 flacon de tampon (contient une solution pour 25 tests)</w:t>
      </w:r>
    </w:p>
    <w:p w14:paraId="0269D108" w14:textId="4839F4FF" w:rsidR="00B21B83" w:rsidRDefault="00990212" w:rsidP="00990212">
      <w:pPr>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- 1 notice d'emballage</w:t>
      </w:r>
    </w:p>
    <w:p w14:paraId="1E695A09" w14:textId="77777777" w:rsidR="00B21B83" w:rsidRPr="003B553D" w:rsidRDefault="00B21B83">
      <w:pPr>
        <w:rPr>
          <w:rFonts w:ascii="Arial" w:eastAsia="Times New Roman" w:hAnsi="Arial" w:cs="Arial"/>
          <w:color w:val="212529"/>
          <w:sz w:val="24"/>
          <w:szCs w:val="24"/>
          <w:lang w:val="en-US" w:eastAsia="hu-HU"/>
        </w:rPr>
      </w:pPr>
    </w:p>
    <w:p w14:paraId="08BD8318"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p>
    <w:p w14:paraId="695AF061"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(2) Test rapide d'antigène COVID-19</w:t>
      </w:r>
    </w:p>
    <w:p w14:paraId="60C4B013"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cassettes de test (chacune emballée individuellement)</w:t>
      </w:r>
    </w:p>
    <w:p w14:paraId="74A3A5E3"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réactifs d'extraction (dans des ampoules séparées, 1 ampoule contient 0,3 ml de réactif)</w:t>
      </w:r>
    </w:p>
    <w:p w14:paraId="451FDF43"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écouvillons stérilisés (à usage unique pour le prélèvement d'échantillons)</w:t>
      </w:r>
    </w:p>
    <w:p w14:paraId="72C4F975"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tubes d'extraction</w:t>
      </w:r>
    </w:p>
    <w:p w14:paraId="09A301D5"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- 25 embouts compte-gouttes</w:t>
      </w:r>
    </w:p>
    <w:p w14:paraId="4D89F376" w14:textId="77777777" w:rsidR="00990212" w:rsidRPr="00990212" w:rsidRDefault="00990212" w:rsidP="00990212">
      <w:pPr>
        <w:pBdr>
          <w:bottom w:val="single" w:sz="6" w:space="1" w:color="auto"/>
        </w:pBdr>
        <w:spacing w:after="100" w:afterAutospacing="1" w:line="240" w:lineRule="auto"/>
        <w:rPr>
          <w:rFonts w:ascii="Arial" w:eastAsia="Times New Roman" w:hAnsi="Arial" w:cs="Arial"/>
          <w:color w:val="212529"/>
          <w:sz w:val="24"/>
          <w:szCs w:val="24"/>
          <w:lang w:val="en-US" w:eastAsia="hu-HU"/>
        </w:rPr>
      </w:pPr>
      <w:r w:rsidRPr="00990212">
        <w:rPr>
          <w:rFonts w:ascii="Arial" w:eastAsia="Times New Roman" w:hAnsi="Arial" w:cs="Arial"/>
          <w:color w:val="212529"/>
          <w:sz w:val="24"/>
          <w:szCs w:val="24"/>
          <w:lang w:val="en-US" w:eastAsia="hu-HU"/>
        </w:rPr>
        <w:t>- 1 poste de travail</w:t>
      </w:r>
    </w:p>
    <w:p w14:paraId="263FEC23" w14:textId="404DE0B7" w:rsidR="00257782" w:rsidRPr="007436C4" w:rsidRDefault="00990212" w:rsidP="00990212">
      <w:pPr>
        <w:pBdr>
          <w:bottom w:val="single" w:sz="6" w:space="1" w:color="auto"/>
        </w:pBdr>
        <w:spacing w:after="100" w:afterAutospacing="1" w:line="240" w:lineRule="auto"/>
        <w:rPr>
          <w:rFonts w:ascii="Times New Roman" w:eastAsia="Times New Roman" w:hAnsi="Times New Roman" w:cs="Times New Roman"/>
          <w:sz w:val="24"/>
          <w:szCs w:val="24"/>
          <w:lang w:val="en-US" w:eastAsia="hu-HU"/>
        </w:rPr>
      </w:pPr>
      <w:r w:rsidRPr="00990212">
        <w:rPr>
          <w:rFonts w:ascii="Arial" w:eastAsia="Times New Roman" w:hAnsi="Arial" w:cs="Arial"/>
          <w:color w:val="212529"/>
          <w:sz w:val="24"/>
          <w:szCs w:val="24"/>
          <w:lang w:val="en-US" w:eastAsia="hu-HU"/>
        </w:rPr>
        <w:t>- 1 notice d'emballage</w:t>
      </w:r>
    </w:p>
    <w:sectPr w:rsidR="00257782" w:rsidRPr="007436C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i" w:date="2020-11-05T14:56:00Z" w:initials="A">
    <w:p w14:paraId="4E3EE5A6" w14:textId="2C111479" w:rsidR="003256F6" w:rsidRDefault="003256F6">
      <w:pPr>
        <w:pStyle w:val="Jegyzetszveg"/>
      </w:pPr>
      <w:r>
        <w:rPr>
          <w:rStyle w:val="Jegyzethivatkozs"/>
        </w:rPr>
        <w:annotationRef/>
      </w:r>
      <w:r>
        <w:t>Referenciák. Lukáccsal beszélve egyelőre maradjon 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3EE5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117" w16cex:dateUtc="2020-11-0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3EE5A6" w16cid:durableId="234E91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C419D"/>
    <w:multiLevelType w:val="multilevel"/>
    <w:tmpl w:val="E33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01E62"/>
    <w:multiLevelType w:val="hybridMultilevel"/>
    <w:tmpl w:val="8504698C"/>
    <w:lvl w:ilvl="0" w:tplc="7832721E">
      <w:numFmt w:val="bullet"/>
      <w:lvlText w:val=""/>
      <w:lvlJc w:val="left"/>
      <w:pPr>
        <w:ind w:left="216" w:hanging="110"/>
      </w:pPr>
      <w:rPr>
        <w:rFonts w:ascii="Wingdings" w:eastAsia="Wingdings" w:hAnsi="Wingdings" w:cs="Wingdings" w:hint="default"/>
        <w:w w:val="100"/>
        <w:sz w:val="15"/>
        <w:szCs w:val="15"/>
        <w:lang w:val="en-US" w:eastAsia="en-US" w:bidi="en-US"/>
      </w:rPr>
    </w:lvl>
    <w:lvl w:ilvl="1" w:tplc="7B0AD580">
      <w:numFmt w:val="bullet"/>
      <w:lvlText w:val="•"/>
      <w:lvlJc w:val="left"/>
      <w:pPr>
        <w:ind w:left="711" w:hanging="110"/>
      </w:pPr>
      <w:rPr>
        <w:rFonts w:hint="default"/>
        <w:lang w:val="en-US" w:eastAsia="en-US" w:bidi="en-US"/>
      </w:rPr>
    </w:lvl>
    <w:lvl w:ilvl="2" w:tplc="42484094">
      <w:numFmt w:val="bullet"/>
      <w:lvlText w:val="•"/>
      <w:lvlJc w:val="left"/>
      <w:pPr>
        <w:ind w:left="1202" w:hanging="110"/>
      </w:pPr>
      <w:rPr>
        <w:rFonts w:hint="default"/>
        <w:lang w:val="en-US" w:eastAsia="en-US" w:bidi="en-US"/>
      </w:rPr>
    </w:lvl>
    <w:lvl w:ilvl="3" w:tplc="F9E8FEB8">
      <w:numFmt w:val="bullet"/>
      <w:lvlText w:val="•"/>
      <w:lvlJc w:val="left"/>
      <w:pPr>
        <w:ind w:left="1693" w:hanging="110"/>
      </w:pPr>
      <w:rPr>
        <w:rFonts w:hint="default"/>
        <w:lang w:val="en-US" w:eastAsia="en-US" w:bidi="en-US"/>
      </w:rPr>
    </w:lvl>
    <w:lvl w:ilvl="4" w:tplc="5BD0A44E">
      <w:numFmt w:val="bullet"/>
      <w:lvlText w:val="•"/>
      <w:lvlJc w:val="left"/>
      <w:pPr>
        <w:ind w:left="2184" w:hanging="110"/>
      </w:pPr>
      <w:rPr>
        <w:rFonts w:hint="default"/>
        <w:lang w:val="en-US" w:eastAsia="en-US" w:bidi="en-US"/>
      </w:rPr>
    </w:lvl>
    <w:lvl w:ilvl="5" w:tplc="BE36B450">
      <w:numFmt w:val="bullet"/>
      <w:lvlText w:val="•"/>
      <w:lvlJc w:val="left"/>
      <w:pPr>
        <w:ind w:left="2675" w:hanging="110"/>
      </w:pPr>
      <w:rPr>
        <w:rFonts w:hint="default"/>
        <w:lang w:val="en-US" w:eastAsia="en-US" w:bidi="en-US"/>
      </w:rPr>
    </w:lvl>
    <w:lvl w:ilvl="6" w:tplc="E822FCE2">
      <w:numFmt w:val="bullet"/>
      <w:lvlText w:val="•"/>
      <w:lvlJc w:val="left"/>
      <w:pPr>
        <w:ind w:left="3166" w:hanging="110"/>
      </w:pPr>
      <w:rPr>
        <w:rFonts w:hint="default"/>
        <w:lang w:val="en-US" w:eastAsia="en-US" w:bidi="en-US"/>
      </w:rPr>
    </w:lvl>
    <w:lvl w:ilvl="7" w:tplc="10D41C0C">
      <w:numFmt w:val="bullet"/>
      <w:lvlText w:val="•"/>
      <w:lvlJc w:val="left"/>
      <w:pPr>
        <w:ind w:left="3657" w:hanging="110"/>
      </w:pPr>
      <w:rPr>
        <w:rFonts w:hint="default"/>
        <w:lang w:val="en-US" w:eastAsia="en-US" w:bidi="en-US"/>
      </w:rPr>
    </w:lvl>
    <w:lvl w:ilvl="8" w:tplc="6F36F2DA">
      <w:numFmt w:val="bullet"/>
      <w:lvlText w:val="•"/>
      <w:lvlJc w:val="left"/>
      <w:pPr>
        <w:ind w:left="4148" w:hanging="110"/>
      </w:pPr>
      <w:rPr>
        <w:rFonts w:hint="default"/>
        <w:lang w:val="en-US" w:eastAsia="en-US" w:bidi="en-U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
    <w15:presenceInfo w15:providerId="None" w15:userI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6B"/>
    <w:rsid w:val="00022542"/>
    <w:rsid w:val="0006075B"/>
    <w:rsid w:val="000A4CB1"/>
    <w:rsid w:val="000A5E5D"/>
    <w:rsid w:val="000B645B"/>
    <w:rsid w:val="000D56FF"/>
    <w:rsid w:val="000F3125"/>
    <w:rsid w:val="00114A1C"/>
    <w:rsid w:val="001331E4"/>
    <w:rsid w:val="001377B2"/>
    <w:rsid w:val="0014537C"/>
    <w:rsid w:val="00147323"/>
    <w:rsid w:val="00157457"/>
    <w:rsid w:val="00161CF2"/>
    <w:rsid w:val="0016760B"/>
    <w:rsid w:val="00171B38"/>
    <w:rsid w:val="00195A0A"/>
    <w:rsid w:val="001A2B98"/>
    <w:rsid w:val="001C5441"/>
    <w:rsid w:val="001E7EC6"/>
    <w:rsid w:val="00201EA1"/>
    <w:rsid w:val="00204F65"/>
    <w:rsid w:val="002149B2"/>
    <w:rsid w:val="00223682"/>
    <w:rsid w:val="00241AB7"/>
    <w:rsid w:val="002563F5"/>
    <w:rsid w:val="00257782"/>
    <w:rsid w:val="0026761B"/>
    <w:rsid w:val="002F4646"/>
    <w:rsid w:val="00302E94"/>
    <w:rsid w:val="00303890"/>
    <w:rsid w:val="003256F6"/>
    <w:rsid w:val="00337724"/>
    <w:rsid w:val="00353CC4"/>
    <w:rsid w:val="00377C9D"/>
    <w:rsid w:val="003B553D"/>
    <w:rsid w:val="003E2EF9"/>
    <w:rsid w:val="00427CD0"/>
    <w:rsid w:val="00461909"/>
    <w:rsid w:val="004823B4"/>
    <w:rsid w:val="004969DB"/>
    <w:rsid w:val="004E123C"/>
    <w:rsid w:val="004E6B15"/>
    <w:rsid w:val="005145FD"/>
    <w:rsid w:val="00532B3E"/>
    <w:rsid w:val="005671CD"/>
    <w:rsid w:val="00584EAF"/>
    <w:rsid w:val="005927DD"/>
    <w:rsid w:val="005B6497"/>
    <w:rsid w:val="005D51C8"/>
    <w:rsid w:val="005F2058"/>
    <w:rsid w:val="00605D89"/>
    <w:rsid w:val="006434D1"/>
    <w:rsid w:val="0064647F"/>
    <w:rsid w:val="00650753"/>
    <w:rsid w:val="00656FF8"/>
    <w:rsid w:val="00692355"/>
    <w:rsid w:val="006971B9"/>
    <w:rsid w:val="006B3587"/>
    <w:rsid w:val="006B5962"/>
    <w:rsid w:val="006B5AA0"/>
    <w:rsid w:val="006C2E1D"/>
    <w:rsid w:val="006C3B2D"/>
    <w:rsid w:val="006E006E"/>
    <w:rsid w:val="006E5307"/>
    <w:rsid w:val="00704A3A"/>
    <w:rsid w:val="0071068A"/>
    <w:rsid w:val="007167A8"/>
    <w:rsid w:val="00734EBC"/>
    <w:rsid w:val="007436C4"/>
    <w:rsid w:val="00744ABC"/>
    <w:rsid w:val="00751D5C"/>
    <w:rsid w:val="00771454"/>
    <w:rsid w:val="00775C6B"/>
    <w:rsid w:val="007C2F64"/>
    <w:rsid w:val="007C5DB7"/>
    <w:rsid w:val="008276EA"/>
    <w:rsid w:val="00833920"/>
    <w:rsid w:val="00873541"/>
    <w:rsid w:val="00874580"/>
    <w:rsid w:val="008A48CC"/>
    <w:rsid w:val="008B17BF"/>
    <w:rsid w:val="008C12D1"/>
    <w:rsid w:val="008D025A"/>
    <w:rsid w:val="008E56C8"/>
    <w:rsid w:val="008E5740"/>
    <w:rsid w:val="008E6559"/>
    <w:rsid w:val="009202DE"/>
    <w:rsid w:val="009278E9"/>
    <w:rsid w:val="00984088"/>
    <w:rsid w:val="00990212"/>
    <w:rsid w:val="00A5494B"/>
    <w:rsid w:val="00A61006"/>
    <w:rsid w:val="00AC1268"/>
    <w:rsid w:val="00AC6BE5"/>
    <w:rsid w:val="00B065D2"/>
    <w:rsid w:val="00B21B83"/>
    <w:rsid w:val="00B72C15"/>
    <w:rsid w:val="00B81809"/>
    <w:rsid w:val="00B97C0B"/>
    <w:rsid w:val="00BD797F"/>
    <w:rsid w:val="00BE439C"/>
    <w:rsid w:val="00C170BD"/>
    <w:rsid w:val="00C23D4D"/>
    <w:rsid w:val="00C45BA6"/>
    <w:rsid w:val="00C52F98"/>
    <w:rsid w:val="00C549BD"/>
    <w:rsid w:val="00C71633"/>
    <w:rsid w:val="00C86157"/>
    <w:rsid w:val="00C952F8"/>
    <w:rsid w:val="00CA229F"/>
    <w:rsid w:val="00CE0943"/>
    <w:rsid w:val="00CF1DDE"/>
    <w:rsid w:val="00CF1FCA"/>
    <w:rsid w:val="00CF4837"/>
    <w:rsid w:val="00D3549B"/>
    <w:rsid w:val="00D552E1"/>
    <w:rsid w:val="00D83668"/>
    <w:rsid w:val="00DB1F8D"/>
    <w:rsid w:val="00DC060E"/>
    <w:rsid w:val="00DC4717"/>
    <w:rsid w:val="00DD14D3"/>
    <w:rsid w:val="00DE1082"/>
    <w:rsid w:val="00E42B58"/>
    <w:rsid w:val="00E56B27"/>
    <w:rsid w:val="00E658A9"/>
    <w:rsid w:val="00E84A62"/>
    <w:rsid w:val="00E8782F"/>
    <w:rsid w:val="00E90430"/>
    <w:rsid w:val="00EA1A71"/>
    <w:rsid w:val="00EA33D9"/>
    <w:rsid w:val="00EB2848"/>
    <w:rsid w:val="00EB6FC5"/>
    <w:rsid w:val="00F01427"/>
    <w:rsid w:val="00F015A6"/>
    <w:rsid w:val="00F07B9A"/>
    <w:rsid w:val="00F12288"/>
    <w:rsid w:val="00F57AFB"/>
    <w:rsid w:val="00F81284"/>
    <w:rsid w:val="00FA34A6"/>
    <w:rsid w:val="00FB55DE"/>
    <w:rsid w:val="00FD3A23"/>
    <w:rsid w:val="00FD51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6D47C22"/>
  <w15:chartTrackingRefBased/>
  <w15:docId w15:val="{F0DB6EDE-9E81-4168-B5A2-67335B26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775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751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F122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semiHidden/>
    <w:unhideWhenUsed/>
    <w:qFormat/>
    <w:rsid w:val="004E6B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75C6B"/>
    <w:rPr>
      <w:rFonts w:ascii="Times New Roman" w:eastAsia="Times New Roman" w:hAnsi="Times New Roman" w:cs="Times New Roman"/>
      <w:b/>
      <w:bCs/>
      <w:kern w:val="36"/>
      <w:sz w:val="48"/>
      <w:szCs w:val="48"/>
      <w:lang w:eastAsia="hu-HU"/>
    </w:rPr>
  </w:style>
  <w:style w:type="paragraph" w:styleId="NormlWeb">
    <w:name w:val="Normal (Web)"/>
    <w:basedOn w:val="Norml"/>
    <w:uiPriority w:val="99"/>
    <w:semiHidden/>
    <w:unhideWhenUsed/>
    <w:rsid w:val="00775C6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lead">
    <w:name w:val="lead"/>
    <w:basedOn w:val="Norml"/>
    <w:rsid w:val="00775C6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Cmsor3Char">
    <w:name w:val="Címsor 3 Char"/>
    <w:basedOn w:val="Bekezdsalapbettpusa"/>
    <w:link w:val="Cmsor3"/>
    <w:uiPriority w:val="9"/>
    <w:semiHidden/>
    <w:rsid w:val="00F12288"/>
    <w:rPr>
      <w:rFonts w:asciiTheme="majorHAnsi" w:eastAsiaTheme="majorEastAsia" w:hAnsiTheme="majorHAnsi" w:cstheme="majorBidi"/>
      <w:color w:val="1F3763" w:themeColor="accent1" w:themeShade="7F"/>
      <w:sz w:val="24"/>
      <w:szCs w:val="24"/>
    </w:rPr>
  </w:style>
  <w:style w:type="character" w:customStyle="1" w:styleId="Cmsor2Char">
    <w:name w:val="Címsor 2 Char"/>
    <w:basedOn w:val="Bekezdsalapbettpusa"/>
    <w:link w:val="Cmsor2"/>
    <w:uiPriority w:val="9"/>
    <w:semiHidden/>
    <w:rsid w:val="00751D5C"/>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1"/>
    <w:qFormat/>
    <w:rsid w:val="00751D5C"/>
    <w:pPr>
      <w:widowControl w:val="0"/>
      <w:autoSpaceDE w:val="0"/>
      <w:autoSpaceDN w:val="0"/>
      <w:spacing w:after="0" w:line="240" w:lineRule="auto"/>
      <w:ind w:left="288" w:hanging="182"/>
    </w:pPr>
    <w:rPr>
      <w:rFonts w:ascii="Arial" w:eastAsia="Arial" w:hAnsi="Arial" w:cs="Arial"/>
      <w:lang w:val="en-US" w:bidi="en-US"/>
    </w:rPr>
  </w:style>
  <w:style w:type="table" w:styleId="Rcsostblzat">
    <w:name w:val="Table Grid"/>
    <w:basedOn w:val="Normltblzat"/>
    <w:uiPriority w:val="39"/>
    <w:rsid w:val="00567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969DB"/>
    <w:rPr>
      <w:color w:val="0563C1" w:themeColor="hyperlink"/>
      <w:u w:val="single"/>
    </w:rPr>
  </w:style>
  <w:style w:type="character" w:styleId="Feloldatlanmegemlts">
    <w:name w:val="Unresolved Mention"/>
    <w:basedOn w:val="Bekezdsalapbettpusa"/>
    <w:uiPriority w:val="99"/>
    <w:semiHidden/>
    <w:unhideWhenUsed/>
    <w:rsid w:val="004969DB"/>
    <w:rPr>
      <w:color w:val="605E5C"/>
      <w:shd w:val="clear" w:color="auto" w:fill="E1DFDD"/>
    </w:rPr>
  </w:style>
  <w:style w:type="character" w:styleId="Jegyzethivatkozs">
    <w:name w:val="annotation reference"/>
    <w:basedOn w:val="Bekezdsalapbettpusa"/>
    <w:uiPriority w:val="99"/>
    <w:semiHidden/>
    <w:unhideWhenUsed/>
    <w:rsid w:val="00692355"/>
    <w:rPr>
      <w:sz w:val="16"/>
      <w:szCs w:val="16"/>
    </w:rPr>
  </w:style>
  <w:style w:type="paragraph" w:styleId="Jegyzetszveg">
    <w:name w:val="annotation text"/>
    <w:basedOn w:val="Norml"/>
    <w:link w:val="JegyzetszvegChar"/>
    <w:uiPriority w:val="99"/>
    <w:semiHidden/>
    <w:unhideWhenUsed/>
    <w:rsid w:val="00692355"/>
    <w:pPr>
      <w:spacing w:line="240" w:lineRule="auto"/>
    </w:pPr>
    <w:rPr>
      <w:sz w:val="20"/>
      <w:szCs w:val="20"/>
    </w:rPr>
  </w:style>
  <w:style w:type="character" w:customStyle="1" w:styleId="JegyzetszvegChar">
    <w:name w:val="Jegyzetszöveg Char"/>
    <w:basedOn w:val="Bekezdsalapbettpusa"/>
    <w:link w:val="Jegyzetszveg"/>
    <w:uiPriority w:val="99"/>
    <w:semiHidden/>
    <w:rsid w:val="00692355"/>
    <w:rPr>
      <w:sz w:val="20"/>
      <w:szCs w:val="20"/>
    </w:rPr>
  </w:style>
  <w:style w:type="paragraph" w:styleId="Megjegyzstrgya">
    <w:name w:val="annotation subject"/>
    <w:basedOn w:val="Jegyzetszveg"/>
    <w:next w:val="Jegyzetszveg"/>
    <w:link w:val="MegjegyzstrgyaChar"/>
    <w:uiPriority w:val="99"/>
    <w:semiHidden/>
    <w:unhideWhenUsed/>
    <w:rsid w:val="00692355"/>
    <w:rPr>
      <w:b/>
      <w:bCs/>
    </w:rPr>
  </w:style>
  <w:style w:type="character" w:customStyle="1" w:styleId="MegjegyzstrgyaChar">
    <w:name w:val="Megjegyzés tárgya Char"/>
    <w:basedOn w:val="JegyzetszvegChar"/>
    <w:link w:val="Megjegyzstrgya"/>
    <w:uiPriority w:val="99"/>
    <w:semiHidden/>
    <w:rsid w:val="00692355"/>
    <w:rPr>
      <w:b/>
      <w:bCs/>
      <w:sz w:val="20"/>
      <w:szCs w:val="20"/>
    </w:rPr>
  </w:style>
  <w:style w:type="paragraph" w:styleId="Buborkszveg">
    <w:name w:val="Balloon Text"/>
    <w:basedOn w:val="Norml"/>
    <w:link w:val="BuborkszvegChar"/>
    <w:uiPriority w:val="99"/>
    <w:semiHidden/>
    <w:unhideWhenUsed/>
    <w:rsid w:val="0069235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92355"/>
    <w:rPr>
      <w:rFonts w:ascii="Segoe UI" w:hAnsi="Segoe UI" w:cs="Segoe UI"/>
      <w:sz w:val="18"/>
      <w:szCs w:val="18"/>
    </w:rPr>
  </w:style>
  <w:style w:type="character" w:customStyle="1" w:styleId="Cmsor4Char">
    <w:name w:val="Címsor 4 Char"/>
    <w:basedOn w:val="Bekezdsalapbettpusa"/>
    <w:link w:val="Cmsor4"/>
    <w:uiPriority w:val="9"/>
    <w:semiHidden/>
    <w:rsid w:val="004E6B15"/>
    <w:rPr>
      <w:rFonts w:asciiTheme="majorHAnsi" w:eastAsiaTheme="majorEastAsia" w:hAnsiTheme="majorHAnsi" w:cstheme="majorBidi"/>
      <w:i/>
      <w:iCs/>
      <w:color w:val="2F5496" w:themeColor="accent1" w:themeShade="BF"/>
    </w:rPr>
  </w:style>
  <w:style w:type="character" w:styleId="Kiemels2">
    <w:name w:val="Strong"/>
    <w:basedOn w:val="Bekezdsalapbettpusa"/>
    <w:uiPriority w:val="22"/>
    <w:qFormat/>
    <w:rsid w:val="00E42B58"/>
    <w:rPr>
      <w:b/>
      <w:bCs/>
    </w:rPr>
  </w:style>
  <w:style w:type="paragraph" w:customStyle="1" w:styleId="Default">
    <w:name w:val="Default"/>
    <w:rsid w:val="003B553D"/>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562857">
      <w:bodyDiv w:val="1"/>
      <w:marLeft w:val="0"/>
      <w:marRight w:val="0"/>
      <w:marTop w:val="0"/>
      <w:marBottom w:val="0"/>
      <w:divBdr>
        <w:top w:val="none" w:sz="0" w:space="0" w:color="auto"/>
        <w:left w:val="none" w:sz="0" w:space="0" w:color="auto"/>
        <w:bottom w:val="none" w:sz="0" w:space="0" w:color="auto"/>
        <w:right w:val="none" w:sz="0" w:space="0" w:color="auto"/>
      </w:divBdr>
    </w:div>
    <w:div w:id="731394113">
      <w:bodyDiv w:val="1"/>
      <w:marLeft w:val="0"/>
      <w:marRight w:val="0"/>
      <w:marTop w:val="0"/>
      <w:marBottom w:val="0"/>
      <w:divBdr>
        <w:top w:val="none" w:sz="0" w:space="0" w:color="auto"/>
        <w:left w:val="none" w:sz="0" w:space="0" w:color="auto"/>
        <w:bottom w:val="none" w:sz="0" w:space="0" w:color="auto"/>
        <w:right w:val="none" w:sz="0" w:space="0" w:color="auto"/>
      </w:divBdr>
    </w:div>
    <w:div w:id="1185825781">
      <w:bodyDiv w:val="1"/>
      <w:marLeft w:val="0"/>
      <w:marRight w:val="0"/>
      <w:marTop w:val="0"/>
      <w:marBottom w:val="0"/>
      <w:divBdr>
        <w:top w:val="none" w:sz="0" w:space="0" w:color="auto"/>
        <w:left w:val="none" w:sz="0" w:space="0" w:color="auto"/>
        <w:bottom w:val="none" w:sz="0" w:space="0" w:color="auto"/>
        <w:right w:val="none" w:sz="0" w:space="0" w:color="auto"/>
      </w:divBdr>
    </w:div>
    <w:div w:id="18709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ffidea.hu/covid-19-szures" TargetMode="External"/><Relationship Id="rId18" Type="http://schemas.openxmlformats.org/officeDocument/2006/relationships/image" Target="media/image3.wmf"/><Relationship Id="rId26" Type="http://schemas.openxmlformats.org/officeDocument/2006/relationships/control" Target="activeX/activeX7.xml"/><Relationship Id="rId3" Type="http://schemas.openxmlformats.org/officeDocument/2006/relationships/styles" Target="styles.xml"/><Relationship Id="rId21" Type="http://schemas.openxmlformats.org/officeDocument/2006/relationships/control" Target="activeX/activeX3.xml"/><Relationship Id="rId7" Type="http://schemas.openxmlformats.org/officeDocument/2006/relationships/hyperlink" Target="https://www.bisnode.hu/cegkereses/0/Happy%20Business%20Services" TargetMode="External"/><Relationship Id="rId12" Type="http://schemas.microsoft.com/office/2018/08/relationships/commentsExtensible" Target="commentsExtensible.xml"/><Relationship Id="rId17" Type="http://schemas.openxmlformats.org/officeDocument/2006/relationships/hyperlink" Target="https://robertkorhaz.hu/leiras/koronavirus-gyorstesz" TargetMode="External"/><Relationship Id="rId25"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http://arkadegeszsegkozpont.hu/covid-19-szures/" TargetMode="External"/><Relationship Id="rId20" Type="http://schemas.openxmlformats.org/officeDocument/2006/relationships/control" Target="activeX/activeX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control" Target="activeX/activeX6.xml"/><Relationship Id="rId5" Type="http://schemas.openxmlformats.org/officeDocument/2006/relationships/webSettings" Target="webSettings.xml"/><Relationship Id="rId15" Type="http://schemas.openxmlformats.org/officeDocument/2006/relationships/hyperlink" Target="http://mammutegeszsegkozpont.hu/allasfoglalas/" TargetMode="External"/><Relationship Id="rId23" Type="http://schemas.openxmlformats.org/officeDocument/2006/relationships/control" Target="activeX/activeX5.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kelen.hu/szolgaltatasaink/koronavirus-gyorsteszt-ellenanyag-vizsgalat/" TargetMode="External"/><Relationship Id="rId22" Type="http://schemas.openxmlformats.org/officeDocument/2006/relationships/control" Target="activeX/activeX4.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89CE-EE7F-43B7-96F6-F9F94FFB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1017</Words>
  <Characters>7023</Characters>
  <Application>Microsoft Office Word</Application>
  <DocSecurity>0</DocSecurity>
  <Lines>58</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c:creator>
  <cp:keywords/>
  <dc:description/>
  <cp:lastModifiedBy>Bogácsi Balázs</cp:lastModifiedBy>
  <cp:revision>20</cp:revision>
  <dcterms:created xsi:type="dcterms:W3CDTF">2020-11-11T10:58:00Z</dcterms:created>
  <dcterms:modified xsi:type="dcterms:W3CDTF">2020-11-13T11:28:00Z</dcterms:modified>
</cp:coreProperties>
</file>