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4EB8E" w14:textId="77777777" w:rsidR="00D14DCB" w:rsidRDefault="00D14DCB"/>
    <w:p w14:paraId="6C41CD8C" w14:textId="4FFA7325" w:rsidR="00D14DCB" w:rsidRPr="00D14DCB" w:rsidRDefault="00D14DCB">
      <w:pPr>
        <w:rPr>
          <w:color w:val="002060"/>
        </w:rPr>
      </w:pPr>
      <w:r w:rsidRPr="00D14DCB">
        <w:rPr>
          <w:color w:val="002060"/>
        </w:rPr>
        <w:t>[Weblapra]</w:t>
      </w:r>
    </w:p>
    <w:p w14:paraId="52F6DD80" w14:textId="7FDD6A3E" w:rsidR="006434D1" w:rsidRDefault="00FC28CC">
      <w:r>
        <w:t xml:space="preserve">A </w:t>
      </w:r>
      <w:proofErr w:type="spellStart"/>
      <w:r>
        <w:t>Clungene</w:t>
      </w:r>
      <w:proofErr w:type="spellEnd"/>
      <w:r>
        <w:t xml:space="preserve"> </w:t>
      </w:r>
      <w:r w:rsidR="00AB3270">
        <w:t xml:space="preserve">COVID-19 </w:t>
      </w:r>
      <w:r w:rsidR="00FC7DF1">
        <w:t>a</w:t>
      </w:r>
      <w:r>
        <w:t xml:space="preserve">ntigén </w:t>
      </w:r>
      <w:r w:rsidR="00FC7DF1">
        <w:t>g</w:t>
      </w:r>
      <w:r>
        <w:t xml:space="preserve">yorsteszt </w:t>
      </w:r>
      <w:r w:rsidR="00FC7DF1">
        <w:t>k</w:t>
      </w:r>
      <w:r>
        <w:t>azetta</w:t>
      </w:r>
      <w:r w:rsidR="00AB17EA">
        <w:t>, melynek cégünk a kizárólagos hazai importőre,</w:t>
      </w:r>
      <w:r>
        <w:t xml:space="preserve"> </w:t>
      </w:r>
      <w:r w:rsidR="004241F3" w:rsidRPr="00AB17EA">
        <w:rPr>
          <w:b/>
          <w:bCs/>
        </w:rPr>
        <w:t>szerepel az Európai Bizottság Egészségügyi és Élelmiszerbiztonsági Főigazgatóság</w:t>
      </w:r>
      <w:r w:rsidR="00096F3D" w:rsidRPr="00AB17EA">
        <w:rPr>
          <w:b/>
          <w:bCs/>
        </w:rPr>
        <w:t>a</w:t>
      </w:r>
      <w:r w:rsidR="004241F3" w:rsidRPr="00AB17EA">
        <w:rPr>
          <w:b/>
          <w:bCs/>
        </w:rPr>
        <w:t xml:space="preserve"> </w:t>
      </w:r>
      <w:r w:rsidR="00AB3270" w:rsidRPr="00AB17EA">
        <w:rPr>
          <w:b/>
          <w:bCs/>
        </w:rPr>
        <w:t xml:space="preserve">által elfogadott </w:t>
      </w:r>
      <w:r w:rsidR="00FC7DF1" w:rsidRPr="00AB17EA">
        <w:rPr>
          <w:b/>
          <w:bCs/>
        </w:rPr>
        <w:t>tesztek listáján</w:t>
      </w:r>
      <w:r w:rsidR="00FC7DF1">
        <w:t>. E listára csakis olyan tesztek kerülhetnek rá, amelyek teljesítőképessége megfelelő, és rendelkeznek minden szükséges háttérdokumentációval.</w:t>
      </w:r>
      <w:r w:rsidR="00B23F58">
        <w:t xml:space="preserve"> E szervezet ajánlása biztosítja, hogy a </w:t>
      </w:r>
      <w:proofErr w:type="spellStart"/>
      <w:r w:rsidR="00B23F58">
        <w:t>Clungene</w:t>
      </w:r>
      <w:proofErr w:type="spellEnd"/>
      <w:r w:rsidR="00B23F58">
        <w:t xml:space="preserve"> COVID-19 antigén gyorsteszt kazetta az Európai Unión belül kölcsönösen elfogadott tesztek közé tartozik.</w:t>
      </w:r>
    </w:p>
    <w:p w14:paraId="64DD0384" w14:textId="3C1EF4E6" w:rsidR="00AB3270" w:rsidRDefault="00AB3270"/>
    <w:p w14:paraId="0AA5E5BD" w14:textId="21AF7A00" w:rsidR="00D14DCB" w:rsidRPr="00D14DCB" w:rsidRDefault="00D14DCB">
      <w:pPr>
        <w:rPr>
          <w:color w:val="002060"/>
        </w:rPr>
      </w:pPr>
      <w:r>
        <w:rPr>
          <w:color w:val="002060"/>
        </w:rPr>
        <w:t>[Kimenő levélbe</w:t>
      </w:r>
      <w:r w:rsidR="008B28D9">
        <w:rPr>
          <w:color w:val="002060"/>
        </w:rPr>
        <w:t xml:space="preserve"> – az „A termék megfelel a rá vonatkozó…” mondat </w:t>
      </w:r>
      <w:r w:rsidR="008B28D9">
        <w:rPr>
          <w:i/>
          <w:iCs/>
          <w:color w:val="002060"/>
        </w:rPr>
        <w:t>helyett</w:t>
      </w:r>
      <w:r>
        <w:rPr>
          <w:color w:val="002060"/>
        </w:rPr>
        <w:t>]</w:t>
      </w:r>
    </w:p>
    <w:p w14:paraId="6D5FB010" w14:textId="2020B587" w:rsidR="00D14DCB" w:rsidRDefault="00D14DCB" w:rsidP="00D14DCB">
      <w:r>
        <w:t xml:space="preserve">A </w:t>
      </w:r>
      <w:proofErr w:type="spellStart"/>
      <w:r>
        <w:t>Clungene</w:t>
      </w:r>
      <w:proofErr w:type="spellEnd"/>
      <w:r>
        <w:t xml:space="preserve"> COVID-19 antigén gyorsteszt kazetta</w:t>
      </w:r>
      <w:r w:rsidR="008B28D9">
        <w:t xml:space="preserve"> </w:t>
      </w:r>
      <w:r w:rsidRPr="00AB17EA">
        <w:rPr>
          <w:b/>
          <w:bCs/>
        </w:rPr>
        <w:t>szerepel az Európai Bizottság Egészségügyi és Élelmiszerbiztonsági Főigazgatósága által elfogadott tesztek listáján</w:t>
      </w:r>
      <w:r>
        <w:t xml:space="preserve">. E listára csakis olyan tesztek kerülhetnek rá, amelyek teljesítőképessége megfelelő, és rendelkeznek </w:t>
      </w:r>
      <w:r w:rsidR="008B28D9">
        <w:t xml:space="preserve">a </w:t>
      </w:r>
      <w:r>
        <w:t>szükséges háttérdokumentációval</w:t>
      </w:r>
      <w:r w:rsidR="008A1A1E">
        <w:t xml:space="preserve"> (bővebben: </w:t>
      </w:r>
      <w:hyperlink r:id="rId6" w:history="1">
        <w:r w:rsidR="008A1A1E" w:rsidRPr="00EC5D8B">
          <w:rPr>
            <w:rStyle w:val="Hiperhivatkozs"/>
          </w:rPr>
          <w:t>https://covid-19.hbs.hu/antigen</w:t>
        </w:r>
        <w:r w:rsidR="008A1A1E" w:rsidRPr="00EC5D8B">
          <w:rPr>
            <w:rStyle w:val="Hiperhivatkozs"/>
          </w:rPr>
          <w:t>-</w:t>
        </w:r>
        <w:r w:rsidR="008A1A1E" w:rsidRPr="00EC5D8B">
          <w:rPr>
            <w:rStyle w:val="Hiperhivatkozs"/>
          </w:rPr>
          <w:t>teszt</w:t>
        </w:r>
      </w:hyperlink>
      <w:proofErr w:type="gramStart"/>
      <w:r w:rsidR="008A1A1E">
        <w:t xml:space="preserve">) </w:t>
      </w:r>
      <w:r>
        <w:t>.</w:t>
      </w:r>
      <w:proofErr w:type="gramEnd"/>
      <w:r>
        <w:t xml:space="preserve"> E szervezet ajánlása biztosítja, hogy a </w:t>
      </w:r>
      <w:proofErr w:type="spellStart"/>
      <w:r>
        <w:t>Clungene</w:t>
      </w:r>
      <w:proofErr w:type="spellEnd"/>
      <w:r>
        <w:t xml:space="preserve"> COVID-19 antigén gyorsteszt kazetta az </w:t>
      </w:r>
      <w:r w:rsidRPr="008B28D9">
        <w:rPr>
          <w:b/>
          <w:bCs/>
        </w:rPr>
        <w:t>Európai Unión belül kölcsönösen elfogadott tesztek közé tartozik</w:t>
      </w:r>
      <w:r>
        <w:t>.</w:t>
      </w:r>
    </w:p>
    <w:p w14:paraId="60ED76D0" w14:textId="46B03361" w:rsidR="008B28D9" w:rsidRDefault="008B28D9"/>
    <w:p w14:paraId="70AFE547" w14:textId="70AA27C5" w:rsidR="00CD6649" w:rsidRPr="004023C2" w:rsidRDefault="00CD6649">
      <w:pPr>
        <w:rPr>
          <w:color w:val="002060"/>
        </w:rPr>
      </w:pPr>
      <w:r w:rsidRPr="004023C2">
        <w:rPr>
          <w:color w:val="002060"/>
        </w:rPr>
        <w:t>[</w:t>
      </w:r>
      <w:proofErr w:type="spellStart"/>
      <w:r w:rsidRPr="004023C2">
        <w:rPr>
          <w:color w:val="002060"/>
        </w:rPr>
        <w:t>Wuum</w:t>
      </w:r>
      <w:proofErr w:type="spellEnd"/>
      <w:r w:rsidRPr="004023C2">
        <w:rPr>
          <w:color w:val="002060"/>
        </w:rPr>
        <w:t xml:space="preserve"> poszttervezet]</w:t>
      </w:r>
    </w:p>
    <w:p w14:paraId="694045AA" w14:textId="77AAD8BA" w:rsidR="008D2770" w:rsidRDefault="008D2770" w:rsidP="008D2770">
      <w:r>
        <w:t xml:space="preserve">A </w:t>
      </w:r>
      <w:proofErr w:type="spellStart"/>
      <w:r>
        <w:t>Clungene</w:t>
      </w:r>
      <w:proofErr w:type="spellEnd"/>
      <w:r w:rsidR="0071568C">
        <w:t>®</w:t>
      </w:r>
      <w:r>
        <w:t xml:space="preserve"> COVID-19 antigén gyorsteszt kazetta, </w:t>
      </w:r>
      <w:r w:rsidRPr="00AB17EA">
        <w:rPr>
          <w:b/>
          <w:bCs/>
        </w:rPr>
        <w:t>szerepel az Európai Bizottság Egészségügyi és Élelmiszerbiztonsági Főigazgatósága által elfogadott tesztek listáján</w:t>
      </w:r>
      <w:r>
        <w:t xml:space="preserve">. E szervezet ajánlása biztosítja, hogy a </w:t>
      </w:r>
      <w:proofErr w:type="spellStart"/>
      <w:r>
        <w:t>Clungene</w:t>
      </w:r>
      <w:proofErr w:type="spellEnd"/>
      <w:r>
        <w:t xml:space="preserve"> COVID-19 antigén gyorsteszt kazetta az Európai Unión belül kölcsönösen elfogadott tesztek közé tartozik.</w:t>
      </w:r>
      <w:r w:rsidR="0071568C">
        <w:t xml:space="preserve"> Ez az ajánlás egyben </w:t>
      </w:r>
      <w:r w:rsidR="0071568C">
        <w:rPr>
          <w:b/>
          <w:bCs/>
        </w:rPr>
        <w:t>garancia is arra nézve</w:t>
      </w:r>
      <w:r w:rsidR="0071568C">
        <w:t xml:space="preserve">, hogy a teszt </w:t>
      </w:r>
      <w:r w:rsidR="0071568C">
        <w:rPr>
          <w:b/>
          <w:bCs/>
        </w:rPr>
        <w:t>teljesítőképessége megfelelő</w:t>
      </w:r>
      <w:r w:rsidR="0071568C">
        <w:t xml:space="preserve">, s hogy a termék </w:t>
      </w:r>
      <w:r w:rsidR="0071568C">
        <w:rPr>
          <w:b/>
          <w:bCs/>
        </w:rPr>
        <w:t>rendelkezik a forgalomba hozatalhoz és használathoz szükséges dokumentumokkal</w:t>
      </w:r>
      <w:r w:rsidR="0071568C">
        <w:t xml:space="preserve">. </w:t>
      </w:r>
    </w:p>
    <w:p w14:paraId="2E158BC9" w14:textId="74392CC4" w:rsidR="0071568C" w:rsidRDefault="0071568C">
      <w:r>
        <w:t xml:space="preserve">Cégünk a </w:t>
      </w:r>
      <w:proofErr w:type="spellStart"/>
      <w:r>
        <w:t>Clungene</w:t>
      </w:r>
      <w:proofErr w:type="spellEnd"/>
      <w:r>
        <w:t xml:space="preserve">® gyorstesztek </w:t>
      </w:r>
      <w:r>
        <w:rPr>
          <w:b/>
          <w:bCs/>
        </w:rPr>
        <w:t>kizárólagos hazai importőre</w:t>
      </w:r>
      <w:r>
        <w:t xml:space="preserve">. További információkat az antigén gyorstesztről a következő oldalon talál: </w:t>
      </w:r>
      <w:hyperlink r:id="rId7" w:history="1">
        <w:r w:rsidRPr="00EC5D8B">
          <w:rPr>
            <w:rStyle w:val="Hiperhivatkozs"/>
          </w:rPr>
          <w:t>https://covid-19.hbs.hu/antigen-teszt</w:t>
        </w:r>
      </w:hyperlink>
    </w:p>
    <w:sectPr w:rsidR="00715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EA16D" w14:textId="77777777" w:rsidR="00C377FF" w:rsidRDefault="00C377FF" w:rsidP="00CD6649">
      <w:pPr>
        <w:spacing w:after="0" w:line="240" w:lineRule="auto"/>
      </w:pPr>
      <w:r>
        <w:separator/>
      </w:r>
    </w:p>
  </w:endnote>
  <w:endnote w:type="continuationSeparator" w:id="0">
    <w:p w14:paraId="14646E6B" w14:textId="77777777" w:rsidR="00C377FF" w:rsidRDefault="00C377FF" w:rsidP="00CD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D1305" w14:textId="77777777" w:rsidR="00C377FF" w:rsidRDefault="00C377FF" w:rsidP="00CD6649">
      <w:pPr>
        <w:spacing w:after="0" w:line="240" w:lineRule="auto"/>
      </w:pPr>
      <w:r>
        <w:separator/>
      </w:r>
    </w:p>
  </w:footnote>
  <w:footnote w:type="continuationSeparator" w:id="0">
    <w:p w14:paraId="08199154" w14:textId="77777777" w:rsidR="00C377FF" w:rsidRDefault="00C377FF" w:rsidP="00CD6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CC"/>
    <w:rsid w:val="00096F3D"/>
    <w:rsid w:val="004023C2"/>
    <w:rsid w:val="004241F3"/>
    <w:rsid w:val="0043394F"/>
    <w:rsid w:val="005D42B6"/>
    <w:rsid w:val="006434D1"/>
    <w:rsid w:val="0071568C"/>
    <w:rsid w:val="008A1A1E"/>
    <w:rsid w:val="008B28D9"/>
    <w:rsid w:val="008D2770"/>
    <w:rsid w:val="00AB17EA"/>
    <w:rsid w:val="00AB3270"/>
    <w:rsid w:val="00B23F58"/>
    <w:rsid w:val="00C377FF"/>
    <w:rsid w:val="00CA229F"/>
    <w:rsid w:val="00CD6649"/>
    <w:rsid w:val="00D14DCB"/>
    <w:rsid w:val="00D411A9"/>
    <w:rsid w:val="00FC28CC"/>
    <w:rsid w:val="00F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C8DB"/>
  <w15:chartTrackingRefBased/>
  <w15:docId w15:val="{287B0A8E-AECC-4300-86D3-347B0705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B28D9"/>
    <w:rPr>
      <w:color w:val="0563C1"/>
      <w:u w:val="single"/>
    </w:rPr>
  </w:style>
  <w:style w:type="character" w:customStyle="1" w:styleId="markilwerle3y">
    <w:name w:val="markilwerle3y"/>
    <w:basedOn w:val="Bekezdsalapbettpusa"/>
    <w:rsid w:val="008B28D9"/>
  </w:style>
  <w:style w:type="character" w:customStyle="1" w:styleId="markbagnny5h5">
    <w:name w:val="markbagnny5h5"/>
    <w:basedOn w:val="Bekezdsalapbettpusa"/>
    <w:rsid w:val="008B28D9"/>
  </w:style>
  <w:style w:type="character" w:styleId="Feloldatlanmegemlts">
    <w:name w:val="Unresolved Mention"/>
    <w:basedOn w:val="Bekezdsalapbettpusa"/>
    <w:uiPriority w:val="99"/>
    <w:semiHidden/>
    <w:unhideWhenUsed/>
    <w:rsid w:val="008A1A1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A1A1E"/>
    <w:rPr>
      <w:color w:val="954F72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D664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D664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D6649"/>
    <w:rPr>
      <w:vertAlign w:val="superscript"/>
    </w:rPr>
  </w:style>
  <w:style w:type="paragraph" w:customStyle="1" w:styleId="paragraph">
    <w:name w:val="paragraph"/>
    <w:basedOn w:val="Norml"/>
    <w:rsid w:val="0071568C"/>
    <w:pPr>
      <w:spacing w:after="0" w:line="240" w:lineRule="auto"/>
    </w:pPr>
    <w:rPr>
      <w:rFonts w:ascii="Calibri" w:eastAsiaTheme="minorEastAsia" w:hAnsi="Calibri" w:cs="Calibri"/>
      <w:lang w:eastAsia="hu-HU"/>
    </w:rPr>
  </w:style>
  <w:style w:type="character" w:customStyle="1" w:styleId="normaltextrun">
    <w:name w:val="normaltextrun"/>
    <w:basedOn w:val="Bekezdsalapbettpusa"/>
    <w:rsid w:val="0071568C"/>
  </w:style>
  <w:style w:type="character" w:customStyle="1" w:styleId="eop">
    <w:name w:val="eop"/>
    <w:basedOn w:val="Bekezdsalapbettpusa"/>
    <w:rsid w:val="0071568C"/>
  </w:style>
  <w:style w:type="character" w:customStyle="1" w:styleId="spellingerror">
    <w:name w:val="spellingerror"/>
    <w:basedOn w:val="Bekezdsalapbettpusa"/>
    <w:rsid w:val="00715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vid-19.hbs.hu/antigen-tesz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vid-19.hbs.hu/antigen-tesz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Kéri András</dc:creator>
  <cp:keywords/>
  <dc:description/>
  <cp:lastModifiedBy>Kéri András</cp:lastModifiedBy>
  <cp:revision>16</cp:revision>
  <dcterms:created xsi:type="dcterms:W3CDTF">2021-02-22T12:28:00Z</dcterms:created>
  <dcterms:modified xsi:type="dcterms:W3CDTF">2021-02-22T13:35:00Z</dcterms:modified>
</cp:coreProperties>
</file>