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"/>
        <w:jc w:val="center"/>
      </w:pPr>
      <w:r>
        <w:rPr>
          <w:b/>
          <w:sz w:val="28"/>
          <w:szCs w:val="28"/>
        </w:rPr>
        <w:t>实训项目开题报告</w:t>
      </w:r>
    </w:p>
    <w:tbl>
      <w:tblPr>
        <w:tblBorders>
          <w:top w:val="single" w:sz="12" w:color="000000" w:space="0"/>
          <w:bottom w:val="single" w:sz="12" w:color="000000" w:space="0"/>
          <w:left w:val="single" w:sz="12" w:color="000000" w:space="0"/>
          <w:right w:val="single" w:sz="12" w:color="000000" w:space="0"/>
          <w:insideH w:val="single" w:sz="6" w:color="000000" w:space="0"/>
          <w:insideV w:val="single" w:sz="6" w:color="000000" w:space="0"/>
        </w:tblBorders>
        <w:tblStyle w:val="普通表格"/>
        <w:tblLook w:firstRow="1" w:lastRow="1" w:firstColumn="1" w:lastColumn="1" w:noHBand="0" w:noVBand="0"/>
      </w:tblPr>
      <w:tblGrid>
        <w:gridCol w:w="534"/>
        <w:gridCol w:w="1679"/>
        <w:gridCol w:w="512"/>
        <w:gridCol w:w="548"/>
        <w:gridCol w:w="1018"/>
        <w:gridCol w:w="1052"/>
        <w:gridCol w:w="1011"/>
        <w:gridCol w:w="234"/>
        <w:gridCol w:w="1776"/>
      </w:tblGrid>
      <w:tr>
        <w:trPr>
          <w:trHeight w:val="434" w:hRule="atLeast"/>
        </w:trPr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b/>
                <w:rFonts w:ascii="宋体" w:hAnsi="宋体"/>
                <w:sz w:val="18"/>
                <w:szCs w:val="18"/>
              </w:rPr>
              <w:t>项目名称 ：</w:t>
            </w:r>
          </w:p>
        </w:tc>
        <w:tc>
          <w:tcPr>
            <w:gridSpan w:val="7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基于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SSH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的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电子商城设计</w:t>
            </w:r>
          </w:p>
        </w:tc>
      </w:tr>
      <w:tr>
        <w:trPr>
          <w:trHeight w:val="455" w:hRule="atLeast"/>
        </w:trPr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b/>
                <w:rFonts w:ascii="宋体" w:hAnsi="宋体"/>
                <w:sz w:val="18"/>
                <w:szCs w:val="18"/>
              </w:rPr>
              <w:t>培训师 ：</w:t>
            </w:r>
          </w:p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丛丽杰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b/>
                <w:rFonts w:ascii="宋体" w:hAnsi="宋体"/>
                <w:sz w:val="18"/>
                <w:szCs w:val="18"/>
              </w:rPr>
              <w:t>方向 ：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SSH</w:t>
            </w:r>
          </w:p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b/>
                <w:rFonts w:ascii="宋体" w:hAnsi="宋体"/>
                <w:sz w:val="18"/>
                <w:szCs w:val="18"/>
              </w:rPr>
              <w:t>小组名称：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HBboys</w:t>
            </w:r>
          </w:p>
        </w:tc>
      </w:tr>
      <w:tr>
        <w:trPr>
          <w:trHeight w:val="415" w:hRule="atLeast"/>
        </w:trPr>
        <w:tc>
          <w:tcPr>
            <w:vAlign w:val="center"/>
            <w:vMerge w:val="restart"/>
            <w:tcW w:w="0" w:type="nil"/>
          </w:tcPr>
          <w:p>
            <w:pPr>
              <w:pStyle w:val=""/>
              <w:jc w:val="center"/>
              <w:ind w:left="113"/>
              <w:ind w:right="113"/>
            </w:pPr>
            <w:r>
              <w:rPr>
                <w:b/>
                <w:rFonts w:ascii="宋体" w:hAnsi="宋体"/>
                <w:sz w:val="18"/>
                <w:szCs w:val="18"/>
              </w:rPr>
              <w:t>开发环境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 w:val="18"/>
                <w:szCs w:val="18"/>
              </w:rPr>
              <w:t>平台及版本</w:t>
            </w:r>
          </w:p>
        </w:tc>
        <w:tc>
          <w:tcPr>
            <w:gridSpan w:val="7"/>
            <w:vAlign w:val="center"/>
            <w:tcW w:w="0" w:type="nil"/>
          </w:tcPr>
          <w:p>
            <w:pPr>
              <w:pStyle w:val=""/>
              <w:jc w:val="left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jdk1.7.0_67</w:t>
            </w:r>
          </w:p>
        </w:tc>
      </w:tr>
      <w:tr>
        <w:trPr>
          <w:trHeight w:val="415" w:hRule="atLeast"/>
        </w:trPr>
        <w:tc>
          <w:tcPr>
            <w:vMerge/>
          </w:tcPr>
          <w:p/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 w:val="18"/>
                <w:szCs w:val="18"/>
              </w:rPr>
              <w:t>硬件环境</w:t>
            </w:r>
          </w:p>
        </w:tc>
        <w:tc>
          <w:tcPr>
            <w:gridSpan w:val="7"/>
            <w:vAlign w:val="center"/>
            <w:tcW w:w="0" w:type="nil"/>
          </w:tcPr>
          <w:p>
            <w:pPr>
              <w:pStyle w:val=""/>
              <w:jc w:val="left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 xml:space="preserve">CPU: 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E8400 3.00GHz/ 内存：2GB/操作系统：XP</w:t>
            </w:r>
          </w:p>
        </w:tc>
      </w:tr>
      <w:tr>
        <w:trPr>
          <w:trHeight w:val="415" w:hRule="atLeast"/>
        </w:trPr>
        <w:tc>
          <w:tcPr>
            <w:vMerge/>
          </w:tcPr>
          <w:p/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 w:val="18"/>
                <w:szCs w:val="18"/>
              </w:rPr>
              <w:t>适用分辨率</w:t>
            </w:r>
          </w:p>
        </w:tc>
        <w:tc>
          <w:tcPr>
            <w:gridSpan w:val="7"/>
            <w:vAlign w:val="center"/>
            <w:tcW w:w="0" w:type="nil"/>
          </w:tcPr>
          <w:p>
            <w:pPr>
              <w:pStyle w:val=""/>
              <w:jc w:val="left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 xml:space="preserve">1280 * 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768</w:t>
            </w:r>
          </w:p>
        </w:tc>
      </w:tr>
      <w:tr>
        <w:trPr>
          <w:trHeight w:val="415" w:hRule="atLeast"/>
        </w:trPr>
        <w:tc>
          <w:tcPr>
            <w:vMerge/>
          </w:tcPr>
          <w:p/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 w:val="18"/>
                <w:szCs w:val="18"/>
              </w:rPr>
              <w:t>开发IDE</w:t>
            </w:r>
          </w:p>
        </w:tc>
        <w:tc>
          <w:tcPr>
            <w:gridSpan w:val="7"/>
            <w:vAlign w:val="center"/>
            <w:tcW w:w="0" w:type="nil"/>
          </w:tcPr>
          <w:p>
            <w:pPr>
              <w:pStyle w:val=""/>
              <w:jc w:val="left"/>
            </w:pPr>
            <w:r>
              <w:rPr>
                <w:color w:val="333333"/>
                <w:sz w:val="18"/>
                <w:szCs w:val="18"/>
              </w:rPr>
              <w:t>Eclipse</w:t>
            </w:r>
          </w:p>
        </w:tc>
      </w:tr>
      <w:tr>
        <w:trPr>
          <w:trHeight w:val="415" w:hRule="atLeast"/>
        </w:trPr>
        <w:tc>
          <w:tcPr>
            <w:vMerge/>
          </w:tcPr>
          <w:p/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 w:val="18"/>
                <w:szCs w:val="18"/>
              </w:rPr>
              <w:t>使用语言</w:t>
            </w:r>
          </w:p>
        </w:tc>
        <w:tc>
          <w:tcPr>
            <w:gridSpan w:val="7"/>
            <w:vAlign w:val="center"/>
            <w:tcW w:w="0" w:type="nil"/>
          </w:tcPr>
          <w:p>
            <w:pPr>
              <w:pStyle w:val=""/>
              <w:jc w:val="left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Java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，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html</w:t>
            </w:r>
          </w:p>
        </w:tc>
      </w:tr>
      <w:tr>
        <w:trPr>
          <w:trHeight w:val="391" w:hRule="atLeast"/>
        </w:trPr>
        <w:tc>
          <w:tcPr>
            <w:vMerge/>
          </w:tcPr>
          <w:p/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 w:val="18"/>
                <w:szCs w:val="18"/>
              </w:rPr>
              <w:t>类库支持</w:t>
            </w:r>
          </w:p>
        </w:tc>
        <w:tc>
          <w:tcPr>
            <w:gridSpan w:val="7"/>
            <w:vAlign w:val="center"/>
            <w:tcW w:w="0" w:type="nil"/>
          </w:tcPr>
          <w:p>
            <w:pPr>
              <w:pStyle w:val=""/>
              <w:jc w:val="left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Struts,spring,hibernate，jboss，mysql-connect</w:t>
            </w:r>
          </w:p>
        </w:tc>
      </w:tr>
      <w:tr>
        <w:trPr>
          <w:trHeight w:val="411" w:hRule="atLeast"/>
        </w:trPr>
        <w:tc>
          <w:tcPr>
            <w:vMerge/>
          </w:tcPr>
          <w:p/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 w:val="18"/>
                <w:szCs w:val="18"/>
              </w:rPr>
              <w:t>数据库</w:t>
            </w:r>
          </w:p>
        </w:tc>
        <w:tc>
          <w:tcPr>
            <w:gridSpan w:val="7"/>
            <w:vAlign w:val="center"/>
            <w:tcW w:w="0" w:type="nil"/>
          </w:tcPr>
          <w:p>
            <w:pPr>
              <w:pStyle w:val=""/>
              <w:jc w:val="left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MySQL</w:t>
            </w:r>
          </w:p>
        </w:tc>
      </w:tr>
      <w:tr>
        <w:trPr>
          <w:trHeight w:val="404" w:hRule="atLeast"/>
        </w:trPr>
        <w:tc>
          <w:tcPr>
            <w:vMerge/>
          </w:tcPr>
          <w:p/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 w:val="18"/>
                <w:szCs w:val="18"/>
              </w:rPr>
              <w:t>中间件服务器</w:t>
            </w:r>
          </w:p>
        </w:tc>
        <w:tc>
          <w:tcPr>
            <w:gridSpan w:val="7"/>
            <w:vAlign w:val="center"/>
            <w:tcW w:w="0" w:type="nil"/>
          </w:tcPr>
          <w:p>
            <w:pPr>
              <w:pStyle w:val=""/>
              <w:jc w:val="left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暂无</w:t>
            </w:r>
          </w:p>
        </w:tc>
      </w:tr>
      <w:tr>
        <w:trPr>
          <w:trHeight w:val="410" w:hRule="atLeast"/>
        </w:trPr>
        <w:tc>
          <w:tcPr>
            <w:vMerge/>
          </w:tcPr>
          <w:p/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 w:val="18"/>
                <w:szCs w:val="18"/>
              </w:rPr>
              <w:t>浏览器(版本)</w:t>
            </w:r>
          </w:p>
        </w:tc>
        <w:tc>
          <w:tcPr>
            <w:gridSpan w:val="7"/>
            <w:vAlign w:val="center"/>
            <w:tcW w:w="0" w:type="nil"/>
          </w:tcPr>
          <w:p>
            <w:pPr>
              <w:pStyle w:val=""/>
              <w:jc w:val="left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暂无</w:t>
            </w:r>
          </w:p>
        </w:tc>
      </w:tr>
      <w:tr>
        <w:trPr>
          <w:trHeight w:val="415" w:hRule="atLeast"/>
        </w:trPr>
        <w:tc>
          <w:tcPr>
            <w:vMerge/>
          </w:tcPr>
          <w:p/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 w:val="18"/>
                <w:szCs w:val="18"/>
              </w:rPr>
              <w:t>三方插件</w:t>
            </w:r>
          </w:p>
        </w:tc>
        <w:tc>
          <w:tcPr>
            <w:gridSpan w:val="7"/>
            <w:vAlign w:val="center"/>
            <w:tcW w:w="0" w:type="nil"/>
          </w:tcPr>
          <w:p>
            <w:pPr>
              <w:pStyle w:val=""/>
              <w:jc w:val="left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暂无</w:t>
            </w:r>
          </w:p>
        </w:tc>
      </w:tr>
      <w:tr>
        <w:trPr>
          <w:trHeight w:val="1400" w:hRule="atLeast"/>
        </w:trPr>
        <w:tc>
          <w:tcPr>
            <w:vAlign w:val="center"/>
            <w:tcW w:w="0" w:type="nil"/>
          </w:tcPr>
          <w:p>
            <w:pPr>
              <w:pStyle w:val=""/>
              <w:jc w:val="center"/>
              <w:ind w:left="113"/>
              <w:ind w:right="113"/>
            </w:pPr>
            <w:r>
              <w:rPr>
                <w:b/>
                <w:rFonts w:ascii="宋体" w:hAnsi="宋体"/>
                <w:sz w:val="18"/>
                <w:szCs w:val="18"/>
              </w:rPr>
              <w:t>使用技术点</w:t>
            </w:r>
          </w:p>
        </w:tc>
        <w:tc>
          <w:tcPr>
            <w:gridSpan w:val="8"/>
            <w:tcBorders>
              <w:bottom w:val="single" w:sz="6" w:color="000000" w:space="0"/>
            </w:tcBorders>
            <w:vAlign w:val="center"/>
            <w:tcW w:w="0" w:type="nil"/>
          </w:tcPr>
          <w:p>
            <w:pPr>
              <w:pStyle w:val=""/>
              <w:numPr>
                <w:ilvl w:val="0"/>
                <w:numId w:val="1406339222"/>
              </w:num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I\O流</w:t>
            </w:r>
          </w:p>
          <w:p>
            <w:pPr>
              <w:pStyle w:val=""/>
              <w:numPr>
                <w:ilvl w:val="0"/>
                <w:numId w:val="1406339222"/>
              </w:num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Socket编程（网络）</w:t>
            </w:r>
          </w:p>
          <w:p>
            <w:pPr>
              <w:pStyle w:val=""/>
              <w:numPr>
                <w:ilvl w:val="0"/>
                <w:numId w:val="1406339222"/>
              </w:num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多线程</w:t>
            </w:r>
          </w:p>
          <w:p>
            <w:pPr>
              <w:pStyle w:val=""/>
              <w:numPr>
                <w:ilvl w:val="0"/>
                <w:numId w:val="1406339222"/>
              </w:num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控制语句</w:t>
            </w:r>
          </w:p>
          <w:p>
            <w:pPr>
              <w:pStyle w:val=""/>
              <w:numPr>
                <w:ilvl w:val="0"/>
                <w:numId w:val="1406339222"/>
              </w:numPr>
              <w:jc w:val="left"/>
            </w:pPr>
            <w:r>
              <w:rPr>
                <w:rFonts w:ascii="宋体" w:hAnsi="宋体"/>
                <w:sz w:val="18"/>
                <w:szCs w:val="18"/>
              </w:rPr>
              <w:t>集合</w:t>
            </w:r>
          </w:p>
        </w:tc>
      </w:tr>
      <w:tr>
        <w:trPr>
          <w:trHeight w:val="312" w:hRule="atLeast"/>
        </w:trPr>
        <w:tc>
          <w:tcPr>
            <w:vAlign w:val="center"/>
            <w:vMerge w:val="restart"/>
            <w:tcW w:w="0" w:type="nil"/>
          </w:tcPr>
          <w:p>
            <w:pPr>
              <w:pStyle w:val=""/>
              <w:jc w:val="center"/>
              <w:ind w:left="113"/>
              <w:ind w:right="113"/>
            </w:pPr>
            <w:r>
              <w:rPr>
                <w:b/>
                <w:rFonts w:ascii="宋体" w:hAnsi="宋体"/>
                <w:sz w:val="18"/>
                <w:szCs w:val="18"/>
              </w:rPr>
              <w:t>主要功能模块</w:t>
            </w:r>
          </w:p>
        </w:tc>
        <w:tc>
          <w:tcPr>
            <w:gridSpan w:val="2"/>
            <w:tcBorders>
              <w:top w:val="single" w:sz="6" w:color="000000" w:space="0"/>
              <w:bottom w:val="single" w:sz="6" w:color="000000" w:space="0"/>
            </w:tcBorders>
            <w:shd w:fill="000000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b/>
                <w:rFonts w:ascii="宋体" w:hAnsi="宋体"/>
                <w:sz w:val="18"/>
                <w:szCs w:val="18"/>
              </w:rPr>
              <w:t>功能名称</w:t>
            </w:r>
          </w:p>
        </w:tc>
        <w:tc>
          <w:tcPr>
            <w:gridSpan w:val="5"/>
            <w:tcBorders>
              <w:top w:val="single" w:sz="6" w:color="000000" w:space="0"/>
              <w:bottom w:val="single" w:sz="6" w:color="000000" w:space="0"/>
            </w:tcBorders>
            <w:shd w:fill="000000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b/>
                <w:rFonts w:ascii="宋体" w:hAnsi="宋体"/>
                <w:sz w:val="18"/>
                <w:szCs w:val="18"/>
              </w:rPr>
              <w:t>实现效果</w:t>
            </w:r>
          </w:p>
        </w:tc>
        <w:tc>
          <w:tcPr>
            <w:tcBorders>
              <w:top w:val="single" w:sz="6" w:color="000000" w:space="0"/>
              <w:bottom w:val="single" w:sz="6" w:color="000000" w:space="0"/>
            </w:tcBorders>
            <w:shd w:fill="000000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b/>
                <w:rFonts w:ascii="宋体" w:hAnsi="宋体"/>
                <w:sz w:val="18"/>
                <w:szCs w:val="18"/>
              </w:rPr>
              <w:t>负责人</w:t>
            </w:r>
          </w:p>
        </w:tc>
      </w:tr>
      <w:tr>
        <w:trPr>
          <w:trHeight w:val="309" w:hRule="atLeast"/>
        </w:trPr>
        <w:tc>
          <w:tcPr>
            <w:vMerge/>
          </w:tcPr>
          <w:p/>
        </w:tc>
        <w:tc>
          <w:tcPr>
            <w:gridSpan w:val="2"/>
            <w:tcBorders>
              <w:top w:val="single" w:sz="6" w:color="000000" w:space="0"/>
            </w:tcBorders>
            <w:vAlign w:val="center"/>
            <w:tcW w:w="0" w:type="nil"/>
          </w:tcPr>
          <w:p>
            <w:pPr>
              <w:pStyle w:val=""/>
              <w:jc w:val="center"/>
              <w:rPr>
                <w:rFonts w:ascii="宋体"/>
                <w:sz w:val="18"/>
              </w:rPr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登陆</w:t>
            </w:r>
          </w:p>
        </w:tc>
        <w:tc>
          <w:tcPr>
            <w:gridSpan w:val="5"/>
            <w:tcBorders>
              <w:top w:val="single" w:sz="6" w:color="000000" w:space="0"/>
            </w:tcBorders>
            <w:vAlign w:val="center"/>
            <w:tcW w:w="0" w:type="nil"/>
          </w:tcPr>
          <w:p>
            <w:pPr>
              <w:pStyle w:val=""/>
              <w:jc w:val="left"/>
              <w:rPr>
                <w:rFonts w:ascii="宋体"/>
                <w:sz w:val="18"/>
              </w:rPr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输入账号、密码，根据服务器返回的角色名，显示不同的菜单页面。</w:t>
            </w:r>
          </w:p>
        </w:tc>
        <w:tc>
          <w:tcPr>
            <w:tcBorders>
              <w:top w:val="single" w:sz="6" w:color="000000" w:space="0"/>
            </w:tcBorders>
            <w:vAlign w:val="center"/>
            <w:tcW w:w="0" w:type="nil"/>
          </w:tcPr>
          <w:p>
            <w:pPr>
              <w:pStyle w:val=""/>
              <w:jc w:val="center"/>
            </w:pPr>
          </w:p>
        </w:tc>
      </w:tr>
      <w:tr>
        <w:trPr>
          <w:trHeight w:val="309" w:hRule="atLeast"/>
        </w:trPr>
        <w:tc>
          <w:tcPr>
            <w:vMerge/>
          </w:tcPr>
          <w:p/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  <w:rPr>
                <w:rFonts w:ascii="宋体"/>
                <w:sz w:val="18"/>
              </w:rPr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登陆验证</w:t>
            </w:r>
          </w:p>
        </w:tc>
        <w:tc>
          <w:tcPr>
            <w:gridSpan w:val="5"/>
            <w:vAlign w:val="center"/>
            <w:tcW w:w="0" w:type="nil"/>
          </w:tcPr>
          <w:p>
            <w:pPr>
              <w:pStyle w:val=""/>
              <w:jc w:val="left"/>
              <w:rPr>
                <w:rFonts w:ascii="宋体"/>
                <w:sz w:val="18"/>
              </w:rPr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根据网页传输的账号、密码进行验证，返回对应的角色名。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</w:p>
        </w:tc>
      </w:tr>
      <w:tr>
        <w:trPr>
          <w:trHeight w:val="309" w:hRule="atLeast"/>
        </w:trPr>
        <w:tc>
          <w:tcPr>
            <w:vMerge/>
          </w:tcPr>
          <w:p/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  <w:rPr>
                <w:rFonts w:ascii="宋体"/>
                <w:sz w:val="18"/>
              </w:rPr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商品查询</w:t>
            </w:r>
          </w:p>
        </w:tc>
        <w:tc>
          <w:tcPr>
            <w:gridSpan w:val="5"/>
            <w:vAlign w:val="center"/>
            <w:tcW w:w="0" w:type="nil"/>
          </w:tcPr>
          <w:p>
            <w:pPr>
              <w:pStyle w:val=""/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根据价格、商家、关键词等方式查询商品，即动态生成查询语句，显示结果。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</w:p>
        </w:tc>
      </w:tr>
      <w:tr>
        <w:trPr>
          <w:trHeight w:val="309" w:hRule="atLeast"/>
        </w:trPr>
        <w:tc>
          <w:tcPr>
            <w:vMerge/>
          </w:tcPr>
          <w:p/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  <w:rPr>
                <w:rFonts w:ascii="宋体"/>
                <w:sz w:val="18"/>
              </w:rPr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商品购买</w:t>
            </w:r>
          </w:p>
        </w:tc>
        <w:tc>
          <w:tcPr>
            <w:gridSpan w:val="5"/>
            <w:vAlign w:val="center"/>
            <w:tcW w:w="0" w:type="nil"/>
          </w:tcPr>
          <w:p>
            <w:pPr>
              <w:pStyle w:val=""/>
              <w:jc w:val="left"/>
              <w:rPr>
                <w:rFonts w:ascii="宋体"/>
                <w:sz w:val="18"/>
              </w:rPr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买家购买商品，根据账号、余额、商品余量进行购买验证，当余额或商品余量不足时购买失败。购买成功则商品余量减少、买家余额减少、卖家余额增加。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</w:p>
        </w:tc>
      </w:tr>
      <w:tr>
        <w:trPr>
          <w:trHeight w:val="309" w:hRule="atLeast"/>
        </w:trPr>
        <w:tc>
          <w:tcPr>
            <w:vMerge/>
          </w:tcPr>
          <w:p/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商品管理</w:t>
            </w:r>
          </w:p>
        </w:tc>
        <w:tc>
          <w:tcPr>
            <w:gridSpan w:val="5"/>
            <w:vAlign w:val="center"/>
            <w:tcW w:w="0" w:type="nil"/>
          </w:tcPr>
          <w:p>
            <w:pPr>
              <w:pStyle w:val=""/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卖家可在商品后台，对自己的商品作增删改查。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</w:p>
        </w:tc>
      </w:tr>
      <w:tr>
        <w:trPr>
          <w:trHeight w:val="309" w:hRule="atLeast"/>
        </w:trPr>
        <w:tc>
          <w:tcPr>
            <w:vMerge/>
          </w:tcPr>
          <w:p/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订单评价</w:t>
            </w:r>
          </w:p>
        </w:tc>
        <w:tc>
          <w:tcPr>
            <w:gridSpan w:val="5"/>
            <w:vAlign w:val="center"/>
            <w:tcW w:w="0" w:type="nil"/>
          </w:tcPr>
          <w:p>
            <w:pPr>
              <w:pStyle w:val=""/>
              <w:jc w:val="left"/>
              <w:rPr>
                <w:rFonts w:ascii="宋体"/>
                <w:sz w:val="18"/>
              </w:rPr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交易完成后，买家可在评价页面给予对商品的评价。同时，所有的评价也会显示在商品单页上。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</w:p>
        </w:tc>
      </w:tr>
      <w:tr>
        <w:trPr>
          <w:trHeight w:val="309" w:hRule="atLeast"/>
        </w:trPr>
        <w:tc>
          <w:tcPr>
            <w:vMerge/>
          </w:tcPr>
          <w:p/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  <w:rPr>
                <w:rFonts w:ascii="宋体"/>
                <w:sz w:val="18"/>
              </w:rPr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用户注册</w:t>
            </w:r>
          </w:p>
        </w:tc>
        <w:tc>
          <w:tcPr>
            <w:gridSpan w:val="5"/>
            <w:vAlign w:val="center"/>
            <w:tcW w:w="0" w:type="nil"/>
          </w:tcPr>
          <w:p>
            <w:pPr>
              <w:pStyle w:val=""/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在主页有用户注册界面，通过填写信息，实现在user表中插入新记录，之后可用作登陆。注册会作验证，检查用户名是否重复。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</w:p>
        </w:tc>
      </w:tr>
      <w:tr>
        <w:trPr>
          <w:trHeight w:val="309" w:hRule="atLeast"/>
        </w:trPr>
        <w:tc>
          <w:tcPr>
            <w:vMerge/>
          </w:tcPr>
          <w:p/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</w:p>
        </w:tc>
        <w:tc>
          <w:tcPr>
            <w:gridSpan w:val="5"/>
            <w:vAlign w:val="center"/>
            <w:tcW w:w="0" w:type="nil"/>
          </w:tcPr>
          <w:p/>
        </w:tc>
        <w:tc>
          <w:tcPr>
            <w:vAlign w:val="center"/>
            <w:tcW w:w="0" w:type="nil"/>
          </w:tcPr>
          <w:p/>
        </w:tc>
      </w:tr>
      <w:tr>
        <w:trPr>
          <w:trHeight w:val="309" w:hRule="atLeast"/>
        </w:trPr>
        <w:tc>
          <w:tcPr>
            <w:vMerge/>
          </w:tcPr>
          <w:p/>
        </w:tc>
        <w:tc>
          <w:tcPr>
            <w:gridSpan w:val="2"/>
            <w:vAlign w:val="center"/>
            <w:tcW w:w="0" w:type="nil"/>
          </w:tcPr>
          <w:p/>
        </w:tc>
        <w:tc>
          <w:tcPr>
            <w:gridSpan w:val="5"/>
            <w:vAlign w:val="center"/>
            <w:tcW w:w="0" w:type="nil"/>
          </w:tcPr>
          <w:p/>
        </w:tc>
        <w:tc>
          <w:tcPr>
            <w:vAlign w:val="center"/>
            <w:tcW w:w="0" w:type="nil"/>
          </w:tcPr>
          <w:p/>
        </w:tc>
      </w:tr>
      <w:tr>
        <w:trPr>
          <w:trHeight w:val="309" w:hRule="atLeast"/>
        </w:trPr>
        <w:tc>
          <w:tcPr>
            <w:vMerge/>
          </w:tcPr>
          <w:p/>
        </w:tc>
        <w:tc>
          <w:tcPr>
            <w:gridSpan w:val="2"/>
            <w:vAlign w:val="center"/>
            <w:tcW w:w="0" w:type="nil"/>
          </w:tcPr>
          <w:p/>
        </w:tc>
        <w:tc>
          <w:tcPr>
            <w:gridSpan w:val="5"/>
            <w:vAlign w:val="center"/>
            <w:tcW w:w="0" w:type="nil"/>
          </w:tcPr>
          <w:p/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</w:p>
        </w:tc>
      </w:tr>
      <w:tr>
        <w:trPr>
          <w:trHeight w:val="1222" w:hRule="atLeast"/>
        </w:trPr>
        <w:tc>
          <w:tcPr>
            <w:vAlign w:val="center"/>
            <w:tcW w:w="0" w:type="nil"/>
          </w:tcPr>
          <w:p>
            <w:pPr>
              <w:pStyle w:val=""/>
              <w:jc w:val="center"/>
              <w:ind w:left="113"/>
              <w:ind w:right="113"/>
            </w:pPr>
            <w:r>
              <w:rPr>
                <w:b/>
                <w:rFonts w:ascii="宋体" w:hAnsi="宋体"/>
                <w:sz w:val="18"/>
                <w:szCs w:val="18"/>
              </w:rPr>
              <w:t>扩展部分</w:t>
            </w:r>
          </w:p>
        </w:tc>
        <w:tc>
          <w:tcPr>
            <w:gridSpan w:val="8"/>
            <w:vAlign w:val="center"/>
            <w:tcW w:w="0" w:type="nil"/>
          </w:tcPr>
          <w:p>
            <w:pPr>
              <w:pStyle w:val=""/>
            </w:pPr>
          </w:p>
        </w:tc>
      </w:tr>
      <w:tr>
        <w:trPr>
          <w:trHeight w:val="468" w:hRule="atLeast"/>
        </w:trPr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b/>
                <w:rFonts w:ascii="宋体" w:hAnsi="宋体"/>
                <w:sz w:val="18"/>
                <w:szCs w:val="18"/>
              </w:rPr>
              <w:t>项目开始时间：</w:t>
            </w:r>
          </w:p>
        </w:tc>
        <w:tc>
          <w:tcPr>
            <w:gridSpan w:val="3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201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7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-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07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-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17</w:t>
            </w:r>
          </w:p>
        </w:tc>
        <w:tc>
          <w:tcPr>
            <w:gridSpan w:val="2"/>
            <w:tcBorders>
              <w:top w:val="single" w:sz="6" w:color="000000" w:space="0"/>
            </w:tcBorders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b/>
                <w:rFonts w:ascii="宋体" w:hAnsi="宋体"/>
                <w:sz w:val="18"/>
                <w:szCs w:val="18"/>
              </w:rPr>
              <w:t>项目结束时间：</w:t>
            </w:r>
          </w:p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color w:val="333333"/>
                <w:rFonts w:ascii="宋体" w:hAnsi="宋体"/>
                <w:sz w:val="18"/>
                <w:szCs w:val="18"/>
              </w:rPr>
              <w:t>201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7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-0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7</w:t>
            </w:r>
            <w:r>
              <w:rPr>
                <w:color w:val="333333"/>
                <w:rFonts w:ascii="宋体" w:hAnsi="宋体"/>
                <w:sz w:val="18"/>
                <w:szCs w:val="18"/>
              </w:rPr>
              <w:t>-25</w:t>
            </w:r>
          </w:p>
        </w:tc>
      </w:tr>
      <w:tr>
        <w:trPr>
          <w:trHeight w:val="2035" w:hRule="atLeast"/>
        </w:trPr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b/>
                <w:rFonts w:ascii="宋体" w:hAnsi="宋体"/>
                <w:sz w:val="18"/>
                <w:szCs w:val="18"/>
              </w:rPr>
              <w:t>主 管 意 见</w:t>
            </w:r>
          </w:p>
        </w:tc>
        <w:tc>
          <w:tcPr>
            <w:gridSpan w:val="7"/>
            <w:vAlign w:val="top"/>
            <w:tcW w:w="0" w:type="nil"/>
          </w:tcPr>
          <w:p>
            <w:pPr>
              <w:pStyle w:val=""/>
              <w:rPr>
                <w:rFonts w:ascii="宋体" w:hAnsi="宋体"/>
                <w:sz w:val="18"/>
                <w:szCs w:val="18"/>
              </w:rPr>
            </w:pPr>
          </w:p>
          <w:p>
            <w:pPr>
              <w:pStyle w:val=""/>
              <w:rPr>
                <w:rFonts w:ascii="宋体" w:hAnsi="宋体"/>
                <w:sz w:val="18"/>
                <w:szCs w:val="18"/>
              </w:rPr>
            </w:pPr>
          </w:p>
          <w:p>
            <w:pPr>
              <w:pStyle w:val=""/>
              <w:rPr>
                <w:rFonts w:ascii="宋体" w:hAnsi="宋体"/>
                <w:sz w:val="18"/>
                <w:szCs w:val="18"/>
              </w:rPr>
            </w:pPr>
          </w:p>
          <w:p>
            <w:pPr>
              <w:pStyle w:val=""/>
              <w:rPr>
                <w:rFonts w:ascii="宋体" w:hAnsi="宋体"/>
                <w:sz w:val="18"/>
                <w:szCs w:val="18"/>
              </w:rPr>
            </w:pPr>
          </w:p>
          <w:p>
            <w:pPr>
              <w:pStyle w:val=""/>
              <w:ind w:firstLine="7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培训师签字：                  CTO主管签字：</w:t>
            </w:r>
          </w:p>
          <w:p>
            <w:pPr>
              <w:pStyle w:val=""/>
              <w:ind w:firstLine="900"/>
            </w:pPr>
            <w:r>
              <w:rPr>
                <w:rFonts w:ascii="宋体" w:hAnsi="宋体"/>
                <w:sz w:val="18"/>
                <w:szCs w:val="18"/>
              </w:rPr>
              <w:t>签字日期：                      签字日期：</w:t>
            </w:r>
          </w:p>
        </w:tc>
      </w:tr>
    </w:tbl>
    <w:p>
      <w:pPr>
        <w:pStyle w:val=""/>
        <w:ind w:firstLine="420"/>
      </w:pPr>
    </w:p>
    <w:sectPr>
      <w:headerReference r:id="rId8" w:type="default"/>
      <w:footerReference r:id="rId9" w:type="default"/>
      <w:pgSz w:w="11906" w:h="16838"/>
      <w:pgMar w:left="1800" w:right="1800" w:top="1440" w:bottom="144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宋体"/>
  <w:font w:name="Calibri"/>
  <w:font w:name="Wingdings"/>
  <w:font w:name="Cambria"/>
  <w:font w:name="Symbol"/>
  <w:font w:name="Courier New"/>
  <w:font w:name="Arial"/>
</w:fonts>
</file>

<file path=word/foot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"/>
    </w:pPr>
    <w:r>
      <w:rPr/>
      <w:t>[键入文字]</w:t>
    </w:r>
  </w:p>
  <w:p>
    <w:pPr>
      <w:pStyle w:val=""/>
    </w:pPr>
  </w:p>
</w:hd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"/>
    </w:pPr>
    <w:r>
      <w:rPr/>
      <w:t>中软国际项目开题报告</w:t>
    </w:r>
  </w:p>
  <w:p>
    <w:pPr>
      <w:pStyle w:val=""/>
      <w:jc w:val="both"/>
      <w:rPr>
        <w:rFonts w:ascii="Cambria" w:hAnsi="Cambria"/>
        <w:szCs w:val="4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6339222">
    <w:multiLevelType w:val="hybridMultilevel"/>
    <w:lvl w:ilvl="0">
      <w:numFmt w:val="decimal"/>
      <w:lvlText w:val="%1."/>
      <w:start w:val="1"/>
      <w:lvlJc w:val="left"/>
      <w:pPr>
        <w:ind w:left="420"/>
        <w:ind w:hanging="420"/>
      </w:pPr>
      <w:rPr/>
    </w:lvl>
    <w:lvl w:ilvl="1">
      <w:numFmt w:val="lowerLetter"/>
      <w:lvlText w:val="%2)"/>
      <w:start w:val="1"/>
      <w:lvlJc w:val="left"/>
      <w:pPr>
        <w:ind w:left="840"/>
        <w:ind w:hanging="420"/>
      </w:pPr>
      <w:rPr/>
    </w:lvl>
    <w:lvl w:ilvl="2">
      <w:numFmt w:val="lowerRoman"/>
      <w:lvlText w:val="%3."/>
      <w:start w:val="1"/>
      <w:lvlJc w:val="right"/>
      <w:pPr>
        <w:ind w:left="1260"/>
        <w:ind w:hanging="420"/>
      </w:pPr>
      <w:rPr/>
    </w:lvl>
    <w:lvl w:ilvl="3">
      <w:numFmt w:val="decimal"/>
      <w:lvlText w:val="%4."/>
      <w:start w:val="1"/>
      <w:lvlJc w:val="left"/>
      <w:pPr>
        <w:ind w:left="1680"/>
        <w:ind w:hanging="420"/>
      </w:pPr>
      <w:rPr/>
    </w:lvl>
    <w:lvl w:ilvl="4">
      <w:numFmt w:val="lowerLetter"/>
      <w:lvlText w:val="%5)"/>
      <w:start w:val="1"/>
      <w:lvlJc w:val="left"/>
      <w:pPr>
        <w:ind w:left="2100"/>
        <w:ind w:hanging="420"/>
      </w:pPr>
      <w:rPr/>
    </w:lvl>
    <w:lvl w:ilvl="5">
      <w:numFmt w:val="lowerRoman"/>
      <w:lvlText w:val="%6."/>
      <w:start w:val="1"/>
      <w:lvlJc w:val="right"/>
      <w:pPr>
        <w:ind w:left="2520"/>
        <w:ind w:hanging="420"/>
      </w:pPr>
      <w:rPr/>
    </w:lvl>
    <w:lvl w:ilvl="6">
      <w:numFmt w:val="decimal"/>
      <w:lvlText w:val="%7."/>
      <w:start w:val="1"/>
      <w:lvlJc w:val="left"/>
      <w:pPr>
        <w:ind w:left="2940"/>
        <w:ind w:hanging="420"/>
      </w:pPr>
      <w:rPr/>
    </w:lvl>
    <w:lvl w:ilvl="7">
      <w:numFmt w:val="lowerLetter"/>
      <w:lvlText w:val="%8)"/>
      <w:start w:val="1"/>
      <w:lvlJc w:val="left"/>
      <w:pPr>
        <w:ind w:left="3360"/>
        <w:ind w:hanging="420"/>
      </w:pPr>
      <w:rPr/>
    </w:lvl>
    <w:lvl w:ilvl="8">
      <w:numFmt w:val="lowerRoman"/>
      <w:lvlText w:val="%9."/>
      <w:start w:val="1"/>
      <w:lvlJc w:val="right"/>
      <w:pPr>
        <w:ind w:left="3780"/>
        <w:ind w:hanging="420"/>
      </w:pPr>
      <w:rPr/>
    </w:lvl>
  </w:abstractNum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>
        <w:rFonts w:ascii="Wingdings" w:hAnsi="Wingdings"/>
      </w:rPr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406339222">
    <w:abstractNumId w:val="1406339222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styleId="">
    <w:name w:val="正文"/>
    <w:qFormat/>
    <w:pPr>
      <w:jc w:val="both"/>
    </w:pPr>
    <w:rPr>
      <w:sz w:val="21"/>
      <w:szCs w:val="22"/>
    </w:rPr>
  </w:style>
  <w:style w:type="paragraph" w:styleId="1">
    <w:name w:val="标题 1"/>
    <w:qFormat/>
    <w:basedOn w:val="正文"/>
    <w:pPr>
      <w:jc w:val="left"/>
      <w:spacing w:before="480" w:line="276" w:lineRule="auto"/>
    </w:pPr>
    <w:rPr>
      <w:b/>
      <w:color w:val="365F91"/>
      <w:rFonts w:ascii="Cambria" w:hAnsi="Cambria"/>
      <w:sz w:val="28"/>
      <w:szCs w:val="28"/>
    </w:rPr>
  </w:style>
  <w:style w:type="paragraph" w:styleId="4">
    <w:name w:val="标题 4"/>
    <w:qFormat/>
    <w:basedOn w:val="正文"/>
    <w:pPr>
      <w:spacing w:before="280" w:after="290" w:line="376" w:lineRule="auto"/>
    </w:pPr>
    <w:rPr>
      <w:b/>
      <w:rFonts w:ascii="Cambria" w:hAnsi="Cambria"/>
      <w:sz w:val="28"/>
      <w:szCs w:val="28"/>
    </w:rPr>
  </w:style>
  <w:style w:type="character" w:styleId="">
    <w:name w:val="默认段落字体"/>
    <w:qFormat/>
  </w:style>
  <w:style w:type="table" w:styleId="">
    <w:name w:val="普通表格"/>
    <w:qFormat/>
    <w:tblPr>
      <w:tblStyle w:val="普通表格"/>
      <w:tblLook w:firstRow="1" w:lastRow="1" w:firstColumn="1" w:lastColumn="1" w:noHBand="0" w:noVBand="0"/>
    </w:tblPr>
    <w:pPr/>
  </w:style>
  <w:style w:type="character" w:styleId="">
    <w:name w:val="超链接"/>
    <w:qFormat/>
    <w:rPr>
      <w:u w:val="single"/>
      <w:color w:val="0000FF"/>
    </w:rPr>
  </w:style>
  <w:style w:type="character" w:styleId="4Char">
    <w:name w:val="标题 4 Char"/>
    <w:qFormat/>
    <w:rPr>
      <w:b/>
      <w:rFonts w:ascii="Cambria" w:hAnsi="Cambria"/>
      <w:sz w:val="28"/>
      <w:szCs w:val="28"/>
    </w:rPr>
  </w:style>
  <w:style w:type="character" w:styleId="Char">
    <w:name w:val="标题 Char"/>
    <w:qFormat/>
    <w:rPr>
      <w:b/>
      <w:rFonts w:ascii="宋体" w:hAnsi="Times New Roman"/>
      <w:sz w:val="36"/>
      <w:szCs w:val="20"/>
    </w:rPr>
  </w:style>
  <w:style w:type="character" w:styleId="Char">
    <w:name w:val="日期 Char"/>
    <w:qFormat/>
    <w:basedOn w:val="默认段落字体"/>
  </w:style>
  <w:style w:type="character" w:styleId="1Char">
    <w:name w:val="标题 1 Char"/>
    <w:qFormat/>
    <w:rPr>
      <w:b/>
      <w:color w:val="365F91"/>
      <w:rFonts w:ascii="Cambria" w:hAnsi="Cambria"/>
      <w:sz w:val="28"/>
      <w:szCs w:val="28"/>
    </w:rPr>
  </w:style>
  <w:style w:type="character" w:styleId="Char">
    <w:name w:val="页眉 Char"/>
    <w:qFormat/>
    <w:rPr>
      <w:sz w:val="18"/>
      <w:szCs w:val="18"/>
    </w:rPr>
  </w:style>
  <w:style w:type="character" w:styleId="Char">
    <w:name w:val="页脚 Char"/>
    <w:qFormat/>
    <w:rPr>
      <w:sz w:val="18"/>
      <w:szCs w:val="18"/>
    </w:rPr>
  </w:style>
  <w:style w:type="character" w:styleId="Char">
    <w:name w:val="批注框文本 Char"/>
    <w:qFormat/>
    <w:rPr>
      <w:sz w:val="18"/>
      <w:szCs w:val="18"/>
    </w:rPr>
  </w:style>
  <w:style w:type="character" w:styleId="Char">
    <w:name w:val="文档结构图 Char"/>
    <w:qFormat/>
    <w:rPr>
      <w:rFonts w:ascii="宋体"/>
      <w:sz w:val="18"/>
      <w:szCs w:val="18"/>
    </w:rPr>
  </w:style>
  <w:style w:type="paragraph" w:styleId="6">
    <w:name w:val="目录 6"/>
    <w:qFormat/>
    <w:basedOn w:val="正文"/>
    <w:pPr>
      <w:ind w:left="2100"/>
    </w:pPr>
  </w:style>
  <w:style w:type="paragraph" w:styleId="5">
    <w:name w:val="目录 5"/>
    <w:qFormat/>
    <w:basedOn w:val="正文"/>
    <w:pPr>
      <w:ind w:left="1680"/>
    </w:pPr>
  </w:style>
  <w:style w:type="paragraph" w:styleId="">
    <w:name w:val="日期"/>
    <w:qFormat/>
    <w:basedOn w:val="正文"/>
    <w:pPr>
      <w:ind w:left="100"/>
    </w:pPr>
  </w:style>
  <w:style w:type="paragraph" w:styleId="4">
    <w:name w:val="目录 4"/>
    <w:qFormat/>
    <w:basedOn w:val="正文"/>
    <w:pPr>
      <w:ind w:left="1260"/>
    </w:pPr>
  </w:style>
  <w:style w:type="paragraph" w:styleId="1">
    <w:name w:val="目录 1"/>
    <w:qFormat/>
    <w:basedOn w:val="正文"/>
    <w:pPr>
      <w:jc w:val="left"/>
      <w:spacing w:after="100" w:line="276" w:lineRule="auto"/>
    </w:pPr>
    <w:rPr>
      <w:sz w:val="22"/>
    </w:rPr>
  </w:style>
  <w:style w:type="paragraph" w:styleId="8">
    <w:name w:val="目录 8"/>
    <w:qFormat/>
    <w:basedOn w:val="正文"/>
    <w:pPr>
      <w:ind w:left="2940"/>
    </w:pPr>
  </w:style>
  <w:style w:type="paragraph" w:styleId="">
    <w:name w:val="页眉"/>
    <w:qFormat/>
    <w:basedOn w:val="正文"/>
    <w:pPr>
      <w:pBdr>
        <w:bottom w:val="single" w:sz="6" w:color="000000" w:space="1"/>
      </w:pBdr>
      <w:jc w:val="center"/>
    </w:pPr>
    <w:rPr>
      <w:sz w:val="18"/>
      <w:szCs w:val="18"/>
    </w:rPr>
  </w:style>
  <w:style w:type="paragraph" w:styleId="">
    <w:name w:val="页脚"/>
    <w:qFormat/>
    <w:basedOn w:val="正文"/>
    <w:pPr>
      <w:jc w:val="left"/>
    </w:pPr>
    <w:rPr>
      <w:sz w:val="18"/>
      <w:szCs w:val="18"/>
    </w:rPr>
  </w:style>
  <w:style w:type="paragraph" w:styleId="3">
    <w:name w:val="目录 3"/>
    <w:qFormat/>
    <w:basedOn w:val="正文"/>
    <w:pPr>
      <w:ind w:left="840"/>
    </w:pPr>
  </w:style>
  <w:style w:type="paragraph" w:styleId="">
    <w:name w:val="标题"/>
    <w:qFormat/>
    <w:basedOn w:val="正文"/>
    <w:pPr>
      <w:jc w:val="center"/>
    </w:pPr>
    <w:rPr>
      <w:b/>
      <w:rFonts w:ascii="宋体" w:hAnsi="Times New Roman"/>
      <w:sz w:val="36"/>
      <w:szCs w:val="20"/>
    </w:rPr>
  </w:style>
  <w:style w:type="paragraph" w:styleId="">
    <w:name w:val="普通(网站)"/>
    <w:qFormat/>
    <w:basedOn w:val="正文"/>
    <w:pPr>
      <w:jc w:val="left"/>
      <w:spacing w:before="0" w:after="0"/>
    </w:pPr>
    <w:rPr>
      <w:rFonts w:ascii="宋体" w:hAnsi="宋体"/>
      <w:sz w:val="24"/>
      <w:szCs w:val="24"/>
    </w:rPr>
  </w:style>
  <w:style w:type="paragraph" w:styleId="">
    <w:name w:val="批注框文本"/>
    <w:qFormat/>
    <w:basedOn w:val="正文"/>
    <w:pPr/>
    <w:rPr>
      <w:sz w:val="18"/>
      <w:szCs w:val="18"/>
    </w:rPr>
  </w:style>
  <w:style w:type="paragraph" w:styleId="">
    <w:name w:val="文档结构图"/>
    <w:qFormat/>
    <w:basedOn w:val="正文"/>
    <w:pPr/>
    <w:rPr>
      <w:rFonts w:ascii="宋体"/>
      <w:sz w:val="18"/>
      <w:szCs w:val="18"/>
    </w:rPr>
  </w:style>
  <w:style w:type="paragraph" w:styleId="7">
    <w:name w:val="目录 7"/>
    <w:qFormat/>
    <w:basedOn w:val="正文"/>
    <w:pPr>
      <w:ind w:left="2520"/>
    </w:pPr>
  </w:style>
  <w:style w:type="paragraph" w:styleId="9">
    <w:name w:val="目录 9"/>
    <w:qFormat/>
    <w:basedOn w:val="正文"/>
    <w:pPr>
      <w:ind w:left="3360"/>
    </w:pPr>
  </w:style>
  <w:style w:type="paragraph" w:styleId="2">
    <w:name w:val="目录 2"/>
    <w:qFormat/>
    <w:basedOn w:val="正文"/>
    <w:pPr>
      <w:jc w:val="left"/>
      <w:ind w:left="220"/>
      <w:spacing w:after="100" w:line="276" w:lineRule="auto"/>
    </w:pPr>
    <w:rPr>
      <w:sz w:val="22"/>
    </w:rPr>
  </w:style>
  <w:style w:type="paragraph" w:styleId="TOC">
    <w:name w:val="TOC 标题"/>
    <w:qFormat/>
    <w:basedOn w:val="标题1"/>
    <w:pPr/>
  </w:style>
  <w:style w:type="paragraph" w:styleId="Tabletext">
    <w:name w:val="Tabletext"/>
    <w:qFormat/>
    <w:basedOn w:val="正文"/>
    <w:pPr>
      <w:jc w:val="left"/>
      <w:spacing w:after="120" w:line="240" w:lineRule="atLeast"/>
    </w:pPr>
    <w:rPr>
      <w:rFonts w:ascii="宋体" w:hAnsi="Times New Roman"/>
      <w:sz w:val="20"/>
      <w:szCs w:val="20"/>
    </w:rPr>
  </w:style>
  <w:style w:type="paragraph" w:styleId="">
    <w:name w:val="列出段落"/>
    <w:qFormat/>
    <w:basedOn w:val="正文"/>
    <w:pPr>
      <w:ind w:firstLine="420"/>
    </w:pPr>
  </w:style>
  <w:style w:type="table" w:styleId="">
    <w:name w:val="网格型"/>
    <w:qFormat/>
    <w:basedOn w:val="普通表格"/>
    <w:tblPr>
      <w:tblBorders>
        <w:top w:val="single" w:sz="4" w:color="000000" w:space="0"/>
        <w:bottom w:val="single" w:sz="4" w:color="000000" w:space="0"/>
        <w:left w:val="single" w:sz="4" w:color="000000" w:space="0"/>
        <w:right w:val="single" w:sz="4" w:color="000000" w:space="0"/>
        <w:insideH w:val="single" w:sz="4" w:color="000000" w:space="0"/>
        <w:insideV w:val="single" w:sz="4" w:color="000000" w:space="0"/>
      </w:tblBorders>
      <w:tblStyle w:val="网格型"/>
      <w:tblLook w:firstRow="1" w:lastRow="1" w:firstColumn="1" w:lastColumn="1" w:noHBand="0" w:noVBand="0"/>
    </w:tblPr>
    <w:pPr/>
  </w:style>
  <w:style w:type="paragraph" w:default="1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