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9F" w:rsidRDefault="008003CF" w:rsidP="008003CF">
      <w:pPr>
        <w:jc w:val="center"/>
      </w:pPr>
      <w:r>
        <w:rPr>
          <w:noProof/>
        </w:rPr>
        <w:drawing>
          <wp:inline distT="0" distB="0" distL="0" distR="0">
            <wp:extent cx="3071973" cy="3043752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042" cy="308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3CF" w:rsidRDefault="008003CF" w:rsidP="008003CF">
      <w:pPr>
        <w:jc w:val="center"/>
        <w:rPr>
          <w:b/>
          <w:sz w:val="44"/>
          <w:szCs w:val="44"/>
        </w:rPr>
      </w:pPr>
      <w:r w:rsidRPr="008003CF">
        <w:rPr>
          <w:b/>
          <w:sz w:val="44"/>
          <w:szCs w:val="44"/>
        </w:rPr>
        <w:t>Advances in Video analysis</w:t>
      </w:r>
    </w:p>
    <w:p w:rsidR="008003CF" w:rsidRDefault="008003CF" w:rsidP="008003CF">
      <w:pPr>
        <w:jc w:val="center"/>
        <w:rPr>
          <w:b/>
          <w:sz w:val="44"/>
          <w:szCs w:val="44"/>
        </w:rPr>
      </w:pPr>
    </w:p>
    <w:p w:rsidR="008003CF" w:rsidRDefault="008003CF" w:rsidP="008003CF">
      <w:pPr>
        <w:jc w:val="center"/>
        <w:rPr>
          <w:b/>
          <w:sz w:val="44"/>
          <w:szCs w:val="44"/>
        </w:rPr>
      </w:pPr>
    </w:p>
    <w:p w:rsidR="008003CF" w:rsidRDefault="008003CF" w:rsidP="008003CF">
      <w:pPr>
        <w:jc w:val="center"/>
        <w:rPr>
          <w:b/>
          <w:sz w:val="44"/>
          <w:szCs w:val="44"/>
        </w:rPr>
      </w:pPr>
    </w:p>
    <w:p w:rsidR="008003CF" w:rsidRDefault="008003CF" w:rsidP="008003CF">
      <w:pPr>
        <w:jc w:val="center"/>
        <w:rPr>
          <w:b/>
          <w:sz w:val="44"/>
          <w:szCs w:val="44"/>
        </w:rPr>
      </w:pPr>
    </w:p>
    <w:p w:rsidR="008003CF" w:rsidRPr="008003CF" w:rsidRDefault="008003CF" w:rsidP="009221E8">
      <w:pPr>
        <w:ind w:left="420" w:firstLine="420"/>
        <w:jc w:val="left"/>
        <w:rPr>
          <w:sz w:val="36"/>
          <w:szCs w:val="44"/>
        </w:rPr>
      </w:pPr>
      <w:r w:rsidRPr="008003CF">
        <w:rPr>
          <w:rFonts w:hint="eastAsia"/>
          <w:sz w:val="36"/>
          <w:szCs w:val="44"/>
        </w:rPr>
        <w:t>院（系）</w:t>
      </w:r>
      <w:r w:rsidRPr="008003CF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：</w:t>
      </w:r>
      <w:r w:rsidRPr="008003CF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信息学院</w:t>
      </w:r>
    </w:p>
    <w:p w:rsidR="008003CF" w:rsidRPr="008003CF" w:rsidRDefault="008003CF" w:rsidP="009221E8">
      <w:pPr>
        <w:ind w:left="420" w:firstLine="420"/>
        <w:jc w:val="left"/>
        <w:rPr>
          <w:sz w:val="36"/>
          <w:szCs w:val="44"/>
        </w:rPr>
      </w:pPr>
      <w:r w:rsidRPr="008003CF">
        <w:rPr>
          <w:rFonts w:hint="eastAsia"/>
          <w:sz w:val="36"/>
          <w:szCs w:val="44"/>
        </w:rPr>
        <w:t>专</w:t>
      </w:r>
      <w:r w:rsidRPr="008003CF">
        <w:rPr>
          <w:sz w:val="36"/>
          <w:szCs w:val="44"/>
        </w:rPr>
        <w:tab/>
      </w:r>
      <w:r w:rsidRPr="008003CF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业</w:t>
      </w:r>
      <w:r w:rsidR="007C2DC7">
        <w:rPr>
          <w:sz w:val="36"/>
          <w:szCs w:val="44"/>
        </w:rPr>
        <w:tab/>
      </w:r>
      <w:r w:rsidRPr="008003CF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：</w:t>
      </w:r>
      <w:r w:rsidRPr="008003CF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电子与通信工程</w:t>
      </w:r>
    </w:p>
    <w:p w:rsidR="008003CF" w:rsidRPr="008003CF" w:rsidRDefault="008003CF" w:rsidP="009221E8">
      <w:pPr>
        <w:ind w:left="420" w:firstLine="420"/>
        <w:jc w:val="left"/>
        <w:rPr>
          <w:sz w:val="36"/>
          <w:szCs w:val="44"/>
        </w:rPr>
      </w:pPr>
      <w:r w:rsidRPr="008003CF">
        <w:rPr>
          <w:rFonts w:hint="eastAsia"/>
          <w:sz w:val="36"/>
          <w:szCs w:val="44"/>
        </w:rPr>
        <w:t>指导老师</w:t>
      </w:r>
      <w:r w:rsidRPr="008003CF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：</w:t>
      </w:r>
      <w:r w:rsidRPr="008003CF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王菡子 教授</w:t>
      </w:r>
    </w:p>
    <w:p w:rsidR="008003CF" w:rsidRPr="008003CF" w:rsidRDefault="008003CF" w:rsidP="009221E8">
      <w:pPr>
        <w:ind w:left="420" w:firstLine="420"/>
        <w:jc w:val="left"/>
        <w:rPr>
          <w:sz w:val="36"/>
          <w:szCs w:val="44"/>
        </w:rPr>
      </w:pPr>
      <w:r w:rsidRPr="008003CF">
        <w:rPr>
          <w:rFonts w:hint="eastAsia"/>
          <w:sz w:val="36"/>
          <w:szCs w:val="44"/>
        </w:rPr>
        <w:t>学</w:t>
      </w:r>
      <w:r w:rsidRPr="008003CF">
        <w:rPr>
          <w:sz w:val="36"/>
          <w:szCs w:val="44"/>
        </w:rPr>
        <w:tab/>
      </w:r>
      <w:r w:rsidRPr="008003CF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号</w:t>
      </w:r>
      <w:r w:rsidRPr="008003CF">
        <w:rPr>
          <w:sz w:val="36"/>
          <w:szCs w:val="44"/>
        </w:rPr>
        <w:tab/>
      </w:r>
      <w:r w:rsidR="007C2DC7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：</w:t>
      </w:r>
      <w:r w:rsidRPr="008003CF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23320191153301</w:t>
      </w:r>
    </w:p>
    <w:p w:rsidR="008003CF" w:rsidRPr="008003CF" w:rsidRDefault="008003CF" w:rsidP="009221E8">
      <w:pPr>
        <w:ind w:left="420" w:firstLine="420"/>
        <w:jc w:val="left"/>
        <w:rPr>
          <w:sz w:val="36"/>
          <w:szCs w:val="44"/>
        </w:rPr>
      </w:pPr>
      <w:r w:rsidRPr="008003CF">
        <w:rPr>
          <w:rFonts w:hint="eastAsia"/>
          <w:sz w:val="36"/>
          <w:szCs w:val="44"/>
        </w:rPr>
        <w:t>姓</w:t>
      </w:r>
      <w:r w:rsidRPr="008003CF">
        <w:rPr>
          <w:sz w:val="36"/>
          <w:szCs w:val="44"/>
        </w:rPr>
        <w:tab/>
      </w:r>
      <w:r w:rsidRPr="008003CF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名</w:t>
      </w:r>
      <w:r w:rsidRPr="008003CF">
        <w:rPr>
          <w:sz w:val="36"/>
          <w:szCs w:val="44"/>
        </w:rPr>
        <w:tab/>
      </w:r>
      <w:r w:rsidR="007C2DC7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：</w:t>
      </w:r>
      <w:r w:rsidRPr="008003CF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孙文涛</w:t>
      </w:r>
    </w:p>
    <w:p w:rsidR="008003CF" w:rsidRDefault="008003CF" w:rsidP="009221E8">
      <w:pPr>
        <w:ind w:left="420" w:firstLine="420"/>
        <w:jc w:val="left"/>
        <w:rPr>
          <w:sz w:val="36"/>
          <w:szCs w:val="44"/>
        </w:rPr>
      </w:pPr>
      <w:r w:rsidRPr="008003CF">
        <w:rPr>
          <w:rFonts w:hint="eastAsia"/>
          <w:sz w:val="36"/>
          <w:szCs w:val="44"/>
        </w:rPr>
        <w:t>时</w:t>
      </w:r>
      <w:r w:rsidRPr="008003CF">
        <w:rPr>
          <w:sz w:val="36"/>
          <w:szCs w:val="44"/>
        </w:rPr>
        <w:tab/>
      </w:r>
      <w:r w:rsidRPr="008003CF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间</w:t>
      </w:r>
      <w:r w:rsidRPr="008003CF">
        <w:rPr>
          <w:sz w:val="36"/>
          <w:szCs w:val="44"/>
        </w:rPr>
        <w:tab/>
      </w:r>
      <w:r w:rsidR="007C2DC7">
        <w:rPr>
          <w:sz w:val="36"/>
          <w:szCs w:val="44"/>
        </w:rPr>
        <w:tab/>
      </w:r>
      <w:r w:rsidRPr="008003CF">
        <w:rPr>
          <w:rFonts w:hint="eastAsia"/>
          <w:sz w:val="36"/>
          <w:szCs w:val="44"/>
        </w:rPr>
        <w:t>：</w:t>
      </w:r>
      <w:r w:rsidRPr="008003CF">
        <w:rPr>
          <w:sz w:val="36"/>
          <w:szCs w:val="44"/>
        </w:rPr>
        <w:tab/>
        <w:t>2019年11月2</w:t>
      </w:r>
      <w:r w:rsidRPr="008003CF">
        <w:rPr>
          <w:rFonts w:hint="eastAsia"/>
          <w:sz w:val="36"/>
          <w:szCs w:val="44"/>
        </w:rPr>
        <w:t>日</w:t>
      </w:r>
    </w:p>
    <w:p w:rsidR="008003CF" w:rsidRDefault="008003CF" w:rsidP="008003CF">
      <w:pPr>
        <w:ind w:firstLine="420"/>
        <w:jc w:val="left"/>
        <w:rPr>
          <w:sz w:val="36"/>
          <w:szCs w:val="44"/>
        </w:rPr>
      </w:pPr>
    </w:p>
    <w:p w:rsidR="008003CF" w:rsidRDefault="008003CF" w:rsidP="008003CF">
      <w:pPr>
        <w:ind w:firstLine="420"/>
        <w:jc w:val="left"/>
        <w:rPr>
          <w:sz w:val="36"/>
          <w:szCs w:val="44"/>
        </w:rPr>
      </w:pPr>
    </w:p>
    <w:p w:rsidR="008003CF" w:rsidRDefault="008003CF" w:rsidP="008003CF">
      <w:pPr>
        <w:ind w:firstLine="420"/>
        <w:jc w:val="left"/>
        <w:rPr>
          <w:sz w:val="36"/>
          <w:szCs w:val="44"/>
        </w:rPr>
      </w:pPr>
    </w:p>
    <w:p w:rsidR="008003CF" w:rsidRDefault="008003CF" w:rsidP="008003CF">
      <w:pPr>
        <w:ind w:firstLine="420"/>
        <w:jc w:val="center"/>
        <w:rPr>
          <w:b/>
          <w:sz w:val="36"/>
          <w:szCs w:val="44"/>
        </w:rPr>
      </w:pPr>
      <w:r w:rsidRPr="008003CF">
        <w:rPr>
          <w:rFonts w:hint="eastAsia"/>
          <w:b/>
          <w:sz w:val="36"/>
          <w:szCs w:val="44"/>
        </w:rPr>
        <w:lastRenderedPageBreak/>
        <w:t>基于混合高斯模型的动态背景分割</w:t>
      </w:r>
    </w:p>
    <w:p w:rsidR="008003CF" w:rsidRDefault="008003CF" w:rsidP="008003CF">
      <w:pPr>
        <w:ind w:firstLine="420"/>
        <w:jc w:val="center"/>
        <w:rPr>
          <w:b/>
          <w:sz w:val="36"/>
          <w:szCs w:val="44"/>
        </w:rPr>
      </w:pPr>
    </w:p>
    <w:p w:rsidR="008003CF" w:rsidRPr="008003CF" w:rsidRDefault="008003CF" w:rsidP="008003CF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44"/>
        </w:rPr>
      </w:pPr>
      <w:r w:rsidRPr="008003CF">
        <w:rPr>
          <w:rFonts w:hint="eastAsia"/>
          <w:b/>
          <w:sz w:val="28"/>
          <w:szCs w:val="44"/>
        </w:rPr>
        <w:t>实验名称</w:t>
      </w:r>
    </w:p>
    <w:p w:rsidR="008003CF" w:rsidRDefault="008003CF" w:rsidP="008003CF">
      <w:pPr>
        <w:ind w:left="1140" w:firstLineChars="200" w:firstLine="560"/>
        <w:jc w:val="left"/>
        <w:rPr>
          <w:sz w:val="28"/>
          <w:szCs w:val="44"/>
        </w:rPr>
      </w:pPr>
      <w:r>
        <w:rPr>
          <w:rFonts w:hint="eastAsia"/>
          <w:sz w:val="28"/>
          <w:szCs w:val="44"/>
        </w:rPr>
        <w:t>基于混合高斯模型的动态背景分割</w:t>
      </w:r>
    </w:p>
    <w:p w:rsidR="008003CF" w:rsidRPr="008003CF" w:rsidRDefault="008003CF" w:rsidP="008003CF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44"/>
        </w:rPr>
      </w:pPr>
      <w:r>
        <w:rPr>
          <w:rFonts w:hint="eastAsia"/>
          <w:b/>
          <w:sz w:val="28"/>
          <w:szCs w:val="44"/>
        </w:rPr>
        <w:t>实验目的：</w:t>
      </w:r>
    </w:p>
    <w:p w:rsidR="008003CF" w:rsidRPr="008003CF" w:rsidRDefault="008003CF" w:rsidP="008003CF">
      <w:pPr>
        <w:pStyle w:val="a7"/>
        <w:ind w:left="1140" w:firstLine="560"/>
        <w:jc w:val="left"/>
        <w:rPr>
          <w:sz w:val="28"/>
          <w:szCs w:val="44"/>
        </w:rPr>
      </w:pPr>
      <w:r>
        <w:rPr>
          <w:rFonts w:hint="eastAsia"/>
          <w:sz w:val="28"/>
          <w:szCs w:val="44"/>
        </w:rPr>
        <w:t>探索如何对Wavingtress</w:t>
      </w:r>
      <w:r>
        <w:rPr>
          <w:sz w:val="28"/>
          <w:szCs w:val="44"/>
        </w:rPr>
        <w:t xml:space="preserve"> </w:t>
      </w:r>
      <w:r>
        <w:rPr>
          <w:rFonts w:hint="eastAsia"/>
          <w:sz w:val="28"/>
          <w:szCs w:val="44"/>
        </w:rPr>
        <w:t>等具有动态背景的数据库进行有效建模并分割、检测前景物体。</w:t>
      </w:r>
    </w:p>
    <w:p w:rsidR="008003CF" w:rsidRPr="008003CF" w:rsidRDefault="008003CF" w:rsidP="008003CF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44"/>
        </w:rPr>
      </w:pPr>
      <w:r>
        <w:rPr>
          <w:rFonts w:hint="eastAsia"/>
          <w:b/>
          <w:sz w:val="28"/>
          <w:szCs w:val="44"/>
        </w:rPr>
        <w:t>实验原理：</w:t>
      </w:r>
    </w:p>
    <w:p w:rsidR="008003CF" w:rsidRDefault="008003CF" w:rsidP="007C2DC7">
      <w:pPr>
        <w:pStyle w:val="a7"/>
        <w:ind w:left="1140" w:firstLine="560"/>
        <w:jc w:val="left"/>
        <w:rPr>
          <w:sz w:val="28"/>
          <w:szCs w:val="44"/>
        </w:rPr>
      </w:pPr>
      <w:r>
        <w:rPr>
          <w:rFonts w:hint="eastAsia"/>
          <w:sz w:val="28"/>
          <w:szCs w:val="44"/>
        </w:rPr>
        <w:t>参考</w:t>
      </w:r>
      <w:r w:rsidR="006F00E8">
        <w:rPr>
          <w:rFonts w:hint="eastAsia"/>
          <w:sz w:val="28"/>
          <w:szCs w:val="44"/>
        </w:rPr>
        <w:t>论文</w:t>
      </w:r>
      <w:r w:rsidR="006F00E8" w:rsidRPr="006F00E8">
        <w:rPr>
          <w:rFonts w:hint="eastAsia"/>
          <w:sz w:val="28"/>
          <w:szCs w:val="44"/>
        </w:rPr>
        <w:t>《</w:t>
      </w:r>
      <w:r w:rsidR="007C2DC7" w:rsidRPr="007C2DC7">
        <w:rPr>
          <w:sz w:val="28"/>
          <w:szCs w:val="44"/>
        </w:rPr>
        <w:t>Efficient adaptive density estimation per image pixel</w:t>
      </w:r>
      <w:r w:rsidR="007C2DC7">
        <w:rPr>
          <w:sz w:val="28"/>
          <w:szCs w:val="44"/>
        </w:rPr>
        <w:t xml:space="preserve"> </w:t>
      </w:r>
      <w:r w:rsidR="007C2DC7" w:rsidRPr="007C2DC7">
        <w:rPr>
          <w:sz w:val="28"/>
          <w:szCs w:val="44"/>
        </w:rPr>
        <w:t>for the task of background subtraction</w:t>
      </w:r>
      <w:r w:rsidR="006F00E8" w:rsidRPr="006F00E8">
        <w:rPr>
          <w:rFonts w:hint="eastAsia"/>
          <w:sz w:val="28"/>
          <w:szCs w:val="44"/>
        </w:rPr>
        <w:t>》</w:t>
      </w:r>
      <w:r w:rsidR="006F00E8">
        <w:rPr>
          <w:rFonts w:hint="eastAsia"/>
          <w:sz w:val="28"/>
          <w:szCs w:val="44"/>
        </w:rPr>
        <w:t>。</w:t>
      </w:r>
    </w:p>
    <w:p w:rsidR="006F00E8" w:rsidRDefault="006F00E8" w:rsidP="006F00E8">
      <w:pPr>
        <w:pStyle w:val="a7"/>
        <w:ind w:left="1140" w:firstLine="560"/>
        <w:jc w:val="left"/>
        <w:rPr>
          <w:sz w:val="28"/>
          <w:szCs w:val="44"/>
        </w:rPr>
      </w:pPr>
      <w:r>
        <w:rPr>
          <w:rFonts w:hint="eastAsia"/>
          <w:sz w:val="28"/>
          <w:szCs w:val="44"/>
        </w:rPr>
        <w:t>对图片的每个像素建立若干个高斯模型，当新的视频帧进入，将新的帧的每一个像素与与之对应的若干个高斯模型进行比较</w:t>
      </w:r>
      <w:r w:rsidR="007C2DC7">
        <w:rPr>
          <w:rFonts w:hint="eastAsia"/>
          <w:sz w:val="28"/>
          <w:szCs w:val="44"/>
        </w:rPr>
        <w:t>，若符合高斯模型则视为图像背景，反之视为图像前景。数学推导如下</w:t>
      </w:r>
    </w:p>
    <w:p w:rsidR="007C2DC7" w:rsidRDefault="007C2DC7" w:rsidP="007C2DC7">
      <w:pPr>
        <w:pStyle w:val="a7"/>
        <w:ind w:left="1140" w:firstLine="560"/>
        <w:jc w:val="left"/>
        <w:rPr>
          <w:sz w:val="28"/>
          <w:szCs w:val="44"/>
        </w:rPr>
      </w:pPr>
      <w:r>
        <w:rPr>
          <w:rFonts w:hint="eastAsia"/>
          <w:sz w:val="28"/>
          <w:szCs w:val="44"/>
        </w:rPr>
        <w:t>对于每个位置的图像像素，在时间t，有前若干个时间的与之对应的像素，并有向量</w:t>
      </w:r>
      <w:r>
        <w:rPr>
          <w:noProof/>
        </w:rPr>
        <w:drawing>
          <wp:inline distT="0" distB="0" distL="0" distR="0" wp14:anchorId="0D7D8B1D" wp14:editId="5B8F9579">
            <wp:extent cx="1880006" cy="302773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579" cy="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44"/>
        </w:rPr>
        <w:t>，因此我们任务可以转化为求</w:t>
      </w:r>
    </w:p>
    <w:p w:rsidR="007C2DC7" w:rsidRDefault="007C2DC7" w:rsidP="007C2DC7">
      <w:pPr>
        <w:ind w:left="720" w:firstLine="420"/>
        <w:jc w:val="left"/>
        <w:rPr>
          <w:sz w:val="28"/>
          <w:szCs w:val="44"/>
        </w:rPr>
      </w:pPr>
      <w:r>
        <w:rPr>
          <w:noProof/>
        </w:rPr>
        <w:drawing>
          <wp:inline distT="0" distB="0" distL="0" distR="0" wp14:anchorId="5B3D48DB" wp14:editId="71392EB1">
            <wp:extent cx="5274310" cy="439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C7" w:rsidRDefault="007C2DC7" w:rsidP="007C2DC7">
      <w:pPr>
        <w:ind w:left="1140" w:firstLine="420"/>
        <w:jc w:val="left"/>
        <w:rPr>
          <w:sz w:val="28"/>
          <w:szCs w:val="44"/>
        </w:rPr>
      </w:pPr>
      <w:r>
        <w:rPr>
          <w:rFonts w:hint="eastAsia"/>
          <w:sz w:val="28"/>
          <w:szCs w:val="44"/>
        </w:rPr>
        <w:t>BG表示背景，FG表示前景，Πm表示每个高斯模型的权重，共有M个高斯模型。</w:t>
      </w:r>
    </w:p>
    <w:p w:rsidR="007C2DC7" w:rsidRDefault="007C2DC7" w:rsidP="007C2DC7">
      <w:pPr>
        <w:ind w:left="720" w:firstLine="420"/>
        <w:jc w:val="left"/>
        <w:rPr>
          <w:sz w:val="28"/>
          <w:szCs w:val="44"/>
        </w:rPr>
      </w:pPr>
      <w:r>
        <w:rPr>
          <w:noProof/>
        </w:rPr>
        <w:drawing>
          <wp:inline distT="0" distB="0" distL="0" distR="0" wp14:anchorId="48B13460" wp14:editId="329D3117">
            <wp:extent cx="1028789" cy="3810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44"/>
        </w:rPr>
        <w:t>表示每个高斯模型的均值</w:t>
      </w:r>
    </w:p>
    <w:p w:rsidR="007C2DC7" w:rsidRDefault="007C2DC7" w:rsidP="007C2DC7">
      <w:pPr>
        <w:ind w:left="720" w:firstLine="420"/>
        <w:jc w:val="left"/>
        <w:rPr>
          <w:sz w:val="28"/>
          <w:szCs w:val="44"/>
        </w:rPr>
      </w:pPr>
      <w:r>
        <w:rPr>
          <w:noProof/>
        </w:rPr>
        <w:lastRenderedPageBreak/>
        <w:drawing>
          <wp:inline distT="0" distB="0" distL="0" distR="0" wp14:anchorId="597207F9" wp14:editId="11E98EA7">
            <wp:extent cx="1036410" cy="3048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44"/>
        </w:rPr>
        <w:t>表示每个高斯模型的方差</w:t>
      </w:r>
    </w:p>
    <w:p w:rsidR="009221E8" w:rsidRDefault="009221E8" w:rsidP="007C2DC7">
      <w:pPr>
        <w:ind w:left="720" w:firstLine="420"/>
        <w:jc w:val="left"/>
        <w:rPr>
          <w:sz w:val="28"/>
          <w:szCs w:val="44"/>
        </w:rPr>
      </w:pPr>
      <w:r>
        <w:rPr>
          <w:rFonts w:hint="eastAsia"/>
          <w:sz w:val="28"/>
          <w:szCs w:val="44"/>
        </w:rPr>
        <w:t>模型更新策略为：</w:t>
      </w:r>
    </w:p>
    <w:p w:rsidR="007C2DC7" w:rsidRDefault="009221E8" w:rsidP="00EB6A76">
      <w:pPr>
        <w:ind w:left="720" w:firstLine="420"/>
        <w:jc w:val="left"/>
        <w:rPr>
          <w:sz w:val="28"/>
          <w:szCs w:val="44"/>
        </w:rPr>
      </w:pPr>
      <w:r>
        <w:rPr>
          <w:noProof/>
        </w:rPr>
        <w:drawing>
          <wp:inline distT="0" distB="0" distL="0" distR="0" wp14:anchorId="0D101AD6" wp14:editId="6500DE59">
            <wp:extent cx="5274310" cy="1123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76" w:rsidRDefault="00EB6A76" w:rsidP="00EB6A76">
      <w:pPr>
        <w:ind w:left="720" w:firstLine="420"/>
        <w:jc w:val="left"/>
        <w:rPr>
          <w:sz w:val="28"/>
          <w:szCs w:val="44"/>
        </w:rPr>
      </w:pPr>
      <w:r>
        <w:rPr>
          <w:noProof/>
        </w:rPr>
        <w:drawing>
          <wp:inline distT="0" distB="0" distL="0" distR="0" wp14:anchorId="774314C8" wp14:editId="5B0ABFB3">
            <wp:extent cx="1356478" cy="39627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44"/>
        </w:rPr>
        <w:t>，</w:t>
      </w:r>
      <w:r>
        <w:rPr>
          <w:noProof/>
        </w:rPr>
        <w:drawing>
          <wp:inline distT="0" distB="0" distL="0" distR="0" wp14:anchorId="2FCD9019" wp14:editId="22F0723C">
            <wp:extent cx="746825" cy="2895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44"/>
        </w:rPr>
        <w:t>，</w:t>
      </w:r>
      <w:r>
        <w:rPr>
          <w:noProof/>
        </w:rPr>
        <w:drawing>
          <wp:inline distT="0" distB="0" distL="0" distR="0" wp14:anchorId="4F1ABBE5" wp14:editId="195C77CF">
            <wp:extent cx="289585" cy="33530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44"/>
        </w:rPr>
        <w:t>设置为最接近新进像素点的高斯模型为1，其他设为0。当</w:t>
      </w:r>
      <w:r w:rsidR="00153196">
        <w:rPr>
          <w:rFonts w:hint="eastAsia"/>
          <w:sz w:val="28"/>
          <w:szCs w:val="44"/>
        </w:rPr>
        <w:t>新的视频帧的像素符合高斯模型，则进行如上的更新操作。否则选择权重和方差比值最小的高斯模型删除，并建立新的高斯模型，均值为该像素点值，方差和权重设初始值。</w:t>
      </w:r>
    </w:p>
    <w:p w:rsidR="00D96C9C" w:rsidRDefault="00D96C9C" w:rsidP="00EB6A76">
      <w:pPr>
        <w:ind w:left="720" w:firstLine="420"/>
        <w:jc w:val="left"/>
        <w:rPr>
          <w:sz w:val="28"/>
          <w:szCs w:val="44"/>
        </w:rPr>
      </w:pPr>
    </w:p>
    <w:p w:rsidR="00D96C9C" w:rsidRDefault="00D96C9C" w:rsidP="00EB6A76">
      <w:pPr>
        <w:ind w:left="720" w:firstLine="420"/>
        <w:jc w:val="left"/>
        <w:rPr>
          <w:sz w:val="28"/>
          <w:szCs w:val="44"/>
        </w:rPr>
      </w:pPr>
    </w:p>
    <w:p w:rsidR="00D96C9C" w:rsidRDefault="00D96C9C" w:rsidP="00EB6A76">
      <w:pPr>
        <w:ind w:left="720" w:firstLine="420"/>
        <w:jc w:val="left"/>
        <w:rPr>
          <w:sz w:val="28"/>
          <w:szCs w:val="44"/>
        </w:rPr>
      </w:pPr>
    </w:p>
    <w:p w:rsidR="00D96C9C" w:rsidRDefault="00D96C9C" w:rsidP="00EB6A76">
      <w:pPr>
        <w:ind w:left="720" w:firstLine="420"/>
        <w:jc w:val="left"/>
        <w:rPr>
          <w:sz w:val="28"/>
          <w:szCs w:val="44"/>
        </w:rPr>
      </w:pPr>
    </w:p>
    <w:p w:rsidR="00D96C9C" w:rsidRDefault="00D96C9C" w:rsidP="00EB6A76">
      <w:pPr>
        <w:ind w:left="720" w:firstLine="420"/>
        <w:jc w:val="left"/>
        <w:rPr>
          <w:sz w:val="28"/>
          <w:szCs w:val="44"/>
        </w:rPr>
      </w:pPr>
    </w:p>
    <w:p w:rsidR="00D96C9C" w:rsidRDefault="00D96C9C" w:rsidP="00EB6A76">
      <w:pPr>
        <w:ind w:left="720" w:firstLine="420"/>
        <w:jc w:val="left"/>
        <w:rPr>
          <w:sz w:val="28"/>
          <w:szCs w:val="44"/>
        </w:rPr>
      </w:pPr>
    </w:p>
    <w:p w:rsidR="00D96C9C" w:rsidRDefault="00D96C9C" w:rsidP="00EB6A76">
      <w:pPr>
        <w:ind w:left="720" w:firstLine="420"/>
        <w:jc w:val="left"/>
        <w:rPr>
          <w:sz w:val="28"/>
          <w:szCs w:val="44"/>
        </w:rPr>
      </w:pPr>
    </w:p>
    <w:p w:rsidR="00D96C9C" w:rsidRDefault="00D96C9C" w:rsidP="00EB6A76">
      <w:pPr>
        <w:ind w:left="720" w:firstLine="420"/>
        <w:jc w:val="left"/>
        <w:rPr>
          <w:sz w:val="28"/>
          <w:szCs w:val="44"/>
        </w:rPr>
      </w:pPr>
    </w:p>
    <w:p w:rsidR="00D96C9C" w:rsidRDefault="00D96C9C" w:rsidP="00EB6A76">
      <w:pPr>
        <w:ind w:left="720" w:firstLine="420"/>
        <w:jc w:val="left"/>
        <w:rPr>
          <w:sz w:val="28"/>
          <w:szCs w:val="44"/>
        </w:rPr>
      </w:pPr>
    </w:p>
    <w:p w:rsidR="00D96C9C" w:rsidRDefault="00D96C9C" w:rsidP="00EB6A76">
      <w:pPr>
        <w:ind w:left="720" w:firstLine="420"/>
        <w:jc w:val="left"/>
        <w:rPr>
          <w:sz w:val="28"/>
          <w:szCs w:val="44"/>
        </w:rPr>
      </w:pPr>
    </w:p>
    <w:p w:rsidR="00D96C9C" w:rsidRDefault="00D96C9C" w:rsidP="00EB6A76">
      <w:pPr>
        <w:ind w:left="720" w:firstLine="420"/>
        <w:jc w:val="left"/>
        <w:rPr>
          <w:sz w:val="28"/>
          <w:szCs w:val="44"/>
        </w:rPr>
      </w:pPr>
    </w:p>
    <w:p w:rsidR="00D96C9C" w:rsidRDefault="00D96C9C" w:rsidP="00EB6A76">
      <w:pPr>
        <w:ind w:left="720" w:firstLine="420"/>
        <w:jc w:val="left"/>
        <w:rPr>
          <w:sz w:val="28"/>
          <w:szCs w:val="44"/>
        </w:rPr>
      </w:pPr>
    </w:p>
    <w:p w:rsidR="00D96C9C" w:rsidRDefault="00D96C9C" w:rsidP="00EB6A76">
      <w:pPr>
        <w:ind w:left="720" w:firstLine="420"/>
        <w:jc w:val="left"/>
        <w:rPr>
          <w:sz w:val="28"/>
          <w:szCs w:val="44"/>
        </w:rPr>
      </w:pPr>
    </w:p>
    <w:p w:rsidR="00153196" w:rsidRPr="00153196" w:rsidRDefault="00153196" w:rsidP="00153196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44"/>
        </w:rPr>
      </w:pPr>
      <w:r>
        <w:rPr>
          <w:rFonts w:hint="eastAsia"/>
          <w:b/>
          <w:sz w:val="28"/>
          <w:szCs w:val="44"/>
        </w:rPr>
        <w:t>程序结构框图</w:t>
      </w:r>
    </w:p>
    <w:p w:rsidR="00153196" w:rsidRDefault="00D96C9C" w:rsidP="00D96C9C">
      <w:pPr>
        <w:jc w:val="left"/>
        <w:rPr>
          <w:sz w:val="28"/>
          <w:szCs w:val="44"/>
        </w:rPr>
      </w:pPr>
      <w:r>
        <w:rPr>
          <w:rFonts w:hint="eastAsia"/>
          <w:noProof/>
          <w:sz w:val="28"/>
          <w:szCs w:val="44"/>
        </w:rPr>
        <w:drawing>
          <wp:inline distT="0" distB="0" distL="0" distR="0">
            <wp:extent cx="5223049" cy="68353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文件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49" cy="683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9C" w:rsidRDefault="00D96C9C" w:rsidP="00D96C9C">
      <w:pPr>
        <w:jc w:val="left"/>
        <w:rPr>
          <w:sz w:val="28"/>
          <w:szCs w:val="44"/>
        </w:rPr>
      </w:pPr>
    </w:p>
    <w:p w:rsidR="00D96C9C" w:rsidRDefault="00D96C9C" w:rsidP="00D96C9C">
      <w:pPr>
        <w:jc w:val="left"/>
        <w:rPr>
          <w:sz w:val="28"/>
          <w:szCs w:val="44"/>
        </w:rPr>
      </w:pPr>
    </w:p>
    <w:p w:rsidR="00D96C9C" w:rsidRDefault="00D96C9C" w:rsidP="00D96C9C">
      <w:pPr>
        <w:jc w:val="left"/>
        <w:rPr>
          <w:sz w:val="28"/>
          <w:szCs w:val="44"/>
        </w:rPr>
      </w:pPr>
    </w:p>
    <w:p w:rsidR="00D96C9C" w:rsidRPr="009B5D85" w:rsidRDefault="00D96C9C" w:rsidP="00D96C9C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44"/>
        </w:rPr>
      </w:pPr>
      <w:r>
        <w:rPr>
          <w:rFonts w:hint="eastAsia"/>
          <w:b/>
          <w:sz w:val="28"/>
          <w:szCs w:val="44"/>
        </w:rPr>
        <w:lastRenderedPageBreak/>
        <w:t>实验现象</w:t>
      </w:r>
    </w:p>
    <w:p w:rsidR="009B5D85" w:rsidRPr="00D96C9C" w:rsidRDefault="009B5D85" w:rsidP="009B5D85">
      <w:pPr>
        <w:pStyle w:val="a7"/>
        <w:ind w:left="1140" w:firstLineChars="0" w:firstLine="0"/>
        <w:jc w:val="left"/>
        <w:rPr>
          <w:sz w:val="28"/>
          <w:szCs w:val="44"/>
        </w:rPr>
      </w:pPr>
      <w:r>
        <w:rPr>
          <w:noProof/>
        </w:rPr>
        <w:drawing>
          <wp:inline distT="0" distB="0" distL="0" distR="0" wp14:anchorId="20E0F7CE" wp14:editId="5AC357A8">
            <wp:extent cx="4610500" cy="1821338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9C" w:rsidRDefault="009B5D85" w:rsidP="00D96C9C">
      <w:pPr>
        <w:pStyle w:val="a7"/>
        <w:ind w:left="1140" w:firstLineChars="0" w:firstLine="0"/>
        <w:jc w:val="left"/>
        <w:rPr>
          <w:sz w:val="28"/>
          <w:szCs w:val="44"/>
        </w:rPr>
      </w:pPr>
      <w:r>
        <w:rPr>
          <w:noProof/>
        </w:rPr>
        <w:drawing>
          <wp:inline distT="0" distB="0" distL="0" distR="0" wp14:anchorId="28E3FF37" wp14:editId="26D6BB5B">
            <wp:extent cx="4732430" cy="178323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85" w:rsidRPr="00D96C9C" w:rsidRDefault="009B5D85" w:rsidP="00D96C9C">
      <w:pPr>
        <w:pStyle w:val="a7"/>
        <w:ind w:left="1140" w:firstLineChars="0" w:firstLine="0"/>
        <w:jc w:val="left"/>
        <w:rPr>
          <w:rFonts w:hint="eastAsia"/>
          <w:sz w:val="28"/>
          <w:szCs w:val="44"/>
        </w:rPr>
      </w:pPr>
      <w:bookmarkStart w:id="0" w:name="_GoBack"/>
      <w:r>
        <w:rPr>
          <w:noProof/>
        </w:rPr>
        <w:drawing>
          <wp:inline distT="0" distB="0" distL="0" distR="0" wp14:anchorId="39ED1C2A" wp14:editId="35A06A8D">
            <wp:extent cx="4724809" cy="19051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5D85" w:rsidRPr="00D96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CA5" w:rsidRDefault="00231CA5" w:rsidP="008003CF">
      <w:r>
        <w:separator/>
      </w:r>
    </w:p>
  </w:endnote>
  <w:endnote w:type="continuationSeparator" w:id="0">
    <w:p w:rsidR="00231CA5" w:rsidRDefault="00231CA5" w:rsidP="0080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CA5" w:rsidRDefault="00231CA5" w:rsidP="008003CF">
      <w:r>
        <w:separator/>
      </w:r>
    </w:p>
  </w:footnote>
  <w:footnote w:type="continuationSeparator" w:id="0">
    <w:p w:rsidR="00231CA5" w:rsidRDefault="00231CA5" w:rsidP="00800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C3EDE"/>
    <w:multiLevelType w:val="hybridMultilevel"/>
    <w:tmpl w:val="CB6C6E8A"/>
    <w:lvl w:ilvl="0" w:tplc="49468A90">
      <w:start w:val="1"/>
      <w:numFmt w:val="japaneseCounting"/>
      <w:lvlText w:val="%1、"/>
      <w:lvlJc w:val="left"/>
      <w:pPr>
        <w:ind w:left="1140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3E"/>
    <w:rsid w:val="00153196"/>
    <w:rsid w:val="00231CA5"/>
    <w:rsid w:val="006F00E8"/>
    <w:rsid w:val="007C2DC7"/>
    <w:rsid w:val="008003CF"/>
    <w:rsid w:val="00892622"/>
    <w:rsid w:val="009221E8"/>
    <w:rsid w:val="00953C3E"/>
    <w:rsid w:val="0097049F"/>
    <w:rsid w:val="009B5D85"/>
    <w:rsid w:val="00D96C9C"/>
    <w:rsid w:val="00E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E671B"/>
  <w15:chartTrackingRefBased/>
  <w15:docId w15:val="{9D0E8B7E-B661-4289-874D-1CE3F5FD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3CF"/>
    <w:rPr>
      <w:sz w:val="18"/>
      <w:szCs w:val="18"/>
    </w:rPr>
  </w:style>
  <w:style w:type="paragraph" w:styleId="a7">
    <w:name w:val="List Paragraph"/>
    <w:basedOn w:val="a"/>
    <w:uiPriority w:val="34"/>
    <w:qFormat/>
    <w:rsid w:val="00800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文涛</dc:creator>
  <cp:keywords/>
  <dc:description/>
  <cp:lastModifiedBy>孙 文涛</cp:lastModifiedBy>
  <cp:revision>4</cp:revision>
  <dcterms:created xsi:type="dcterms:W3CDTF">2019-11-02T12:08:00Z</dcterms:created>
  <dcterms:modified xsi:type="dcterms:W3CDTF">2019-11-02T14:39:00Z</dcterms:modified>
</cp:coreProperties>
</file>