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E8EB6" w14:textId="77777777" w:rsidR="00D74AFC" w:rsidRPr="00A945EE" w:rsidRDefault="00A945EE">
      <w:pPr>
        <w:jc w:val="center"/>
        <w:rPr>
          <w:color w:val="000000" w:themeColor="text1"/>
        </w:rPr>
      </w:pPr>
      <w:r>
        <w:br/>
      </w:r>
    </w:p>
    <w:p w14:paraId="30B5AAA5" w14:textId="77777777" w:rsidR="00D74AFC" w:rsidRPr="00A945EE" w:rsidRDefault="00A945EE">
      <w:pPr>
        <w:jc w:val="center"/>
        <w:rPr>
          <w:color w:val="000000" w:themeColor="text1"/>
        </w:rPr>
      </w:pPr>
      <w:r w:rsidRPr="00A945EE">
        <w:rPr>
          <w:b/>
          <w:color w:val="000000" w:themeColor="text1"/>
          <w:sz w:val="56"/>
        </w:rPr>
        <w:t>📋</w:t>
      </w:r>
      <w:r w:rsidRPr="00A945EE">
        <w:rPr>
          <w:b/>
          <w:color w:val="000000" w:themeColor="text1"/>
          <w:sz w:val="56"/>
        </w:rPr>
        <w:t xml:space="preserve">  DOCUMENTACIÓN TÉCNICA</w:t>
      </w:r>
    </w:p>
    <w:p w14:paraId="44603D34" w14:textId="77777777" w:rsidR="00D74AFC" w:rsidRPr="00A945EE" w:rsidRDefault="00A945EE">
      <w:pPr>
        <w:jc w:val="center"/>
        <w:rPr>
          <w:color w:val="000000" w:themeColor="text1"/>
        </w:rPr>
      </w:pPr>
      <w:r w:rsidRPr="00A945EE">
        <w:rPr>
          <w:color w:val="000000" w:themeColor="text1"/>
          <w:sz w:val="32"/>
        </w:rPr>
        <w:t>CronoGrulla — Sistema de Ingeniería de Métodos y Estudio de Tiempos</w:t>
      </w:r>
    </w:p>
    <w:p w14:paraId="3B18D5BF" w14:textId="77777777" w:rsidR="00D74AFC" w:rsidRPr="00A945EE" w:rsidRDefault="00D74AFC">
      <w:pPr>
        <w:rPr>
          <w:color w:val="000000" w:themeColor="text1"/>
        </w:rPr>
      </w:pPr>
    </w:p>
    <w:p w14:paraId="42CCE2C5" w14:textId="77777777" w:rsidR="00D74AFC" w:rsidRPr="00A945EE" w:rsidRDefault="00A945EE">
      <w:pPr>
        <w:jc w:val="center"/>
        <w:rPr>
          <w:color w:val="000000" w:themeColor="text1"/>
        </w:rPr>
      </w:pPr>
      <w:r w:rsidRPr="00A945EE">
        <w:rPr>
          <w:i/>
          <w:color w:val="000000" w:themeColor="text1"/>
          <w:sz w:val="24"/>
        </w:rPr>
        <w:t>Versión 1.0  |  Abril 2026  |  Universidad Católica</w:t>
      </w:r>
    </w:p>
    <w:p w14:paraId="49246600" w14:textId="77777777" w:rsidR="00D74AFC" w:rsidRPr="00A945EE" w:rsidRDefault="00D74AFC">
      <w:pPr>
        <w:rPr>
          <w:color w:val="000000" w:themeColor="text1"/>
        </w:rPr>
      </w:pPr>
    </w:p>
    <w:p w14:paraId="1469DDF4" w14:textId="77777777" w:rsidR="00D74AFC" w:rsidRPr="00A945EE" w:rsidRDefault="00A945EE">
      <w:pPr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C7485D9" w14:textId="77777777" w:rsidR="00D74AFC" w:rsidRPr="00A945EE" w:rsidRDefault="00A945EE">
      <w:pPr>
        <w:rPr>
          <w:color w:val="000000" w:themeColor="text1"/>
        </w:rPr>
      </w:pPr>
      <w:r w:rsidRPr="00A945EE">
        <w:rPr>
          <w:color w:val="000000" w:themeColor="text1"/>
        </w:rPr>
        <w:br w:type="page"/>
      </w:r>
    </w:p>
    <w:p w14:paraId="5D3FB61D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lastRenderedPageBreak/>
        <w:t>Sistema de Ingeniería de Métodos y Estudio de Tiempos</w:t>
      </w:r>
      <w:r w:rsidRPr="00A945EE">
        <w:rPr>
          <w:color w:val="000000" w:themeColor="text1"/>
        </w:rPr>
        <w:t xml:space="preserve">  </w:t>
      </w:r>
    </w:p>
    <w:p w14:paraId="703A6008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A830985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1. DESCRIPCIÓN GENERAL</w:t>
      </w:r>
    </w:p>
    <w:p w14:paraId="6010FB7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CronoGrulla</w:t>
      </w:r>
      <w:r w:rsidRPr="00A945EE">
        <w:rPr>
          <w:color w:val="000000" w:themeColor="text1"/>
        </w:rPr>
        <w:t xml:space="preserve"> es una aplicación de escritorio</w:t>
      </w:r>
      <w:r w:rsidRPr="00A945EE">
        <w:rPr>
          <w:color w:val="000000" w:themeColor="text1"/>
        </w:rPr>
        <w:t xml:space="preserve"> desarrollada en Python orientada al estudio de tiempos y movimientos en procesos de manufactura de origami (grullas de papel). Combina cronometría industrial, análisis ergonómico mediante visión artificial (MediaPipe), gestión de operarios, y generación d</w:t>
      </w:r>
      <w:r w:rsidRPr="00A945EE">
        <w:rPr>
          <w:color w:val="000000" w:themeColor="text1"/>
        </w:rPr>
        <w:t>e reportes PDF bajo metodologías de ingeniería de métodos (Maytag, TOC, Therbligs).</w:t>
      </w:r>
    </w:p>
    <w:p w14:paraId="068C27BA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Tecnologías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47449945" w14:textId="77777777">
        <w:tc>
          <w:tcPr>
            <w:tcW w:w="4608" w:type="dxa"/>
            <w:shd w:val="clear" w:color="auto" w:fill="2C3E50"/>
            <w:vAlign w:val="center"/>
          </w:tcPr>
          <w:p w14:paraId="49DCCB1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Librería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3667CD8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Uso</w:t>
            </w:r>
          </w:p>
        </w:tc>
      </w:tr>
      <w:tr w:rsidR="00A945EE" w:rsidRPr="00A945EE" w14:paraId="47F22FD6" w14:textId="77777777">
        <w:tc>
          <w:tcPr>
            <w:tcW w:w="4608" w:type="dxa"/>
            <w:shd w:val="clear" w:color="auto" w:fill="FDFEFE"/>
            <w:vAlign w:val="center"/>
          </w:tcPr>
          <w:p w14:paraId="2DB8D51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customtkinter</w:t>
            </w:r>
            <w:proofErr w:type="spellEnd"/>
          </w:p>
        </w:tc>
        <w:tc>
          <w:tcPr>
            <w:tcW w:w="4608" w:type="dxa"/>
            <w:shd w:val="clear" w:color="auto" w:fill="FDFEFE"/>
            <w:vAlign w:val="center"/>
          </w:tcPr>
          <w:p w14:paraId="26D4ACB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Interfaz gráfica moderna (modo oscuro)</w:t>
            </w:r>
          </w:p>
        </w:tc>
      </w:tr>
      <w:tr w:rsidR="00A945EE" w:rsidRPr="00A945EE" w14:paraId="37889ACB" w14:textId="77777777">
        <w:tc>
          <w:tcPr>
            <w:tcW w:w="4608" w:type="dxa"/>
            <w:shd w:val="clear" w:color="auto" w:fill="EBF5FB"/>
            <w:vAlign w:val="center"/>
          </w:tcPr>
          <w:p w14:paraId="3121F24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opencv</w:t>
            </w:r>
            <w:proofErr w:type="spellEnd"/>
            <w:r w:rsidRPr="00A945EE">
              <w:rPr>
                <w:color w:val="000000" w:themeColor="text1"/>
                <w:sz w:val="20"/>
              </w:rPr>
              <w:t>-python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7E59010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Captura y procesamiento de video</w:t>
            </w:r>
          </w:p>
        </w:tc>
      </w:tr>
      <w:tr w:rsidR="00A945EE" w:rsidRPr="00A945EE" w14:paraId="3BD39E2E" w14:textId="77777777">
        <w:tc>
          <w:tcPr>
            <w:tcW w:w="4608" w:type="dxa"/>
            <w:shd w:val="clear" w:color="auto" w:fill="FDFEFE"/>
            <w:vAlign w:val="center"/>
          </w:tcPr>
          <w:p w14:paraId="0EA73B5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mediapipe</w:t>
            </w:r>
            <w:proofErr w:type="spellEnd"/>
          </w:p>
        </w:tc>
        <w:tc>
          <w:tcPr>
            <w:tcW w:w="4608" w:type="dxa"/>
            <w:shd w:val="clear" w:color="auto" w:fill="FDFEFE"/>
            <w:vAlign w:val="center"/>
          </w:tcPr>
          <w:p w14:paraId="409C00B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 xml:space="preserve">Detección de pose y </w:t>
            </w:r>
            <w:r w:rsidRPr="00A945EE">
              <w:rPr>
                <w:color w:val="000000" w:themeColor="text1"/>
                <w:sz w:val="20"/>
              </w:rPr>
              <w:t>manos (IA)</w:t>
            </w:r>
          </w:p>
        </w:tc>
      </w:tr>
      <w:tr w:rsidR="00A945EE" w:rsidRPr="00A945EE" w14:paraId="3CE9A432" w14:textId="77777777">
        <w:tc>
          <w:tcPr>
            <w:tcW w:w="4608" w:type="dxa"/>
            <w:shd w:val="clear" w:color="auto" w:fill="EBF5FB"/>
            <w:vAlign w:val="center"/>
          </w:tcPr>
          <w:p w14:paraId="40682BA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numpy</w:t>
            </w:r>
            <w:proofErr w:type="spellEnd"/>
          </w:p>
        </w:tc>
        <w:tc>
          <w:tcPr>
            <w:tcW w:w="4608" w:type="dxa"/>
            <w:shd w:val="clear" w:color="auto" w:fill="EBF5FB"/>
            <w:vAlign w:val="center"/>
          </w:tcPr>
          <w:p w14:paraId="77601A9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Cálculos estadísticos</w:t>
            </w:r>
          </w:p>
        </w:tc>
      </w:tr>
      <w:tr w:rsidR="00A945EE" w:rsidRPr="00A945EE" w14:paraId="7B662BA6" w14:textId="77777777">
        <w:tc>
          <w:tcPr>
            <w:tcW w:w="4608" w:type="dxa"/>
            <w:shd w:val="clear" w:color="auto" w:fill="FDFEFE"/>
            <w:vAlign w:val="center"/>
          </w:tcPr>
          <w:p w14:paraId="6A4CDD9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matplotlib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21DECCD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Gráficas de rendimiento</w:t>
            </w:r>
          </w:p>
        </w:tc>
      </w:tr>
      <w:tr w:rsidR="00A945EE" w:rsidRPr="00A945EE" w14:paraId="20DEFFE5" w14:textId="77777777">
        <w:tc>
          <w:tcPr>
            <w:tcW w:w="4608" w:type="dxa"/>
            <w:shd w:val="clear" w:color="auto" w:fill="EBF5FB"/>
            <w:vAlign w:val="center"/>
          </w:tcPr>
          <w:p w14:paraId="19A578B1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fpdf</w:t>
            </w:r>
            <w:proofErr w:type="spellEnd"/>
          </w:p>
        </w:tc>
        <w:tc>
          <w:tcPr>
            <w:tcW w:w="4608" w:type="dxa"/>
            <w:shd w:val="clear" w:color="auto" w:fill="EBF5FB"/>
            <w:vAlign w:val="center"/>
          </w:tcPr>
          <w:p w14:paraId="7C13DBAA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Generación de reportes PDF</w:t>
            </w:r>
          </w:p>
        </w:tc>
      </w:tr>
      <w:tr w:rsidR="00A945EE" w:rsidRPr="00A945EE" w14:paraId="71C583A6" w14:textId="77777777">
        <w:tc>
          <w:tcPr>
            <w:tcW w:w="4608" w:type="dxa"/>
            <w:shd w:val="clear" w:color="auto" w:fill="FDFEFE"/>
            <w:vAlign w:val="center"/>
          </w:tcPr>
          <w:p w14:paraId="260BC6D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Pillow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2CD7E6FF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Manejo de imágenes</w:t>
            </w:r>
          </w:p>
        </w:tc>
      </w:tr>
      <w:tr w:rsidR="00A945EE" w:rsidRPr="00A945EE" w14:paraId="2CAE7B65" w14:textId="77777777">
        <w:tc>
          <w:tcPr>
            <w:tcW w:w="4608" w:type="dxa"/>
            <w:shd w:val="clear" w:color="auto" w:fill="EBF5FB"/>
            <w:vAlign w:val="center"/>
          </w:tcPr>
          <w:p w14:paraId="41586E4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pandas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788BF7C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Exportación a Excel</w:t>
            </w:r>
          </w:p>
        </w:tc>
      </w:tr>
      <w:tr w:rsidR="00A945EE" w:rsidRPr="00A945EE" w14:paraId="23CCBEA6" w14:textId="77777777">
        <w:tc>
          <w:tcPr>
            <w:tcW w:w="4608" w:type="dxa"/>
            <w:shd w:val="clear" w:color="auto" w:fill="FDFEFE"/>
            <w:vAlign w:val="center"/>
          </w:tcPr>
          <w:p w14:paraId="3CC0985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qrcode</w:t>
            </w:r>
            <w:proofErr w:type="spellEnd"/>
          </w:p>
        </w:tc>
        <w:tc>
          <w:tcPr>
            <w:tcW w:w="4608" w:type="dxa"/>
            <w:shd w:val="clear" w:color="auto" w:fill="FDFEFE"/>
            <w:vAlign w:val="center"/>
          </w:tcPr>
          <w:p w14:paraId="43A1733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Generación de QR en reportes</w:t>
            </w:r>
          </w:p>
        </w:tc>
      </w:tr>
    </w:tbl>
    <w:p w14:paraId="00BAA15A" w14:textId="77777777" w:rsidR="00D74AFC" w:rsidRPr="00A945EE" w:rsidRDefault="00D74AFC">
      <w:pPr>
        <w:rPr>
          <w:color w:val="000000" w:themeColor="text1"/>
        </w:rPr>
      </w:pPr>
    </w:p>
    <w:p w14:paraId="12CCB245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1DFB9DD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2. ESTRUCTURA DEL PROYECTO</w:t>
      </w:r>
    </w:p>
    <w:p w14:paraId="0EEA2C7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ingenieria de metodos/</w:t>
      </w:r>
    </w:p>
    <w:p w14:paraId="48B9876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main.py                  # Punto de entrada, clase principal CraneFlowApp</w:t>
      </w:r>
    </w:p>
    <w:p w14:paraId="108D86D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├── requirements.txt         # Dependencias del </w:t>
      </w:r>
      <w:r w:rsidRPr="00A945EE">
        <w:rPr>
          <w:rFonts w:ascii="Courier New" w:hAnsi="Courier New"/>
          <w:color w:val="000000" w:themeColor="text1"/>
          <w:sz w:val="18"/>
        </w:rPr>
        <w:t>proyecto</w:t>
      </w:r>
    </w:p>
    <w:p w14:paraId="207BA87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craneflow_data.json      # Base de datos local (JSON)</w:t>
      </w:r>
    </w:p>
    <w:p w14:paraId="42FA074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                   # Módulos de pantallas</w:t>
      </w:r>
    </w:p>
    <w:p w14:paraId="0CF66E9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view_dashboard.py</w:t>
      </w:r>
    </w:p>
    <w:p w14:paraId="64FE3082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view_models.py</w:t>
      </w:r>
    </w:p>
    <w:p w14:paraId="0697E34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view_operators.py</w:t>
      </w:r>
    </w:p>
    <w:p w14:paraId="0BF65AB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view_timer.py</w:t>
      </w:r>
    </w:p>
    <w:p w14:paraId="0503862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view_tables.py</w:t>
      </w:r>
    </w:p>
    <w:p w14:paraId="733E9EA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│   ├── </w:t>
      </w:r>
      <w:r w:rsidRPr="00A945EE">
        <w:rPr>
          <w:rFonts w:ascii="Courier New" w:hAnsi="Courier New"/>
          <w:color w:val="000000" w:themeColor="text1"/>
          <w:sz w:val="18"/>
        </w:rPr>
        <w:t>view_stats.py</w:t>
      </w:r>
    </w:p>
    <w:p w14:paraId="4459124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view_media.py</w:t>
      </w:r>
    </w:p>
    <w:p w14:paraId="281F353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view_sensor_data.py</w:t>
      </w:r>
    </w:p>
    <w:p w14:paraId="504854E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view_comparison.py</w:t>
      </w:r>
    </w:p>
    <w:p w14:paraId="01EDA299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view_standard_time.py</w:t>
      </w:r>
    </w:p>
    <w:p w14:paraId="14836D0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├── view_trash.py</w:t>
      </w:r>
    </w:p>
    <w:p w14:paraId="10FB384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└── env_table.py</w:t>
      </w:r>
    </w:p>
    <w:p w14:paraId="10ABFC1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utils/</w:t>
      </w:r>
    </w:p>
    <w:p w14:paraId="30F33D46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└── pdf_report.py        # Motor de generación PDF</w:t>
      </w:r>
    </w:p>
    <w:p w14:paraId="7E82795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├── media_evidencia/      </w:t>
      </w:r>
      <w:r w:rsidRPr="00A945EE">
        <w:rPr>
          <w:rFonts w:ascii="Courier New" w:hAnsi="Courier New"/>
          <w:color w:val="000000" w:themeColor="text1"/>
          <w:sz w:val="18"/>
        </w:rPr>
        <w:t xml:space="preserve">   # Fotos capturadas automáticamente</w:t>
      </w:r>
    </w:p>
    <w:p w14:paraId="6E7734A2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guias_pdf/               # PDFs de modelos subidos</w:t>
      </w:r>
    </w:p>
    <w:p w14:paraId="6E2B2642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└── Documentacion/           # Esta documentación</w:t>
      </w:r>
    </w:p>
    <w:p w14:paraId="0867921D" w14:textId="77777777" w:rsidR="00D74AFC" w:rsidRPr="00A945EE" w:rsidRDefault="00D74AFC">
      <w:pPr>
        <w:rPr>
          <w:color w:val="000000" w:themeColor="text1"/>
        </w:rPr>
      </w:pPr>
    </w:p>
    <w:p w14:paraId="085D17D0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76673FA8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3. MÓDULO PRINCIPAL — `main.py`</w:t>
      </w:r>
    </w:p>
    <w:p w14:paraId="7201F99A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Clase: `CraneF</w:t>
      </w:r>
      <w:r w:rsidRPr="00A945EE">
        <w:rPr>
          <w:color w:val="000000" w:themeColor="text1"/>
        </w:rPr>
        <w:t>lowApp`</w:t>
      </w:r>
    </w:p>
    <w:p w14:paraId="50D1869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Hereda de </w:t>
      </w:r>
      <w:r w:rsidRPr="00A945EE">
        <w:rPr>
          <w:rFonts w:ascii="Courier New" w:hAnsi="Courier New"/>
          <w:color w:val="000000" w:themeColor="text1"/>
        </w:rPr>
        <w:t>ctk.CTk</w:t>
      </w:r>
      <w:r w:rsidRPr="00A945EE">
        <w:rPr>
          <w:color w:val="000000" w:themeColor="text1"/>
        </w:rPr>
        <w:t>. Es el controlador principal de la aplicación.</w:t>
      </w:r>
    </w:p>
    <w:p w14:paraId="11258CF4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Atributos clave: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945EE" w:rsidRPr="00A945EE" w14:paraId="56EFC9E2" w14:textId="77777777">
        <w:tc>
          <w:tcPr>
            <w:tcW w:w="3072" w:type="dxa"/>
            <w:shd w:val="clear" w:color="auto" w:fill="2C3E50"/>
            <w:vAlign w:val="center"/>
          </w:tcPr>
          <w:p w14:paraId="689D194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Atributo</w:t>
            </w:r>
          </w:p>
        </w:tc>
        <w:tc>
          <w:tcPr>
            <w:tcW w:w="3072" w:type="dxa"/>
            <w:shd w:val="clear" w:color="auto" w:fill="2C3E50"/>
            <w:vAlign w:val="center"/>
          </w:tcPr>
          <w:p w14:paraId="6DE05C5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Tipo</w:t>
            </w:r>
          </w:p>
        </w:tc>
        <w:tc>
          <w:tcPr>
            <w:tcW w:w="3072" w:type="dxa"/>
            <w:shd w:val="clear" w:color="auto" w:fill="2C3E50"/>
            <w:vAlign w:val="center"/>
          </w:tcPr>
          <w:p w14:paraId="53434661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Descripción</w:t>
            </w:r>
          </w:p>
        </w:tc>
      </w:tr>
      <w:tr w:rsidR="00A945EE" w:rsidRPr="00A945EE" w14:paraId="276C489B" w14:textId="77777777">
        <w:tc>
          <w:tcPr>
            <w:tcW w:w="3072" w:type="dxa"/>
            <w:shd w:val="clear" w:color="auto" w:fill="FDFEFE"/>
            <w:vAlign w:val="center"/>
          </w:tcPr>
          <w:p w14:paraId="4820CA5A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data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2CFFC41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dict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6B11DD8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Datos cargados desde craneflow_data.json</w:t>
            </w:r>
          </w:p>
        </w:tc>
      </w:tr>
      <w:tr w:rsidR="00A945EE" w:rsidRPr="00A945EE" w14:paraId="6FB053FF" w14:textId="77777777">
        <w:tc>
          <w:tcPr>
            <w:tcW w:w="3072" w:type="dxa"/>
            <w:shd w:val="clear" w:color="auto" w:fill="EBF5FB"/>
            <w:vAlign w:val="center"/>
          </w:tcPr>
          <w:p w14:paraId="002A1D9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data_file</w:t>
            </w:r>
            <w:proofErr w:type="spellEnd"/>
          </w:p>
        </w:tc>
        <w:tc>
          <w:tcPr>
            <w:tcW w:w="3072" w:type="dxa"/>
            <w:shd w:val="clear" w:color="auto" w:fill="EBF5FB"/>
            <w:vAlign w:val="center"/>
          </w:tcPr>
          <w:p w14:paraId="6ABD843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0387115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Ruta al archivo de persistencia</w:t>
            </w:r>
          </w:p>
        </w:tc>
      </w:tr>
      <w:tr w:rsidR="00A945EE" w:rsidRPr="00A945EE" w14:paraId="54E32EA2" w14:textId="77777777">
        <w:tc>
          <w:tcPr>
            <w:tcW w:w="3072" w:type="dxa"/>
            <w:shd w:val="clear" w:color="auto" w:fill="FDFEFE"/>
            <w:vAlign w:val="center"/>
          </w:tcPr>
          <w:p w14:paraId="5A935C5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models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624A557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dict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58BC8FB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 xml:space="preserve">Diccionario de </w:t>
            </w:r>
            <w:r w:rsidRPr="00A945EE">
              <w:rPr>
                <w:color w:val="000000" w:themeColor="text1"/>
                <w:sz w:val="20"/>
              </w:rPr>
              <w:t>modelos de origami registrados</w:t>
            </w:r>
          </w:p>
        </w:tc>
      </w:tr>
      <w:tr w:rsidR="00A945EE" w:rsidRPr="00A945EE" w14:paraId="3A5776BC" w14:textId="77777777">
        <w:tc>
          <w:tcPr>
            <w:tcW w:w="3072" w:type="dxa"/>
            <w:shd w:val="clear" w:color="auto" w:fill="EBF5FB"/>
            <w:vAlign w:val="center"/>
          </w:tcPr>
          <w:p w14:paraId="2A80E90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current_model_name</w:t>
            </w:r>
            <w:proofErr w:type="spellEnd"/>
          </w:p>
        </w:tc>
        <w:tc>
          <w:tcPr>
            <w:tcW w:w="3072" w:type="dxa"/>
            <w:shd w:val="clear" w:color="auto" w:fill="EBF5FB"/>
            <w:vAlign w:val="center"/>
          </w:tcPr>
          <w:p w14:paraId="2E79564A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str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7FF0220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Nombre del modelo activo</w:t>
            </w:r>
          </w:p>
        </w:tc>
      </w:tr>
      <w:tr w:rsidR="00A945EE" w:rsidRPr="00A945EE" w14:paraId="238F375E" w14:textId="77777777">
        <w:tc>
          <w:tcPr>
            <w:tcW w:w="3072" w:type="dxa"/>
            <w:shd w:val="clear" w:color="auto" w:fill="FDFEFE"/>
            <w:vAlign w:val="center"/>
          </w:tcPr>
          <w:p w14:paraId="4872E9A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operator_data</w:t>
            </w:r>
            <w:proofErr w:type="spellEnd"/>
          </w:p>
        </w:tc>
        <w:tc>
          <w:tcPr>
            <w:tcW w:w="3072" w:type="dxa"/>
            <w:shd w:val="clear" w:color="auto" w:fill="FDFEFE"/>
            <w:vAlign w:val="center"/>
          </w:tcPr>
          <w:p w14:paraId="7B7B9AD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list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4FEF1F4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Lista de nombres de operarios</w:t>
            </w:r>
          </w:p>
        </w:tc>
      </w:tr>
      <w:tr w:rsidR="00A945EE" w:rsidRPr="00A945EE" w14:paraId="256C84F5" w14:textId="77777777">
        <w:tc>
          <w:tcPr>
            <w:tcW w:w="3072" w:type="dxa"/>
            <w:shd w:val="clear" w:color="auto" w:fill="EBF5FB"/>
            <w:vAlign w:val="center"/>
          </w:tcPr>
          <w:p w14:paraId="484BC57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line_config</w:t>
            </w:r>
            <w:proofErr w:type="spellEnd"/>
          </w:p>
        </w:tc>
        <w:tc>
          <w:tcPr>
            <w:tcW w:w="3072" w:type="dxa"/>
            <w:shd w:val="clear" w:color="auto" w:fill="EBF5FB"/>
            <w:vAlign w:val="center"/>
          </w:tcPr>
          <w:p w14:paraId="1DE29E6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dict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19E29B4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Mapeo tarea → operario</w:t>
            </w:r>
          </w:p>
        </w:tc>
      </w:tr>
      <w:tr w:rsidR="00A945EE" w:rsidRPr="00A945EE" w14:paraId="53811CAF" w14:textId="77777777">
        <w:tc>
          <w:tcPr>
            <w:tcW w:w="3072" w:type="dxa"/>
            <w:shd w:val="clear" w:color="auto" w:fill="FDFEFE"/>
            <w:vAlign w:val="center"/>
          </w:tcPr>
          <w:p w14:paraId="4F35766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pdf_manager</w:t>
            </w:r>
            <w:proofErr w:type="spellEnd"/>
          </w:p>
        </w:tc>
        <w:tc>
          <w:tcPr>
            <w:tcW w:w="3072" w:type="dxa"/>
            <w:shd w:val="clear" w:color="auto" w:fill="FDFEFE"/>
            <w:vAlign w:val="center"/>
          </w:tcPr>
          <w:p w14:paraId="510B5D1A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PDFManager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3BFF7D9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Instancia del generador de reportes</w:t>
            </w:r>
          </w:p>
        </w:tc>
      </w:tr>
      <w:tr w:rsidR="00A945EE" w:rsidRPr="00A945EE" w14:paraId="4A815CF7" w14:textId="77777777">
        <w:tc>
          <w:tcPr>
            <w:tcW w:w="3072" w:type="dxa"/>
            <w:shd w:val="clear" w:color="auto" w:fill="EBF5FB"/>
            <w:vAlign w:val="center"/>
          </w:tcPr>
          <w:p w14:paraId="1B364CD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DEFAULT_ACTIVITIES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0D2E200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list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3D8FA38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12 pasos de la Grulla Clásica</w:t>
            </w:r>
          </w:p>
        </w:tc>
      </w:tr>
    </w:tbl>
    <w:p w14:paraId="5FD85149" w14:textId="77777777" w:rsidR="00D74AFC" w:rsidRPr="00A945EE" w:rsidRDefault="00D74AFC">
      <w:pPr>
        <w:rPr>
          <w:color w:val="000000" w:themeColor="text1"/>
        </w:rPr>
      </w:pPr>
    </w:p>
    <w:p w14:paraId="08B34A65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Métodos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3B78C3E6" w14:textId="77777777">
        <w:tc>
          <w:tcPr>
            <w:tcW w:w="4608" w:type="dxa"/>
            <w:shd w:val="clear" w:color="auto" w:fill="2C3E50"/>
            <w:vAlign w:val="center"/>
          </w:tcPr>
          <w:p w14:paraId="6139B53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Método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7DEB005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Descripción</w:t>
            </w:r>
          </w:p>
        </w:tc>
      </w:tr>
      <w:tr w:rsidR="00A945EE" w:rsidRPr="00A945EE" w14:paraId="303DAB3F" w14:textId="77777777">
        <w:tc>
          <w:tcPr>
            <w:tcW w:w="4608" w:type="dxa"/>
            <w:shd w:val="clear" w:color="auto" w:fill="FDFEFE"/>
            <w:vAlign w:val="center"/>
          </w:tcPr>
          <w:p w14:paraId="230034AF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load_</w:t>
            </w:r>
            <w:proofErr w:type="gramStart"/>
            <w:r w:rsidRPr="00A945EE">
              <w:rPr>
                <w:color w:val="000000" w:themeColor="text1"/>
                <w:sz w:val="20"/>
              </w:rPr>
              <w:t>data</w:t>
            </w:r>
            <w:proofErr w:type="spellEnd"/>
            <w:r w:rsidRPr="00A945EE">
              <w:rPr>
                <w:color w:val="000000" w:themeColor="text1"/>
                <w:sz w:val="20"/>
              </w:rPr>
              <w:t>(</w:t>
            </w:r>
            <w:proofErr w:type="gramEnd"/>
            <w:r w:rsidRPr="00A945EE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59F1E72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Carga craneflow_data.json; crea estructura vacía si no existe</w:t>
            </w:r>
          </w:p>
        </w:tc>
      </w:tr>
      <w:tr w:rsidR="00A945EE" w:rsidRPr="00A945EE" w14:paraId="5D54632A" w14:textId="77777777">
        <w:tc>
          <w:tcPr>
            <w:tcW w:w="4608" w:type="dxa"/>
            <w:shd w:val="clear" w:color="auto" w:fill="EBF5FB"/>
            <w:vAlign w:val="center"/>
          </w:tcPr>
          <w:p w14:paraId="48DF4ED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save_</w:t>
            </w:r>
            <w:proofErr w:type="gramStart"/>
            <w:r w:rsidRPr="00A945EE">
              <w:rPr>
                <w:color w:val="000000" w:themeColor="text1"/>
                <w:sz w:val="20"/>
              </w:rPr>
              <w:t>data</w:t>
            </w:r>
            <w:proofErr w:type="spellEnd"/>
            <w:r w:rsidRPr="00A945EE">
              <w:rPr>
                <w:color w:val="000000" w:themeColor="text1"/>
                <w:sz w:val="20"/>
              </w:rPr>
              <w:t>(</w:t>
            </w:r>
            <w:proofErr w:type="gramEnd"/>
            <w:r w:rsidRPr="00A945EE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39DFE4A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Serializa y guarda todos los datos al JSON</w:t>
            </w:r>
          </w:p>
        </w:tc>
      </w:tr>
      <w:tr w:rsidR="00A945EE" w:rsidRPr="00A945EE" w14:paraId="74D99AC9" w14:textId="77777777">
        <w:tc>
          <w:tcPr>
            <w:tcW w:w="4608" w:type="dxa"/>
            <w:shd w:val="clear" w:color="auto" w:fill="FDFEFE"/>
            <w:vAlign w:val="center"/>
          </w:tcPr>
          <w:p w14:paraId="096D237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update_current_model_</w:t>
            </w:r>
            <w:proofErr w:type="gramStart"/>
            <w:r w:rsidRPr="00A945EE">
              <w:rPr>
                <w:color w:val="000000" w:themeColor="text1"/>
                <w:sz w:val="20"/>
              </w:rPr>
              <w:t>vars</w:t>
            </w:r>
            <w:proofErr w:type="spellEnd"/>
            <w:r w:rsidRPr="00A945EE">
              <w:rPr>
                <w:color w:val="000000" w:themeColor="text1"/>
                <w:sz w:val="20"/>
              </w:rPr>
              <w:t>(</w:t>
            </w:r>
            <w:proofErr w:type="gramEnd"/>
            <w:r w:rsidRPr="00A945EE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3AF5701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Sincroniza ACTIVITIES y FULL_DESCRIPTIONS con el modelo activo</w:t>
            </w:r>
          </w:p>
        </w:tc>
      </w:tr>
      <w:tr w:rsidR="00A945EE" w:rsidRPr="00A945EE" w14:paraId="612AB0B8" w14:textId="77777777">
        <w:tc>
          <w:tcPr>
            <w:tcW w:w="4608" w:type="dxa"/>
            <w:shd w:val="clear" w:color="auto" w:fill="EBF5FB"/>
            <w:vAlign w:val="center"/>
          </w:tcPr>
          <w:p w14:paraId="5B1403F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change_model_from_menu</w:t>
            </w:r>
            <w:proofErr w:type="spellEnd"/>
            <w:r w:rsidRPr="00A945EE">
              <w:rPr>
                <w:color w:val="000000" w:themeColor="text1"/>
                <w:sz w:val="20"/>
              </w:rPr>
              <w:t>(name)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29E8C06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Cambia el modelo activo y redirige al cronómetro</w:t>
            </w:r>
          </w:p>
        </w:tc>
      </w:tr>
      <w:tr w:rsidR="00A945EE" w:rsidRPr="00A945EE" w14:paraId="17E12F13" w14:textId="77777777">
        <w:tc>
          <w:tcPr>
            <w:tcW w:w="4608" w:type="dxa"/>
            <w:shd w:val="clear" w:color="auto" w:fill="FDFEFE"/>
            <w:vAlign w:val="center"/>
          </w:tcPr>
          <w:p w14:paraId="3DCA799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setup_</w:t>
            </w:r>
            <w:proofErr w:type="gramStart"/>
            <w:r w:rsidRPr="00A945EE">
              <w:rPr>
                <w:color w:val="000000" w:themeColor="text1"/>
                <w:sz w:val="20"/>
              </w:rPr>
              <w:t>ui</w:t>
            </w:r>
            <w:proofErr w:type="spellEnd"/>
            <w:r w:rsidRPr="00A945EE">
              <w:rPr>
                <w:color w:val="000000" w:themeColor="text1"/>
                <w:sz w:val="20"/>
              </w:rPr>
              <w:t>(</w:t>
            </w:r>
            <w:proofErr w:type="gramEnd"/>
            <w:r w:rsidRPr="00A945EE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1BA8055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Construye la barra lateral y el contenedor principal</w:t>
            </w:r>
          </w:p>
        </w:tc>
      </w:tr>
      <w:tr w:rsidR="00A945EE" w:rsidRPr="00A945EE" w14:paraId="45E728E7" w14:textId="77777777">
        <w:tc>
          <w:tcPr>
            <w:tcW w:w="4608" w:type="dxa"/>
            <w:shd w:val="clear" w:color="auto" w:fill="EBF5FB"/>
            <w:vAlign w:val="center"/>
          </w:tcPr>
          <w:p w14:paraId="34D7B14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toggle_</w:t>
            </w:r>
            <w:proofErr w:type="gramStart"/>
            <w:r w:rsidRPr="00A945EE">
              <w:rPr>
                <w:color w:val="000000" w:themeColor="text1"/>
                <w:sz w:val="20"/>
              </w:rPr>
              <w:t>sidebar</w:t>
            </w:r>
            <w:proofErr w:type="spellEnd"/>
            <w:r w:rsidRPr="00A945EE">
              <w:rPr>
                <w:color w:val="000000" w:themeColor="text1"/>
                <w:sz w:val="20"/>
              </w:rPr>
              <w:t>(</w:t>
            </w:r>
            <w:proofErr w:type="gramEnd"/>
            <w:r w:rsidRPr="00A945EE">
              <w:rPr>
                <w:color w:val="000000" w:themeColor="text1"/>
                <w:sz w:val="20"/>
              </w:rPr>
              <w:t>)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51B91F0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Muestra/oculta la barra de navegación lateral</w:t>
            </w:r>
          </w:p>
        </w:tc>
      </w:tr>
      <w:tr w:rsidR="00A945EE" w:rsidRPr="00A945EE" w14:paraId="2E6C3472" w14:textId="77777777">
        <w:tc>
          <w:tcPr>
            <w:tcW w:w="4608" w:type="dxa"/>
            <w:shd w:val="clear" w:color="auto" w:fill="FDFEFE"/>
            <w:vAlign w:val="center"/>
          </w:tcPr>
          <w:p w14:paraId="501900F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show_*()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6A46851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Métodos de navegación (uno por cada vista)</w:t>
            </w:r>
          </w:p>
        </w:tc>
      </w:tr>
    </w:tbl>
    <w:p w14:paraId="0824CDA3" w14:textId="77777777" w:rsidR="00D74AFC" w:rsidRPr="00A945EE" w:rsidRDefault="00D74AFC">
      <w:pPr>
        <w:rPr>
          <w:color w:val="000000" w:themeColor="text1"/>
        </w:rPr>
      </w:pPr>
    </w:p>
    <w:p w14:paraId="06F19FFD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Flujo de inicio:</w:t>
      </w:r>
    </w:p>
    <w:p w14:paraId="7E93621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__init__ → load_data() → setup_ui() → show_operators_setup() o show_dashboard()</w:t>
      </w:r>
    </w:p>
    <w:p w14:paraId="7727A4A9" w14:textId="77777777" w:rsidR="00D74AFC" w:rsidRPr="00A945EE" w:rsidRDefault="00D74AFC">
      <w:pPr>
        <w:rPr>
          <w:color w:val="000000" w:themeColor="text1"/>
        </w:rPr>
      </w:pPr>
    </w:p>
    <w:p w14:paraId="46E4D52A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3D28A24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4. VISTAS (views/)</w:t>
      </w:r>
    </w:p>
    <w:p w14:paraId="4F0A77C5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4.1 `view_dashboard.py` — Panel de Control</w:t>
      </w:r>
    </w:p>
    <w:p w14:paraId="5FA1A19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Muestra 3 tarjetas KPI calculadas en tiempo real:</w:t>
      </w:r>
    </w:p>
    <w:p w14:paraId="56C14D09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lastRenderedPageBreak/>
        <w:t>Ciclos Completados: len(measurements)</w:t>
      </w:r>
    </w:p>
    <w:p w14:paraId="50B54608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 xml:space="preserve">Tiempo Promedio: media de total_time de </w:t>
      </w:r>
      <w:r w:rsidRPr="00A945EE">
        <w:rPr>
          <w:color w:val="000000" w:themeColor="text1"/>
        </w:rPr>
        <w:t>todas las mediciones</w:t>
      </w:r>
    </w:p>
    <w:p w14:paraId="554C9319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Operarios Activos: len(operator_data)</w:t>
      </w:r>
    </w:p>
    <w:p w14:paraId="75B3F906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También presenta un banner informativo sobre el balanceo de línea.</w:t>
      </w:r>
    </w:p>
    <w:p w14:paraId="14655E4F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FDFAB62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4.2 `view_models.py` — Gestión de Modelos de Origami</w:t>
      </w:r>
    </w:p>
    <w:p w14:paraId="12BE884D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Permite cre</w:t>
      </w:r>
      <w:r w:rsidRPr="00A945EE">
        <w:rPr>
          <w:color w:val="000000" w:themeColor="text1"/>
        </w:rPr>
        <w:t>ar, editar, eliminar y activar modelos de origami personalizados.</w:t>
      </w:r>
    </w:p>
    <w:p w14:paraId="327FA034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Operaciones: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945EE" w:rsidRPr="00A945EE" w14:paraId="1600C2C2" w14:textId="77777777">
        <w:tc>
          <w:tcPr>
            <w:tcW w:w="3072" w:type="dxa"/>
            <w:shd w:val="clear" w:color="auto" w:fill="2C3E50"/>
            <w:vAlign w:val="center"/>
          </w:tcPr>
          <w:p w14:paraId="6531C78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Operación</w:t>
            </w:r>
          </w:p>
        </w:tc>
        <w:tc>
          <w:tcPr>
            <w:tcW w:w="3072" w:type="dxa"/>
            <w:shd w:val="clear" w:color="auto" w:fill="2C3E50"/>
            <w:vAlign w:val="center"/>
          </w:tcPr>
          <w:p w14:paraId="41BF66D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Método</w:t>
            </w:r>
          </w:p>
        </w:tc>
        <w:tc>
          <w:tcPr>
            <w:tcW w:w="3072" w:type="dxa"/>
            <w:shd w:val="clear" w:color="auto" w:fill="2C3E50"/>
            <w:vAlign w:val="center"/>
          </w:tcPr>
          <w:p w14:paraId="66D860A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Descripción</w:t>
            </w:r>
          </w:p>
        </w:tc>
      </w:tr>
      <w:tr w:rsidR="00A945EE" w:rsidRPr="00A945EE" w14:paraId="2C7F03E7" w14:textId="77777777">
        <w:tc>
          <w:tcPr>
            <w:tcW w:w="3072" w:type="dxa"/>
            <w:shd w:val="clear" w:color="auto" w:fill="FDFEFE"/>
            <w:vAlign w:val="center"/>
          </w:tcPr>
          <w:p w14:paraId="363C490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Crear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A945EE">
              <w:rPr>
                <w:color w:val="000000" w:themeColor="text1"/>
                <w:sz w:val="20"/>
              </w:rPr>
              <w:t>modelo</w:t>
            </w:r>
            <w:proofErr w:type="spellEnd"/>
          </w:p>
        </w:tc>
        <w:tc>
          <w:tcPr>
            <w:tcW w:w="3072" w:type="dxa"/>
            <w:shd w:val="clear" w:color="auto" w:fill="FDFEFE"/>
            <w:vAlign w:val="center"/>
          </w:tcPr>
          <w:p w14:paraId="41CA15AA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open_steps_editor()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00ADF43A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Abre editor de pasos para nuevo modelo</w:t>
            </w:r>
          </w:p>
        </w:tc>
      </w:tr>
      <w:tr w:rsidR="00A945EE" w:rsidRPr="00A945EE" w14:paraId="0C3EF260" w14:textId="77777777">
        <w:tc>
          <w:tcPr>
            <w:tcW w:w="3072" w:type="dxa"/>
            <w:shd w:val="clear" w:color="auto" w:fill="EBF5FB"/>
            <w:vAlign w:val="center"/>
          </w:tcPr>
          <w:p w14:paraId="1FC57C8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Guardar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pasos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7648051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save_new_model(name)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43F795E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Valida y persiste el nuevo modelo</w:t>
            </w:r>
          </w:p>
        </w:tc>
      </w:tr>
      <w:tr w:rsidR="00A945EE" w:rsidRPr="00A945EE" w14:paraId="6F934066" w14:textId="77777777">
        <w:tc>
          <w:tcPr>
            <w:tcW w:w="3072" w:type="dxa"/>
            <w:shd w:val="clear" w:color="auto" w:fill="FDFEFE"/>
            <w:vAlign w:val="center"/>
          </w:tcPr>
          <w:p w14:paraId="65E5017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Editar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pasos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1D766C6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open_edit_steps_editor(model)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632A79E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Carga pasos existentes para edición</w:t>
            </w:r>
          </w:p>
        </w:tc>
      </w:tr>
      <w:tr w:rsidR="00A945EE" w:rsidRPr="00A945EE" w14:paraId="3A4FD04A" w14:textId="77777777">
        <w:tc>
          <w:tcPr>
            <w:tcW w:w="3072" w:type="dxa"/>
            <w:shd w:val="clear" w:color="auto" w:fill="EBF5FB"/>
            <w:vAlign w:val="center"/>
          </w:tcPr>
          <w:p w14:paraId="7F1A6CB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Activar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A945EE">
              <w:rPr>
                <w:color w:val="000000" w:themeColor="text1"/>
                <w:sz w:val="20"/>
              </w:rPr>
              <w:t>modelo</w:t>
            </w:r>
            <w:proofErr w:type="spellEnd"/>
          </w:p>
        </w:tc>
        <w:tc>
          <w:tcPr>
            <w:tcW w:w="3072" w:type="dxa"/>
            <w:shd w:val="clear" w:color="auto" w:fill="EBF5FB"/>
            <w:vAlign w:val="center"/>
          </w:tcPr>
          <w:p w14:paraId="33C94C1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activate_model(name)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4C78332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Cambia el modelo activo globalmente</w:t>
            </w:r>
          </w:p>
        </w:tc>
      </w:tr>
      <w:tr w:rsidR="00A945EE" w:rsidRPr="00A945EE" w14:paraId="32B43556" w14:textId="77777777">
        <w:tc>
          <w:tcPr>
            <w:tcW w:w="3072" w:type="dxa"/>
            <w:shd w:val="clear" w:color="auto" w:fill="FDFEFE"/>
            <w:vAlign w:val="center"/>
          </w:tcPr>
          <w:p w14:paraId="22F66E4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Eliminar</w:t>
            </w:r>
            <w:proofErr w:type="spellEnd"/>
          </w:p>
        </w:tc>
        <w:tc>
          <w:tcPr>
            <w:tcW w:w="3072" w:type="dxa"/>
            <w:shd w:val="clear" w:color="auto" w:fill="FDFEFE"/>
            <w:vAlign w:val="center"/>
          </w:tcPr>
          <w:p w14:paraId="62F1EAB1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delete_model(name)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75C5720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No permite eliminar "Grulla Clásica"</w:t>
            </w:r>
          </w:p>
        </w:tc>
      </w:tr>
      <w:tr w:rsidR="00A945EE" w:rsidRPr="00A945EE" w14:paraId="2CEA48E8" w14:textId="77777777">
        <w:tc>
          <w:tcPr>
            <w:tcW w:w="3072" w:type="dxa"/>
            <w:shd w:val="clear" w:color="auto" w:fill="EBF5FB"/>
            <w:vAlign w:val="center"/>
          </w:tcPr>
          <w:p w14:paraId="466EE01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Subir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PDF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2698710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upload_pdf_guide(model)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4135181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Copia PDF al directorio guias_pdf/</w:t>
            </w:r>
          </w:p>
        </w:tc>
      </w:tr>
      <w:tr w:rsidR="00A945EE" w:rsidRPr="00A945EE" w14:paraId="00754EF7" w14:textId="77777777">
        <w:tc>
          <w:tcPr>
            <w:tcW w:w="3072" w:type="dxa"/>
            <w:shd w:val="clear" w:color="auto" w:fill="FDFEFE"/>
            <w:vAlign w:val="center"/>
          </w:tcPr>
          <w:p w14:paraId="32FBAD3F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Ver PDF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7C320FD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open_pdf_guide(model)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2797AA8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Abre el PDF con el visor del sistema OS</w:t>
            </w:r>
          </w:p>
        </w:tc>
      </w:tr>
    </w:tbl>
    <w:p w14:paraId="2F63185F" w14:textId="77777777" w:rsidR="00D74AFC" w:rsidRPr="00A945EE" w:rsidRDefault="00D74AFC">
      <w:pPr>
        <w:rPr>
          <w:color w:val="000000" w:themeColor="text1"/>
        </w:rPr>
      </w:pPr>
    </w:p>
    <w:p w14:paraId="07AAC8A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Regla de negocio:</w:t>
      </w:r>
      <w:r w:rsidRPr="00A945EE">
        <w:rPr>
          <w:color w:val="000000" w:themeColor="text1"/>
        </w:rPr>
        <w:t xml:space="preserve"> El modelo base "Grulla Clásica" no puede ser eliminado.</w:t>
      </w:r>
    </w:p>
    <w:p w14:paraId="3DE0B9B3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</w:t>
      </w:r>
      <w:r w:rsidRPr="00A945EE">
        <w:rPr>
          <w:color w:val="000000" w:themeColor="text1"/>
        </w:rPr>
        <w:t>───────────────</w:t>
      </w:r>
    </w:p>
    <w:p w14:paraId="7140CFFE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4.3 `view_operators.py` — Configuración del Equipo</w:t>
      </w:r>
    </w:p>
    <w:p w14:paraId="5E784233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Configura la cantidad de operarios y distribuye las tareas automáticamente.</w:t>
      </w:r>
    </w:p>
    <w:p w14:paraId="46909357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Algoritmo de distribución:</w:t>
      </w:r>
    </w:p>
    <w:p w14:paraId="3371514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base = 12 // num_ops      # Tareas base por operario</w:t>
      </w:r>
    </w:p>
    <w:p w14:paraId="1D475D52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rem  = 12 % num_ops       # </w:t>
      </w:r>
      <w:r w:rsidRPr="00A945EE">
        <w:rPr>
          <w:rFonts w:ascii="Courier New" w:hAnsi="Courier New"/>
          <w:color w:val="000000" w:themeColor="text1"/>
          <w:sz w:val="18"/>
        </w:rPr>
        <w:t>Tareas extra para los primeros operarios</w:t>
      </w:r>
    </w:p>
    <w:p w14:paraId="55D3CE6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# Los primeros 'rem' operarios reciben (base+1) tareas</w:t>
      </w:r>
    </w:p>
    <w:p w14:paraId="39A34247" w14:textId="77777777" w:rsidR="00D74AFC" w:rsidRPr="00A945EE" w:rsidRDefault="00D74AFC">
      <w:pPr>
        <w:rPr>
          <w:color w:val="000000" w:themeColor="text1"/>
        </w:rPr>
      </w:pPr>
    </w:p>
    <w:p w14:paraId="4732825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Componentes UI:</w:t>
      </w:r>
    </w:p>
    <w:p w14:paraId="77BF6107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OptionMenu para seleccionar número de operarios (1–12)</w:t>
      </w:r>
    </w:p>
    <w:p w14:paraId="03FA3B70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Campos de texto para nombres</w:t>
      </w:r>
    </w:p>
    <w:p w14:paraId="31C6EEC3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Panel derecho con preview de distribución en tiempo real</w:t>
      </w:r>
    </w:p>
    <w:p w14:paraId="37C275B9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</w:t>
      </w: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</w:t>
      </w:r>
    </w:p>
    <w:p w14:paraId="3A2B0D9A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lastRenderedPageBreak/>
        <w:t xml:space="preserve">4.4 `view_timer.py` — Cronómetro con Sensor de Movimiento </w:t>
      </w:r>
      <w:r w:rsidRPr="00A945EE">
        <w:rPr>
          <w:color w:val="000000" w:themeColor="text1"/>
        </w:rPr>
        <w:t>⭐</w:t>
      </w:r>
    </w:p>
    <w:p w14:paraId="20B5AD28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Este es el módulo más complejo. Integra cronometría, visión artificial y ergonomía.</w:t>
      </w:r>
    </w:p>
    <w:p w14:paraId="74C093B2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>4.4.1 Clases</w:t>
      </w:r>
    </w:p>
    <w:p w14:paraId="1AEF0E66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`StudySetupDialog`</w:t>
      </w:r>
      <w:r w:rsidRPr="00A945EE">
        <w:rPr>
          <w:color w:val="000000" w:themeColor="text1"/>
        </w:rPr>
        <w:t xml:space="preserve">: Diálogo de </w:t>
      </w:r>
      <w:r w:rsidRPr="00A945EE">
        <w:rPr>
          <w:color w:val="000000" w:themeColor="text1"/>
        </w:rPr>
        <w:t>configuración antes de iniciar un estudio.</w:t>
      </w:r>
    </w:p>
    <w:p w14:paraId="600826E9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Ingreso de meta de grullas</w:t>
      </w:r>
    </w:p>
    <w:p w14:paraId="33C999E7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Lecturas de Luxómetro (lx) y Sonómetro (dB) por rango de tiempo</w:t>
      </w:r>
    </w:p>
    <w:p w14:paraId="582203EA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Selección de Modo Flujo Balanceado</w:t>
      </w:r>
    </w:p>
    <w:p w14:paraId="2BFD0F6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`TimerView`</w:t>
      </w:r>
      <w:r w:rsidRPr="00A945EE">
        <w:rPr>
          <w:color w:val="000000" w:themeColor="text1"/>
        </w:rPr>
        <w:t>: Vista principal del cronómetro.</w:t>
      </w:r>
    </w:p>
    <w:p w14:paraId="2644FC19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>4.4.2 Sensor de Movimiento — MediaPipe</w:t>
      </w:r>
    </w:p>
    <w:p w14:paraId="3F881377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El </w:t>
      </w:r>
      <w:r w:rsidRPr="00A945EE">
        <w:rPr>
          <w:color w:val="000000" w:themeColor="text1"/>
        </w:rPr>
        <w:t xml:space="preserve">sistema usa </w:t>
      </w:r>
      <w:r w:rsidRPr="00A945EE">
        <w:rPr>
          <w:b/>
          <w:color w:val="000000" w:themeColor="text1"/>
        </w:rPr>
        <w:t>MediaPipe Holistic</w:t>
      </w:r>
      <w:r w:rsidRPr="00A945EE">
        <w:rPr>
          <w:color w:val="000000" w:themeColor="text1"/>
        </w:rPr>
        <w:t xml:space="preserve"> para análisis en tiempo real:</w:t>
      </w:r>
    </w:p>
    <w:p w14:paraId="625F818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Cámara → cv2.VideoCapture → MediaPipe Holistic → Análisis → Trigger</w:t>
      </w:r>
    </w:p>
    <w:p w14:paraId="04F965A6" w14:textId="77777777" w:rsidR="00D74AFC" w:rsidRPr="00A945EE" w:rsidRDefault="00D74AFC">
      <w:pPr>
        <w:rPr>
          <w:color w:val="000000" w:themeColor="text1"/>
        </w:rPr>
      </w:pPr>
    </w:p>
    <w:p w14:paraId="6EBD54F6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Inicialización en hilo separado (`init_mediapipe`):</w:t>
      </w:r>
    </w:p>
    <w:p w14:paraId="7071626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mp.solutions.holistic.Holistic(</w:t>
      </w:r>
    </w:p>
    <w:p w14:paraId="48D88E70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static_image_mode=False,</w:t>
      </w:r>
    </w:p>
    <w:p w14:paraId="36DD3F1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model_complexity=1,</w:t>
      </w:r>
    </w:p>
    <w:p w14:paraId="60CB595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smooth_landmarks=True,</w:t>
      </w:r>
    </w:p>
    <w:p w14:paraId="742F003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min_detection_confidence=0.5,</w:t>
      </w:r>
    </w:p>
    <w:p w14:paraId="4A29601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min_tracking_confidence=0.5</w:t>
      </w:r>
    </w:p>
    <w:p w14:paraId="3057CE6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)</w:t>
      </w:r>
    </w:p>
    <w:p w14:paraId="33956DC1" w14:textId="77777777" w:rsidR="00D74AFC" w:rsidRPr="00A945EE" w:rsidRDefault="00D74AFC">
      <w:pPr>
        <w:rPr>
          <w:color w:val="000000" w:themeColor="text1"/>
        </w:rPr>
      </w:pPr>
    </w:p>
    <w:p w14:paraId="06A04B06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Parámetros de cámara (DirectShow / Windows):</w:t>
      </w:r>
    </w:p>
    <w:p w14:paraId="4E6AEAB6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Resolución: 640×480 px</w:t>
      </w:r>
    </w:p>
    <w:p w14:paraId="76BB3788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Codec: MJPG</w:t>
      </w:r>
    </w:p>
    <w:p w14:paraId="074E606F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FPS de procesamiento: 25 (c</w:t>
      </w:r>
      <w:r w:rsidRPr="00A945EE">
        <w:rPr>
          <w:color w:val="000000" w:themeColor="text1"/>
        </w:rPr>
        <w:t>iclo cada 40 ms)</w:t>
      </w:r>
    </w:p>
    <w:p w14:paraId="64D637E5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>4.4.3 Análisis Ergonómico</w:t>
      </w:r>
    </w:p>
    <w:p w14:paraId="092B4787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Detecta ángulos de codo usando landmarks de pose: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34934465" w14:textId="77777777">
        <w:tc>
          <w:tcPr>
            <w:tcW w:w="4608" w:type="dxa"/>
            <w:shd w:val="clear" w:color="auto" w:fill="2C3E50"/>
            <w:vAlign w:val="center"/>
          </w:tcPr>
          <w:p w14:paraId="5C63B8C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Articulación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78B4364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Landmarks (índices MediaPipe)</w:t>
            </w:r>
          </w:p>
        </w:tc>
      </w:tr>
      <w:tr w:rsidR="00A945EE" w:rsidRPr="00A945EE" w14:paraId="199A2DF6" w14:textId="77777777">
        <w:tc>
          <w:tcPr>
            <w:tcW w:w="4608" w:type="dxa"/>
            <w:shd w:val="clear" w:color="auto" w:fill="FDFEFE"/>
            <w:vAlign w:val="center"/>
          </w:tcPr>
          <w:p w14:paraId="10B3A14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Brazo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Derecho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563DBD7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Hombro(12) → Codo(14) → Muñeca(16)</w:t>
            </w:r>
          </w:p>
        </w:tc>
      </w:tr>
      <w:tr w:rsidR="00A945EE" w:rsidRPr="00A945EE" w14:paraId="1C4CF200" w14:textId="77777777">
        <w:tc>
          <w:tcPr>
            <w:tcW w:w="4608" w:type="dxa"/>
            <w:shd w:val="clear" w:color="auto" w:fill="EBF5FB"/>
            <w:vAlign w:val="center"/>
          </w:tcPr>
          <w:p w14:paraId="4AE204E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Brazo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A945EE">
              <w:rPr>
                <w:color w:val="000000" w:themeColor="text1"/>
                <w:sz w:val="20"/>
              </w:rPr>
              <w:t>Izquierdo</w:t>
            </w:r>
            <w:proofErr w:type="spellEnd"/>
          </w:p>
        </w:tc>
        <w:tc>
          <w:tcPr>
            <w:tcW w:w="4608" w:type="dxa"/>
            <w:shd w:val="clear" w:color="auto" w:fill="EBF5FB"/>
            <w:vAlign w:val="center"/>
          </w:tcPr>
          <w:p w14:paraId="5BE2867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Hombro(11) → Codo(13) → Muñeca(15)</w:t>
            </w:r>
          </w:p>
        </w:tc>
      </w:tr>
    </w:tbl>
    <w:p w14:paraId="4EECA604" w14:textId="77777777" w:rsidR="00D74AFC" w:rsidRPr="00A945EE" w:rsidRDefault="00D74AFC">
      <w:pPr>
        <w:rPr>
          <w:color w:val="000000" w:themeColor="text1"/>
        </w:rPr>
      </w:pPr>
    </w:p>
    <w:p w14:paraId="67A9D43F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 xml:space="preserve">Fórmula del </w:t>
      </w:r>
      <w:r w:rsidRPr="00A945EE">
        <w:rPr>
          <w:b/>
          <w:color w:val="000000" w:themeColor="text1"/>
        </w:rPr>
        <w:t>ángulo:</w:t>
      </w:r>
    </w:p>
    <w:p w14:paraId="79406B32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radians = arctan2(C.y-B.y, C.x-B.x) - arctan2(A.y-B.y, A.x-B.x)</w:t>
      </w:r>
    </w:p>
    <w:p w14:paraId="375D5619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angle = abs(radians * 180 / π)</w:t>
      </w:r>
    </w:p>
    <w:p w14:paraId="12BCDD8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if angle &gt; 180: angle = 360 - angle</w:t>
      </w:r>
    </w:p>
    <w:p w14:paraId="728AE206" w14:textId="77777777" w:rsidR="00D74AFC" w:rsidRPr="00A945EE" w:rsidRDefault="00D74AFC">
      <w:pPr>
        <w:rPr>
          <w:color w:val="000000" w:themeColor="text1"/>
        </w:rPr>
      </w:pPr>
    </w:p>
    <w:p w14:paraId="550DEE8C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lastRenderedPageBreak/>
        <w:t xml:space="preserve">Los ángulos se acumulan en </w:t>
      </w:r>
      <w:r w:rsidRPr="00A945EE">
        <w:rPr>
          <w:rFonts w:ascii="Courier New" w:hAnsi="Courier New"/>
          <w:color w:val="000000" w:themeColor="text1"/>
        </w:rPr>
        <w:t>ergo_log</w:t>
      </w:r>
      <w:r w:rsidRPr="00A945EE">
        <w:rPr>
          <w:color w:val="000000" w:themeColor="text1"/>
        </w:rPr>
        <w:t xml:space="preserve"> durante cada tarea y se promedian al hacer el trigger.</w:t>
      </w:r>
    </w:p>
    <w:p w14:paraId="12856022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>4.4.4 Detección de Therbl</w:t>
      </w:r>
      <w:r w:rsidRPr="00A945EE">
        <w:rPr>
          <w:color w:val="000000" w:themeColor="text1"/>
        </w:rPr>
        <w:t>igs</w:t>
      </w:r>
    </w:p>
    <w:p w14:paraId="21C5A1B7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Detecta dos micro-movimientos básicos (Therbligs de Gilbreth):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2"/>
        <w:gridCol w:w="3072"/>
        <w:gridCol w:w="3072"/>
      </w:tblGrid>
      <w:tr w:rsidR="00A945EE" w:rsidRPr="00A945EE" w14:paraId="0086500A" w14:textId="77777777">
        <w:tc>
          <w:tcPr>
            <w:tcW w:w="3072" w:type="dxa"/>
            <w:shd w:val="clear" w:color="auto" w:fill="2C3E50"/>
            <w:vAlign w:val="center"/>
          </w:tcPr>
          <w:p w14:paraId="35D9A72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Therblig</w:t>
            </w:r>
          </w:p>
        </w:tc>
        <w:tc>
          <w:tcPr>
            <w:tcW w:w="3072" w:type="dxa"/>
            <w:shd w:val="clear" w:color="auto" w:fill="2C3E50"/>
            <w:vAlign w:val="center"/>
          </w:tcPr>
          <w:p w14:paraId="79EE231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Símbolo</w:t>
            </w:r>
          </w:p>
        </w:tc>
        <w:tc>
          <w:tcPr>
            <w:tcW w:w="3072" w:type="dxa"/>
            <w:shd w:val="clear" w:color="auto" w:fill="2C3E50"/>
            <w:vAlign w:val="center"/>
          </w:tcPr>
          <w:p w14:paraId="3FC4EB5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Condición</w:t>
            </w:r>
          </w:p>
        </w:tc>
      </w:tr>
      <w:tr w:rsidR="00A945EE" w:rsidRPr="00A945EE" w14:paraId="0C6629A2" w14:textId="77777777">
        <w:tc>
          <w:tcPr>
            <w:tcW w:w="3072" w:type="dxa"/>
            <w:shd w:val="clear" w:color="auto" w:fill="FDFEFE"/>
            <w:vAlign w:val="center"/>
          </w:tcPr>
          <w:p w14:paraId="3BB94FC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Coger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(Grasp)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4F3624F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G</w:t>
            </w:r>
          </w:p>
        </w:tc>
        <w:tc>
          <w:tcPr>
            <w:tcW w:w="3072" w:type="dxa"/>
            <w:shd w:val="clear" w:color="auto" w:fill="FDFEFE"/>
            <w:vAlign w:val="center"/>
          </w:tcPr>
          <w:p w14:paraId="6B35DCD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Distancia pulgar–índice &lt; 0.06 (norm.)</w:t>
            </w:r>
          </w:p>
        </w:tc>
      </w:tr>
      <w:tr w:rsidR="00A945EE" w:rsidRPr="00A945EE" w14:paraId="4EE817CC" w14:textId="77777777">
        <w:tc>
          <w:tcPr>
            <w:tcW w:w="3072" w:type="dxa"/>
            <w:shd w:val="clear" w:color="auto" w:fill="EBF5FB"/>
            <w:vAlign w:val="center"/>
          </w:tcPr>
          <w:p w14:paraId="4657D35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Soltar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(Release)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32537FE1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RL</w:t>
            </w:r>
          </w:p>
        </w:tc>
        <w:tc>
          <w:tcPr>
            <w:tcW w:w="3072" w:type="dxa"/>
            <w:shd w:val="clear" w:color="auto" w:fill="EBF5FB"/>
            <w:vAlign w:val="center"/>
          </w:tcPr>
          <w:p w14:paraId="485DBB5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Distancia pulgar–índice ≥ 0.06</w:t>
            </w:r>
          </w:p>
        </w:tc>
      </w:tr>
    </w:tbl>
    <w:p w14:paraId="38E5D33D" w14:textId="77777777" w:rsidR="00D74AFC" w:rsidRPr="00A945EE" w:rsidRDefault="00D74AFC">
      <w:pPr>
        <w:rPr>
          <w:color w:val="000000" w:themeColor="text1"/>
        </w:rPr>
      </w:pPr>
    </w:p>
    <w:p w14:paraId="63E594B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d = distancia(landmark[4], landmark[8])  # </w:t>
      </w:r>
      <w:r w:rsidRPr="00A945EE">
        <w:rPr>
          <w:rFonts w:ascii="Courier New" w:hAnsi="Courier New"/>
          <w:color w:val="000000" w:themeColor="text1"/>
          <w:sz w:val="18"/>
        </w:rPr>
        <w:t>Pulgar e Índice</w:t>
      </w:r>
    </w:p>
    <w:p w14:paraId="7987FEBB" w14:textId="77777777" w:rsidR="00D74AFC" w:rsidRPr="00A945EE" w:rsidRDefault="00D74AFC">
      <w:pPr>
        <w:rPr>
          <w:color w:val="000000" w:themeColor="text1"/>
        </w:rPr>
      </w:pPr>
    </w:p>
    <w:p w14:paraId="71445799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>4.4.5 Sistema de Trigger por Zonas</w:t>
      </w:r>
    </w:p>
    <w:p w14:paraId="65E1789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El frame se divide en N zonas horizontales (una por operario):</w:t>
      </w:r>
    </w:p>
    <w:p w14:paraId="15DC74B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|  ZONA Op.1  |  ZONA Op.2  |  ZONA Op.3  |</w:t>
      </w:r>
    </w:p>
    <w:p w14:paraId="4575DF2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|   x1..x2   |   x1..x2   |   x1..x2   |</w:t>
      </w:r>
    </w:p>
    <w:p w14:paraId="55FFAD9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|   y1=20    |   y1=20    |   y1=20    |</w:t>
      </w:r>
    </w:p>
    <w:p w14:paraId="4CB4724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|   y2=110   | </w:t>
      </w:r>
      <w:r w:rsidRPr="00A945EE">
        <w:rPr>
          <w:rFonts w:ascii="Courier New" w:hAnsi="Courier New"/>
          <w:color w:val="000000" w:themeColor="text1"/>
          <w:sz w:val="18"/>
        </w:rPr>
        <w:t xml:space="preserve">  y2=110   |   y2=110   |</w:t>
      </w:r>
    </w:p>
    <w:p w14:paraId="419196AA" w14:textId="77777777" w:rsidR="00D74AFC" w:rsidRPr="00A945EE" w:rsidRDefault="00D74AFC">
      <w:pPr>
        <w:rPr>
          <w:color w:val="000000" w:themeColor="text1"/>
        </w:rPr>
      </w:pPr>
    </w:p>
    <w:p w14:paraId="094DD56C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Modo IA (MediaPipe activo):</w:t>
      </w:r>
      <w:r w:rsidRPr="00A945EE">
        <w:rPr>
          <w:color w:val="000000" w:themeColor="text1"/>
        </w:rPr>
        <w:t xml:space="preserve"> Activa zona si el tip del dedo índice entra en ella.  </w:t>
      </w:r>
    </w:p>
    <w:p w14:paraId="0A0145A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Modo Fallback (sin IA):</w:t>
      </w:r>
      <w:r w:rsidRPr="00A945EE">
        <w:rPr>
          <w:color w:val="000000" w:themeColor="text1"/>
        </w:rPr>
        <w:t xml:space="preserve"> Detecta cambio de píxeles &gt; 10% en la zona.</w:t>
      </w:r>
    </w:p>
    <w:p w14:paraId="6DDA2B6D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Debounce:</w:t>
      </w:r>
      <w:r w:rsidRPr="00A945EE">
        <w:rPr>
          <w:color w:val="000000" w:themeColor="text1"/>
        </w:rPr>
        <w:t xml:space="preserve"> 2.5 segundos entre triggers del mismo operario.</w:t>
      </w:r>
    </w:p>
    <w:p w14:paraId="65C0D5ED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>4.4.6 Modo Flujo Bal</w:t>
      </w:r>
      <w:r w:rsidRPr="00A945EE">
        <w:rPr>
          <w:color w:val="000000" w:themeColor="text1"/>
        </w:rPr>
        <w:t>anceado</w:t>
      </w:r>
    </w:p>
    <w:p w14:paraId="31DBE381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Simula una línea de producción escalonada:</w:t>
      </w:r>
    </w:p>
    <w:p w14:paraId="5BB38FBF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Solo el Operario 1 inicia activo</w:t>
      </w:r>
    </w:p>
    <w:p w14:paraId="129E81F5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Al terminar su primera grulla, se activa el Operario 2 automáticamente</w:t>
      </w:r>
    </w:p>
    <w:p w14:paraId="65EC593C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Cada operario se activa en cascada</w:t>
      </w:r>
    </w:p>
    <w:p w14:paraId="37284CB5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Se registra global_lead_time y tiempos por estación</w:t>
      </w:r>
    </w:p>
    <w:p w14:paraId="2013838A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 xml:space="preserve">4.4.7 </w:t>
      </w:r>
      <w:r w:rsidRPr="00A945EE">
        <w:rPr>
          <w:color w:val="000000" w:themeColor="text1"/>
        </w:rPr>
        <w:t>Estructura de datos de una medición</w:t>
      </w:r>
    </w:p>
    <w:p w14:paraId="27A9F90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{</w:t>
      </w:r>
    </w:p>
    <w:p w14:paraId="3EC4899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"model": "Grulla Clásica",</w:t>
      </w:r>
    </w:p>
    <w:p w14:paraId="14DE66B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"lux_data": [{"range": "8:00-10:00", "value": 450}],</w:t>
      </w:r>
    </w:p>
    <w:p w14:paraId="3316D7D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"db_data": [{"range": "8:00-10:00", "value": 62}],</w:t>
      </w:r>
    </w:p>
    <w:p w14:paraId="0E641646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"is_flow_mode": true,</w:t>
      </w:r>
    </w:p>
    <w:p w14:paraId="30B73ED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"global_lead_time": 185.3,</w:t>
      </w:r>
    </w:p>
    <w:p w14:paraId="00F39069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"op_station_times": {"Oper</w:t>
      </w:r>
      <w:r w:rsidRPr="00A945EE">
        <w:rPr>
          <w:rFonts w:ascii="Courier New" w:hAnsi="Courier New"/>
          <w:color w:val="000000" w:themeColor="text1"/>
          <w:sz w:val="18"/>
        </w:rPr>
        <w:t>ador 1": 60.2, "Operador 2": 65.1},</w:t>
      </w:r>
    </w:p>
    <w:p w14:paraId="1AF7C3B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"total_time": 125.4,</w:t>
      </w:r>
    </w:p>
    <w:p w14:paraId="2E1D215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"splits": [</w:t>
      </w:r>
    </w:p>
    <w:p w14:paraId="2E942F3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{</w:t>
      </w:r>
    </w:p>
    <w:p w14:paraId="05E3A90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"duration": 12.5,</w:t>
      </w:r>
    </w:p>
    <w:p w14:paraId="09D77C06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"activity": "Paso 1: Diagonal y mitad",</w:t>
      </w:r>
    </w:p>
    <w:p w14:paraId="2ABD962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lastRenderedPageBreak/>
        <w:t xml:space="preserve">      "operator": "Operador 1",</w:t>
      </w:r>
    </w:p>
    <w:p w14:paraId="46375A69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"evidence": "media_evidencia/Evidencia_Op1_G1_P1_1234567.jpg",</w:t>
      </w:r>
    </w:p>
    <w:p w14:paraId="54943B5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</w:t>
      </w:r>
      <w:r w:rsidRPr="00A945EE">
        <w:rPr>
          <w:rFonts w:ascii="Courier New" w:hAnsi="Courier New"/>
          <w:color w:val="000000" w:themeColor="text1"/>
          <w:sz w:val="18"/>
        </w:rPr>
        <w:t>"therblig": "✊ COGER (G)",</w:t>
      </w:r>
    </w:p>
    <w:p w14:paraId="55B6060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"ergo_summary": {</w:t>
      </w:r>
    </w:p>
    <w:p w14:paraId="4312DB1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  "avg_elbow_r": 112.3,</w:t>
      </w:r>
    </w:p>
    <w:p w14:paraId="456BEE4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  "avg_elbow_l": 108.7</w:t>
      </w:r>
    </w:p>
    <w:p w14:paraId="58A1DDD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}</w:t>
      </w:r>
    </w:p>
    <w:p w14:paraId="54C90B40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}</w:t>
      </w:r>
    </w:p>
    <w:p w14:paraId="3FC1774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]</w:t>
      </w:r>
    </w:p>
    <w:p w14:paraId="7C09E79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}</w:t>
      </w:r>
    </w:p>
    <w:p w14:paraId="23073F70" w14:textId="77777777" w:rsidR="00D74AFC" w:rsidRPr="00A945EE" w:rsidRDefault="00D74AFC">
      <w:pPr>
        <w:rPr>
          <w:color w:val="000000" w:themeColor="text1"/>
        </w:rPr>
      </w:pPr>
    </w:p>
    <w:p w14:paraId="68197796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40DB5C5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4.5 `view_tables.py` — Matriz de Tiempos</w:t>
      </w:r>
    </w:p>
    <w:p w14:paraId="0D031F36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Muestra la tabla de tiempos por ciclo en formato matricial:</w:t>
      </w:r>
    </w:p>
    <w:p w14:paraId="4BD10986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| Ciclo | Vol | P1 | P2 | ... | P12 | TOTAL |</w:t>
      </w:r>
    </w:p>
    <w:p w14:paraId="2D672848" w14:textId="77777777" w:rsidR="00D74AFC" w:rsidRPr="00A945EE" w:rsidRDefault="00D74AFC">
      <w:pPr>
        <w:rPr>
          <w:color w:val="000000" w:themeColor="text1"/>
        </w:rPr>
      </w:pPr>
    </w:p>
    <w:p w14:paraId="69811A63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Funciones:</w:t>
      </w:r>
    </w:p>
    <w:p w14:paraId="18DE25B4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update_table_view(model): Renderiza tabla filtrada por modelo</w:t>
      </w:r>
    </w:p>
    <w:p w14:paraId="1D5926C9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delete_last_measurement(): Mueve último ciclo a papelera (no elimina)</w:t>
      </w:r>
    </w:p>
    <w:p w14:paraId="0031AFEF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export_table_excel(): Exporta tabla a .xlsx con pandas</w:t>
      </w:r>
    </w:p>
    <w:p w14:paraId="0D371F2C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6B38912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4.6</w:t>
      </w:r>
      <w:r w:rsidRPr="00A945EE">
        <w:rPr>
          <w:color w:val="000000" w:themeColor="text1"/>
        </w:rPr>
        <w:t xml:space="preserve"> `view_stats.py` — Análisis de Rendimiento</w:t>
      </w:r>
    </w:p>
    <w:p w14:paraId="009E2E3B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Genera un gráfico de barras con </w:t>
      </w:r>
      <w:r w:rsidRPr="00A945EE">
        <w:rPr>
          <w:b/>
          <w:color w:val="000000" w:themeColor="text1"/>
        </w:rPr>
        <w:t>tiempo promedio por tarea</w:t>
      </w:r>
      <w:r w:rsidRPr="00A945EE">
        <w:rPr>
          <w:color w:val="000000" w:themeColor="text1"/>
        </w:rPr>
        <w:t xml:space="preserve"> usando matplotlib embebido en Tkinter (</w:t>
      </w:r>
      <w:r w:rsidRPr="00A945EE">
        <w:rPr>
          <w:rFonts w:ascii="Courier New" w:hAnsi="Courier New"/>
          <w:color w:val="000000" w:themeColor="text1"/>
        </w:rPr>
        <w:t>FigureCanvasTkAgg</w:t>
      </w:r>
      <w:r w:rsidRPr="00A945EE">
        <w:rPr>
          <w:color w:val="000000" w:themeColor="text1"/>
        </w:rPr>
        <w:t>).</w:t>
      </w:r>
    </w:p>
    <w:p w14:paraId="4F604897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Selector de modelo (segmented button)</w:t>
      </w:r>
    </w:p>
    <w:p w14:paraId="3BCD9F10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Cálculo: avg[i] = sum(splits[i].duration) / count</w:t>
      </w:r>
    </w:p>
    <w:p w14:paraId="5A5BFA1C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Eje X: N</w:t>
      </w:r>
      <w:r w:rsidRPr="00A945EE">
        <w:rPr>
          <w:color w:val="000000" w:themeColor="text1"/>
        </w:rPr>
        <w:t>úmero de tarea (T1–T12)</w:t>
      </w:r>
    </w:p>
    <w:p w14:paraId="1596E116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Eje Y: Segundos</w:t>
      </w:r>
    </w:p>
    <w:p w14:paraId="5845C575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7B509C0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4.7 `view_sensor_data.py` — Datos del Sensor de Movimiento</w:t>
      </w:r>
    </w:p>
    <w:p w14:paraId="4743C1F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Tabla de resumen ergonómico de todas las mediciones: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4DD2ECDF" w14:textId="77777777">
        <w:tc>
          <w:tcPr>
            <w:tcW w:w="4608" w:type="dxa"/>
            <w:shd w:val="clear" w:color="auto" w:fill="2C3E50"/>
            <w:vAlign w:val="center"/>
          </w:tcPr>
          <w:p w14:paraId="0D75424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Columna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667C68F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Fuente</w:t>
            </w:r>
          </w:p>
        </w:tc>
      </w:tr>
      <w:tr w:rsidR="00A945EE" w:rsidRPr="00A945EE" w14:paraId="422F43A2" w14:textId="77777777">
        <w:tc>
          <w:tcPr>
            <w:tcW w:w="4608" w:type="dxa"/>
            <w:shd w:val="clear" w:color="auto" w:fill="FDFEFE"/>
            <w:vAlign w:val="center"/>
          </w:tcPr>
          <w:p w14:paraId="2FD6028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Operador</w:t>
            </w:r>
            <w:proofErr w:type="spellEnd"/>
          </w:p>
        </w:tc>
        <w:tc>
          <w:tcPr>
            <w:tcW w:w="4608" w:type="dxa"/>
            <w:shd w:val="clear" w:color="auto" w:fill="FDFEFE"/>
            <w:vAlign w:val="center"/>
          </w:tcPr>
          <w:p w14:paraId="402ABA0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split.operator</w:t>
            </w:r>
          </w:p>
        </w:tc>
      </w:tr>
      <w:tr w:rsidR="00A945EE" w:rsidRPr="00A945EE" w14:paraId="761096C3" w14:textId="77777777">
        <w:tc>
          <w:tcPr>
            <w:tcW w:w="4608" w:type="dxa"/>
            <w:shd w:val="clear" w:color="auto" w:fill="EBF5FB"/>
            <w:vAlign w:val="center"/>
          </w:tcPr>
          <w:p w14:paraId="2A42745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Tarea</w:t>
            </w:r>
            <w:proofErr w:type="spellEnd"/>
          </w:p>
        </w:tc>
        <w:tc>
          <w:tcPr>
            <w:tcW w:w="4608" w:type="dxa"/>
            <w:shd w:val="clear" w:color="auto" w:fill="EBF5FB"/>
            <w:vAlign w:val="center"/>
          </w:tcPr>
          <w:p w14:paraId="527538C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split.activity</w:t>
            </w:r>
          </w:p>
        </w:tc>
      </w:tr>
      <w:tr w:rsidR="00A945EE" w:rsidRPr="00A945EE" w14:paraId="5E21DD06" w14:textId="77777777">
        <w:tc>
          <w:tcPr>
            <w:tcW w:w="4608" w:type="dxa"/>
            <w:shd w:val="clear" w:color="auto" w:fill="FDFEFE"/>
            <w:vAlign w:val="center"/>
          </w:tcPr>
          <w:p w14:paraId="7574C0E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Ángulo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A945EE">
              <w:rPr>
                <w:color w:val="000000" w:themeColor="text1"/>
                <w:sz w:val="20"/>
              </w:rPr>
              <w:t>Codo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D.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1B1A61A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ergo_summary.avg_elbow_r</w:t>
            </w:r>
          </w:p>
        </w:tc>
      </w:tr>
      <w:tr w:rsidR="00A945EE" w:rsidRPr="00A945EE" w14:paraId="63F72569" w14:textId="77777777">
        <w:tc>
          <w:tcPr>
            <w:tcW w:w="4608" w:type="dxa"/>
            <w:shd w:val="clear" w:color="auto" w:fill="EBF5FB"/>
            <w:vAlign w:val="center"/>
          </w:tcPr>
          <w:p w14:paraId="54290B5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Ángulo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A945EE">
              <w:rPr>
                <w:color w:val="000000" w:themeColor="text1"/>
                <w:sz w:val="20"/>
              </w:rPr>
              <w:t>Codo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I.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45A4F27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ergo_summary.avg_elbow_l</w:t>
            </w:r>
          </w:p>
        </w:tc>
      </w:tr>
      <w:tr w:rsidR="00A945EE" w:rsidRPr="00A945EE" w14:paraId="14C114BC" w14:textId="77777777">
        <w:tc>
          <w:tcPr>
            <w:tcW w:w="4608" w:type="dxa"/>
            <w:shd w:val="clear" w:color="auto" w:fill="FDFEFE"/>
            <w:vAlign w:val="center"/>
          </w:tcPr>
          <w:p w14:paraId="1B6306F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Therblig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410FC33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split.therblig</w:t>
            </w:r>
          </w:p>
        </w:tc>
      </w:tr>
      <w:tr w:rsidR="00A945EE" w:rsidRPr="00A945EE" w14:paraId="2C727C4E" w14:textId="77777777">
        <w:tc>
          <w:tcPr>
            <w:tcW w:w="4608" w:type="dxa"/>
            <w:shd w:val="clear" w:color="auto" w:fill="EBF5FB"/>
            <w:vAlign w:val="center"/>
          </w:tcPr>
          <w:p w14:paraId="4E453E8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lastRenderedPageBreak/>
              <w:t>Evaluación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Postural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517C666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Calculada en tiempo real</w:t>
            </w:r>
          </w:p>
        </w:tc>
      </w:tr>
    </w:tbl>
    <w:p w14:paraId="3F1776DB" w14:textId="77777777" w:rsidR="00D74AFC" w:rsidRPr="00A945EE" w:rsidRDefault="00D74AFC">
      <w:pPr>
        <w:rPr>
          <w:color w:val="000000" w:themeColor="text1"/>
        </w:rPr>
      </w:pPr>
    </w:p>
    <w:p w14:paraId="02378415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Criterios de evaluación postural: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61827332" w14:textId="77777777">
        <w:tc>
          <w:tcPr>
            <w:tcW w:w="4608" w:type="dxa"/>
            <w:shd w:val="clear" w:color="auto" w:fill="2C3E50"/>
            <w:vAlign w:val="center"/>
          </w:tcPr>
          <w:p w14:paraId="26D2C8E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 xml:space="preserve">Rango (promedio ambos </w:t>
            </w:r>
            <w:r w:rsidRPr="00A945EE">
              <w:rPr>
                <w:b/>
                <w:color w:val="000000" w:themeColor="text1"/>
                <w:sz w:val="20"/>
              </w:rPr>
              <w:t>codos)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7F725DB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Estado</w:t>
            </w:r>
          </w:p>
        </w:tc>
      </w:tr>
      <w:tr w:rsidR="00A945EE" w:rsidRPr="00A945EE" w14:paraId="7EA3367C" w14:textId="77777777">
        <w:tc>
          <w:tcPr>
            <w:tcW w:w="4608" w:type="dxa"/>
            <w:shd w:val="clear" w:color="auto" w:fill="FDFEFE"/>
            <w:vAlign w:val="center"/>
          </w:tcPr>
          <w:p w14:paraId="648A4211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80° – 130°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27157E8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✅</w:t>
            </w:r>
            <w:r w:rsidRPr="00A945EE">
              <w:rPr>
                <w:color w:val="000000" w:themeColor="text1"/>
                <w:sz w:val="20"/>
              </w:rPr>
              <w:t xml:space="preserve"> Óptimo</w:t>
            </w:r>
          </w:p>
        </w:tc>
      </w:tr>
      <w:tr w:rsidR="00A945EE" w:rsidRPr="00A945EE" w14:paraId="0E9FB526" w14:textId="77777777">
        <w:tc>
          <w:tcPr>
            <w:tcW w:w="4608" w:type="dxa"/>
            <w:shd w:val="clear" w:color="auto" w:fill="EBF5FB"/>
            <w:vAlign w:val="center"/>
          </w:tcPr>
          <w:p w14:paraId="566E3D8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60° – 150°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5E3ABE3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⚠</w:t>
            </w:r>
            <w:r w:rsidRPr="00A945EE">
              <w:rPr>
                <w:color w:val="000000" w:themeColor="text1"/>
                <w:sz w:val="20"/>
              </w:rPr>
              <w:t>️</w:t>
            </w:r>
            <w:r w:rsidRPr="00A945EE">
              <w:rPr>
                <w:color w:val="000000" w:themeColor="text1"/>
                <w:sz w:val="20"/>
              </w:rPr>
              <w:t xml:space="preserve"> Precaución</w:t>
            </w:r>
          </w:p>
        </w:tc>
      </w:tr>
      <w:tr w:rsidR="00A945EE" w:rsidRPr="00A945EE" w14:paraId="233E3570" w14:textId="77777777">
        <w:tc>
          <w:tcPr>
            <w:tcW w:w="4608" w:type="dxa"/>
            <w:shd w:val="clear" w:color="auto" w:fill="FDFEFE"/>
            <w:vAlign w:val="center"/>
          </w:tcPr>
          <w:p w14:paraId="1FF527A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Fuera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de </w:t>
            </w:r>
            <w:proofErr w:type="spellStart"/>
            <w:r w:rsidRPr="00A945EE">
              <w:rPr>
                <w:color w:val="000000" w:themeColor="text1"/>
                <w:sz w:val="20"/>
              </w:rPr>
              <w:t>rango</w:t>
            </w:r>
            <w:proofErr w:type="spellEnd"/>
          </w:p>
        </w:tc>
        <w:tc>
          <w:tcPr>
            <w:tcW w:w="4608" w:type="dxa"/>
            <w:shd w:val="clear" w:color="auto" w:fill="FDFEFE"/>
            <w:vAlign w:val="center"/>
          </w:tcPr>
          <w:p w14:paraId="1AFE2781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🚨</w:t>
            </w:r>
            <w:r w:rsidRPr="00A945EE">
              <w:rPr>
                <w:color w:val="000000" w:themeColor="text1"/>
                <w:sz w:val="20"/>
              </w:rPr>
              <w:t xml:space="preserve"> Riesgo</w:t>
            </w:r>
          </w:p>
        </w:tc>
      </w:tr>
    </w:tbl>
    <w:p w14:paraId="2494DEA8" w14:textId="77777777" w:rsidR="00D74AFC" w:rsidRPr="00A945EE" w:rsidRDefault="00D74AFC">
      <w:pPr>
        <w:rPr>
          <w:color w:val="000000" w:themeColor="text1"/>
        </w:rPr>
      </w:pPr>
    </w:p>
    <w:p w14:paraId="7E2EAC1E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F8DF9FA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4.8 `view_comparison.py` — Comparativa de Operarios</w:t>
      </w:r>
    </w:p>
    <w:p w14:paraId="64BBC80E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Compara el rendimiento entre operarios con </w:t>
      </w:r>
      <w:r w:rsidRPr="00A945EE">
        <w:rPr>
          <w:color w:val="000000" w:themeColor="text1"/>
        </w:rPr>
        <w:t>métricas estadísticas: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40192664" w14:textId="77777777">
        <w:tc>
          <w:tcPr>
            <w:tcW w:w="4608" w:type="dxa"/>
            <w:shd w:val="clear" w:color="auto" w:fill="2C3E50"/>
            <w:vAlign w:val="center"/>
          </w:tcPr>
          <w:p w14:paraId="12F6B1E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Columna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1D14C01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Cálculo</w:t>
            </w:r>
          </w:p>
        </w:tc>
      </w:tr>
      <w:tr w:rsidR="00A945EE" w:rsidRPr="00A945EE" w14:paraId="5227AAB1" w14:textId="77777777">
        <w:tc>
          <w:tcPr>
            <w:tcW w:w="4608" w:type="dxa"/>
            <w:shd w:val="clear" w:color="auto" w:fill="FDFEFE"/>
            <w:vAlign w:val="center"/>
          </w:tcPr>
          <w:p w14:paraId="1FE2987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Ciclos</w:t>
            </w:r>
            <w:proofErr w:type="spellEnd"/>
            <w:r w:rsidRPr="00A945EE">
              <w:rPr>
                <w:color w:val="000000" w:themeColor="text1"/>
                <w:sz w:val="20"/>
              </w:rPr>
              <w:t xml:space="preserve"> (N)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53006B7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Número de splits del operario</w:t>
            </w:r>
          </w:p>
        </w:tc>
      </w:tr>
      <w:tr w:rsidR="00A945EE" w:rsidRPr="00A945EE" w14:paraId="34A6BF69" w14:textId="77777777">
        <w:tc>
          <w:tcPr>
            <w:tcW w:w="4608" w:type="dxa"/>
            <w:shd w:val="clear" w:color="auto" w:fill="EBF5FB"/>
            <w:vAlign w:val="center"/>
          </w:tcPr>
          <w:p w14:paraId="56CC28CF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T. Promedio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7146653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np.mean(tiempos)</w:t>
            </w:r>
          </w:p>
        </w:tc>
      </w:tr>
      <w:tr w:rsidR="00A945EE" w:rsidRPr="00A945EE" w14:paraId="01FC16F1" w14:textId="77777777">
        <w:tc>
          <w:tcPr>
            <w:tcW w:w="4608" w:type="dxa"/>
            <w:shd w:val="clear" w:color="auto" w:fill="FDFEFE"/>
            <w:vAlign w:val="center"/>
          </w:tcPr>
          <w:p w14:paraId="7C09E87F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T. Mínimo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232949A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np.min(tiempos)</w:t>
            </w:r>
          </w:p>
        </w:tc>
      </w:tr>
      <w:tr w:rsidR="00A945EE" w:rsidRPr="00A945EE" w14:paraId="0B6FBE4C" w14:textId="77777777">
        <w:tc>
          <w:tcPr>
            <w:tcW w:w="4608" w:type="dxa"/>
            <w:shd w:val="clear" w:color="auto" w:fill="EBF5FB"/>
            <w:vAlign w:val="center"/>
          </w:tcPr>
          <w:p w14:paraId="3F08CBA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T. Máximo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4F79B70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np.max(tiempos)</w:t>
            </w:r>
          </w:p>
        </w:tc>
      </w:tr>
      <w:tr w:rsidR="00A945EE" w:rsidRPr="00A945EE" w14:paraId="68D92DF1" w14:textId="77777777">
        <w:tc>
          <w:tcPr>
            <w:tcW w:w="4608" w:type="dxa"/>
            <w:shd w:val="clear" w:color="auto" w:fill="FDFEFE"/>
            <w:vAlign w:val="center"/>
          </w:tcPr>
          <w:p w14:paraId="58E41DE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Eficiencia</w:t>
            </w:r>
            <w:proofErr w:type="spellEnd"/>
          </w:p>
        </w:tc>
        <w:tc>
          <w:tcPr>
            <w:tcW w:w="4608" w:type="dxa"/>
            <w:shd w:val="clear" w:color="auto" w:fill="FDFEFE"/>
            <w:vAlign w:val="center"/>
          </w:tcPr>
          <w:p w14:paraId="425C453E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(mejor_avg / avg_operario) × 100</w:t>
            </w:r>
          </w:p>
        </w:tc>
      </w:tr>
    </w:tbl>
    <w:p w14:paraId="6EC46F42" w14:textId="77777777" w:rsidR="00D74AFC" w:rsidRPr="00A945EE" w:rsidRDefault="00D74AFC">
      <w:pPr>
        <w:rPr>
          <w:color w:val="000000" w:themeColor="text1"/>
        </w:rPr>
      </w:pPr>
    </w:p>
    <w:p w14:paraId="00ED28B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Clasificación de eficiencia:</w:t>
      </w:r>
    </w:p>
    <w:p w14:paraId="253FEA7F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 xml:space="preserve">≥ 90% → </w:t>
      </w:r>
      <w:r w:rsidRPr="00A945EE">
        <w:rPr>
          <w:color w:val="000000" w:themeColor="text1"/>
        </w:rPr>
        <w:t>⭐</w:t>
      </w:r>
      <w:r w:rsidRPr="00A945EE">
        <w:rPr>
          <w:color w:val="000000" w:themeColor="text1"/>
        </w:rPr>
        <w:t xml:space="preserve"> </w:t>
      </w:r>
      <w:r w:rsidRPr="00A945EE">
        <w:rPr>
          <w:color w:val="000000" w:themeColor="text1"/>
        </w:rPr>
        <w:t>Excelente</w:t>
      </w:r>
    </w:p>
    <w:p w14:paraId="2013C0D6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≥ 75% → ✅ Óptimo</w:t>
      </w:r>
    </w:p>
    <w:p w14:paraId="30D9A7A6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&lt; 75% → ⚠</w:t>
      </w:r>
      <w:r w:rsidRPr="00A945EE">
        <w:rPr>
          <w:color w:val="000000" w:themeColor="text1"/>
        </w:rPr>
        <w:t>️</w:t>
      </w:r>
      <w:r w:rsidRPr="00A945EE">
        <w:rPr>
          <w:color w:val="000000" w:themeColor="text1"/>
        </w:rPr>
        <w:t xml:space="preserve"> Mejorable</w:t>
      </w:r>
    </w:p>
    <w:p w14:paraId="29015B98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4238E9A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4.9 `view_standard_time.py` — Tiempo Estándar</w:t>
      </w:r>
    </w:p>
    <w:p w14:paraId="53228ADD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Implementa la metodología de estudio de tiempos con factores de calificación y </w:t>
      </w:r>
      <w:r w:rsidRPr="00A945EE">
        <w:rPr>
          <w:color w:val="000000" w:themeColor="text1"/>
        </w:rPr>
        <w:t>suplementos.</w:t>
      </w:r>
    </w:p>
    <w:p w14:paraId="6F362B78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Fórmulas:</w:t>
      </w:r>
    </w:p>
    <w:p w14:paraId="0C2E8166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Tiempo Normal  (TN) = Promedio × (Calificación / 100)</w:t>
      </w:r>
    </w:p>
    <w:p w14:paraId="6F26E19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Tiempo Estándar(TS) = TN × (1 + Suplementos / 100)</w:t>
      </w:r>
    </w:p>
    <w:p w14:paraId="41AA7A1C" w14:textId="77777777" w:rsidR="00D74AFC" w:rsidRPr="00A945EE" w:rsidRDefault="00D74AFC">
      <w:pPr>
        <w:rPr>
          <w:color w:val="000000" w:themeColor="text1"/>
        </w:rPr>
      </w:pPr>
    </w:p>
    <w:p w14:paraId="441B6CFF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Tabla resultante por tarea: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4040124A" w14:textId="77777777">
        <w:tc>
          <w:tcPr>
            <w:tcW w:w="4608" w:type="dxa"/>
            <w:shd w:val="clear" w:color="auto" w:fill="2C3E50"/>
            <w:vAlign w:val="center"/>
          </w:tcPr>
          <w:p w14:paraId="6B3150E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Campo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5DF94E5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Descripción</w:t>
            </w:r>
          </w:p>
        </w:tc>
      </w:tr>
      <w:tr w:rsidR="00A945EE" w:rsidRPr="00A945EE" w14:paraId="75F315B4" w14:textId="77777777">
        <w:tc>
          <w:tcPr>
            <w:tcW w:w="4608" w:type="dxa"/>
            <w:shd w:val="clear" w:color="auto" w:fill="FDFEFE"/>
            <w:vAlign w:val="center"/>
          </w:tcPr>
          <w:p w14:paraId="750A65D0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2AF0E0F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Número de observaciones</w:t>
            </w:r>
          </w:p>
        </w:tc>
      </w:tr>
      <w:tr w:rsidR="00A945EE" w:rsidRPr="00A945EE" w14:paraId="68CC9352" w14:textId="77777777">
        <w:tc>
          <w:tcPr>
            <w:tcW w:w="4608" w:type="dxa"/>
            <w:shd w:val="clear" w:color="auto" w:fill="EBF5FB"/>
            <w:vAlign w:val="center"/>
          </w:tcPr>
          <w:p w14:paraId="0994A084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Avg (X̄)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25DEA0D3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Tiempo promedio observado</w:t>
            </w:r>
          </w:p>
        </w:tc>
      </w:tr>
      <w:tr w:rsidR="00A945EE" w:rsidRPr="00A945EE" w14:paraId="6D970811" w14:textId="77777777">
        <w:tc>
          <w:tcPr>
            <w:tcW w:w="4608" w:type="dxa"/>
            <w:shd w:val="clear" w:color="auto" w:fill="FDFEFE"/>
            <w:vAlign w:val="center"/>
          </w:tcPr>
          <w:p w14:paraId="0B3C945F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Rango (R)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2E14C359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 xml:space="preserve">Max − </w:t>
            </w:r>
            <w:r w:rsidRPr="00A945EE">
              <w:rPr>
                <w:color w:val="000000" w:themeColor="text1"/>
                <w:sz w:val="20"/>
              </w:rPr>
              <w:t>Min</w:t>
            </w:r>
          </w:p>
        </w:tc>
      </w:tr>
      <w:tr w:rsidR="00A945EE" w:rsidRPr="00A945EE" w14:paraId="189841A3" w14:textId="77777777">
        <w:tc>
          <w:tcPr>
            <w:tcW w:w="4608" w:type="dxa"/>
            <w:shd w:val="clear" w:color="auto" w:fill="EBF5FB"/>
            <w:vAlign w:val="center"/>
          </w:tcPr>
          <w:p w14:paraId="561D731A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R/X (%)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42D5A142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Indicador de variabilidad</w:t>
            </w:r>
          </w:p>
        </w:tc>
      </w:tr>
      <w:tr w:rsidR="00A945EE" w:rsidRPr="00A945EE" w14:paraId="317D2C23" w14:textId="77777777">
        <w:tc>
          <w:tcPr>
            <w:tcW w:w="4608" w:type="dxa"/>
            <w:shd w:val="clear" w:color="auto" w:fill="FDFEFE"/>
            <w:vAlign w:val="center"/>
          </w:tcPr>
          <w:p w14:paraId="241AC9D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T. Normal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32BDAC06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Tiempo calificado</w:t>
            </w:r>
          </w:p>
        </w:tc>
      </w:tr>
      <w:tr w:rsidR="00A945EE" w:rsidRPr="00A945EE" w14:paraId="1D6FE4B7" w14:textId="77777777">
        <w:tc>
          <w:tcPr>
            <w:tcW w:w="4608" w:type="dxa"/>
            <w:shd w:val="clear" w:color="auto" w:fill="EBF5FB"/>
            <w:vAlign w:val="center"/>
          </w:tcPr>
          <w:p w14:paraId="2A12F8E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proofErr w:type="spellStart"/>
            <w:r w:rsidRPr="00A945EE">
              <w:rPr>
                <w:color w:val="000000" w:themeColor="text1"/>
                <w:sz w:val="20"/>
              </w:rPr>
              <w:t>Suplementos</w:t>
            </w:r>
            <w:proofErr w:type="spellEnd"/>
          </w:p>
        </w:tc>
        <w:tc>
          <w:tcPr>
            <w:tcW w:w="4608" w:type="dxa"/>
            <w:shd w:val="clear" w:color="auto" w:fill="EBF5FB"/>
            <w:vAlign w:val="center"/>
          </w:tcPr>
          <w:p w14:paraId="34E3ACFB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% aplicado (por defecto 12%)</w:t>
            </w:r>
          </w:p>
        </w:tc>
      </w:tr>
      <w:tr w:rsidR="00A945EE" w:rsidRPr="00A945EE" w14:paraId="7F3BD3FC" w14:textId="77777777">
        <w:tc>
          <w:tcPr>
            <w:tcW w:w="4608" w:type="dxa"/>
            <w:shd w:val="clear" w:color="auto" w:fill="FDFEFE"/>
            <w:vAlign w:val="center"/>
          </w:tcPr>
          <w:p w14:paraId="68A5F78D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T. Estándar</w:t>
            </w:r>
          </w:p>
        </w:tc>
        <w:tc>
          <w:tcPr>
            <w:tcW w:w="4608" w:type="dxa"/>
            <w:shd w:val="clear" w:color="auto" w:fill="FDFEFE"/>
            <w:vAlign w:val="center"/>
          </w:tcPr>
          <w:p w14:paraId="4216C97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Tiempo final con suplementos</w:t>
            </w:r>
          </w:p>
        </w:tc>
      </w:tr>
    </w:tbl>
    <w:p w14:paraId="3540711E" w14:textId="77777777" w:rsidR="00D74AFC" w:rsidRPr="00A945EE" w:rsidRDefault="00D74AFC">
      <w:pPr>
        <w:rPr>
          <w:color w:val="000000" w:themeColor="text1"/>
        </w:rPr>
      </w:pPr>
    </w:p>
    <w:p w14:paraId="04406E6F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Criterio Maytag</w:t>
      </w:r>
      <w:r w:rsidRPr="00A945EE">
        <w:rPr>
          <w:color w:val="000000" w:themeColor="text1"/>
        </w:rPr>
        <w:t xml:space="preserve"> (advertencia en naranja):</w:t>
      </w:r>
    </w:p>
    <w:p w14:paraId="36D94655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 xml:space="preserve">Si duración ≤ 2 min y N &lt; 10 observaciones → muestra </w:t>
      </w:r>
      <w:r w:rsidRPr="00A945EE">
        <w:rPr>
          <w:color w:val="000000" w:themeColor="text1"/>
        </w:rPr>
        <w:t>advertencia</w:t>
      </w:r>
    </w:p>
    <w:p w14:paraId="486BF296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Si duración &gt; 2 min y N &lt; 5 observaciones → muestra advertencia</w:t>
      </w:r>
    </w:p>
    <w:p w14:paraId="704637CF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Resultado final:</w:t>
      </w:r>
      <w:r w:rsidRPr="00A945EE">
        <w:rPr>
          <w:color w:val="000000" w:themeColor="text1"/>
        </w:rPr>
        <w:t xml:space="preserve"> Σ TS = suma de tiempos estándar de todas las tareas.</w:t>
      </w:r>
    </w:p>
    <w:p w14:paraId="50D7FFCD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97D4234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 xml:space="preserve">4.10 `view_media.py` — Galería de Evidencia </w:t>
      </w:r>
      <w:r w:rsidRPr="00A945EE">
        <w:rPr>
          <w:color w:val="000000" w:themeColor="text1"/>
        </w:rPr>
        <w:t>Visual</w:t>
      </w:r>
    </w:p>
    <w:p w14:paraId="2561797E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Muestra las fotos capturadas automáticamente durante los estudios.</w:t>
      </w:r>
    </w:p>
    <w:p w14:paraId="277E9DE2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Panel izquierdo:</w:t>
      </w:r>
      <w:r w:rsidRPr="00A945EE">
        <w:rPr>
          <w:color w:val="000000" w:themeColor="text1"/>
        </w:rPr>
        <w:t xml:space="preserve"> Lista scrollable de ciclos registrados.  </w:t>
      </w:r>
    </w:p>
    <w:p w14:paraId="3F7BA90A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Panel derecho:</w:t>
      </w:r>
      <w:r w:rsidRPr="00A945EE">
        <w:rPr>
          <w:color w:val="000000" w:themeColor="text1"/>
        </w:rPr>
        <w:t xml:space="preserve"> Detalle del ciclo seleccionado:</w:t>
      </w:r>
    </w:p>
    <w:p w14:paraId="0610B87B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Foto de evidencia por paso</w:t>
      </w:r>
    </w:p>
    <w:p w14:paraId="4A8203FA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Incidentes registrados con timestamp</w:t>
      </w:r>
    </w:p>
    <w:p w14:paraId="78DF579F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 xml:space="preserve">Lecturas de </w:t>
      </w:r>
      <w:r w:rsidRPr="00A945EE">
        <w:rPr>
          <w:color w:val="000000" w:themeColor="text1"/>
        </w:rPr>
        <w:t>ambiente (Luxómetro / Sonómetro) editables</w:t>
      </w:r>
    </w:p>
    <w:p w14:paraId="2B316BBE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Campo de volumen (unidades producidas)</w:t>
      </w:r>
    </w:p>
    <w:p w14:paraId="21FF30F7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Función Merge de ciclos:</w:t>
      </w:r>
      <w:r w:rsidRPr="00A945EE">
        <w:rPr>
          <w:color w:val="000000" w:themeColor="text1"/>
        </w:rPr>
        <w:t xml:space="preserve"> Fusiona varios ciclos en un "super-ciclo" sumando duraciones y consolidando evidencias. Solo permite fusionar ciclos del mismo modelo.</w:t>
      </w:r>
    </w:p>
    <w:p w14:paraId="56063E82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</w:t>
      </w: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</w:t>
      </w:r>
    </w:p>
    <w:p w14:paraId="4898E5B5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4.11 `view_trash.py` — Papelera</w:t>
      </w:r>
    </w:p>
    <w:p w14:paraId="2CB11A7C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Muestra ciclos eliminados y permite restaurarlos o eliminarlos definitivamente. Los datos van a </w:t>
      </w:r>
      <w:r w:rsidRPr="00A945EE">
        <w:rPr>
          <w:rFonts w:ascii="Courier New" w:hAnsi="Courier New"/>
          <w:color w:val="000000" w:themeColor="text1"/>
        </w:rPr>
        <w:t>data["trash"]</w:t>
      </w:r>
      <w:r w:rsidRPr="00A945EE">
        <w:rPr>
          <w:color w:val="000000" w:themeColor="text1"/>
        </w:rPr>
        <w:t xml:space="preserve"> al ser borrados desde la tabla.</w:t>
      </w:r>
    </w:p>
    <w:p w14:paraId="2151D6B3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BA647B9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4.12 `env_table.py` — Editor de Variables Ambientales</w:t>
      </w:r>
    </w:p>
    <w:p w14:paraId="151A74FA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Widget reutilizable para ingresar lecturas de Luxómetro y Sonómetro.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08"/>
        <w:gridCol w:w="4608"/>
      </w:tblGrid>
      <w:tr w:rsidR="00A945EE" w:rsidRPr="00A945EE" w14:paraId="5E464FE1" w14:textId="77777777">
        <w:tc>
          <w:tcPr>
            <w:tcW w:w="4608" w:type="dxa"/>
            <w:shd w:val="clear" w:color="auto" w:fill="2C3E50"/>
            <w:vAlign w:val="center"/>
          </w:tcPr>
          <w:p w14:paraId="33065C75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Campo</w:t>
            </w:r>
          </w:p>
        </w:tc>
        <w:tc>
          <w:tcPr>
            <w:tcW w:w="4608" w:type="dxa"/>
            <w:shd w:val="clear" w:color="auto" w:fill="2C3E50"/>
            <w:vAlign w:val="center"/>
          </w:tcPr>
          <w:p w14:paraId="1615D2D7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b/>
                <w:color w:val="000000" w:themeColor="text1"/>
                <w:sz w:val="20"/>
              </w:rPr>
              <w:t>Descripción</w:t>
            </w:r>
          </w:p>
        </w:tc>
      </w:tr>
      <w:tr w:rsidR="00A945EE" w:rsidRPr="00A945EE" w14:paraId="32D9A6AF" w14:textId="77777777">
        <w:tc>
          <w:tcPr>
            <w:tcW w:w="4608" w:type="dxa"/>
            <w:shd w:val="clear" w:color="auto" w:fill="FDFEFE"/>
            <w:vAlign w:val="center"/>
          </w:tcPr>
          <w:p w14:paraId="4A735968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 xml:space="preserve">Rango </w:t>
            </w:r>
            <w:proofErr w:type="spellStart"/>
            <w:r w:rsidRPr="00A945EE">
              <w:rPr>
                <w:color w:val="000000" w:themeColor="text1"/>
                <w:sz w:val="20"/>
              </w:rPr>
              <w:t>horario</w:t>
            </w:r>
            <w:proofErr w:type="spellEnd"/>
          </w:p>
        </w:tc>
        <w:tc>
          <w:tcPr>
            <w:tcW w:w="4608" w:type="dxa"/>
            <w:shd w:val="clear" w:color="auto" w:fill="FDFEFE"/>
            <w:vAlign w:val="center"/>
          </w:tcPr>
          <w:p w14:paraId="4639CF7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Ej: "8:00 – 10:00"</w:t>
            </w:r>
          </w:p>
        </w:tc>
      </w:tr>
      <w:tr w:rsidR="00A945EE" w:rsidRPr="00A945EE" w14:paraId="4013CA03" w14:textId="77777777">
        <w:tc>
          <w:tcPr>
            <w:tcW w:w="4608" w:type="dxa"/>
            <w:shd w:val="clear" w:color="auto" w:fill="EBF5FB"/>
            <w:vAlign w:val="center"/>
          </w:tcPr>
          <w:p w14:paraId="62DC4AD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Valor</w:t>
            </w:r>
          </w:p>
        </w:tc>
        <w:tc>
          <w:tcPr>
            <w:tcW w:w="4608" w:type="dxa"/>
            <w:shd w:val="clear" w:color="auto" w:fill="EBF5FB"/>
            <w:vAlign w:val="center"/>
          </w:tcPr>
          <w:p w14:paraId="3830B81C" w14:textId="77777777" w:rsidR="00D74AFC" w:rsidRPr="00A945EE" w:rsidRDefault="00A945EE">
            <w:pPr>
              <w:jc w:val="center"/>
              <w:rPr>
                <w:color w:val="000000" w:themeColor="text1"/>
              </w:rPr>
            </w:pPr>
            <w:r w:rsidRPr="00A945EE">
              <w:rPr>
                <w:color w:val="000000" w:themeColor="text1"/>
                <w:sz w:val="20"/>
              </w:rPr>
              <w:t>Nivel me</w:t>
            </w:r>
            <w:r w:rsidRPr="00A945EE">
              <w:rPr>
                <w:color w:val="000000" w:themeColor="text1"/>
                <w:sz w:val="20"/>
              </w:rPr>
              <w:t>dido (lx o dB)</w:t>
            </w:r>
          </w:p>
        </w:tc>
      </w:tr>
    </w:tbl>
    <w:p w14:paraId="5239A5A3" w14:textId="77777777" w:rsidR="00D74AFC" w:rsidRPr="00A945EE" w:rsidRDefault="00D74AFC">
      <w:pPr>
        <w:rPr>
          <w:color w:val="000000" w:themeColor="text1"/>
        </w:rPr>
      </w:pPr>
    </w:p>
    <w:p w14:paraId="0894422C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Métodos: </w:t>
      </w:r>
      <w:r w:rsidRPr="00A945EE">
        <w:rPr>
          <w:rFonts w:ascii="Courier New" w:hAnsi="Courier New"/>
          <w:color w:val="000000" w:themeColor="text1"/>
        </w:rPr>
        <w:t>get_data()</w:t>
      </w:r>
      <w:r w:rsidRPr="00A945EE">
        <w:rPr>
          <w:color w:val="000000" w:themeColor="text1"/>
        </w:rPr>
        <w:t xml:space="preserve"> → lista de dicts, </w:t>
      </w:r>
      <w:r w:rsidRPr="00A945EE">
        <w:rPr>
          <w:rFonts w:ascii="Courier New" w:hAnsi="Courier New"/>
          <w:color w:val="000000" w:themeColor="text1"/>
        </w:rPr>
        <w:t>load_data(list)</w:t>
      </w:r>
      <w:r w:rsidRPr="00A945EE">
        <w:rPr>
          <w:color w:val="000000" w:themeColor="text1"/>
        </w:rPr>
        <w:t xml:space="preserve"> → carga existentes.</w:t>
      </w:r>
    </w:p>
    <w:p w14:paraId="3ABB514D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3F2ABD1B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lastRenderedPageBreak/>
        <w:t>5. MOTOR DE REPORTES — `utils/pdf_report.py`</w:t>
      </w:r>
    </w:p>
    <w:p w14:paraId="65A58F3F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Clase: `PDFManager`</w:t>
      </w:r>
    </w:p>
    <w:p w14:paraId="1B7546F2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Genera dos tipos de PDFs:</w:t>
      </w:r>
    </w:p>
    <w:p w14:paraId="7D2F6A55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 xml:space="preserve">5.1 </w:t>
      </w:r>
      <w:r w:rsidRPr="00A945EE">
        <w:rPr>
          <w:color w:val="000000" w:themeColor="text1"/>
        </w:rPr>
        <w:t>`generate_instructions_pdf()` — Manual de Instrucciones</w:t>
      </w:r>
    </w:p>
    <w:p w14:paraId="1F0F3677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PDF con las instrucciones paso a paso del modelo activo, incluyendo descripción detallada de cada paso.</w:t>
      </w:r>
    </w:p>
    <w:p w14:paraId="25A9492D" w14:textId="77777777" w:rsidR="00D74AFC" w:rsidRPr="00A945EE" w:rsidRDefault="00A945EE">
      <w:pPr>
        <w:pStyle w:val="Ttulo4"/>
        <w:rPr>
          <w:color w:val="000000" w:themeColor="text1"/>
        </w:rPr>
      </w:pPr>
      <w:r w:rsidRPr="00A945EE">
        <w:rPr>
          <w:color w:val="000000" w:themeColor="text1"/>
        </w:rPr>
        <w:t>5.2 `generate_pdf()` — Informe Técnico Completo</w:t>
      </w:r>
    </w:p>
    <w:p w14:paraId="6A6903EF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Informe de ingeniería con las </w:t>
      </w:r>
      <w:r w:rsidRPr="00A945EE">
        <w:rPr>
          <w:color w:val="000000" w:themeColor="text1"/>
        </w:rPr>
        <w:t>siguientes secciones:</w:t>
      </w:r>
    </w:p>
    <w:p w14:paraId="59C8D7B1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1. </w:t>
      </w:r>
      <w:r w:rsidRPr="00A945EE">
        <w:rPr>
          <w:b/>
          <w:color w:val="000000" w:themeColor="text1"/>
        </w:rPr>
        <w:t>Portada</w:t>
      </w:r>
      <w:r w:rsidRPr="00A945EE">
        <w:rPr>
          <w:color w:val="000000" w:themeColor="text1"/>
        </w:rPr>
        <w:t xml:space="preserve"> — Nombre del modelo, fecha, número de ciclos</w:t>
      </w:r>
    </w:p>
    <w:p w14:paraId="0907826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2. </w:t>
      </w:r>
      <w:r w:rsidRPr="00A945EE">
        <w:rPr>
          <w:b/>
          <w:color w:val="000000" w:themeColor="text1"/>
        </w:rPr>
        <w:t>Resumen Ejecutivo</w:t>
      </w:r>
      <w:r w:rsidRPr="00A945EE">
        <w:rPr>
          <w:color w:val="000000" w:themeColor="text1"/>
        </w:rPr>
        <w:t xml:space="preserve"> — KPIs globales</w:t>
      </w:r>
    </w:p>
    <w:p w14:paraId="0022B936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3. </w:t>
      </w:r>
      <w:r w:rsidRPr="00A945EE">
        <w:rPr>
          <w:b/>
          <w:color w:val="000000" w:themeColor="text1"/>
        </w:rPr>
        <w:t>Análisis Ambiental</w:t>
      </w:r>
      <w:r w:rsidRPr="00A945EE">
        <w:rPr>
          <w:color w:val="000000" w:themeColor="text1"/>
        </w:rPr>
        <w:t xml:space="preserve"> — Luxómetro y Sonómetro con interpretación</w:t>
      </w:r>
    </w:p>
    <w:p w14:paraId="4F27EF88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4. </w:t>
      </w:r>
      <w:r w:rsidRPr="00A945EE">
        <w:rPr>
          <w:b/>
          <w:color w:val="000000" w:themeColor="text1"/>
        </w:rPr>
        <w:t>Matriz de Tiempos</w:t>
      </w:r>
      <w:r w:rsidRPr="00A945EE">
        <w:rPr>
          <w:color w:val="000000" w:themeColor="text1"/>
        </w:rPr>
        <w:t xml:space="preserve"> — Tabla de todos los ciclos y pasos</w:t>
      </w:r>
    </w:p>
    <w:p w14:paraId="4A1D26F9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5. </w:t>
      </w:r>
      <w:r w:rsidRPr="00A945EE">
        <w:rPr>
          <w:b/>
          <w:color w:val="000000" w:themeColor="text1"/>
        </w:rPr>
        <w:t>Análisis Estadís</w:t>
      </w:r>
      <w:r w:rsidRPr="00A945EE">
        <w:rPr>
          <w:b/>
          <w:color w:val="000000" w:themeColor="text1"/>
        </w:rPr>
        <w:t>tico</w:t>
      </w:r>
      <w:r w:rsidRPr="00A945EE">
        <w:rPr>
          <w:color w:val="000000" w:themeColor="text1"/>
        </w:rPr>
        <w:t xml:space="preserve"> — Promedios, rangos, variabilidad por tarea</w:t>
      </w:r>
    </w:p>
    <w:p w14:paraId="5B6CFC44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6. </w:t>
      </w:r>
      <w:r w:rsidRPr="00A945EE">
        <w:rPr>
          <w:b/>
          <w:color w:val="000000" w:themeColor="text1"/>
        </w:rPr>
        <w:t>Tiempo Estándar</w:t>
      </w:r>
      <w:r w:rsidRPr="00A945EE">
        <w:rPr>
          <w:color w:val="000000" w:themeColor="text1"/>
        </w:rPr>
        <w:t xml:space="preserve"> — Tabla con TN y TS bajo metodología Maytag</w:t>
      </w:r>
    </w:p>
    <w:p w14:paraId="7F16A66C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7. </w:t>
      </w:r>
      <w:r w:rsidRPr="00A945EE">
        <w:rPr>
          <w:b/>
          <w:color w:val="000000" w:themeColor="text1"/>
        </w:rPr>
        <w:t>Análisis Ergonómico (Sensor)</w:t>
      </w:r>
      <w:r w:rsidRPr="00A945EE">
        <w:rPr>
          <w:color w:val="000000" w:themeColor="text1"/>
        </w:rPr>
        <w:t xml:space="preserve"> — Ángulos de codo y Therbligs</w:t>
      </w:r>
    </w:p>
    <w:p w14:paraId="22FB88C1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8. </w:t>
      </w:r>
      <w:r w:rsidRPr="00A945EE">
        <w:rPr>
          <w:b/>
          <w:color w:val="000000" w:themeColor="text1"/>
        </w:rPr>
        <w:t>Comparativa de Operarios</w:t>
      </w:r>
      <w:r w:rsidRPr="00A945EE">
        <w:rPr>
          <w:color w:val="000000" w:themeColor="text1"/>
        </w:rPr>
        <w:t xml:space="preserve"> — Tabla de eficiencias relativas</w:t>
      </w:r>
    </w:p>
    <w:p w14:paraId="26BA0FFC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9. </w:t>
      </w:r>
      <w:r w:rsidRPr="00A945EE">
        <w:rPr>
          <w:b/>
          <w:color w:val="000000" w:themeColor="text1"/>
        </w:rPr>
        <w:t>Análisis de Flujo</w:t>
      </w:r>
      <w:r w:rsidRPr="00A945EE">
        <w:rPr>
          <w:color w:val="000000" w:themeColor="text1"/>
        </w:rPr>
        <w:t xml:space="preserve"> </w:t>
      </w:r>
      <w:r w:rsidRPr="00A945EE">
        <w:rPr>
          <w:color w:val="000000" w:themeColor="text1"/>
        </w:rPr>
        <w:t>— Comparativa flujo secuencial vs. balanceado (TOC)</w:t>
      </w:r>
    </w:p>
    <w:p w14:paraId="4B03EF0B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10. </w:t>
      </w:r>
      <w:r w:rsidRPr="00A945EE">
        <w:rPr>
          <w:b/>
          <w:color w:val="000000" w:themeColor="text1"/>
        </w:rPr>
        <w:t>Análisis Muda/Mura/Muri</w:t>
      </w:r>
      <w:r w:rsidRPr="00A945EE">
        <w:rPr>
          <w:color w:val="000000" w:themeColor="text1"/>
        </w:rPr>
        <w:t xml:space="preserve"> — Desperdicio, variabilidad, sobrecarga</w:t>
      </w:r>
    </w:p>
    <w:p w14:paraId="70F6512F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 xml:space="preserve">11. </w:t>
      </w:r>
      <w:r w:rsidRPr="00A945EE">
        <w:rPr>
          <w:b/>
          <w:color w:val="000000" w:themeColor="text1"/>
        </w:rPr>
        <w:t>Evidencia Fotográfica</w:t>
      </w:r>
      <w:r w:rsidRPr="00A945EE">
        <w:rPr>
          <w:color w:val="000000" w:themeColor="text1"/>
        </w:rPr>
        <w:t xml:space="preserve"> — Fotos capturadas por paso</w:t>
      </w:r>
    </w:p>
    <w:p w14:paraId="34957043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64007B4D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6. PERSISTENCIA DE DATOS</w:t>
      </w:r>
    </w:p>
    <w:p w14:paraId="01872553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Archivo: `craneflow_data.json`</w:t>
      </w:r>
    </w:p>
    <w:p w14:paraId="38AF874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{</w:t>
      </w:r>
    </w:p>
    <w:p w14:paraId="40E60D2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"operators": ["Op1", "Op2"],</w:t>
      </w:r>
    </w:p>
    <w:p w14:paraId="54948736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"line_config": {"0": "Op1", "1": "Op1", ..., "11": "Op2"},</w:t>
      </w:r>
    </w:p>
    <w:p w14:paraId="6113F2D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"current_model": "Grulla Clásica",</w:t>
      </w:r>
    </w:p>
    <w:p w14:paraId="5558F6B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</w:t>
      </w:r>
      <w:r w:rsidRPr="00A945EE">
        <w:rPr>
          <w:rFonts w:ascii="Courier New" w:hAnsi="Courier New"/>
          <w:color w:val="000000" w:themeColor="text1"/>
          <w:sz w:val="18"/>
        </w:rPr>
        <w:t>models": {</w:t>
      </w:r>
    </w:p>
    <w:p w14:paraId="50FE33B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"Grulla Clásica": {</w:t>
      </w:r>
    </w:p>
    <w:p w14:paraId="431377E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"activities": ["Paso 1...", "Paso 2...", ...],</w:t>
      </w:r>
    </w:p>
    <w:p w14:paraId="5CECCDF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"descriptions": ["Descripción 1...", ...],</w:t>
      </w:r>
    </w:p>
    <w:p w14:paraId="03A7254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  "pdf_guide": "guias_pdf/Grulla_Clasica.pdf"</w:t>
      </w:r>
    </w:p>
    <w:p w14:paraId="3E4EABE7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 }</w:t>
      </w:r>
    </w:p>
    <w:p w14:paraId="6B2587D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},</w:t>
      </w:r>
    </w:p>
    <w:p w14:paraId="19D95BE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"measurements": [ ...ciclos... ],</w:t>
      </w:r>
    </w:p>
    <w:p w14:paraId="42A6D507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"trash": [ ...ciclos</w:t>
      </w:r>
      <w:r w:rsidRPr="00A945EE">
        <w:rPr>
          <w:rFonts w:ascii="Courier New" w:hAnsi="Courier New"/>
          <w:color w:val="000000" w:themeColor="text1"/>
          <w:sz w:val="18"/>
        </w:rPr>
        <w:t xml:space="preserve"> eliminados... ]</w:t>
      </w:r>
    </w:p>
    <w:p w14:paraId="154744E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lastRenderedPageBreak/>
        <w:t>}</w:t>
      </w:r>
    </w:p>
    <w:p w14:paraId="6A2B708A" w14:textId="77777777" w:rsidR="00D74AFC" w:rsidRPr="00A945EE" w:rsidRDefault="00D74AFC">
      <w:pPr>
        <w:rPr>
          <w:color w:val="000000" w:themeColor="text1"/>
        </w:rPr>
      </w:pPr>
    </w:p>
    <w:p w14:paraId="1F894C6E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b/>
          <w:color w:val="000000" w:themeColor="text1"/>
        </w:rPr>
        <w:t>No requiere base de datos externa.</w:t>
      </w:r>
      <w:r w:rsidRPr="00A945EE">
        <w:rPr>
          <w:color w:val="000000" w:themeColor="text1"/>
        </w:rPr>
        <w:t xml:space="preserve"> Todo se persiste localmente en JSON.</w:t>
      </w:r>
    </w:p>
    <w:p w14:paraId="7145D9D2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FC24088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7. INSTALACIÓN Y EJECUCIÓN</w:t>
      </w:r>
    </w:p>
    <w:p w14:paraId="7A3262F7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Requisitos</w:t>
      </w:r>
    </w:p>
    <w:p w14:paraId="7A0B9B75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Python 3.9+</w:t>
      </w:r>
    </w:p>
    <w:p w14:paraId="2A57CFEA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Windows 10/11 (probado en Windows)</w:t>
      </w:r>
    </w:p>
    <w:p w14:paraId="05D019F4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 xml:space="preserve">Cámara web </w:t>
      </w:r>
      <w:r w:rsidRPr="00A945EE">
        <w:rPr>
          <w:color w:val="000000" w:themeColor="text1"/>
        </w:rPr>
        <w:t>(integrada o USB)</w:t>
      </w:r>
    </w:p>
    <w:p w14:paraId="1B80663B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Instalación</w:t>
      </w:r>
    </w:p>
    <w:p w14:paraId="27DEAEF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# 1. Crear entorno virtual</w:t>
      </w:r>
    </w:p>
    <w:p w14:paraId="24EA0E4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python -m venv .venv</w:t>
      </w:r>
    </w:p>
    <w:p w14:paraId="42333CA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.venv\Scripts\activate</w:t>
      </w:r>
    </w:p>
    <w:p w14:paraId="42AB5BC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</w:t>
      </w:r>
    </w:p>
    <w:p w14:paraId="42EC3A6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# 2. Instalar dependencias</w:t>
      </w:r>
    </w:p>
    <w:p w14:paraId="7B89773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pip install -r requirements.txt</w:t>
      </w:r>
    </w:p>
    <w:p w14:paraId="63AEF46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</w:t>
      </w:r>
    </w:p>
    <w:p w14:paraId="49E336F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# 3. Ejecutar</w:t>
      </w:r>
    </w:p>
    <w:p w14:paraId="2CC14F6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python main.py</w:t>
      </w:r>
    </w:p>
    <w:p w14:paraId="0F0F941C" w14:textId="77777777" w:rsidR="00D74AFC" w:rsidRPr="00A945EE" w:rsidRDefault="00D74AFC">
      <w:pPr>
        <w:rPr>
          <w:color w:val="000000" w:themeColor="text1"/>
        </w:rPr>
      </w:pPr>
    </w:p>
    <w:p w14:paraId="63B1B569" w14:textId="77777777" w:rsidR="00D74AFC" w:rsidRPr="00A945EE" w:rsidRDefault="00A945EE">
      <w:pPr>
        <w:pStyle w:val="Ttulo3"/>
        <w:rPr>
          <w:color w:val="000000" w:themeColor="text1"/>
        </w:rPr>
      </w:pPr>
      <w:r w:rsidRPr="00A945EE">
        <w:rPr>
          <w:color w:val="000000" w:themeColor="text1"/>
        </w:rPr>
        <w:t>`requirements.txt`</w:t>
      </w:r>
    </w:p>
    <w:p w14:paraId="338962A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customtkinter</w:t>
      </w:r>
    </w:p>
    <w:p w14:paraId="389B3F0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fpdf</w:t>
      </w:r>
    </w:p>
    <w:p w14:paraId="36CE6BAD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matplotlib</w:t>
      </w:r>
    </w:p>
    <w:p w14:paraId="2805AE2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numpy</w:t>
      </w:r>
    </w:p>
    <w:p w14:paraId="7CF6F3FE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opencv-</w:t>
      </w:r>
      <w:r w:rsidRPr="00A945EE">
        <w:rPr>
          <w:rFonts w:ascii="Courier New" w:hAnsi="Courier New"/>
          <w:color w:val="000000" w:themeColor="text1"/>
          <w:sz w:val="18"/>
        </w:rPr>
        <w:t>python</w:t>
      </w:r>
    </w:p>
    <w:p w14:paraId="28FB51B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mediapipe</w:t>
      </w:r>
    </w:p>
    <w:p w14:paraId="4C7A5F1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pillow</w:t>
      </w:r>
    </w:p>
    <w:p w14:paraId="0D9F33D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qrcode[pil]</w:t>
      </w:r>
    </w:p>
    <w:p w14:paraId="2F93F527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pandas</w:t>
      </w:r>
    </w:p>
    <w:p w14:paraId="5A30A84A" w14:textId="77777777" w:rsidR="00D74AFC" w:rsidRPr="00A945EE" w:rsidRDefault="00D74AFC">
      <w:pPr>
        <w:rPr>
          <w:color w:val="000000" w:themeColor="text1"/>
        </w:rPr>
      </w:pPr>
    </w:p>
    <w:p w14:paraId="17B517E5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9626D15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8. FLUJO DE USO COMPLETO</w:t>
      </w:r>
    </w:p>
    <w:p w14:paraId="6FFF7DA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1. Inicio</w:t>
      </w:r>
    </w:p>
    <w:p w14:paraId="3783F39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Si no hay operarios/config → Pantalla de Configuración del Equipo</w:t>
      </w:r>
    </w:p>
    <w:p w14:paraId="5C23C63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Si hay datos → Dashboard</w:t>
      </w:r>
    </w:p>
    <w:p w14:paraId="6378CD5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</w:t>
      </w:r>
    </w:p>
    <w:p w14:paraId="2C6AE29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2. Configurar Equipo (view_operators)</w:t>
      </w:r>
    </w:p>
    <w:p w14:paraId="1B82AB9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lastRenderedPageBreak/>
        <w:t xml:space="preserve">   └─ Seleccionar N operarios → Asignar nombres → Generar Distribución</w:t>
      </w:r>
    </w:p>
    <w:p w14:paraId="7EFDB4A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</w:t>
      </w:r>
    </w:p>
    <w:p w14:paraId="6608E4C7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3. Seleccionar Modelo (view_models)</w:t>
      </w:r>
    </w:p>
    <w:p w14:paraId="7E3D8C6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</w:t>
      </w:r>
      <w:r w:rsidRPr="00A945EE">
        <w:rPr>
          <w:rFonts w:ascii="Courier New" w:hAnsi="Courier New"/>
          <w:color w:val="000000" w:themeColor="text1"/>
          <w:sz w:val="18"/>
        </w:rPr>
        <w:t>─ Usar "Grulla Clásica" o crear uno nuevo</w:t>
      </w:r>
    </w:p>
    <w:p w14:paraId="1A40D4D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</w:t>
      </w:r>
    </w:p>
    <w:p w14:paraId="443117C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4. Iniciar Estudio (view_timer)</w:t>
      </w:r>
    </w:p>
    <w:p w14:paraId="2A6A6D4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Elegir cámara → Configurar meta y variables ambientales</w:t>
      </w:r>
    </w:p>
    <w:p w14:paraId="4FEE64C0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IA inicializa MediaPipe en segundo plano</w:t>
      </w:r>
    </w:p>
    <w:p w14:paraId="079C098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Mover mano a la zona del operario para registrar cada paso</w:t>
      </w:r>
    </w:p>
    <w:p w14:paraId="0826F3A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</w:t>
      </w:r>
      <w:r w:rsidRPr="00A945EE">
        <w:rPr>
          <w:rFonts w:ascii="Courier New" w:hAnsi="Courier New"/>
          <w:color w:val="000000" w:themeColor="text1"/>
          <w:sz w:val="18"/>
        </w:rPr>
        <w:t>Al completar todos los pasos y grullas → guarda automáticamente</w:t>
      </w:r>
    </w:p>
    <w:p w14:paraId="595D7B6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</w:t>
      </w:r>
    </w:p>
    <w:p w14:paraId="7253C0F5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5. Revisar Datos</w:t>
      </w:r>
    </w:p>
    <w:p w14:paraId="121E6D1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Tabla de Tiempos → ver/exportar Excel</w:t>
      </w:r>
    </w:p>
    <w:p w14:paraId="344BEF6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Estadísticas → gráfica por tarea</w:t>
      </w:r>
    </w:p>
    <w:p w14:paraId="602B6F3F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Sensor → ángulos ergonómicos</w:t>
      </w:r>
    </w:p>
    <w:p w14:paraId="7D57AC42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Comparativa → eficiencia de operarios</w:t>
      </w:r>
    </w:p>
    <w:p w14:paraId="27786128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Tiempo Estándar → cálculo de TS con Maytag</w:t>
      </w:r>
    </w:p>
    <w:p w14:paraId="5033F4B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</w:t>
      </w:r>
    </w:p>
    <w:p w14:paraId="743F679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6. Exportar</w:t>
      </w:r>
    </w:p>
    <w:p w14:paraId="3F751F2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PDF Manual de Instrucciones</w:t>
      </w:r>
    </w:p>
    <w:p w14:paraId="0B38462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   └─ PDF Informe Técnico Completo</w:t>
      </w:r>
    </w:p>
    <w:p w14:paraId="08E70D40" w14:textId="77777777" w:rsidR="00D74AFC" w:rsidRPr="00A945EE" w:rsidRDefault="00D74AFC">
      <w:pPr>
        <w:rPr>
          <w:color w:val="000000" w:themeColor="text1"/>
        </w:rPr>
      </w:pPr>
    </w:p>
    <w:p w14:paraId="22F3F8A3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04965B63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9. DIAGRAMA DE MÓDULOS</w:t>
      </w:r>
    </w:p>
    <w:p w14:paraId="173C9419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main.py (CraneFlowApp)</w:t>
      </w:r>
    </w:p>
    <w:p w14:paraId="0A0A403A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views/view_dashboard.py       ← KPIs globales</w:t>
      </w:r>
    </w:p>
    <w:p w14:paraId="464EACF0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views/view_models.py          ← CRUD de modelos de origami</w:t>
      </w:r>
    </w:p>
    <w:p w14:paraId="534D520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├── views/view_operators.py    </w:t>
      </w:r>
      <w:r w:rsidRPr="00A945EE">
        <w:rPr>
          <w:rFonts w:ascii="Courier New" w:hAnsi="Courier New"/>
          <w:color w:val="000000" w:themeColor="text1"/>
          <w:sz w:val="18"/>
        </w:rPr>
        <w:t xml:space="preserve">   ← Configuración del equipo</w:t>
      </w:r>
    </w:p>
    <w:p w14:paraId="58516E8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views/view_timer.py           ← Cronómetro + Sensor IA (núcleo)</w:t>
      </w:r>
    </w:p>
    <w:p w14:paraId="470AE90B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│   └── views/env_table.py        ← Editor de variables ambientales</w:t>
      </w:r>
    </w:p>
    <w:p w14:paraId="089B325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views/view_tables.py          ← Matriz de tiempos / Excel</w:t>
      </w:r>
    </w:p>
    <w:p w14:paraId="44E66023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 xml:space="preserve">├── views/view_stats.py     </w:t>
      </w:r>
      <w:r w:rsidRPr="00A945EE">
        <w:rPr>
          <w:rFonts w:ascii="Courier New" w:hAnsi="Courier New"/>
          <w:color w:val="000000" w:themeColor="text1"/>
          <w:sz w:val="18"/>
        </w:rPr>
        <w:t xml:space="preserve">      ← Gráficas matplotlib</w:t>
      </w:r>
    </w:p>
    <w:p w14:paraId="5502EB37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views/view_sensor_data.py     ← Resumen ergonómico (ángulos)</w:t>
      </w:r>
    </w:p>
    <w:p w14:paraId="6C068847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views/view_comparison.py      ← Comparativa de operarios</w:t>
      </w:r>
    </w:p>
    <w:p w14:paraId="51A6E9D4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views/view_standard_time.py   ← Cálculo TS (Maytag)</w:t>
      </w:r>
    </w:p>
    <w:p w14:paraId="0B65425C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views/view_media.py           ← Galería de</w:t>
      </w:r>
      <w:r w:rsidRPr="00A945EE">
        <w:rPr>
          <w:rFonts w:ascii="Courier New" w:hAnsi="Courier New"/>
          <w:color w:val="000000" w:themeColor="text1"/>
          <w:sz w:val="18"/>
        </w:rPr>
        <w:t xml:space="preserve"> evidencia fotográfica</w:t>
      </w:r>
    </w:p>
    <w:p w14:paraId="46AF7CD1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├── views/view_trash.py           ← Papelera / restauración</w:t>
      </w:r>
    </w:p>
    <w:p w14:paraId="55543D02" w14:textId="77777777" w:rsidR="00D74AFC" w:rsidRPr="00A945EE" w:rsidRDefault="00A945EE">
      <w:pPr>
        <w:shd w:val="clear" w:color="auto" w:fill="F2F3F4"/>
        <w:spacing w:before="20" w:after="20"/>
        <w:ind w:left="567"/>
        <w:rPr>
          <w:color w:val="000000" w:themeColor="text1"/>
        </w:rPr>
      </w:pPr>
      <w:r w:rsidRPr="00A945EE">
        <w:rPr>
          <w:rFonts w:ascii="Courier New" w:hAnsi="Courier New"/>
          <w:color w:val="000000" w:themeColor="text1"/>
          <w:sz w:val="18"/>
        </w:rPr>
        <w:t>└── utils/pdf_report.py           ← Generación de reportes PDF</w:t>
      </w:r>
    </w:p>
    <w:p w14:paraId="1BB562D3" w14:textId="77777777" w:rsidR="00D74AFC" w:rsidRPr="00A945EE" w:rsidRDefault="00D74AFC">
      <w:pPr>
        <w:rPr>
          <w:color w:val="000000" w:themeColor="text1"/>
        </w:rPr>
      </w:pPr>
    </w:p>
    <w:p w14:paraId="189CFE1D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59CD609F" w14:textId="77777777" w:rsidR="00D74AFC" w:rsidRPr="00A945EE" w:rsidRDefault="00A945EE">
      <w:pPr>
        <w:pStyle w:val="Ttulo2"/>
        <w:rPr>
          <w:color w:val="000000" w:themeColor="text1"/>
        </w:rPr>
      </w:pPr>
      <w:r w:rsidRPr="00A945EE">
        <w:rPr>
          <w:color w:val="000000" w:themeColor="text1"/>
        </w:rPr>
        <w:t>10. NOTAS TÉCNICAS</w:t>
      </w:r>
    </w:p>
    <w:p w14:paraId="3700958B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 xml:space="preserve">Threading: MediaPipe se </w:t>
      </w:r>
      <w:r w:rsidRPr="00A945EE">
        <w:rPr>
          <w:color w:val="000000" w:themeColor="text1"/>
        </w:rPr>
        <w:t>inicializa en un hilo daemon para no bloquear la UI.</w:t>
      </w:r>
    </w:p>
    <w:p w14:paraId="2C75D0E9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Debounce de trigger: Mínimo 2.5 s entre registros del mismo operario para evitar doble conteo.</w:t>
      </w:r>
    </w:p>
    <w:p w14:paraId="3EDC4533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lastRenderedPageBreak/>
        <w:t>Fallback sin cámara: Si MediaPipe falla, el sistema detecta movimiento por diferencia de píxeles entre frame</w:t>
      </w:r>
      <w:r w:rsidRPr="00A945EE">
        <w:rPr>
          <w:color w:val="000000" w:themeColor="text1"/>
        </w:rPr>
        <w:t>s.</w:t>
      </w:r>
    </w:p>
    <w:p w14:paraId="2357851A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Visibilidad de landmarks: Solo se calcula el ángulo si landmark.visibility &gt; 0.5.</w:t>
      </w:r>
    </w:p>
    <w:p w14:paraId="6F9A0C89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FPS objetivo: 25 fps (ciclo de 40 ms con self.after(40, update_loop)).</w:t>
      </w:r>
    </w:p>
    <w:p w14:paraId="03DFD8A9" w14:textId="77777777" w:rsidR="00D74AFC" w:rsidRPr="00A945EE" w:rsidRDefault="00A945EE">
      <w:pPr>
        <w:pStyle w:val="Listaconvietas"/>
        <w:ind w:left="567"/>
        <w:rPr>
          <w:color w:val="000000" w:themeColor="text1"/>
        </w:rPr>
      </w:pPr>
      <w:r w:rsidRPr="00A945EE">
        <w:rPr>
          <w:color w:val="000000" w:themeColor="text1"/>
        </w:rPr>
        <w:t>Persistencia segura: El JSON se escribe con ensure_ascii=False para soporte de tildes y caracteres e</w:t>
      </w:r>
      <w:r w:rsidRPr="00A945EE">
        <w:rPr>
          <w:color w:val="000000" w:themeColor="text1"/>
        </w:rPr>
        <w:t>speciales.</w:t>
      </w:r>
    </w:p>
    <w:p w14:paraId="3D878CA8" w14:textId="77777777" w:rsidR="00D74AFC" w:rsidRPr="00A945EE" w:rsidRDefault="00A945EE">
      <w:pPr>
        <w:spacing w:before="120" w:after="120"/>
        <w:jc w:val="center"/>
        <w:rPr>
          <w:color w:val="000000" w:themeColor="text1"/>
        </w:rPr>
      </w:pPr>
      <w:r w:rsidRPr="00A945EE">
        <w:rPr>
          <w:color w:val="000000" w:themeColor="text1"/>
        </w:rPr>
        <w:t>─────────────────────────────────────────────────────────────────</w:t>
      </w:r>
    </w:p>
    <w:p w14:paraId="142BEAE4" w14:textId="77777777" w:rsidR="00D74AFC" w:rsidRPr="00A945EE" w:rsidRDefault="00A945EE">
      <w:pPr>
        <w:spacing w:after="80"/>
        <w:rPr>
          <w:color w:val="000000" w:themeColor="text1"/>
        </w:rPr>
      </w:pPr>
      <w:r w:rsidRPr="00A945EE">
        <w:rPr>
          <w:color w:val="000000" w:themeColor="text1"/>
        </w:rPr>
        <w:t>*Documentación generada automáticamente — CronoGrulla v1.0 — Ingeniería Industrial, Universidad Católica*</w:t>
      </w:r>
    </w:p>
    <w:sectPr w:rsidR="00D74AFC" w:rsidRPr="00A945EE" w:rsidSect="00034616">
      <w:pgSz w:w="12240" w:h="15840"/>
      <w:pgMar w:top="1417" w:right="1417" w:bottom="1417" w:left="1701" w:header="720" w:footer="720" w:gutter="0"/>
      <w:pgBorders w:offsetFrom="page">
        <w:top w:val="single" w:sz="4" w:space="24" w:color="2C3E50"/>
        <w:left w:val="single" w:sz="4" w:space="24" w:color="2C3E50"/>
        <w:bottom w:val="single" w:sz="4" w:space="24" w:color="2C3E50"/>
        <w:right w:val="single" w:sz="4" w:space="24" w:color="2C3E5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945EE"/>
    <w:rsid w:val="00AA1D8D"/>
    <w:rsid w:val="00B47730"/>
    <w:rsid w:val="00CB0664"/>
    <w:rsid w:val="00D74A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979344"/>
  <w14:defaultImageDpi w14:val="300"/>
  <w15:docId w15:val="{4BC54E3E-6467-40CD-AA42-6A39764D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C3E5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3498DB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27AE60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2590</Words>
  <Characters>14250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Artunduaga</cp:lastModifiedBy>
  <cp:revision>2</cp:revision>
  <dcterms:created xsi:type="dcterms:W3CDTF">2013-12-23T23:15:00Z</dcterms:created>
  <dcterms:modified xsi:type="dcterms:W3CDTF">2026-04-25T05:41:00Z</dcterms:modified>
  <cp:category/>
</cp:coreProperties>
</file>