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23693D" w14:paraId="2C078E63" wp14:textId="67F99814">
      <w:pPr>
        <w:pStyle w:val="Normal"/>
        <w:ind w:left="360"/>
      </w:pPr>
      <w:bookmarkStart w:name="_GoBack" w:id="0"/>
      <w:bookmarkEnd w:id="0"/>
      <w:r w:rsidR="4023693D">
        <w:rPr/>
        <w:t xml:space="preserve">First, run Blender as administrator and </w:t>
      </w:r>
      <w:r w:rsidR="4023693D">
        <w:rPr/>
        <w:t>l</w:t>
      </w:r>
      <w:r w:rsidR="4023693D">
        <w:rPr/>
        <w:t>oad python script, ColorFabUI.py,</w:t>
      </w:r>
      <w:r w:rsidR="4023693D">
        <w:rPr/>
        <w:t xml:space="preserve"> into Blender text editor.</w:t>
      </w:r>
      <w:r w:rsidR="4023693D">
        <w:rPr/>
        <w:t xml:space="preserve"> Then,</w:t>
      </w:r>
      <w:r w:rsidR="4023693D">
        <w:rPr/>
        <w:t xml:space="preserve"> </w:t>
      </w:r>
      <w:r w:rsidR="4023693D">
        <w:rPr/>
        <w:t xml:space="preserve">save the blender file to the same directory as </w:t>
      </w:r>
      <w:proofErr w:type="spellStart"/>
      <w:r w:rsidR="4023693D">
        <w:rPr/>
        <w:t>ColorFabUI</w:t>
      </w:r>
      <w:proofErr w:type="spellEnd"/>
      <w:r w:rsidR="4023693D">
        <w:rPr/>
        <w:t xml:space="preserve">. </w:t>
      </w:r>
      <w:r w:rsidR="4023693D">
        <w:rPr/>
        <w:t xml:space="preserve">Run script to bring up the customized </w:t>
      </w:r>
      <w:proofErr w:type="spellStart"/>
      <w:r w:rsidR="4023693D">
        <w:rPr/>
        <w:t>ColorFab</w:t>
      </w:r>
      <w:proofErr w:type="spellEnd"/>
      <w:r w:rsidR="4023693D">
        <w:rPr/>
        <w:t xml:space="preserve"> panel. User can then import 3D model into Blender workspace. </w:t>
      </w:r>
    </w:p>
    <w:p w:rsidR="4023693D" w:rsidP="4023693D" w:rsidRDefault="4023693D" w14:paraId="36BE47DF" w14:textId="11FA3DF0">
      <w:pPr>
        <w:pStyle w:val="Normal"/>
        <w:ind w:left="360"/>
      </w:pPr>
      <w:r w:rsidR="4023693D">
        <w:rPr/>
        <w:t xml:space="preserve">To </w:t>
      </w:r>
      <w:proofErr w:type="spellStart"/>
      <w:r w:rsidR="4023693D">
        <w:rPr/>
        <w:t>voxelize</w:t>
      </w:r>
      <w:proofErr w:type="spellEnd"/>
      <w:r w:rsidR="4023693D">
        <w:rPr/>
        <w:t xml:space="preserve"> the imported model, user choose a resolution (the higher the resolution is, the more refined the details are</w:t>
      </w:r>
      <w:r w:rsidR="4023693D">
        <w:rPr/>
        <w:t xml:space="preserve">), and preview the effect by clicking "Preview." Once </w:t>
      </w:r>
      <w:r w:rsidR="4023693D">
        <w:rPr/>
        <w:t xml:space="preserve">user finds a desired resolution, s/he can click on "Process" to change the geometry of </w:t>
      </w:r>
      <w:r w:rsidR="4023693D">
        <w:rPr/>
        <w:t xml:space="preserve">the object. After exporting the </w:t>
      </w:r>
      <w:proofErr w:type="spellStart"/>
      <w:r w:rsidR="4023693D">
        <w:rPr/>
        <w:t>voxelized</w:t>
      </w:r>
      <w:proofErr w:type="spellEnd"/>
      <w:r w:rsidR="4023693D">
        <w:rPr/>
        <w:t xml:space="preserve"> model as an OBJ file, user can move on the color assignment. </w:t>
      </w:r>
    </w:p>
    <w:p w:rsidR="4023693D" w:rsidP="4023693D" w:rsidRDefault="4023693D" w14:paraId="683225D8" w14:textId="3DB4FD56">
      <w:pPr>
        <w:pStyle w:val="Normal"/>
        <w:ind w:left="360"/>
      </w:pPr>
      <w:r w:rsidR="4023693D">
        <w:rPr/>
        <w:t xml:space="preserve">Next, to assign colors to the </w:t>
      </w:r>
      <w:r w:rsidR="4023693D">
        <w:rPr/>
        <w:t xml:space="preserve">outer surface of the </w:t>
      </w:r>
      <w:proofErr w:type="spellStart"/>
      <w:r w:rsidR="4023693D">
        <w:rPr/>
        <w:t>voxelized</w:t>
      </w:r>
      <w:proofErr w:type="spellEnd"/>
      <w:r w:rsidR="4023693D">
        <w:rPr/>
        <w:t xml:space="preserve"> model, user can specify how many colors s//he wants on the outside. To achieve a smooth surface with distinguishable color blocks, user can choose to group multiple voxels in the same color block. For example, if user inputs 3 for "Voxel Size for Each Block," each color block will consists of 3 x 3 voxels. Once user decides on all the parameters, s/he needs to enter the name of the OBJ file of the </w:t>
      </w:r>
      <w:proofErr w:type="spellStart"/>
      <w:r w:rsidR="4023693D">
        <w:rPr/>
        <w:t>voxelized</w:t>
      </w:r>
      <w:proofErr w:type="spellEnd"/>
      <w:r w:rsidR="4023693D">
        <w:rPr/>
        <w:t xml:space="preserve"> model and click "Process". The algorithm will generate one plus </w:t>
      </w:r>
      <w:r w:rsidR="4023693D">
        <w:rPr/>
        <w:t>number of colors specified by the user OBJ files (one for each of the color on the outside and one for the inside</w:t>
      </w:r>
      <w:r w:rsidR="4023693D">
        <w:rPr/>
        <w:t>) in the Blender Foundation/Blender</w:t>
      </w:r>
      <w:r w:rsidR="4023693D">
        <w:rPr/>
        <w:t xml:space="preserve"> directory. All these models combined will produce the original </w:t>
      </w:r>
      <w:proofErr w:type="spellStart"/>
      <w:r w:rsidR="4023693D">
        <w:rPr/>
        <w:t>voxelized</w:t>
      </w:r>
      <w:proofErr w:type="spellEnd"/>
      <w:r w:rsidR="4023693D">
        <w:rPr/>
        <w:t xml:space="preserve"> model. </w:t>
      </w:r>
    </w:p>
    <w:p w:rsidR="4023693D" w:rsidP="4023693D" w:rsidRDefault="4023693D" w14:noSpellErr="1" w14:paraId="4F464595" w14:textId="6EA8B293">
      <w:pPr>
        <w:pStyle w:val="Normal"/>
        <w:ind w:left="360"/>
      </w:pPr>
      <w:r w:rsidR="4023693D">
        <w:rPr/>
        <w:t>To prepare STL files for printing, user can simply click on the "Convert All</w:t>
      </w:r>
      <w:r w:rsidR="4023693D">
        <w:rPr/>
        <w:t xml:space="preserve">" button to convert all OBJ files.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1e07c85-24ba-4264-9382-63491dee8a2f}"/>
  <w:rsids>
    <w:rsidRoot w:val="4023693D"/>
    <w:rsid w:val="402369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268859dde8f43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2017-07-07T16:10:56.0566147Z</dcterms:created>
  <dcterms:modified xsi:type="dcterms:W3CDTF">2017-07-07T16:27:48.8901875Z</dcterms:modified>
  <dc:creator>Xin Wen</dc:creator>
  <lastModifiedBy>Xin Wen</lastModifiedBy>
</coreProperties>
</file>