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012" w:rsidRDefault="007C215A">
      <w:pPr>
        <w:pStyle w:val="BodyText"/>
        <w:rPr>
          <w:sz w:val="20"/>
        </w:rPr>
      </w:pPr>
      <w:r>
        <w:rPr>
          <w:noProof/>
          <w:sz w:val="20"/>
        </w:rPr>
        <w:drawing>
          <wp:inline distT="0" distB="0" distL="0" distR="0">
            <wp:extent cx="1800458" cy="25460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00458" cy="254603"/>
                    </a:xfrm>
                    <a:prstGeom prst="rect">
                      <a:avLst/>
                    </a:prstGeom>
                  </pic:spPr>
                </pic:pic>
              </a:graphicData>
            </a:graphic>
          </wp:inline>
        </w:drawing>
      </w:r>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E926DD" w:rsidRDefault="007C215A" w:rsidP="00E926DD">
      <w:pPr>
        <w:spacing w:before="242" w:line="480" w:lineRule="auto"/>
        <w:ind w:left="3960" w:right="2960" w:hanging="1364"/>
        <w:rPr>
          <w:rFonts w:ascii="Arial"/>
          <w:b/>
          <w:sz w:val="33"/>
        </w:rPr>
      </w:pPr>
      <w:r>
        <w:rPr>
          <w:noProof/>
        </w:rPr>
        <w:drawing>
          <wp:anchor distT="0" distB="0" distL="0" distR="0" simplePos="0" relativeHeight="251658240" behindDoc="0" locked="0" layoutInCell="1" allowOverlap="1">
            <wp:simplePos x="0" y="0"/>
            <wp:positionH relativeFrom="page">
              <wp:posOffset>991870</wp:posOffset>
            </wp:positionH>
            <wp:positionV relativeFrom="paragraph">
              <wp:posOffset>-167458</wp:posOffset>
            </wp:positionV>
            <wp:extent cx="517524" cy="51742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17524" cy="517429"/>
                    </a:xfrm>
                    <a:prstGeom prst="rect">
                      <a:avLst/>
                    </a:prstGeom>
                  </pic:spPr>
                </pic:pic>
              </a:graphicData>
            </a:graphic>
          </wp:anchor>
        </w:drawing>
      </w:r>
      <w:bookmarkStart w:id="0" w:name="Welcome_Product_Documentation"/>
      <w:bookmarkEnd w:id="0"/>
      <w:r>
        <w:rPr>
          <w:rFonts w:ascii="Arial"/>
          <w:b/>
          <w:sz w:val="33"/>
        </w:rPr>
        <w:t xml:space="preserve">HCL MT CH-MSP Product </w:t>
      </w:r>
      <w:r w:rsidR="00E926DD">
        <w:rPr>
          <w:rFonts w:ascii="Arial"/>
          <w:b/>
          <w:sz w:val="33"/>
        </w:rPr>
        <w:t>Documentation</w:t>
      </w:r>
    </w:p>
    <w:p w:rsidR="00C36012" w:rsidRDefault="00E926DD" w:rsidP="00E926DD">
      <w:pPr>
        <w:spacing w:before="242" w:line="480" w:lineRule="auto"/>
        <w:ind w:left="1710" w:right="440"/>
        <w:rPr>
          <w:rFonts w:ascii="Arial"/>
          <w:b/>
          <w:sz w:val="33"/>
        </w:rPr>
      </w:pPr>
      <w:r w:rsidRPr="00E926DD">
        <w:rPr>
          <w:rFonts w:ascii="Arial"/>
          <w:b/>
          <w:sz w:val="33"/>
        </w:rPr>
        <w:t xml:space="preserve">Importing Databases - Post Import </w:t>
      </w:r>
      <w:r>
        <w:rPr>
          <w:rFonts w:ascii="Arial"/>
          <w:b/>
          <w:sz w:val="33"/>
        </w:rPr>
        <w:t xml:space="preserve">Steps </w:t>
      </w:r>
      <w:r w:rsidRPr="00E926DD">
        <w:rPr>
          <w:rFonts w:ascii="Arial"/>
          <w:b/>
          <w:sz w:val="33"/>
        </w:rPr>
        <w:t>- Populating OM</w:t>
      </w:r>
    </w:p>
    <w:p w:rsidR="00C36012" w:rsidRDefault="00C36012">
      <w:pPr>
        <w:spacing w:line="480" w:lineRule="auto"/>
        <w:rPr>
          <w:rFonts w:ascii="Arial"/>
          <w:sz w:val="33"/>
        </w:rPr>
        <w:sectPr w:rsidR="00C36012">
          <w:type w:val="continuous"/>
          <w:pgSz w:w="12240" w:h="15840"/>
          <w:pgMar w:top="260" w:right="100" w:bottom="280" w:left="0" w:header="720" w:footer="720" w:gutter="0"/>
          <w:cols w:space="720"/>
        </w:sectPr>
      </w:pPr>
    </w:p>
    <w:p w:rsidR="001F7375" w:rsidRDefault="001F7375" w:rsidP="001F7375">
      <w:pPr>
        <w:pStyle w:val="Heading1"/>
        <w:shd w:val="clear" w:color="auto" w:fill="FFFFFF"/>
        <w:wordWrap w:val="0"/>
        <w:spacing w:before="0"/>
        <w:rPr>
          <w:rFonts w:ascii="Arial" w:hAnsi="Arial" w:cs="Arial"/>
          <w:color w:val="444444"/>
        </w:rPr>
      </w:pPr>
      <w:bookmarkStart w:id="1" w:name="Importing_the_databases"/>
      <w:bookmarkEnd w:id="1"/>
      <w:r w:rsidRPr="001F7375">
        <w:rPr>
          <w:rFonts w:ascii="Arial" w:hAnsi="Arial" w:cs="Arial"/>
          <w:color w:val="444444"/>
        </w:rPr>
        <w:lastRenderedPageBreak/>
        <w:t>Importing the databases</w:t>
      </w:r>
    </w:p>
    <w:p w:rsidR="00BA2DE0" w:rsidRDefault="00BA2DE0" w:rsidP="001F7375">
      <w:pPr>
        <w:pStyle w:val="Heading1"/>
        <w:shd w:val="clear" w:color="auto" w:fill="FFFFFF"/>
        <w:wordWrap w:val="0"/>
        <w:spacing w:before="0"/>
        <w:rPr>
          <w:rFonts w:ascii="Arial" w:hAnsi="Arial" w:cs="Arial"/>
          <w:color w:val="444444"/>
        </w:rPr>
      </w:pPr>
    </w:p>
    <w:p w:rsidR="00BA2DE0" w:rsidRDefault="00BA2DE0" w:rsidP="00BA2DE0">
      <w:pPr>
        <w:pStyle w:val="Heading1"/>
        <w:numPr>
          <w:ilvl w:val="0"/>
          <w:numId w:val="11"/>
        </w:numPr>
        <w:shd w:val="clear" w:color="auto" w:fill="FFFFFF"/>
        <w:wordWrap w:val="0"/>
        <w:spacing w:before="0"/>
        <w:rPr>
          <w:rFonts w:ascii="Arial" w:hAnsi="Arial" w:cs="Arial"/>
          <w:color w:val="444444"/>
          <w:sz w:val="20"/>
          <w:szCs w:val="20"/>
        </w:rPr>
      </w:pPr>
      <w:r w:rsidRPr="00BA2DE0">
        <w:rPr>
          <w:rFonts w:ascii="Arial" w:hAnsi="Arial" w:cs="Arial"/>
          <w:color w:val="444444"/>
          <w:sz w:val="20"/>
          <w:szCs w:val="20"/>
        </w:rPr>
        <w:t>Importing databases</w:t>
      </w:r>
    </w:p>
    <w:p w:rsidR="00BA2DE0" w:rsidRDefault="00BA2DE0" w:rsidP="00BA2DE0">
      <w:pPr>
        <w:pStyle w:val="Heading1"/>
        <w:numPr>
          <w:ilvl w:val="0"/>
          <w:numId w:val="11"/>
        </w:numPr>
        <w:shd w:val="clear" w:color="auto" w:fill="FFFFFF"/>
        <w:wordWrap w:val="0"/>
        <w:spacing w:before="0"/>
        <w:rPr>
          <w:rFonts w:ascii="Arial" w:hAnsi="Arial" w:cs="Arial"/>
          <w:color w:val="444444"/>
          <w:sz w:val="20"/>
          <w:szCs w:val="20"/>
        </w:rPr>
      </w:pPr>
      <w:r>
        <w:rPr>
          <w:rFonts w:ascii="Arial" w:hAnsi="Arial" w:cs="Arial"/>
          <w:color w:val="444444"/>
          <w:sz w:val="20"/>
          <w:szCs w:val="20"/>
        </w:rPr>
        <w:t>Importing databases to staging</w:t>
      </w:r>
    </w:p>
    <w:p w:rsidR="00BA2DE0" w:rsidRDefault="00BA2DE0" w:rsidP="00BA2DE0">
      <w:pPr>
        <w:pStyle w:val="Heading1"/>
        <w:numPr>
          <w:ilvl w:val="0"/>
          <w:numId w:val="11"/>
        </w:numPr>
        <w:shd w:val="clear" w:color="auto" w:fill="FFFFFF"/>
        <w:wordWrap w:val="0"/>
        <w:spacing w:before="0"/>
        <w:rPr>
          <w:rFonts w:ascii="Arial" w:hAnsi="Arial" w:cs="Arial"/>
          <w:color w:val="444444"/>
          <w:sz w:val="20"/>
          <w:szCs w:val="20"/>
        </w:rPr>
      </w:pPr>
      <w:r>
        <w:rPr>
          <w:rFonts w:ascii="Arial" w:hAnsi="Arial" w:cs="Arial"/>
          <w:color w:val="444444"/>
          <w:sz w:val="20"/>
          <w:szCs w:val="20"/>
        </w:rPr>
        <w:t>Importing the databases to production</w:t>
      </w:r>
    </w:p>
    <w:p w:rsidR="00BA2DE0" w:rsidRDefault="00BA2DE0" w:rsidP="00BA2DE0">
      <w:pPr>
        <w:pStyle w:val="Heading1"/>
        <w:numPr>
          <w:ilvl w:val="0"/>
          <w:numId w:val="11"/>
        </w:numPr>
        <w:shd w:val="clear" w:color="auto" w:fill="FFFFFF"/>
        <w:wordWrap w:val="0"/>
        <w:spacing w:before="0"/>
        <w:rPr>
          <w:rFonts w:ascii="Arial" w:hAnsi="Arial" w:cs="Arial"/>
          <w:color w:val="444444"/>
          <w:sz w:val="20"/>
          <w:szCs w:val="20"/>
        </w:rPr>
      </w:pPr>
      <w:r>
        <w:rPr>
          <w:rFonts w:ascii="Arial" w:hAnsi="Arial" w:cs="Arial"/>
          <w:color w:val="444444"/>
          <w:sz w:val="20"/>
          <w:szCs w:val="20"/>
        </w:rPr>
        <w:t>Post-Import steps</w:t>
      </w:r>
    </w:p>
    <w:p w:rsidR="00BA2DE0" w:rsidRPr="00BA2DE0" w:rsidRDefault="00BA2DE0" w:rsidP="00BA2DE0">
      <w:pPr>
        <w:pStyle w:val="Heading1"/>
        <w:numPr>
          <w:ilvl w:val="0"/>
          <w:numId w:val="11"/>
        </w:numPr>
        <w:shd w:val="clear" w:color="auto" w:fill="FFFFFF"/>
        <w:wordWrap w:val="0"/>
        <w:spacing w:before="0"/>
        <w:rPr>
          <w:rFonts w:ascii="Arial" w:hAnsi="Arial" w:cs="Arial"/>
          <w:color w:val="444444"/>
          <w:sz w:val="20"/>
          <w:szCs w:val="20"/>
        </w:rPr>
      </w:pPr>
      <w:r>
        <w:rPr>
          <w:rFonts w:ascii="Arial" w:hAnsi="Arial" w:cs="Arial"/>
          <w:color w:val="444444"/>
          <w:sz w:val="20"/>
          <w:szCs w:val="20"/>
        </w:rPr>
        <w:t>Populating user information for OrientMe</w:t>
      </w:r>
      <w:bookmarkStart w:id="2" w:name="_GoBack"/>
      <w:bookmarkEnd w:id="2"/>
    </w:p>
    <w:p w:rsidR="00BA2DE0" w:rsidRDefault="00BA2DE0" w:rsidP="001F7375">
      <w:pPr>
        <w:pStyle w:val="Heading1"/>
        <w:shd w:val="clear" w:color="auto" w:fill="FFFFFF"/>
        <w:wordWrap w:val="0"/>
        <w:spacing w:before="0"/>
        <w:rPr>
          <w:rFonts w:ascii="Arial" w:hAnsi="Arial" w:cs="Arial"/>
          <w:color w:val="444444"/>
        </w:rPr>
      </w:pPr>
    </w:p>
    <w:p w:rsidR="00BA2DE0" w:rsidRPr="001F7375" w:rsidRDefault="00BA2DE0" w:rsidP="001F7375">
      <w:pPr>
        <w:pStyle w:val="Heading1"/>
        <w:shd w:val="clear" w:color="auto" w:fill="FFFFFF"/>
        <w:wordWrap w:val="0"/>
        <w:spacing w:before="0"/>
        <w:rPr>
          <w:rFonts w:ascii="Arial" w:hAnsi="Arial" w:cs="Arial"/>
          <w:color w:val="444444"/>
        </w:rPr>
      </w:pPr>
    </w:p>
    <w:p w:rsidR="00C36012" w:rsidRDefault="007C215A">
      <w:pPr>
        <w:pStyle w:val="BodyText"/>
        <w:spacing w:before="75" w:line="235" w:lineRule="auto"/>
        <w:ind w:left="320" w:right="523"/>
      </w:pPr>
      <w:r>
        <w:t xml:space="preserve">This page gives an overview of the two-phase database migration process. For background information, see </w:t>
      </w:r>
      <w:r>
        <w:rPr>
          <w:color w:val="0000ED"/>
          <w:u w:val="single" w:color="0000ED"/>
        </w:rPr>
        <w:t>The need</w:t>
      </w:r>
      <w:r>
        <w:rPr>
          <w:color w:val="0000ED"/>
        </w:rPr>
        <w:t xml:space="preserve"> </w:t>
      </w:r>
      <w:r>
        <w:rPr>
          <w:color w:val="0000ED"/>
          <w:u w:val="single" w:color="0000ED"/>
        </w:rPr>
        <w:t>for database import staging.</w:t>
      </w:r>
    </w:p>
    <w:p w:rsidR="00C36012" w:rsidRDefault="007C215A">
      <w:pPr>
        <w:pStyle w:val="Heading2"/>
        <w:spacing w:before="222" w:line="240" w:lineRule="auto"/>
        <w:ind w:firstLine="0"/>
      </w:pPr>
      <w:r>
        <w:rPr>
          <w:color w:val="0000FF"/>
          <w:sz w:val="27"/>
        </w:rPr>
        <w:t xml:space="preserve">Important: </w:t>
      </w:r>
      <w:r>
        <w:rPr>
          <w:color w:val="0000FF"/>
        </w:rPr>
        <w:t>Please make sure that users do NOT login and access Connections before their data are imported!</w:t>
      </w:r>
    </w:p>
    <w:p w:rsidR="00C36012" w:rsidRDefault="007C215A">
      <w:pPr>
        <w:pStyle w:val="ListParagraph"/>
        <w:numPr>
          <w:ilvl w:val="0"/>
          <w:numId w:val="10"/>
        </w:numPr>
        <w:tabs>
          <w:tab w:val="left" w:pos="560"/>
        </w:tabs>
        <w:spacing w:before="257" w:line="273" w:lineRule="exact"/>
        <w:ind w:hanging="241"/>
        <w:rPr>
          <w:b/>
          <w:sz w:val="24"/>
        </w:rPr>
      </w:pPr>
      <w:r>
        <w:rPr>
          <w:b/>
          <w:sz w:val="24"/>
        </w:rPr>
        <w:t>Prepare staging</w:t>
      </w:r>
      <w:r>
        <w:rPr>
          <w:b/>
          <w:spacing w:val="-2"/>
          <w:sz w:val="24"/>
        </w:rPr>
        <w:t xml:space="preserve"> </w:t>
      </w:r>
      <w:r>
        <w:rPr>
          <w:b/>
          <w:sz w:val="24"/>
        </w:rPr>
        <w:t>databases</w:t>
      </w:r>
    </w:p>
    <w:p w:rsidR="00C36012" w:rsidRDefault="007C215A">
      <w:pPr>
        <w:pStyle w:val="ListParagraph"/>
        <w:numPr>
          <w:ilvl w:val="1"/>
          <w:numId w:val="10"/>
        </w:numPr>
        <w:tabs>
          <w:tab w:val="left" w:pos="700"/>
        </w:tabs>
        <w:spacing w:line="270" w:lineRule="exact"/>
        <w:ind w:left="699" w:hanging="141"/>
        <w:rPr>
          <w:sz w:val="24"/>
        </w:rPr>
      </w:pPr>
      <w:r>
        <w:rPr>
          <w:sz w:val="24"/>
        </w:rPr>
        <w:t>A staging server with DB2 is needed for data massaging to fix up external users and their</w:t>
      </w:r>
      <w:r>
        <w:rPr>
          <w:spacing w:val="-11"/>
          <w:sz w:val="24"/>
        </w:rPr>
        <w:t xml:space="preserve"> </w:t>
      </w:r>
      <w:r>
        <w:rPr>
          <w:sz w:val="24"/>
        </w:rPr>
        <w:t>references:</w:t>
      </w:r>
    </w:p>
    <w:p w:rsidR="00C36012" w:rsidRDefault="007C215A">
      <w:pPr>
        <w:pStyle w:val="ListParagraph"/>
        <w:numPr>
          <w:ilvl w:val="2"/>
          <w:numId w:val="10"/>
        </w:numPr>
        <w:tabs>
          <w:tab w:val="left" w:pos="820"/>
        </w:tabs>
        <w:spacing w:line="270" w:lineRule="exact"/>
        <w:ind w:hanging="141"/>
        <w:rPr>
          <w:sz w:val="24"/>
        </w:rPr>
      </w:pPr>
      <w:r>
        <w:rPr>
          <w:sz w:val="24"/>
        </w:rPr>
        <w:t>All Connections databases should have been</w:t>
      </w:r>
      <w:r>
        <w:rPr>
          <w:spacing w:val="-3"/>
          <w:sz w:val="24"/>
        </w:rPr>
        <w:t xml:space="preserve"> </w:t>
      </w:r>
      <w:r>
        <w:rPr>
          <w:sz w:val="24"/>
        </w:rPr>
        <w:t>created</w:t>
      </w:r>
    </w:p>
    <w:p w:rsidR="00C36012" w:rsidRDefault="007C215A">
      <w:pPr>
        <w:pStyle w:val="ListParagraph"/>
        <w:numPr>
          <w:ilvl w:val="2"/>
          <w:numId w:val="10"/>
        </w:numPr>
        <w:tabs>
          <w:tab w:val="left" w:pos="820"/>
        </w:tabs>
        <w:spacing w:line="270" w:lineRule="exact"/>
        <w:ind w:hanging="141"/>
        <w:rPr>
          <w:sz w:val="24"/>
        </w:rPr>
      </w:pPr>
      <w:r>
        <w:rPr>
          <w:sz w:val="24"/>
        </w:rPr>
        <w:t>There should be no existing data on all</w:t>
      </w:r>
      <w:r>
        <w:rPr>
          <w:spacing w:val="-2"/>
          <w:sz w:val="24"/>
        </w:rPr>
        <w:t xml:space="preserve"> </w:t>
      </w:r>
      <w:r>
        <w:rPr>
          <w:sz w:val="24"/>
        </w:rPr>
        <w:t>tables</w:t>
      </w:r>
    </w:p>
    <w:p w:rsidR="00C36012" w:rsidRDefault="007C215A">
      <w:pPr>
        <w:pStyle w:val="ListParagraph"/>
        <w:numPr>
          <w:ilvl w:val="2"/>
          <w:numId w:val="10"/>
        </w:numPr>
        <w:tabs>
          <w:tab w:val="left" w:pos="820"/>
        </w:tabs>
        <w:spacing w:line="270" w:lineRule="exact"/>
        <w:ind w:hanging="141"/>
        <w:rPr>
          <w:sz w:val="24"/>
        </w:rPr>
      </w:pPr>
      <w:r>
        <w:rPr>
          <w:sz w:val="24"/>
        </w:rPr>
        <w:t>There should be no</w:t>
      </w:r>
      <w:r>
        <w:rPr>
          <w:spacing w:val="-2"/>
          <w:sz w:val="24"/>
        </w:rPr>
        <w:t xml:space="preserve"> </w:t>
      </w:r>
      <w:r>
        <w:rPr>
          <w:sz w:val="24"/>
        </w:rPr>
        <w:t>constraints</w:t>
      </w:r>
    </w:p>
    <w:p w:rsidR="00C36012" w:rsidRDefault="007C215A">
      <w:pPr>
        <w:pStyle w:val="ListParagraph"/>
        <w:numPr>
          <w:ilvl w:val="1"/>
          <w:numId w:val="10"/>
        </w:numPr>
        <w:tabs>
          <w:tab w:val="left" w:pos="700"/>
        </w:tabs>
        <w:spacing w:before="2" w:line="235" w:lineRule="auto"/>
        <w:ind w:right="385" w:firstLine="239"/>
        <w:rPr>
          <w:sz w:val="24"/>
        </w:rPr>
      </w:pPr>
      <w:r>
        <w:rPr>
          <w:sz w:val="24"/>
        </w:rPr>
        <w:t>See the "Preparing the DB2 staging environment" section in</w:t>
      </w:r>
      <w:r>
        <w:rPr>
          <w:color w:val="0000ED"/>
          <w:sz w:val="24"/>
        </w:rPr>
        <w:t xml:space="preserve"> </w:t>
      </w:r>
      <w:r>
        <w:rPr>
          <w:color w:val="0000ED"/>
          <w:sz w:val="24"/>
          <w:u w:val="single" w:color="0000ED"/>
        </w:rPr>
        <w:t>Importing databases to staging</w:t>
      </w:r>
      <w:r>
        <w:rPr>
          <w:color w:val="0000ED"/>
          <w:sz w:val="24"/>
        </w:rPr>
        <w:t xml:space="preserve"> </w:t>
      </w:r>
      <w:r>
        <w:rPr>
          <w:sz w:val="24"/>
        </w:rPr>
        <w:t>for the specific steps to prepare the staging</w:t>
      </w:r>
      <w:r>
        <w:rPr>
          <w:spacing w:val="-2"/>
          <w:sz w:val="24"/>
        </w:rPr>
        <w:t xml:space="preserve"> </w:t>
      </w:r>
      <w:r>
        <w:rPr>
          <w:sz w:val="24"/>
        </w:rPr>
        <w:t>server.</w:t>
      </w:r>
    </w:p>
    <w:p w:rsidR="00C36012" w:rsidRDefault="00C36012">
      <w:pPr>
        <w:pStyle w:val="BodyText"/>
        <w:spacing w:before="4"/>
        <w:rPr>
          <w:sz w:val="20"/>
        </w:rPr>
      </w:pPr>
    </w:p>
    <w:p w:rsidR="00C36012" w:rsidRDefault="007C215A">
      <w:pPr>
        <w:pStyle w:val="Heading2"/>
        <w:numPr>
          <w:ilvl w:val="0"/>
          <w:numId w:val="10"/>
        </w:numPr>
        <w:tabs>
          <w:tab w:val="left" w:pos="561"/>
        </w:tabs>
        <w:ind w:left="560" w:hanging="241"/>
      </w:pPr>
      <w:r>
        <w:t>Fixup data on staging</w:t>
      </w:r>
      <w:r>
        <w:rPr>
          <w:spacing w:val="-3"/>
        </w:rPr>
        <w:t xml:space="preserve"> </w:t>
      </w:r>
      <w:r>
        <w:t>server</w:t>
      </w:r>
    </w:p>
    <w:p w:rsidR="00C36012" w:rsidRDefault="007C215A">
      <w:pPr>
        <w:pStyle w:val="BodyText"/>
        <w:spacing w:before="2" w:line="235" w:lineRule="auto"/>
        <w:ind w:left="319" w:right="350"/>
      </w:pPr>
      <w:r>
        <w:t xml:space="preserve">See the 'Importing the Exports' section in </w:t>
      </w:r>
      <w:r>
        <w:rPr>
          <w:color w:val="0000ED"/>
          <w:u w:val="single" w:color="0000ED"/>
        </w:rPr>
        <w:t>Importing databases to staging</w:t>
      </w:r>
      <w:r>
        <w:rPr>
          <w:color w:val="0000ED"/>
        </w:rPr>
        <w:t xml:space="preserve"> </w:t>
      </w:r>
      <w:r>
        <w:t>for the specific scripts to run for the following steps:</w:t>
      </w:r>
    </w:p>
    <w:p w:rsidR="00C36012" w:rsidRDefault="00C36012">
      <w:pPr>
        <w:pStyle w:val="BodyText"/>
        <w:rPr>
          <w:sz w:val="23"/>
        </w:rPr>
      </w:pPr>
    </w:p>
    <w:p w:rsidR="00C36012" w:rsidRDefault="007C215A">
      <w:pPr>
        <w:pStyle w:val="Heading2"/>
        <w:numPr>
          <w:ilvl w:val="0"/>
          <w:numId w:val="9"/>
        </w:numPr>
        <w:tabs>
          <w:tab w:val="left" w:pos="700"/>
        </w:tabs>
        <w:ind w:hanging="261"/>
      </w:pPr>
      <w:r>
        <w:t>Import data provided by IBM to staging database</w:t>
      </w:r>
      <w:r>
        <w:rPr>
          <w:spacing w:val="-10"/>
        </w:rPr>
        <w:t xml:space="preserve"> </w:t>
      </w:r>
      <w:r>
        <w:t>server</w:t>
      </w:r>
    </w:p>
    <w:p w:rsidR="00C36012" w:rsidRDefault="007C215A">
      <w:pPr>
        <w:pStyle w:val="ListParagraph"/>
        <w:numPr>
          <w:ilvl w:val="1"/>
          <w:numId w:val="10"/>
        </w:numPr>
        <w:tabs>
          <w:tab w:val="left" w:pos="700"/>
        </w:tabs>
        <w:spacing w:line="270" w:lineRule="exact"/>
        <w:ind w:left="699" w:hanging="141"/>
        <w:rPr>
          <w:sz w:val="24"/>
        </w:rPr>
      </w:pPr>
      <w:r>
        <w:rPr>
          <w:sz w:val="24"/>
        </w:rPr>
        <w:t>Run import script to import data from IBM for the migrating customer to the staging</w:t>
      </w:r>
      <w:r>
        <w:rPr>
          <w:spacing w:val="-7"/>
          <w:sz w:val="24"/>
        </w:rPr>
        <w:t xml:space="preserve"> </w:t>
      </w:r>
      <w:r>
        <w:rPr>
          <w:sz w:val="24"/>
        </w:rPr>
        <w:t>server</w:t>
      </w:r>
    </w:p>
    <w:p w:rsidR="00C36012" w:rsidRDefault="007C215A">
      <w:pPr>
        <w:pStyle w:val="ListParagraph"/>
        <w:numPr>
          <w:ilvl w:val="1"/>
          <w:numId w:val="10"/>
        </w:numPr>
        <w:tabs>
          <w:tab w:val="left" w:pos="700"/>
        </w:tabs>
        <w:spacing w:line="273" w:lineRule="exact"/>
        <w:ind w:left="699" w:hanging="141"/>
        <w:rPr>
          <w:sz w:val="24"/>
        </w:rPr>
      </w:pPr>
      <w:r>
        <w:rPr>
          <w:b/>
          <w:sz w:val="24"/>
        </w:rPr>
        <w:t xml:space="preserve">Note: </w:t>
      </w:r>
      <w:r>
        <w:rPr>
          <w:sz w:val="24"/>
        </w:rPr>
        <w:t xml:space="preserve">All </w:t>
      </w:r>
      <w:proofErr w:type="spellStart"/>
      <w:r>
        <w:rPr>
          <w:sz w:val="24"/>
        </w:rPr>
        <w:t>ifx</w:t>
      </w:r>
      <w:proofErr w:type="spellEnd"/>
      <w:r>
        <w:rPr>
          <w:sz w:val="24"/>
        </w:rPr>
        <w:t xml:space="preserve"> files will be imported to the staging server, regardless of whether the data need to be massaged or</w:t>
      </w:r>
      <w:r>
        <w:rPr>
          <w:spacing w:val="-27"/>
          <w:sz w:val="24"/>
        </w:rPr>
        <w:t xml:space="preserve"> </w:t>
      </w:r>
      <w:r>
        <w:rPr>
          <w:sz w:val="24"/>
        </w:rPr>
        <w:t>not</w:t>
      </w:r>
    </w:p>
    <w:p w:rsidR="00C36012" w:rsidRDefault="00C36012">
      <w:pPr>
        <w:pStyle w:val="BodyText"/>
        <w:spacing w:before="11"/>
        <w:rPr>
          <w:sz w:val="22"/>
        </w:rPr>
      </w:pPr>
    </w:p>
    <w:p w:rsidR="00C36012" w:rsidRDefault="007C215A">
      <w:pPr>
        <w:pStyle w:val="Heading2"/>
        <w:numPr>
          <w:ilvl w:val="0"/>
          <w:numId w:val="9"/>
        </w:numPr>
        <w:tabs>
          <w:tab w:val="left" w:pos="714"/>
        </w:tabs>
        <w:ind w:left="713" w:hanging="275"/>
      </w:pPr>
      <w:r>
        <w:t>Fix up external users on staging</w:t>
      </w:r>
      <w:r>
        <w:rPr>
          <w:spacing w:val="-4"/>
        </w:rPr>
        <w:t xml:space="preserve"> </w:t>
      </w:r>
      <w:r>
        <w:t>server</w:t>
      </w:r>
    </w:p>
    <w:p w:rsidR="00C36012" w:rsidRDefault="007C215A">
      <w:pPr>
        <w:pStyle w:val="BodyText"/>
        <w:spacing w:line="270" w:lineRule="exact"/>
        <w:ind w:left="559"/>
      </w:pPr>
      <w:r>
        <w:t>Scripts are provided to massage the data as follows:</w:t>
      </w:r>
    </w:p>
    <w:p w:rsidR="00C36012" w:rsidRDefault="007C215A">
      <w:pPr>
        <w:pStyle w:val="ListParagraph"/>
        <w:numPr>
          <w:ilvl w:val="1"/>
          <w:numId w:val="10"/>
        </w:numPr>
        <w:tabs>
          <w:tab w:val="left" w:pos="700"/>
        </w:tabs>
        <w:spacing w:line="270" w:lineRule="exact"/>
        <w:ind w:left="699" w:hanging="141"/>
        <w:rPr>
          <w:sz w:val="24"/>
        </w:rPr>
      </w:pPr>
      <w:r>
        <w:rPr>
          <w:sz w:val="24"/>
        </w:rPr>
        <w:t>Generate new subscriber IDs, and replace the old subscriber IDs with the new ones in all references in all</w:t>
      </w:r>
      <w:r>
        <w:rPr>
          <w:spacing w:val="-25"/>
          <w:sz w:val="24"/>
        </w:rPr>
        <w:t xml:space="preserve"> </w:t>
      </w:r>
      <w:r>
        <w:rPr>
          <w:sz w:val="24"/>
        </w:rPr>
        <w:t>databases</w:t>
      </w:r>
    </w:p>
    <w:p w:rsidR="00C36012" w:rsidRDefault="007C215A">
      <w:pPr>
        <w:pStyle w:val="ListParagraph"/>
        <w:numPr>
          <w:ilvl w:val="2"/>
          <w:numId w:val="10"/>
        </w:numPr>
        <w:tabs>
          <w:tab w:val="left" w:pos="820"/>
        </w:tabs>
        <w:spacing w:line="270" w:lineRule="exact"/>
        <w:ind w:hanging="141"/>
        <w:rPr>
          <w:sz w:val="24"/>
        </w:rPr>
      </w:pPr>
      <w:r>
        <w:rPr>
          <w:b/>
          <w:sz w:val="24"/>
        </w:rPr>
        <w:t xml:space="preserve">Note: </w:t>
      </w:r>
      <w:r>
        <w:rPr>
          <w:sz w:val="24"/>
        </w:rPr>
        <w:t xml:space="preserve">New subscriber IDs are generated by appending the migrating </w:t>
      </w:r>
      <w:proofErr w:type="spellStart"/>
      <w:r>
        <w:rPr>
          <w:sz w:val="24"/>
        </w:rPr>
        <w:t>orgId</w:t>
      </w:r>
      <w:proofErr w:type="spellEnd"/>
      <w:r>
        <w:rPr>
          <w:sz w:val="24"/>
        </w:rPr>
        <w:t xml:space="preserve"> to the old</w:t>
      </w:r>
      <w:r>
        <w:rPr>
          <w:spacing w:val="-12"/>
          <w:sz w:val="24"/>
        </w:rPr>
        <w:t xml:space="preserve"> </w:t>
      </w:r>
      <w:proofErr w:type="spellStart"/>
      <w:r>
        <w:rPr>
          <w:sz w:val="24"/>
        </w:rPr>
        <w:t>subscriberId</w:t>
      </w:r>
      <w:proofErr w:type="spellEnd"/>
    </w:p>
    <w:p w:rsidR="00C36012" w:rsidRDefault="007C215A">
      <w:pPr>
        <w:pStyle w:val="ListParagraph"/>
        <w:numPr>
          <w:ilvl w:val="1"/>
          <w:numId w:val="10"/>
        </w:numPr>
        <w:tabs>
          <w:tab w:val="left" w:pos="700"/>
        </w:tabs>
        <w:spacing w:before="2" w:line="235" w:lineRule="auto"/>
        <w:ind w:left="319" w:right="1086" w:firstLine="240"/>
        <w:rPr>
          <w:sz w:val="24"/>
        </w:rPr>
      </w:pPr>
      <w:r>
        <w:rPr>
          <w:sz w:val="24"/>
        </w:rPr>
        <w:t>Generate new email addresses, and replace the old email addresses with the new ones in all references in all databases</w:t>
      </w:r>
    </w:p>
    <w:p w:rsidR="00C36012" w:rsidRDefault="007C215A">
      <w:pPr>
        <w:pStyle w:val="ListParagraph"/>
        <w:numPr>
          <w:ilvl w:val="2"/>
          <w:numId w:val="10"/>
        </w:numPr>
        <w:tabs>
          <w:tab w:val="left" w:pos="820"/>
        </w:tabs>
        <w:spacing w:line="235" w:lineRule="auto"/>
        <w:ind w:left="319" w:right="956" w:firstLine="360"/>
        <w:rPr>
          <w:sz w:val="24"/>
        </w:rPr>
      </w:pPr>
      <w:r>
        <w:rPr>
          <w:b/>
          <w:sz w:val="24"/>
        </w:rPr>
        <w:t xml:space="preserve">Note: </w:t>
      </w:r>
      <w:r>
        <w:rPr>
          <w:sz w:val="24"/>
        </w:rPr>
        <w:t xml:space="preserve">New email addresses are constructed by inserting the migrating </w:t>
      </w:r>
      <w:proofErr w:type="spellStart"/>
      <w:r>
        <w:rPr>
          <w:sz w:val="24"/>
        </w:rPr>
        <w:t>orgId</w:t>
      </w:r>
      <w:proofErr w:type="spellEnd"/>
      <w:r>
        <w:rPr>
          <w:sz w:val="24"/>
        </w:rPr>
        <w:t xml:space="preserve"> to the old email addresses, e.g., olduser_orgId@old_company.com</w:t>
      </w:r>
    </w:p>
    <w:p w:rsidR="00C36012" w:rsidRDefault="007C215A">
      <w:pPr>
        <w:pStyle w:val="ListParagraph"/>
        <w:numPr>
          <w:ilvl w:val="1"/>
          <w:numId w:val="10"/>
        </w:numPr>
        <w:tabs>
          <w:tab w:val="left" w:pos="700"/>
        </w:tabs>
        <w:spacing w:line="235" w:lineRule="auto"/>
        <w:ind w:left="319" w:right="613" w:firstLine="240"/>
        <w:rPr>
          <w:sz w:val="24"/>
        </w:rPr>
      </w:pPr>
      <w:r>
        <w:rPr>
          <w:sz w:val="24"/>
        </w:rPr>
        <w:t>Generate new internal IDs, and update all references to the old internal IDs in all databases with the new internal IDs</w:t>
      </w:r>
    </w:p>
    <w:p w:rsidR="00C36012" w:rsidRDefault="00C36012">
      <w:pPr>
        <w:pStyle w:val="BodyText"/>
        <w:spacing w:before="2"/>
        <w:rPr>
          <w:sz w:val="23"/>
        </w:rPr>
      </w:pPr>
    </w:p>
    <w:p w:rsidR="00C36012" w:rsidRDefault="007C215A">
      <w:pPr>
        <w:pStyle w:val="BodyText"/>
        <w:spacing w:line="235" w:lineRule="auto"/>
        <w:ind w:left="319" w:right="391" w:firstLine="240"/>
      </w:pPr>
      <w:r>
        <w:rPr>
          <w:b/>
        </w:rPr>
        <w:t xml:space="preserve">Note: </w:t>
      </w:r>
      <w:r>
        <w:t>There is no update to the Profiles databases, because there are no external users exported for Profiles from the IBM Cloud.</w:t>
      </w:r>
    </w:p>
    <w:p w:rsidR="00C36012" w:rsidRDefault="00C36012">
      <w:pPr>
        <w:pStyle w:val="BodyText"/>
        <w:rPr>
          <w:sz w:val="23"/>
        </w:rPr>
      </w:pPr>
    </w:p>
    <w:p w:rsidR="00C36012" w:rsidRDefault="007C215A">
      <w:pPr>
        <w:pStyle w:val="Heading2"/>
        <w:numPr>
          <w:ilvl w:val="0"/>
          <w:numId w:val="9"/>
        </w:numPr>
        <w:tabs>
          <w:tab w:val="left" w:pos="687"/>
        </w:tabs>
        <w:ind w:left="686" w:hanging="248"/>
      </w:pPr>
      <w:r>
        <w:t>Export massaged data from staging</w:t>
      </w:r>
      <w:r>
        <w:rPr>
          <w:spacing w:val="-3"/>
        </w:rPr>
        <w:t xml:space="preserve"> </w:t>
      </w:r>
      <w:r>
        <w:t>server</w:t>
      </w:r>
    </w:p>
    <w:p w:rsidR="00C36012" w:rsidRDefault="007C215A">
      <w:pPr>
        <w:pStyle w:val="ListParagraph"/>
        <w:numPr>
          <w:ilvl w:val="0"/>
          <w:numId w:val="8"/>
        </w:numPr>
        <w:tabs>
          <w:tab w:val="left" w:pos="760"/>
        </w:tabs>
        <w:spacing w:line="270" w:lineRule="exact"/>
        <w:ind w:hanging="141"/>
        <w:rPr>
          <w:sz w:val="24"/>
        </w:rPr>
      </w:pPr>
      <w:r>
        <w:rPr>
          <w:sz w:val="24"/>
        </w:rPr>
        <w:t>Scripts are provided to export all data on the staging database</w:t>
      </w:r>
      <w:r>
        <w:rPr>
          <w:spacing w:val="-5"/>
          <w:sz w:val="24"/>
        </w:rPr>
        <w:t xml:space="preserve"> </w:t>
      </w:r>
      <w:r>
        <w:rPr>
          <w:sz w:val="24"/>
        </w:rPr>
        <w:t>server</w:t>
      </w:r>
    </w:p>
    <w:p w:rsidR="00C36012" w:rsidRDefault="007C215A">
      <w:pPr>
        <w:pStyle w:val="ListParagraph"/>
        <w:numPr>
          <w:ilvl w:val="0"/>
          <w:numId w:val="8"/>
        </w:numPr>
        <w:tabs>
          <w:tab w:val="left" w:pos="820"/>
        </w:tabs>
        <w:spacing w:line="270" w:lineRule="exact"/>
        <w:ind w:left="819" w:hanging="141"/>
        <w:rPr>
          <w:sz w:val="24"/>
        </w:rPr>
      </w:pPr>
      <w:r>
        <w:rPr>
          <w:sz w:val="24"/>
        </w:rPr>
        <w:t>All data belong to the same migrating organization because it starts out with empty</w:t>
      </w:r>
      <w:r>
        <w:rPr>
          <w:spacing w:val="-8"/>
          <w:sz w:val="24"/>
        </w:rPr>
        <w:t xml:space="preserve"> </w:t>
      </w:r>
      <w:r>
        <w:rPr>
          <w:sz w:val="24"/>
        </w:rPr>
        <w:t>databases</w:t>
      </w:r>
    </w:p>
    <w:p w:rsidR="00C36012" w:rsidRDefault="007C215A">
      <w:pPr>
        <w:pStyle w:val="ListParagraph"/>
        <w:numPr>
          <w:ilvl w:val="1"/>
          <w:numId w:val="10"/>
        </w:numPr>
        <w:tabs>
          <w:tab w:val="left" w:pos="700"/>
        </w:tabs>
        <w:spacing w:line="273" w:lineRule="exact"/>
        <w:ind w:left="699" w:hanging="141"/>
        <w:rPr>
          <w:sz w:val="24"/>
        </w:rPr>
      </w:pPr>
      <w:r>
        <w:rPr>
          <w:b/>
          <w:sz w:val="24"/>
        </w:rPr>
        <w:t xml:space="preserve">Note: </w:t>
      </w:r>
      <w:r>
        <w:rPr>
          <w:sz w:val="24"/>
        </w:rPr>
        <w:t xml:space="preserve">The final package of the exported </w:t>
      </w:r>
      <w:proofErr w:type="spellStart"/>
      <w:r>
        <w:rPr>
          <w:sz w:val="24"/>
        </w:rPr>
        <w:t>ifx</w:t>
      </w:r>
      <w:proofErr w:type="spellEnd"/>
      <w:r>
        <w:rPr>
          <w:sz w:val="24"/>
        </w:rPr>
        <w:t xml:space="preserve"> files are one-to-one matched with the package delivered from</w:t>
      </w:r>
      <w:r>
        <w:rPr>
          <w:spacing w:val="-6"/>
          <w:sz w:val="24"/>
        </w:rPr>
        <w:t xml:space="preserve"> </w:t>
      </w:r>
      <w:r>
        <w:rPr>
          <w:sz w:val="24"/>
        </w:rPr>
        <w:t>IBM</w:t>
      </w:r>
    </w:p>
    <w:p w:rsidR="00C36012" w:rsidRDefault="00C36012">
      <w:pPr>
        <w:pStyle w:val="BodyText"/>
        <w:rPr>
          <w:sz w:val="23"/>
        </w:rPr>
      </w:pPr>
    </w:p>
    <w:p w:rsidR="00C36012" w:rsidRDefault="007C215A">
      <w:pPr>
        <w:pStyle w:val="Heading2"/>
        <w:numPr>
          <w:ilvl w:val="0"/>
          <w:numId w:val="9"/>
        </w:numPr>
        <w:tabs>
          <w:tab w:val="left" w:pos="714"/>
        </w:tabs>
        <w:ind w:left="713" w:hanging="275"/>
      </w:pPr>
      <w:r>
        <w:t xml:space="preserve">Generate </w:t>
      </w:r>
      <w:proofErr w:type="spellStart"/>
      <w:r>
        <w:t>ldif</w:t>
      </w:r>
      <w:proofErr w:type="spellEnd"/>
      <w:r>
        <w:t xml:space="preserve"> files and CSV</w:t>
      </w:r>
      <w:r>
        <w:rPr>
          <w:spacing w:val="-2"/>
        </w:rPr>
        <w:t xml:space="preserve"> </w:t>
      </w:r>
      <w:r>
        <w:t>file</w:t>
      </w:r>
    </w:p>
    <w:p w:rsidR="00C36012" w:rsidRDefault="007C215A">
      <w:pPr>
        <w:pStyle w:val="ListParagraph"/>
        <w:numPr>
          <w:ilvl w:val="1"/>
          <w:numId w:val="9"/>
        </w:numPr>
        <w:tabs>
          <w:tab w:val="left" w:pos="700"/>
        </w:tabs>
        <w:spacing w:before="1" w:line="235" w:lineRule="auto"/>
        <w:ind w:right="353" w:firstLine="240"/>
        <w:rPr>
          <w:sz w:val="24"/>
        </w:rPr>
      </w:pPr>
      <w:r>
        <w:rPr>
          <w:sz w:val="24"/>
        </w:rPr>
        <w:t xml:space="preserve">In the provided package, shell script </w:t>
      </w:r>
      <w:r>
        <w:rPr>
          <w:b/>
          <w:sz w:val="24"/>
        </w:rPr>
        <w:t xml:space="preserve">create_ldif.sh </w:t>
      </w:r>
      <w:r>
        <w:rPr>
          <w:sz w:val="24"/>
        </w:rPr>
        <w:t xml:space="preserve">is provided to generate an </w:t>
      </w:r>
      <w:proofErr w:type="spellStart"/>
      <w:r>
        <w:rPr>
          <w:sz w:val="24"/>
        </w:rPr>
        <w:t>ldif</w:t>
      </w:r>
      <w:proofErr w:type="spellEnd"/>
      <w:r>
        <w:rPr>
          <w:sz w:val="24"/>
        </w:rPr>
        <w:t xml:space="preserve"> file for all INTERNAL users for the migrating organization</w:t>
      </w:r>
    </w:p>
    <w:p w:rsidR="00C36012" w:rsidRDefault="007C215A">
      <w:pPr>
        <w:pStyle w:val="ListParagraph"/>
        <w:numPr>
          <w:ilvl w:val="2"/>
          <w:numId w:val="9"/>
        </w:numPr>
        <w:tabs>
          <w:tab w:val="left" w:pos="820"/>
        </w:tabs>
        <w:spacing w:line="268" w:lineRule="exact"/>
        <w:ind w:hanging="141"/>
        <w:rPr>
          <w:sz w:val="24"/>
        </w:rPr>
      </w:pPr>
      <w:r>
        <w:rPr>
          <w:sz w:val="24"/>
        </w:rPr>
        <w:t xml:space="preserve">The </w:t>
      </w:r>
      <w:proofErr w:type="spellStart"/>
      <w:r>
        <w:rPr>
          <w:sz w:val="24"/>
        </w:rPr>
        <w:t>ldif</w:t>
      </w:r>
      <w:proofErr w:type="spellEnd"/>
      <w:r>
        <w:rPr>
          <w:sz w:val="24"/>
        </w:rPr>
        <w:t xml:space="preserve"> file is ready to be used to add the internal users to LDAP</w:t>
      </w:r>
    </w:p>
    <w:p w:rsidR="00C36012" w:rsidRDefault="007C215A">
      <w:pPr>
        <w:pStyle w:val="ListParagraph"/>
        <w:numPr>
          <w:ilvl w:val="1"/>
          <w:numId w:val="9"/>
        </w:numPr>
        <w:tabs>
          <w:tab w:val="left" w:pos="700"/>
        </w:tabs>
        <w:spacing w:line="270" w:lineRule="exact"/>
        <w:ind w:left="699" w:hanging="141"/>
        <w:rPr>
          <w:sz w:val="24"/>
        </w:rPr>
      </w:pPr>
      <w:r>
        <w:rPr>
          <w:sz w:val="24"/>
        </w:rPr>
        <w:t>Scripts are provided to generate a CSV file for all external</w:t>
      </w:r>
      <w:r>
        <w:rPr>
          <w:spacing w:val="-2"/>
          <w:sz w:val="24"/>
        </w:rPr>
        <w:t xml:space="preserve"> </w:t>
      </w:r>
      <w:r>
        <w:rPr>
          <w:sz w:val="24"/>
        </w:rPr>
        <w:t>users</w:t>
      </w:r>
    </w:p>
    <w:p w:rsidR="00C36012" w:rsidRDefault="007C215A">
      <w:pPr>
        <w:pStyle w:val="ListParagraph"/>
        <w:numPr>
          <w:ilvl w:val="2"/>
          <w:numId w:val="9"/>
        </w:numPr>
        <w:tabs>
          <w:tab w:val="left" w:pos="820"/>
        </w:tabs>
        <w:spacing w:line="270" w:lineRule="exact"/>
        <w:ind w:hanging="141"/>
        <w:rPr>
          <w:sz w:val="24"/>
        </w:rPr>
      </w:pPr>
      <w:r>
        <w:rPr>
          <w:sz w:val="24"/>
        </w:rPr>
        <w:t>CSV file contains the following information:</w:t>
      </w:r>
    </w:p>
    <w:p w:rsidR="00C36012" w:rsidRDefault="007C215A">
      <w:pPr>
        <w:pStyle w:val="ListParagraph"/>
        <w:numPr>
          <w:ilvl w:val="3"/>
          <w:numId w:val="9"/>
        </w:numPr>
        <w:tabs>
          <w:tab w:val="left" w:pos="940"/>
        </w:tabs>
        <w:spacing w:line="270" w:lineRule="exact"/>
        <w:ind w:hanging="141"/>
        <w:rPr>
          <w:sz w:val="24"/>
        </w:rPr>
      </w:pPr>
      <w:r>
        <w:rPr>
          <w:sz w:val="24"/>
        </w:rPr>
        <w:lastRenderedPageBreak/>
        <w:t>The original subscriber</w:t>
      </w:r>
      <w:r>
        <w:rPr>
          <w:spacing w:val="-2"/>
          <w:sz w:val="24"/>
        </w:rPr>
        <w:t xml:space="preserve"> </w:t>
      </w:r>
      <w:r>
        <w:rPr>
          <w:sz w:val="24"/>
        </w:rPr>
        <w:t>ID</w:t>
      </w:r>
    </w:p>
    <w:p w:rsidR="00C36012" w:rsidRDefault="007C215A">
      <w:pPr>
        <w:pStyle w:val="ListParagraph"/>
        <w:numPr>
          <w:ilvl w:val="3"/>
          <w:numId w:val="9"/>
        </w:numPr>
        <w:tabs>
          <w:tab w:val="left" w:pos="940"/>
        </w:tabs>
        <w:spacing w:line="270" w:lineRule="exact"/>
        <w:ind w:hanging="141"/>
        <w:rPr>
          <w:sz w:val="24"/>
        </w:rPr>
      </w:pPr>
      <w:r>
        <w:rPr>
          <w:sz w:val="24"/>
        </w:rPr>
        <w:t>Original email</w:t>
      </w:r>
      <w:r>
        <w:rPr>
          <w:spacing w:val="-2"/>
          <w:sz w:val="24"/>
        </w:rPr>
        <w:t xml:space="preserve"> </w:t>
      </w:r>
      <w:r>
        <w:rPr>
          <w:sz w:val="24"/>
        </w:rPr>
        <w:t>addresses</w:t>
      </w:r>
    </w:p>
    <w:p w:rsidR="00C36012" w:rsidRDefault="007C215A">
      <w:pPr>
        <w:pStyle w:val="ListParagraph"/>
        <w:numPr>
          <w:ilvl w:val="3"/>
          <w:numId w:val="9"/>
        </w:numPr>
        <w:tabs>
          <w:tab w:val="left" w:pos="940"/>
        </w:tabs>
        <w:spacing w:line="270" w:lineRule="exact"/>
        <w:ind w:hanging="141"/>
        <w:rPr>
          <w:sz w:val="24"/>
        </w:rPr>
      </w:pPr>
      <w:r>
        <w:rPr>
          <w:sz w:val="24"/>
        </w:rPr>
        <w:t>Whether they are active or inactive</w:t>
      </w:r>
    </w:p>
    <w:p w:rsidR="00C36012" w:rsidRDefault="007C215A">
      <w:pPr>
        <w:pStyle w:val="ListParagraph"/>
        <w:numPr>
          <w:ilvl w:val="3"/>
          <w:numId w:val="9"/>
        </w:numPr>
        <w:tabs>
          <w:tab w:val="left" w:pos="940"/>
        </w:tabs>
        <w:spacing w:line="270" w:lineRule="exact"/>
        <w:ind w:hanging="141"/>
        <w:rPr>
          <w:sz w:val="24"/>
        </w:rPr>
      </w:pPr>
      <w:r>
        <w:rPr>
          <w:sz w:val="24"/>
        </w:rPr>
        <w:t>Original internal</w:t>
      </w:r>
      <w:r>
        <w:rPr>
          <w:spacing w:val="-2"/>
          <w:sz w:val="24"/>
        </w:rPr>
        <w:t xml:space="preserve"> </w:t>
      </w:r>
      <w:r>
        <w:rPr>
          <w:sz w:val="24"/>
        </w:rPr>
        <w:t>ID</w:t>
      </w:r>
    </w:p>
    <w:p w:rsidR="00C36012" w:rsidRDefault="007C215A">
      <w:pPr>
        <w:pStyle w:val="ListParagraph"/>
        <w:numPr>
          <w:ilvl w:val="3"/>
          <w:numId w:val="9"/>
        </w:numPr>
        <w:tabs>
          <w:tab w:val="left" w:pos="940"/>
        </w:tabs>
        <w:spacing w:line="273" w:lineRule="exact"/>
        <w:ind w:hanging="141"/>
        <w:rPr>
          <w:sz w:val="24"/>
        </w:rPr>
      </w:pPr>
      <w:r>
        <w:rPr>
          <w:sz w:val="24"/>
        </w:rPr>
        <w:t>New internal</w:t>
      </w:r>
      <w:r>
        <w:rPr>
          <w:spacing w:val="-2"/>
          <w:sz w:val="24"/>
        </w:rPr>
        <w:t xml:space="preserve"> </w:t>
      </w:r>
      <w:r>
        <w:rPr>
          <w:sz w:val="24"/>
        </w:rPr>
        <w:t>ID</w:t>
      </w:r>
    </w:p>
    <w:p w:rsidR="00C36012" w:rsidRDefault="00C36012">
      <w:pPr>
        <w:pStyle w:val="BodyText"/>
        <w:spacing w:before="4"/>
        <w:rPr>
          <w:sz w:val="20"/>
        </w:rPr>
      </w:pPr>
    </w:p>
    <w:p w:rsidR="00C36012" w:rsidRDefault="007C215A">
      <w:pPr>
        <w:pStyle w:val="BodyText"/>
        <w:spacing w:before="1"/>
        <w:ind w:left="319"/>
      </w:pPr>
      <w:r>
        <w:rPr>
          <w:b/>
        </w:rPr>
        <w:t xml:space="preserve">About create_ldif.sh: </w:t>
      </w:r>
      <w:r>
        <w:t xml:space="preserve">This script allows you to generate an </w:t>
      </w:r>
      <w:proofErr w:type="spellStart"/>
      <w:r>
        <w:t>ldif</w:t>
      </w:r>
      <w:proofErr w:type="spellEnd"/>
      <w:r>
        <w:t xml:space="preserve"> file from the </w:t>
      </w:r>
      <w:proofErr w:type="spellStart"/>
      <w:r>
        <w:t>peopledb</w:t>
      </w:r>
      <w:proofErr w:type="spellEnd"/>
      <w:r>
        <w:t xml:space="preserve"> (employee table). Because we</w:t>
      </w:r>
    </w:p>
    <w:p w:rsidR="00C36012" w:rsidRDefault="00C36012">
      <w:pPr>
        <w:sectPr w:rsidR="00C36012">
          <w:pgSz w:w="12240" w:h="15840"/>
          <w:pgMar w:top="560" w:right="100" w:bottom="280" w:left="0" w:header="720" w:footer="720" w:gutter="0"/>
          <w:cols w:space="720"/>
        </w:sectPr>
      </w:pPr>
    </w:p>
    <w:p w:rsidR="00C36012" w:rsidRDefault="007C215A">
      <w:pPr>
        <w:pStyle w:val="BodyText"/>
        <w:spacing w:before="75" w:line="235" w:lineRule="auto"/>
        <w:ind w:left="320" w:right="229"/>
      </w:pPr>
      <w:r>
        <w:lastRenderedPageBreak/>
        <w:t xml:space="preserve">don't know the exact specifics of your LDAP configuration, the code in the script provided is standard and you can edit it to generate the appropriate fields for your LDAP. The script optionally queries the employee table to extract the user's specifics. To see the usage, invoke the script with the -? option. There are three parameters that are required, -o </w:t>
      </w:r>
      <w:proofErr w:type="spellStart"/>
      <w:r>
        <w:t>orgId</w:t>
      </w:r>
      <w:proofErr w:type="spellEnd"/>
      <w:r>
        <w:t xml:space="preserve">, -n </w:t>
      </w:r>
      <w:proofErr w:type="spellStart"/>
      <w:r>
        <w:t>orgName</w:t>
      </w:r>
      <w:proofErr w:type="spellEnd"/>
      <w:r>
        <w:t xml:space="preserve"> and -d for the base dn. A -q parameter can also be provided and it will execute the DB2 query and create the CSV file that is used to construct the </w:t>
      </w:r>
      <w:proofErr w:type="spellStart"/>
      <w:r>
        <w:t>ldif</w:t>
      </w:r>
      <w:proofErr w:type="spellEnd"/>
      <w:r>
        <w:t xml:space="preserve">. If you choose to use your own CSV file, it must be named input_file.csv. </w:t>
      </w:r>
      <w:r>
        <w:rPr>
          <w:spacing w:val="-5"/>
        </w:rPr>
        <w:t xml:space="preserve">You </w:t>
      </w:r>
      <w:r>
        <w:t xml:space="preserve">have to redirect the standard output to create the </w:t>
      </w:r>
      <w:proofErr w:type="spellStart"/>
      <w:r>
        <w:t>ldif</w:t>
      </w:r>
      <w:proofErr w:type="spellEnd"/>
      <w:r>
        <w:rPr>
          <w:spacing w:val="-2"/>
        </w:rPr>
        <w:t xml:space="preserve"> </w:t>
      </w:r>
      <w:r>
        <w:t>file.</w:t>
      </w:r>
    </w:p>
    <w:p w:rsidR="00C36012" w:rsidRDefault="00C36012">
      <w:pPr>
        <w:pStyle w:val="BodyText"/>
        <w:spacing w:before="7"/>
        <w:rPr>
          <w:sz w:val="20"/>
        </w:rPr>
      </w:pPr>
    </w:p>
    <w:p w:rsidR="00C36012" w:rsidRDefault="007C215A">
      <w:pPr>
        <w:pStyle w:val="Heading2"/>
        <w:spacing w:line="235" w:lineRule="auto"/>
        <w:ind w:right="523" w:firstLine="0"/>
      </w:pPr>
      <w:r>
        <w:t xml:space="preserve">Example: </w:t>
      </w:r>
      <w:proofErr w:type="spellStart"/>
      <w:r>
        <w:t>sh</w:t>
      </w:r>
      <w:proofErr w:type="spellEnd"/>
      <w:r>
        <w:t xml:space="preserve"> create_ldif.sh -q -o 1000530836 -n HCLTestOrg1 -d "</w:t>
      </w:r>
      <w:proofErr w:type="spellStart"/>
      <w:r>
        <w:t>ou</w:t>
      </w:r>
      <w:proofErr w:type="spellEnd"/>
      <w:r>
        <w:t>=</w:t>
      </w:r>
      <w:proofErr w:type="spellStart"/>
      <w:r>
        <w:t>collab,dc</w:t>
      </w:r>
      <w:proofErr w:type="spellEnd"/>
      <w:r>
        <w:t>=</w:t>
      </w:r>
      <w:proofErr w:type="spellStart"/>
      <w:r>
        <w:t>hcl,dc</w:t>
      </w:r>
      <w:proofErr w:type="spellEnd"/>
      <w:r>
        <w:t>=com" &gt; ScriptTestOrg1.ldif</w:t>
      </w:r>
    </w:p>
    <w:p w:rsidR="00C36012" w:rsidRDefault="00C36012">
      <w:pPr>
        <w:pStyle w:val="BodyText"/>
        <w:spacing w:before="5"/>
        <w:rPr>
          <w:b/>
          <w:sz w:val="20"/>
        </w:rPr>
      </w:pPr>
    </w:p>
    <w:p w:rsidR="00C36012" w:rsidRDefault="007C215A">
      <w:pPr>
        <w:pStyle w:val="ListParagraph"/>
        <w:numPr>
          <w:ilvl w:val="0"/>
          <w:numId w:val="10"/>
        </w:numPr>
        <w:tabs>
          <w:tab w:val="left" w:pos="560"/>
        </w:tabs>
        <w:spacing w:line="273" w:lineRule="exact"/>
        <w:ind w:left="560"/>
        <w:rPr>
          <w:b/>
          <w:sz w:val="24"/>
        </w:rPr>
      </w:pPr>
      <w:r>
        <w:rPr>
          <w:b/>
          <w:sz w:val="24"/>
        </w:rPr>
        <w:t>Import data to production</w:t>
      </w:r>
      <w:r>
        <w:rPr>
          <w:b/>
          <w:spacing w:val="-4"/>
          <w:sz w:val="24"/>
        </w:rPr>
        <w:t xml:space="preserve"> </w:t>
      </w:r>
      <w:r>
        <w:rPr>
          <w:b/>
          <w:sz w:val="24"/>
        </w:rPr>
        <w:t>server</w:t>
      </w:r>
    </w:p>
    <w:p w:rsidR="00C36012" w:rsidRDefault="007C215A">
      <w:pPr>
        <w:pStyle w:val="ListParagraph"/>
        <w:numPr>
          <w:ilvl w:val="1"/>
          <w:numId w:val="10"/>
        </w:numPr>
        <w:tabs>
          <w:tab w:val="left" w:pos="700"/>
        </w:tabs>
        <w:spacing w:before="2" w:line="235" w:lineRule="auto"/>
        <w:ind w:left="319" w:right="447" w:firstLine="240"/>
        <w:rPr>
          <w:sz w:val="24"/>
        </w:rPr>
      </w:pPr>
      <w:r>
        <w:rPr>
          <w:sz w:val="24"/>
        </w:rPr>
        <w:t xml:space="preserve">Run script to import all massaged </w:t>
      </w:r>
      <w:proofErr w:type="spellStart"/>
      <w:r>
        <w:rPr>
          <w:sz w:val="24"/>
        </w:rPr>
        <w:t>ifx</w:t>
      </w:r>
      <w:proofErr w:type="spellEnd"/>
      <w:r>
        <w:rPr>
          <w:sz w:val="24"/>
        </w:rPr>
        <w:t xml:space="preserve"> files exported from staging server (see</w:t>
      </w:r>
      <w:r>
        <w:rPr>
          <w:color w:val="0000ED"/>
          <w:sz w:val="24"/>
        </w:rPr>
        <w:t xml:space="preserve"> </w:t>
      </w:r>
      <w:r>
        <w:rPr>
          <w:color w:val="0000ED"/>
          <w:sz w:val="24"/>
          <w:u w:val="single" w:color="0000ED"/>
        </w:rPr>
        <w:t>Importing databases to production</w:t>
      </w:r>
      <w:r>
        <w:rPr>
          <w:color w:val="0000ED"/>
          <w:sz w:val="24"/>
        </w:rPr>
        <w:t xml:space="preserve"> </w:t>
      </w:r>
      <w:r>
        <w:rPr>
          <w:sz w:val="24"/>
        </w:rPr>
        <w:t>for specific</w:t>
      </w:r>
      <w:r>
        <w:rPr>
          <w:spacing w:val="-2"/>
          <w:sz w:val="24"/>
        </w:rPr>
        <w:t xml:space="preserve"> </w:t>
      </w:r>
      <w:r>
        <w:rPr>
          <w:sz w:val="24"/>
        </w:rPr>
        <w:t>steps)</w:t>
      </w:r>
    </w:p>
    <w:p w:rsidR="00C36012" w:rsidRDefault="007C215A">
      <w:pPr>
        <w:pStyle w:val="ListParagraph"/>
        <w:numPr>
          <w:ilvl w:val="1"/>
          <w:numId w:val="10"/>
        </w:numPr>
        <w:tabs>
          <w:tab w:val="left" w:pos="700"/>
        </w:tabs>
        <w:spacing w:line="271" w:lineRule="exact"/>
        <w:ind w:left="699" w:hanging="141"/>
        <w:rPr>
          <w:sz w:val="24"/>
        </w:rPr>
      </w:pPr>
      <w:r>
        <w:rPr>
          <w:b/>
          <w:sz w:val="24"/>
        </w:rPr>
        <w:t>Note</w:t>
      </w:r>
      <w:r>
        <w:rPr>
          <w:sz w:val="24"/>
        </w:rPr>
        <w:t xml:space="preserve">: The number of </w:t>
      </w:r>
      <w:proofErr w:type="spellStart"/>
      <w:r>
        <w:rPr>
          <w:sz w:val="24"/>
        </w:rPr>
        <w:t>ifx</w:t>
      </w:r>
      <w:proofErr w:type="spellEnd"/>
      <w:r>
        <w:rPr>
          <w:sz w:val="24"/>
        </w:rPr>
        <w:t xml:space="preserve"> files are exactly the same as they are in the original export from</w:t>
      </w:r>
      <w:r>
        <w:rPr>
          <w:spacing w:val="-4"/>
          <w:sz w:val="24"/>
        </w:rPr>
        <w:t xml:space="preserve"> </w:t>
      </w:r>
      <w:r>
        <w:rPr>
          <w:sz w:val="24"/>
        </w:rPr>
        <w:t>IBM.</w:t>
      </w:r>
    </w:p>
    <w:p w:rsidR="00C36012" w:rsidRDefault="00C36012">
      <w:pPr>
        <w:pStyle w:val="BodyText"/>
        <w:rPr>
          <w:sz w:val="26"/>
        </w:rPr>
      </w:pPr>
    </w:p>
    <w:p w:rsidR="00C36012" w:rsidRDefault="007C215A">
      <w:pPr>
        <w:pStyle w:val="Heading2"/>
        <w:numPr>
          <w:ilvl w:val="0"/>
          <w:numId w:val="10"/>
        </w:numPr>
        <w:tabs>
          <w:tab w:val="left" w:pos="560"/>
        </w:tabs>
        <w:spacing w:before="205"/>
        <w:ind w:hanging="241"/>
      </w:pPr>
      <w:r>
        <w:t>Add internal users to</w:t>
      </w:r>
      <w:r>
        <w:rPr>
          <w:spacing w:val="-3"/>
        </w:rPr>
        <w:t xml:space="preserve"> </w:t>
      </w:r>
      <w:r>
        <w:t>LDAP</w:t>
      </w:r>
    </w:p>
    <w:p w:rsidR="00C36012" w:rsidRDefault="007C215A">
      <w:pPr>
        <w:pStyle w:val="ListParagraph"/>
        <w:numPr>
          <w:ilvl w:val="1"/>
          <w:numId w:val="10"/>
        </w:numPr>
        <w:tabs>
          <w:tab w:val="left" w:pos="700"/>
        </w:tabs>
        <w:spacing w:line="270" w:lineRule="exact"/>
        <w:ind w:left="699" w:hanging="141"/>
        <w:rPr>
          <w:sz w:val="24"/>
        </w:rPr>
      </w:pPr>
      <w:r>
        <w:rPr>
          <w:sz w:val="24"/>
        </w:rPr>
        <w:t xml:space="preserve">Use the </w:t>
      </w:r>
      <w:proofErr w:type="spellStart"/>
      <w:r>
        <w:rPr>
          <w:sz w:val="24"/>
        </w:rPr>
        <w:t>ldif</w:t>
      </w:r>
      <w:proofErr w:type="spellEnd"/>
      <w:r>
        <w:rPr>
          <w:sz w:val="24"/>
        </w:rPr>
        <w:t xml:space="preserve"> file generated from the staging server, add the internal users to the</w:t>
      </w:r>
      <w:r>
        <w:rPr>
          <w:spacing w:val="-7"/>
          <w:sz w:val="24"/>
        </w:rPr>
        <w:t xml:space="preserve"> </w:t>
      </w:r>
      <w:r>
        <w:rPr>
          <w:sz w:val="24"/>
        </w:rPr>
        <w:t>LDAP</w:t>
      </w:r>
    </w:p>
    <w:p w:rsidR="00C36012" w:rsidRDefault="007C215A">
      <w:pPr>
        <w:pStyle w:val="ListParagraph"/>
        <w:numPr>
          <w:ilvl w:val="1"/>
          <w:numId w:val="10"/>
        </w:numPr>
        <w:tabs>
          <w:tab w:val="left" w:pos="700"/>
        </w:tabs>
        <w:spacing w:before="1" w:line="235" w:lineRule="auto"/>
        <w:ind w:left="319" w:right="1011" w:firstLine="240"/>
        <w:rPr>
          <w:sz w:val="24"/>
        </w:rPr>
      </w:pPr>
      <w:r>
        <w:rPr>
          <w:b/>
          <w:sz w:val="24"/>
        </w:rPr>
        <w:t xml:space="preserve">Note: </w:t>
      </w:r>
      <w:r>
        <w:rPr>
          <w:sz w:val="24"/>
        </w:rPr>
        <w:t>There is no need to provision internal users to Connections because they are brought into Connections databases via import.</w:t>
      </w:r>
    </w:p>
    <w:p w:rsidR="00C36012" w:rsidRDefault="00C36012">
      <w:pPr>
        <w:pStyle w:val="BodyText"/>
        <w:rPr>
          <w:sz w:val="26"/>
        </w:rPr>
      </w:pPr>
    </w:p>
    <w:p w:rsidR="00C36012" w:rsidRDefault="007C215A">
      <w:pPr>
        <w:pStyle w:val="Heading2"/>
        <w:numPr>
          <w:ilvl w:val="0"/>
          <w:numId w:val="10"/>
        </w:numPr>
        <w:tabs>
          <w:tab w:val="left" w:pos="560"/>
        </w:tabs>
        <w:spacing w:before="206" w:line="240" w:lineRule="auto"/>
        <w:ind w:hanging="241"/>
      </w:pPr>
      <w:r>
        <w:t>Register external</w:t>
      </w:r>
      <w:r>
        <w:rPr>
          <w:spacing w:val="-2"/>
        </w:rPr>
        <w:t xml:space="preserve"> </w:t>
      </w:r>
      <w:r>
        <w:t>users</w:t>
      </w:r>
    </w:p>
    <w:p w:rsidR="00C36012" w:rsidRDefault="00C36012">
      <w:pPr>
        <w:pStyle w:val="BodyText"/>
        <w:spacing w:before="4"/>
        <w:rPr>
          <w:b/>
          <w:sz w:val="20"/>
        </w:rPr>
      </w:pPr>
    </w:p>
    <w:p w:rsidR="00C36012" w:rsidRDefault="007C215A">
      <w:pPr>
        <w:pStyle w:val="BodyText"/>
        <w:ind w:left="319"/>
      </w:pPr>
      <w:r>
        <w:t xml:space="preserve">See </w:t>
      </w:r>
      <w:r>
        <w:rPr>
          <w:color w:val="0000ED"/>
          <w:u w:val="single" w:color="0000ED"/>
        </w:rPr>
        <w:t>Provisioning external users</w:t>
      </w:r>
      <w:r>
        <w:rPr>
          <w:color w:val="0000ED"/>
        </w:rPr>
        <w:t xml:space="preserve"> </w:t>
      </w:r>
      <w:r>
        <w:t>for managing external users.</w:t>
      </w:r>
    </w:p>
    <w:p w:rsidR="00C36012" w:rsidRDefault="00C36012">
      <w:pPr>
        <w:sectPr w:rsidR="00C36012">
          <w:pgSz w:w="12240" w:h="15840"/>
          <w:pgMar w:top="440" w:right="100" w:bottom="280" w:left="0" w:header="720" w:footer="720" w:gutter="0"/>
          <w:cols w:space="720"/>
        </w:sectPr>
      </w:pPr>
    </w:p>
    <w:p w:rsidR="001F7375" w:rsidRPr="001F7375" w:rsidRDefault="001F7375" w:rsidP="001F7375">
      <w:pPr>
        <w:pStyle w:val="Heading1"/>
        <w:shd w:val="clear" w:color="auto" w:fill="FFFFFF"/>
        <w:wordWrap w:val="0"/>
        <w:spacing w:before="0"/>
        <w:rPr>
          <w:rFonts w:ascii="Arial" w:hAnsi="Arial" w:cs="Arial"/>
          <w:color w:val="444444"/>
        </w:rPr>
      </w:pPr>
      <w:bookmarkStart w:id="3" w:name="Importing_databases_to_staging"/>
      <w:bookmarkEnd w:id="3"/>
      <w:r w:rsidRPr="001F7375">
        <w:rPr>
          <w:rFonts w:ascii="Arial" w:hAnsi="Arial" w:cs="Arial"/>
          <w:color w:val="444444"/>
        </w:rPr>
        <w:lastRenderedPageBreak/>
        <w:t>Importing databases to staging</w:t>
      </w:r>
    </w:p>
    <w:p w:rsidR="00C36012" w:rsidRDefault="007C215A">
      <w:pPr>
        <w:pStyle w:val="BodyText"/>
        <w:spacing w:before="75" w:line="235" w:lineRule="auto"/>
        <w:ind w:left="320" w:right="322"/>
      </w:pPr>
      <w:r>
        <w:t xml:space="preserve">This page provides instructions for the preliminary import of the databases. For an overview of all data migration tasks, see </w:t>
      </w:r>
      <w:r>
        <w:rPr>
          <w:color w:val="0000ED"/>
          <w:u w:val="single" w:color="0000ED"/>
        </w:rPr>
        <w:t>Importing the databases</w:t>
      </w:r>
      <w:r>
        <w:t>.</w:t>
      </w:r>
    </w:p>
    <w:p w:rsidR="00C36012" w:rsidRDefault="00C36012">
      <w:pPr>
        <w:pStyle w:val="BodyText"/>
        <w:spacing w:before="8"/>
        <w:rPr>
          <w:sz w:val="23"/>
        </w:rPr>
      </w:pPr>
    </w:p>
    <w:p w:rsidR="00C36012" w:rsidRDefault="007C215A">
      <w:pPr>
        <w:pStyle w:val="Heading1"/>
        <w:spacing w:before="0"/>
        <w:ind w:left="320" w:firstLine="0"/>
      </w:pPr>
      <w:r>
        <w:t>Preparing the DB2 staging environment</w:t>
      </w:r>
    </w:p>
    <w:p w:rsidR="00C36012" w:rsidRDefault="00C36012">
      <w:pPr>
        <w:pStyle w:val="BodyText"/>
        <w:spacing w:before="2"/>
        <w:rPr>
          <w:b/>
          <w:sz w:val="25"/>
        </w:rPr>
      </w:pPr>
    </w:p>
    <w:p w:rsidR="00C36012" w:rsidRDefault="007C215A">
      <w:pPr>
        <w:pStyle w:val="BodyText"/>
        <w:spacing w:line="235" w:lineRule="auto"/>
        <w:ind w:left="320" w:right="489"/>
      </w:pPr>
      <w:r>
        <w:t>Prior to converting the data, each database needs to be prepared to manipulate the data by adding in a schema, two tables, and some stored procedures that will support the mapping of identities and update the content fields, as well as the dropping of all constraints from Connections tables and cleaning any data out of them that might have been added during the database creation by the Connections database creation scripts.</w:t>
      </w:r>
    </w:p>
    <w:p w:rsidR="00C36012" w:rsidRDefault="00C36012">
      <w:pPr>
        <w:pStyle w:val="BodyText"/>
        <w:spacing w:before="8"/>
        <w:rPr>
          <w:sz w:val="20"/>
        </w:rPr>
      </w:pPr>
    </w:p>
    <w:p w:rsidR="00C36012" w:rsidRDefault="007C215A">
      <w:pPr>
        <w:pStyle w:val="ListParagraph"/>
        <w:numPr>
          <w:ilvl w:val="0"/>
          <w:numId w:val="7"/>
        </w:numPr>
        <w:tabs>
          <w:tab w:val="left" w:pos="920"/>
        </w:tabs>
        <w:spacing w:line="235" w:lineRule="auto"/>
        <w:ind w:right="346"/>
        <w:jc w:val="both"/>
        <w:rPr>
          <w:sz w:val="24"/>
        </w:rPr>
      </w:pPr>
      <w:r>
        <w:rPr>
          <w:sz w:val="24"/>
        </w:rPr>
        <w:t xml:space="preserve">Run create_db.sh -d (provided with Connections) to create the </w:t>
      </w:r>
      <w:proofErr w:type="spellStart"/>
      <w:r>
        <w:rPr>
          <w:sz w:val="24"/>
        </w:rPr>
        <w:t>DBs.</w:t>
      </w:r>
      <w:proofErr w:type="spellEnd"/>
      <w:r>
        <w:rPr>
          <w:sz w:val="24"/>
        </w:rPr>
        <w:t xml:space="preserve"> The -d option will drop the tables and create new ones. For the most part the database tables should be empty, though In some cases the service creation script will insert default "operational" data into the some of the tables that needs to be</w:t>
      </w:r>
      <w:r>
        <w:rPr>
          <w:spacing w:val="-9"/>
          <w:sz w:val="24"/>
        </w:rPr>
        <w:t xml:space="preserve"> </w:t>
      </w:r>
      <w:r>
        <w:rPr>
          <w:sz w:val="24"/>
        </w:rPr>
        <w:t>removed.</w:t>
      </w:r>
    </w:p>
    <w:p w:rsidR="00C36012" w:rsidRDefault="007C215A">
      <w:pPr>
        <w:pStyle w:val="ListParagraph"/>
        <w:numPr>
          <w:ilvl w:val="0"/>
          <w:numId w:val="7"/>
        </w:numPr>
        <w:tabs>
          <w:tab w:val="left" w:pos="920"/>
        </w:tabs>
        <w:spacing w:line="235" w:lineRule="auto"/>
        <w:ind w:right="677"/>
        <w:jc w:val="both"/>
        <w:rPr>
          <w:sz w:val="24"/>
        </w:rPr>
      </w:pPr>
      <w:r>
        <w:rPr>
          <w:sz w:val="24"/>
        </w:rPr>
        <w:t xml:space="preserve">Run drop-db-constraints.sh to remove the constraints that will block data manipulation, i.e. foreign keys. </w:t>
      </w:r>
      <w:r>
        <w:rPr>
          <w:spacing w:val="-3"/>
          <w:sz w:val="24"/>
        </w:rPr>
        <w:t xml:space="preserve">This </w:t>
      </w:r>
      <w:r>
        <w:rPr>
          <w:sz w:val="24"/>
        </w:rPr>
        <w:t>script will also delete any row data that had been inserted by the service specific</w:t>
      </w:r>
      <w:r>
        <w:rPr>
          <w:spacing w:val="-13"/>
          <w:sz w:val="24"/>
        </w:rPr>
        <w:t xml:space="preserve"> </w:t>
      </w:r>
      <w:r>
        <w:rPr>
          <w:sz w:val="24"/>
        </w:rPr>
        <w:t>scripts.</w:t>
      </w:r>
    </w:p>
    <w:p w:rsidR="00C36012" w:rsidRDefault="007C215A">
      <w:pPr>
        <w:pStyle w:val="ListParagraph"/>
        <w:numPr>
          <w:ilvl w:val="0"/>
          <w:numId w:val="7"/>
        </w:numPr>
        <w:tabs>
          <w:tab w:val="left" w:pos="920"/>
        </w:tabs>
        <w:spacing w:line="235" w:lineRule="auto"/>
        <w:ind w:right="797"/>
        <w:jc w:val="both"/>
        <w:rPr>
          <w:sz w:val="24"/>
        </w:rPr>
      </w:pPr>
      <w:r>
        <w:rPr>
          <w:sz w:val="24"/>
        </w:rPr>
        <w:t>Run db2 -td@ -</w:t>
      </w:r>
      <w:proofErr w:type="spellStart"/>
      <w:r>
        <w:rPr>
          <w:sz w:val="24"/>
        </w:rPr>
        <w:t>vf</w:t>
      </w:r>
      <w:proofErr w:type="spellEnd"/>
      <w:r>
        <w:rPr>
          <w:sz w:val="24"/>
        </w:rPr>
        <w:t xml:space="preserve"> create-</w:t>
      </w:r>
      <w:proofErr w:type="spellStart"/>
      <w:r>
        <w:rPr>
          <w:sz w:val="24"/>
        </w:rPr>
        <w:t>xcc</w:t>
      </w:r>
      <w:proofErr w:type="spellEnd"/>
      <w:r>
        <w:rPr>
          <w:sz w:val="24"/>
        </w:rPr>
        <w:t>-</w:t>
      </w:r>
      <w:proofErr w:type="spellStart"/>
      <w:r>
        <w:rPr>
          <w:sz w:val="24"/>
        </w:rPr>
        <w:t>db.sql</w:t>
      </w:r>
      <w:proofErr w:type="spellEnd"/>
      <w:r>
        <w:rPr>
          <w:sz w:val="24"/>
        </w:rPr>
        <w:t xml:space="preserve"> to create (recreate) the XCC database and tables. While the create_db.sh creates the XCC database, population doesn't</w:t>
      </w:r>
      <w:r>
        <w:rPr>
          <w:spacing w:val="-2"/>
          <w:sz w:val="24"/>
        </w:rPr>
        <w:t xml:space="preserve"> </w:t>
      </w:r>
      <w:r>
        <w:rPr>
          <w:sz w:val="24"/>
        </w:rPr>
        <w:t>happen</w:t>
      </w:r>
    </w:p>
    <w:p w:rsidR="00C36012" w:rsidRDefault="007C215A">
      <w:pPr>
        <w:pStyle w:val="BodyText"/>
        <w:spacing w:line="268" w:lineRule="exact"/>
        <w:ind w:left="920"/>
        <w:jc w:val="both"/>
      </w:pPr>
      <w:r>
        <w:t>until runtime, so for the full data import to happen properly the XCC database needs to be in place</w:t>
      </w:r>
    </w:p>
    <w:p w:rsidR="00C36012" w:rsidRDefault="007C215A">
      <w:pPr>
        <w:pStyle w:val="ListParagraph"/>
        <w:numPr>
          <w:ilvl w:val="0"/>
          <w:numId w:val="7"/>
        </w:numPr>
        <w:tabs>
          <w:tab w:val="left" w:pos="920"/>
        </w:tabs>
        <w:spacing w:line="235" w:lineRule="auto"/>
        <w:ind w:right="238"/>
        <w:jc w:val="both"/>
        <w:rPr>
          <w:sz w:val="24"/>
        </w:rPr>
      </w:pPr>
      <w:r>
        <w:rPr>
          <w:sz w:val="24"/>
        </w:rPr>
        <w:t>Run add-extusers.sh to add the EXTUSERS schema, tables and stored procedures in the databases that be used for the data massaging</w:t>
      </w:r>
    </w:p>
    <w:p w:rsidR="00C36012" w:rsidRDefault="007C215A">
      <w:pPr>
        <w:pStyle w:val="ListParagraph"/>
        <w:numPr>
          <w:ilvl w:val="0"/>
          <w:numId w:val="7"/>
        </w:numPr>
        <w:tabs>
          <w:tab w:val="left" w:pos="920"/>
        </w:tabs>
        <w:spacing w:line="235" w:lineRule="auto"/>
        <w:ind w:right="346"/>
        <w:jc w:val="both"/>
        <w:rPr>
          <w:sz w:val="24"/>
        </w:rPr>
      </w:pPr>
      <w:r>
        <w:rPr>
          <w:sz w:val="24"/>
        </w:rPr>
        <w:t>At this point it would be a good idea to create a full backup of the databases. By doing so, you can simply restore the fully prepared set of databases rather than perform the above steps for the next org that you are</w:t>
      </w:r>
      <w:r>
        <w:rPr>
          <w:spacing w:val="-7"/>
          <w:sz w:val="24"/>
        </w:rPr>
        <w:t xml:space="preserve"> </w:t>
      </w:r>
      <w:r>
        <w:rPr>
          <w:sz w:val="24"/>
        </w:rPr>
        <w:t>migrating.</w:t>
      </w:r>
    </w:p>
    <w:p w:rsidR="00C36012" w:rsidRDefault="00C36012">
      <w:pPr>
        <w:pStyle w:val="BodyText"/>
        <w:spacing w:before="6"/>
        <w:rPr>
          <w:sz w:val="23"/>
        </w:rPr>
      </w:pPr>
    </w:p>
    <w:p w:rsidR="00C36012" w:rsidRDefault="007C215A">
      <w:pPr>
        <w:pStyle w:val="Heading1"/>
        <w:ind w:left="320" w:firstLine="0"/>
      </w:pPr>
      <w:r>
        <w:t>Importing the "exports"</w:t>
      </w:r>
    </w:p>
    <w:p w:rsidR="00C36012" w:rsidRDefault="00C36012">
      <w:pPr>
        <w:pStyle w:val="BodyText"/>
        <w:spacing w:before="2"/>
        <w:rPr>
          <w:b/>
          <w:sz w:val="25"/>
        </w:rPr>
      </w:pPr>
    </w:p>
    <w:p w:rsidR="00C36012" w:rsidRDefault="007C215A">
      <w:pPr>
        <w:pStyle w:val="ListParagraph"/>
        <w:numPr>
          <w:ilvl w:val="0"/>
          <w:numId w:val="6"/>
        </w:numPr>
        <w:tabs>
          <w:tab w:val="left" w:pos="920"/>
        </w:tabs>
        <w:spacing w:line="235" w:lineRule="auto"/>
        <w:ind w:right="559"/>
        <w:rPr>
          <w:sz w:val="24"/>
        </w:rPr>
      </w:pPr>
      <w:r>
        <w:rPr>
          <w:sz w:val="24"/>
        </w:rPr>
        <w:t>Run insert.sh &lt;org-id&gt; from the importUtils.zip script package as has been described in the import documentation. This script will perform the preliminary import of the customer data into the staging</w:t>
      </w:r>
      <w:r>
        <w:rPr>
          <w:spacing w:val="-17"/>
          <w:sz w:val="24"/>
        </w:rPr>
        <w:t xml:space="preserve"> </w:t>
      </w:r>
      <w:r>
        <w:rPr>
          <w:sz w:val="24"/>
        </w:rPr>
        <w:t>databases.</w:t>
      </w:r>
    </w:p>
    <w:p w:rsidR="00C36012" w:rsidRDefault="007C215A">
      <w:pPr>
        <w:pStyle w:val="ListParagraph"/>
        <w:numPr>
          <w:ilvl w:val="0"/>
          <w:numId w:val="6"/>
        </w:numPr>
        <w:tabs>
          <w:tab w:val="left" w:pos="920"/>
        </w:tabs>
        <w:spacing w:line="235" w:lineRule="auto"/>
        <w:ind w:right="1068"/>
        <w:rPr>
          <w:sz w:val="24"/>
        </w:rPr>
      </w:pPr>
      <w:r>
        <w:rPr>
          <w:sz w:val="24"/>
        </w:rPr>
        <w:t>Run populate-extusers-tables.sh &lt;org-id&gt;. This script will extract the external users from the Connections databases and populate the tables in the EXTUSERS schema to prepare for the data</w:t>
      </w:r>
      <w:r>
        <w:rPr>
          <w:spacing w:val="-9"/>
          <w:sz w:val="24"/>
        </w:rPr>
        <w:t xml:space="preserve"> </w:t>
      </w:r>
      <w:r>
        <w:rPr>
          <w:sz w:val="24"/>
        </w:rPr>
        <w:t>"massaging"</w:t>
      </w:r>
    </w:p>
    <w:p w:rsidR="00C36012" w:rsidRDefault="007C215A">
      <w:pPr>
        <w:pStyle w:val="ListParagraph"/>
        <w:numPr>
          <w:ilvl w:val="0"/>
          <w:numId w:val="6"/>
        </w:numPr>
        <w:tabs>
          <w:tab w:val="left" w:pos="920"/>
        </w:tabs>
        <w:spacing w:line="235" w:lineRule="auto"/>
        <w:ind w:right="1022"/>
        <w:rPr>
          <w:sz w:val="24"/>
        </w:rPr>
      </w:pPr>
      <w:r>
        <w:rPr>
          <w:sz w:val="24"/>
        </w:rPr>
        <w:t>Run id-update-cols.sh This script will update all of the columns across all of the DBs with the "massaged" identifiers of the external users.</w:t>
      </w:r>
    </w:p>
    <w:p w:rsidR="00C36012" w:rsidRDefault="007C215A">
      <w:pPr>
        <w:pStyle w:val="ListParagraph"/>
        <w:numPr>
          <w:ilvl w:val="0"/>
          <w:numId w:val="6"/>
        </w:numPr>
        <w:tabs>
          <w:tab w:val="left" w:pos="920"/>
        </w:tabs>
        <w:spacing w:line="235" w:lineRule="auto"/>
        <w:ind w:right="437"/>
        <w:jc w:val="both"/>
        <w:rPr>
          <w:sz w:val="24"/>
        </w:rPr>
      </w:pPr>
      <w:r>
        <w:rPr>
          <w:sz w:val="24"/>
        </w:rPr>
        <w:t>Run extid-update-cols.sh This script will update the member tables with the new external (subscriber id) and the id that is internal to each service. The new external id will be the external user's subscriber id concatenated with the new org id. The new internal id will be a unique string</w:t>
      </w:r>
      <w:r>
        <w:rPr>
          <w:spacing w:val="-4"/>
          <w:sz w:val="24"/>
        </w:rPr>
        <w:t xml:space="preserve"> </w:t>
      </w:r>
      <w:r>
        <w:rPr>
          <w:sz w:val="24"/>
        </w:rPr>
        <w:t>value.</w:t>
      </w:r>
    </w:p>
    <w:p w:rsidR="00C36012" w:rsidRDefault="007C215A">
      <w:pPr>
        <w:pStyle w:val="ListParagraph"/>
        <w:numPr>
          <w:ilvl w:val="0"/>
          <w:numId w:val="6"/>
        </w:numPr>
        <w:tabs>
          <w:tab w:val="left" w:pos="920"/>
        </w:tabs>
        <w:spacing w:line="235" w:lineRule="auto"/>
        <w:ind w:right="347"/>
        <w:jc w:val="both"/>
        <w:rPr>
          <w:sz w:val="24"/>
        </w:rPr>
      </w:pPr>
      <w:r>
        <w:rPr>
          <w:sz w:val="24"/>
        </w:rPr>
        <w:t>Run create-extuser-libraries.sh &lt;org-id&gt; to create a files library for the formerly external users, so that when they are provisioned they will automatically have a</w:t>
      </w:r>
      <w:r>
        <w:rPr>
          <w:spacing w:val="-2"/>
          <w:sz w:val="24"/>
        </w:rPr>
        <w:t xml:space="preserve"> </w:t>
      </w:r>
      <w:r>
        <w:rPr>
          <w:sz w:val="24"/>
        </w:rPr>
        <w:t>library.</w:t>
      </w:r>
    </w:p>
    <w:p w:rsidR="00C36012" w:rsidRDefault="007C215A">
      <w:pPr>
        <w:pStyle w:val="ListParagraph"/>
        <w:numPr>
          <w:ilvl w:val="0"/>
          <w:numId w:val="6"/>
        </w:numPr>
        <w:tabs>
          <w:tab w:val="left" w:pos="920"/>
        </w:tabs>
        <w:spacing w:line="268" w:lineRule="exact"/>
        <w:jc w:val="both"/>
        <w:rPr>
          <w:sz w:val="24"/>
        </w:rPr>
      </w:pPr>
      <w:r>
        <w:rPr>
          <w:sz w:val="24"/>
        </w:rPr>
        <w:t>Run set-extuser-to-inactive.sh &lt;</w:t>
      </w:r>
      <w:proofErr w:type="spellStart"/>
      <w:r>
        <w:rPr>
          <w:sz w:val="24"/>
        </w:rPr>
        <w:t>org_id</w:t>
      </w:r>
      <w:proofErr w:type="spellEnd"/>
      <w:r>
        <w:rPr>
          <w:sz w:val="24"/>
        </w:rPr>
        <w:t>&gt; to set the state of all external users to</w:t>
      </w:r>
      <w:r>
        <w:rPr>
          <w:spacing w:val="-10"/>
          <w:sz w:val="24"/>
        </w:rPr>
        <w:t xml:space="preserve"> </w:t>
      </w:r>
      <w:r>
        <w:rPr>
          <w:sz w:val="24"/>
        </w:rPr>
        <w:t>inactive.</w:t>
      </w:r>
    </w:p>
    <w:p w:rsidR="00C36012" w:rsidRDefault="007C215A">
      <w:pPr>
        <w:pStyle w:val="ListParagraph"/>
        <w:numPr>
          <w:ilvl w:val="0"/>
          <w:numId w:val="6"/>
        </w:numPr>
        <w:tabs>
          <w:tab w:val="left" w:pos="920"/>
        </w:tabs>
        <w:spacing w:line="235" w:lineRule="auto"/>
        <w:ind w:right="399"/>
        <w:rPr>
          <w:sz w:val="24"/>
        </w:rPr>
      </w:pPr>
      <w:r>
        <w:rPr>
          <w:sz w:val="24"/>
        </w:rPr>
        <w:t xml:space="preserve">Run dump-all-external-users.sh To get a dump of all external users with their old and new id values, you can </w:t>
      </w:r>
      <w:r>
        <w:rPr>
          <w:spacing w:val="-5"/>
          <w:sz w:val="24"/>
        </w:rPr>
        <w:t xml:space="preserve">use </w:t>
      </w:r>
      <w:r>
        <w:rPr>
          <w:sz w:val="24"/>
        </w:rPr>
        <w:t>this list to aid in the creation of LDAP entries for the "new" org</w:t>
      </w:r>
      <w:r>
        <w:rPr>
          <w:spacing w:val="-2"/>
          <w:sz w:val="24"/>
        </w:rPr>
        <w:t xml:space="preserve"> </w:t>
      </w:r>
      <w:r>
        <w:rPr>
          <w:sz w:val="24"/>
        </w:rPr>
        <w:t>users.</w:t>
      </w:r>
    </w:p>
    <w:p w:rsidR="00C36012" w:rsidRDefault="007C215A">
      <w:pPr>
        <w:pStyle w:val="ListParagraph"/>
        <w:numPr>
          <w:ilvl w:val="0"/>
          <w:numId w:val="6"/>
        </w:numPr>
        <w:tabs>
          <w:tab w:val="left" w:pos="920"/>
        </w:tabs>
        <w:spacing w:line="235" w:lineRule="auto"/>
        <w:ind w:right="869"/>
        <w:rPr>
          <w:sz w:val="24"/>
        </w:rPr>
      </w:pPr>
      <w:r>
        <w:rPr>
          <w:sz w:val="24"/>
        </w:rPr>
        <w:t>Run export-all-tables.sh to generate the new set of exports to be imported to the target DB, using the import scripts in the importUtills.zip</w:t>
      </w:r>
      <w:r>
        <w:rPr>
          <w:spacing w:val="-2"/>
          <w:sz w:val="24"/>
        </w:rPr>
        <w:t xml:space="preserve"> </w:t>
      </w:r>
      <w:r>
        <w:rPr>
          <w:sz w:val="24"/>
        </w:rPr>
        <w:t>package.</w:t>
      </w:r>
    </w:p>
    <w:p w:rsidR="00C36012" w:rsidRDefault="00C36012">
      <w:pPr>
        <w:spacing w:line="235" w:lineRule="auto"/>
        <w:rPr>
          <w:sz w:val="24"/>
        </w:rPr>
        <w:sectPr w:rsidR="00C36012">
          <w:pgSz w:w="12240" w:h="15840"/>
          <w:pgMar w:top="560" w:right="100" w:bottom="280" w:left="0" w:header="720" w:footer="720" w:gutter="0"/>
          <w:cols w:space="720"/>
        </w:sectPr>
      </w:pPr>
    </w:p>
    <w:p w:rsidR="001F7375" w:rsidRPr="001F7375" w:rsidRDefault="001F7375" w:rsidP="001F7375">
      <w:pPr>
        <w:pStyle w:val="Heading1"/>
        <w:shd w:val="clear" w:color="auto" w:fill="FFFFFF"/>
        <w:wordWrap w:val="0"/>
        <w:spacing w:before="0"/>
        <w:rPr>
          <w:rFonts w:ascii="Arial" w:hAnsi="Arial" w:cs="Arial"/>
          <w:color w:val="444444"/>
        </w:rPr>
      </w:pPr>
      <w:bookmarkStart w:id="4" w:name="Importing_the_databases_to_production"/>
      <w:bookmarkEnd w:id="4"/>
      <w:r w:rsidRPr="001F7375">
        <w:rPr>
          <w:rFonts w:ascii="Arial" w:hAnsi="Arial" w:cs="Arial"/>
          <w:color w:val="444444"/>
        </w:rPr>
        <w:lastRenderedPageBreak/>
        <w:t>Importing the databases to production</w:t>
      </w:r>
    </w:p>
    <w:p w:rsidR="00C36012" w:rsidRDefault="007C215A">
      <w:pPr>
        <w:pStyle w:val="BodyText"/>
        <w:spacing w:before="75" w:line="235" w:lineRule="auto"/>
        <w:ind w:left="320" w:right="636"/>
      </w:pPr>
      <w:r>
        <w:t xml:space="preserve">This page provides instructions for the final import of the databases. For an overview of all data migration tasks, see </w:t>
      </w:r>
      <w:r>
        <w:rPr>
          <w:color w:val="0000ED"/>
          <w:u w:val="single" w:color="0000ED"/>
        </w:rPr>
        <w:t>Importing the databases</w:t>
      </w:r>
      <w:r>
        <w:t>.</w:t>
      </w:r>
    </w:p>
    <w:p w:rsidR="00C36012" w:rsidRDefault="00C36012">
      <w:pPr>
        <w:pStyle w:val="BodyText"/>
        <w:spacing w:before="9"/>
        <w:rPr>
          <w:sz w:val="20"/>
        </w:rPr>
      </w:pPr>
    </w:p>
    <w:p w:rsidR="00C36012" w:rsidRDefault="007C215A">
      <w:pPr>
        <w:pStyle w:val="BodyText"/>
        <w:spacing w:line="235" w:lineRule="auto"/>
        <w:ind w:left="319" w:right="724"/>
      </w:pPr>
      <w:r>
        <w:t>We recommend that you do the imports during an outage window. There are a small number of instances for which table constraints needed to be dropped to successfully import the data.</w:t>
      </w:r>
    </w:p>
    <w:p w:rsidR="00C36012" w:rsidRDefault="00C36012">
      <w:pPr>
        <w:pStyle w:val="BodyText"/>
        <w:spacing w:before="5"/>
        <w:rPr>
          <w:sz w:val="20"/>
        </w:rPr>
      </w:pPr>
    </w:p>
    <w:p w:rsidR="00C36012" w:rsidRDefault="007C215A">
      <w:pPr>
        <w:pStyle w:val="ListParagraph"/>
        <w:numPr>
          <w:ilvl w:val="0"/>
          <w:numId w:val="5"/>
        </w:numPr>
        <w:tabs>
          <w:tab w:val="left" w:pos="920"/>
        </w:tabs>
        <w:spacing w:line="273" w:lineRule="exact"/>
        <w:ind w:hanging="301"/>
        <w:jc w:val="both"/>
        <w:rPr>
          <w:sz w:val="24"/>
        </w:rPr>
      </w:pPr>
      <w:r>
        <w:rPr>
          <w:sz w:val="24"/>
        </w:rPr>
        <w:t>Run a backup of ALL databases prior to starting an import of the data for a new</w:t>
      </w:r>
      <w:r>
        <w:rPr>
          <w:spacing w:val="-5"/>
          <w:sz w:val="24"/>
        </w:rPr>
        <w:t xml:space="preserve"> </w:t>
      </w:r>
      <w:r>
        <w:rPr>
          <w:sz w:val="24"/>
        </w:rPr>
        <w:t>organization.</w:t>
      </w:r>
    </w:p>
    <w:p w:rsidR="00C36012" w:rsidRDefault="007C215A">
      <w:pPr>
        <w:pStyle w:val="ListParagraph"/>
        <w:numPr>
          <w:ilvl w:val="0"/>
          <w:numId w:val="5"/>
        </w:numPr>
        <w:tabs>
          <w:tab w:val="left" w:pos="980"/>
        </w:tabs>
        <w:spacing w:before="1" w:line="235" w:lineRule="auto"/>
        <w:ind w:right="457"/>
        <w:jc w:val="both"/>
        <w:rPr>
          <w:sz w:val="24"/>
        </w:rPr>
      </w:pPr>
      <w:r>
        <w:tab/>
      </w:r>
      <w:r>
        <w:rPr>
          <w:sz w:val="24"/>
        </w:rPr>
        <w:t xml:space="preserve">Do not log in as any user for an org until all content for that organization has been imported. This means do </w:t>
      </w:r>
      <w:r>
        <w:rPr>
          <w:spacing w:val="-4"/>
          <w:sz w:val="24"/>
        </w:rPr>
        <w:t xml:space="preserve">not </w:t>
      </w:r>
      <w:r>
        <w:rPr>
          <w:sz w:val="24"/>
        </w:rPr>
        <w:t>import the profiles database and test out those users prior to all other content being imported. If you do, records can be created for those users that will conflict with the</w:t>
      </w:r>
      <w:r>
        <w:rPr>
          <w:spacing w:val="-3"/>
          <w:sz w:val="24"/>
        </w:rPr>
        <w:t xml:space="preserve"> </w:t>
      </w:r>
      <w:r>
        <w:rPr>
          <w:sz w:val="24"/>
        </w:rPr>
        <w:t>import.</w:t>
      </w:r>
    </w:p>
    <w:p w:rsidR="00C36012" w:rsidRDefault="007C215A">
      <w:pPr>
        <w:pStyle w:val="ListParagraph"/>
        <w:numPr>
          <w:ilvl w:val="0"/>
          <w:numId w:val="5"/>
        </w:numPr>
        <w:tabs>
          <w:tab w:val="left" w:pos="920"/>
        </w:tabs>
        <w:spacing w:line="235" w:lineRule="auto"/>
        <w:ind w:right="611"/>
        <w:rPr>
          <w:sz w:val="24"/>
        </w:rPr>
      </w:pPr>
      <w:r>
        <w:rPr>
          <w:sz w:val="24"/>
        </w:rPr>
        <w:t xml:space="preserve">Either before or after you import EMPINST (profiles), you need to ensure that you have LDAP records for </w:t>
      </w:r>
      <w:r>
        <w:rPr>
          <w:spacing w:val="-5"/>
          <w:sz w:val="24"/>
        </w:rPr>
        <w:t xml:space="preserve">the </w:t>
      </w:r>
      <w:r>
        <w:rPr>
          <w:sz w:val="24"/>
        </w:rPr>
        <w:t>users before they can log in.</w:t>
      </w:r>
    </w:p>
    <w:p w:rsidR="00C36012" w:rsidRDefault="007C215A">
      <w:pPr>
        <w:pStyle w:val="ListParagraph"/>
        <w:numPr>
          <w:ilvl w:val="0"/>
          <w:numId w:val="5"/>
        </w:numPr>
        <w:tabs>
          <w:tab w:val="left" w:pos="920"/>
        </w:tabs>
        <w:spacing w:line="235" w:lineRule="auto"/>
        <w:ind w:right="255"/>
        <w:rPr>
          <w:sz w:val="24"/>
        </w:rPr>
      </w:pPr>
      <w:r>
        <w:rPr>
          <w:sz w:val="24"/>
        </w:rPr>
        <w:t>Copy the package from the staging server to the production database server, after the data have been massaged for external users as described in the previous</w:t>
      </w:r>
      <w:r>
        <w:rPr>
          <w:spacing w:val="-1"/>
          <w:sz w:val="24"/>
        </w:rPr>
        <w:t xml:space="preserve"> </w:t>
      </w:r>
      <w:r>
        <w:rPr>
          <w:sz w:val="24"/>
        </w:rPr>
        <w:t>step.</w:t>
      </w:r>
    </w:p>
    <w:p w:rsidR="00C36012" w:rsidRDefault="007C215A">
      <w:pPr>
        <w:pStyle w:val="ListParagraph"/>
        <w:numPr>
          <w:ilvl w:val="0"/>
          <w:numId w:val="5"/>
        </w:numPr>
        <w:tabs>
          <w:tab w:val="left" w:pos="920"/>
        </w:tabs>
        <w:spacing w:line="235" w:lineRule="auto"/>
        <w:ind w:right="333"/>
        <w:rPr>
          <w:sz w:val="24"/>
        </w:rPr>
      </w:pPr>
      <w:r>
        <w:rPr>
          <w:sz w:val="24"/>
        </w:rPr>
        <w:t>To run the main import script, insert.sh, place it in the directory immediately above the database export directories, e.g., &lt;your directory&gt;/</w:t>
      </w:r>
      <w:proofErr w:type="spellStart"/>
      <w:r>
        <w:rPr>
          <w:sz w:val="24"/>
        </w:rPr>
        <w:t>db</w:t>
      </w:r>
      <w:proofErr w:type="spellEnd"/>
      <w:r>
        <w:rPr>
          <w:sz w:val="24"/>
        </w:rPr>
        <w:t>-exports. As the Db2 administrator, e.g., db2admin, you can invoke insert.sh for each database individually or all databases at once.</w:t>
      </w:r>
    </w:p>
    <w:p w:rsidR="00C36012" w:rsidRDefault="007C215A">
      <w:pPr>
        <w:pStyle w:val="ListParagraph"/>
        <w:numPr>
          <w:ilvl w:val="1"/>
          <w:numId w:val="5"/>
        </w:numPr>
        <w:tabs>
          <w:tab w:val="left" w:pos="1060"/>
        </w:tabs>
        <w:spacing w:line="267" w:lineRule="exact"/>
        <w:ind w:left="1059" w:hanging="141"/>
        <w:rPr>
          <w:sz w:val="24"/>
        </w:rPr>
      </w:pPr>
      <w:r>
        <w:rPr>
          <w:sz w:val="24"/>
        </w:rPr>
        <w:t>For one database, the invocation is bash ./insert.sh &lt;</w:t>
      </w:r>
      <w:proofErr w:type="spellStart"/>
      <w:r>
        <w:rPr>
          <w:sz w:val="24"/>
        </w:rPr>
        <w:t>org_id</w:t>
      </w:r>
      <w:proofErr w:type="spellEnd"/>
      <w:r>
        <w:rPr>
          <w:sz w:val="24"/>
        </w:rPr>
        <w:t>&gt; EMPINST, and then you would do the</w:t>
      </w:r>
      <w:r>
        <w:rPr>
          <w:spacing w:val="-5"/>
          <w:sz w:val="24"/>
        </w:rPr>
        <w:t xml:space="preserve"> </w:t>
      </w:r>
      <w:r>
        <w:rPr>
          <w:sz w:val="24"/>
        </w:rPr>
        <w:t>rest.</w:t>
      </w:r>
    </w:p>
    <w:p w:rsidR="00C36012" w:rsidRDefault="007C215A">
      <w:pPr>
        <w:pStyle w:val="ListParagraph"/>
        <w:numPr>
          <w:ilvl w:val="1"/>
          <w:numId w:val="5"/>
        </w:numPr>
        <w:tabs>
          <w:tab w:val="left" w:pos="1060"/>
        </w:tabs>
        <w:spacing w:line="235" w:lineRule="auto"/>
        <w:ind w:right="1234" w:firstLine="0"/>
        <w:rPr>
          <w:b/>
          <w:sz w:val="24"/>
        </w:rPr>
      </w:pPr>
      <w:r>
        <w:rPr>
          <w:sz w:val="24"/>
        </w:rPr>
        <w:t>For all databases, the invocation is bash ./insert.sh &lt;</w:t>
      </w:r>
      <w:proofErr w:type="spellStart"/>
      <w:r>
        <w:rPr>
          <w:sz w:val="24"/>
        </w:rPr>
        <w:t>org_id</w:t>
      </w:r>
      <w:proofErr w:type="spellEnd"/>
      <w:r>
        <w:rPr>
          <w:sz w:val="24"/>
        </w:rPr>
        <w:t xml:space="preserve">&gt;. </w:t>
      </w:r>
      <w:r>
        <w:rPr>
          <w:b/>
          <w:sz w:val="24"/>
        </w:rPr>
        <w:t>It is recommended that you import all databases at</w:t>
      </w:r>
      <w:r>
        <w:rPr>
          <w:b/>
          <w:spacing w:val="-2"/>
          <w:sz w:val="24"/>
        </w:rPr>
        <w:t xml:space="preserve"> </w:t>
      </w:r>
      <w:r>
        <w:rPr>
          <w:b/>
          <w:sz w:val="24"/>
        </w:rPr>
        <w:t>once.</w:t>
      </w:r>
    </w:p>
    <w:p w:rsidR="00C36012" w:rsidRDefault="007C215A">
      <w:pPr>
        <w:pStyle w:val="ListParagraph"/>
        <w:numPr>
          <w:ilvl w:val="0"/>
          <w:numId w:val="5"/>
        </w:numPr>
        <w:tabs>
          <w:tab w:val="left" w:pos="920"/>
        </w:tabs>
        <w:spacing w:line="235" w:lineRule="auto"/>
        <w:ind w:right="420"/>
        <w:rPr>
          <w:sz w:val="24"/>
        </w:rPr>
      </w:pPr>
      <w:r>
        <w:rPr>
          <w:sz w:val="24"/>
        </w:rPr>
        <w:t xml:space="preserve">Update.sh performs </w:t>
      </w:r>
      <w:proofErr w:type="spellStart"/>
      <w:r>
        <w:rPr>
          <w:sz w:val="24"/>
        </w:rPr>
        <w:t>update_insert</w:t>
      </w:r>
      <w:proofErr w:type="spellEnd"/>
      <w:r>
        <w:rPr>
          <w:sz w:val="24"/>
        </w:rPr>
        <w:t xml:space="preserve"> operations instead of insert operations. You would use this if for some reason you need to do a re-import a given database.</w:t>
      </w:r>
    </w:p>
    <w:p w:rsidR="00C36012" w:rsidRDefault="00C36012">
      <w:pPr>
        <w:pStyle w:val="BodyText"/>
        <w:spacing w:before="5"/>
        <w:rPr>
          <w:sz w:val="23"/>
        </w:rPr>
      </w:pPr>
    </w:p>
    <w:p w:rsidR="00C36012" w:rsidRDefault="007C215A">
      <w:pPr>
        <w:pStyle w:val="Heading1"/>
        <w:ind w:left="320" w:firstLine="0"/>
      </w:pPr>
      <w:r>
        <w:t>Database fixup scripts</w:t>
      </w:r>
    </w:p>
    <w:p w:rsidR="00C36012" w:rsidRDefault="007C215A">
      <w:pPr>
        <w:pStyle w:val="BodyText"/>
        <w:spacing w:before="285"/>
        <w:ind w:left="320"/>
      </w:pPr>
      <w:r>
        <w:t>There are two scripts that have to be run to perform fix ups after the database import is complete:</w:t>
      </w:r>
    </w:p>
    <w:p w:rsidR="00C36012" w:rsidRDefault="00C36012">
      <w:pPr>
        <w:pStyle w:val="BodyText"/>
        <w:spacing w:before="8"/>
        <w:rPr>
          <w:sz w:val="20"/>
        </w:rPr>
      </w:pPr>
    </w:p>
    <w:p w:rsidR="00C36012" w:rsidRDefault="007C215A">
      <w:pPr>
        <w:pStyle w:val="BodyText"/>
        <w:spacing w:line="235" w:lineRule="auto"/>
        <w:ind w:left="320" w:right="223"/>
      </w:pPr>
      <w:r>
        <w:rPr>
          <w:b/>
        </w:rPr>
        <w:t xml:space="preserve">clearEncryption.sh: </w:t>
      </w:r>
      <w:r>
        <w:t xml:space="preserve">This script sets the encrypted flag for any files that had been encrypted at upload time. In the MT environment per-file encryption is not supported, so all files that had been encrypted were decrypted at export time. It sets the encrypt flag in the </w:t>
      </w:r>
      <w:proofErr w:type="spellStart"/>
      <w:r>
        <w:t>files.media</w:t>
      </w:r>
      <w:proofErr w:type="spellEnd"/>
      <w:r>
        <w:t xml:space="preserve"> table to 0 and clears the encryption key field. If this script is not run, files that had been encrypted, now decrypted, will not be accessible and will cause errors when a user tries to open them. To invoke this script, run</w:t>
      </w:r>
    </w:p>
    <w:p w:rsidR="00C36012" w:rsidRDefault="007C215A">
      <w:pPr>
        <w:pStyle w:val="Heading2"/>
        <w:spacing w:before="234" w:line="240" w:lineRule="auto"/>
        <w:ind w:firstLine="0"/>
      </w:pPr>
      <w:proofErr w:type="spellStart"/>
      <w:r>
        <w:t>sh</w:t>
      </w:r>
      <w:proofErr w:type="spellEnd"/>
      <w:r>
        <w:t xml:space="preserve"> clearEncryption.sh -org-id=&lt;</w:t>
      </w:r>
      <w:proofErr w:type="spellStart"/>
      <w:r>
        <w:t>org_id</w:t>
      </w:r>
      <w:proofErr w:type="spellEnd"/>
      <w:r>
        <w:t>&gt;</w:t>
      </w:r>
    </w:p>
    <w:p w:rsidR="00C36012" w:rsidRDefault="00C36012">
      <w:pPr>
        <w:pStyle w:val="BodyText"/>
        <w:spacing w:before="8"/>
        <w:rPr>
          <w:b/>
          <w:sz w:val="20"/>
        </w:rPr>
      </w:pPr>
    </w:p>
    <w:p w:rsidR="00C36012" w:rsidRDefault="007C215A">
      <w:pPr>
        <w:pStyle w:val="BodyText"/>
        <w:spacing w:line="235" w:lineRule="auto"/>
        <w:ind w:left="320" w:right="769"/>
      </w:pPr>
      <w:r>
        <w:rPr>
          <w:b/>
        </w:rPr>
        <w:t xml:space="preserve">Fixup_rc.sh: </w:t>
      </w:r>
      <w:r>
        <w:t>This script fixes up a situation with recommended communities, where the migrated URL retains the Cloud value, and needs to be updated to use the orgs vanity URL. To invoke this script, run</w:t>
      </w:r>
    </w:p>
    <w:p w:rsidR="00C36012" w:rsidRDefault="00C36012">
      <w:pPr>
        <w:pStyle w:val="BodyText"/>
        <w:spacing w:before="5"/>
        <w:rPr>
          <w:sz w:val="20"/>
        </w:rPr>
      </w:pPr>
    </w:p>
    <w:p w:rsidR="00C36012" w:rsidRDefault="007C215A">
      <w:pPr>
        <w:pStyle w:val="Heading2"/>
        <w:spacing w:line="240" w:lineRule="auto"/>
        <w:ind w:firstLine="0"/>
      </w:pPr>
      <w:proofErr w:type="spellStart"/>
      <w:r>
        <w:t>sh</w:t>
      </w:r>
      <w:proofErr w:type="spellEnd"/>
      <w:r>
        <w:t xml:space="preserve"> fixup_rc.sh -org-id=&lt;</w:t>
      </w:r>
      <w:proofErr w:type="spellStart"/>
      <w:r>
        <w:t>org_id</w:t>
      </w:r>
      <w:proofErr w:type="spellEnd"/>
      <w:r>
        <w:t>&gt; -vanity-host=myorg.domain.com</w:t>
      </w:r>
    </w:p>
    <w:p w:rsidR="00C36012" w:rsidRDefault="00C36012">
      <w:pPr>
        <w:pStyle w:val="BodyText"/>
        <w:rPr>
          <w:b/>
          <w:sz w:val="26"/>
        </w:rPr>
      </w:pPr>
    </w:p>
    <w:p w:rsidR="00C36012" w:rsidRDefault="00C36012">
      <w:pPr>
        <w:pStyle w:val="BodyText"/>
        <w:rPr>
          <w:b/>
          <w:sz w:val="26"/>
        </w:rPr>
      </w:pPr>
    </w:p>
    <w:p w:rsidR="00C36012" w:rsidRDefault="007C215A">
      <w:pPr>
        <w:spacing w:before="188"/>
        <w:ind w:left="320"/>
        <w:rPr>
          <w:rFonts w:ascii="Arial"/>
          <w:b/>
          <w:sz w:val="21"/>
        </w:rPr>
      </w:pPr>
      <w:r>
        <w:rPr>
          <w:rFonts w:ascii="Arial"/>
          <w:b/>
          <w:sz w:val="21"/>
        </w:rPr>
        <w:t>Rejections During Import</w:t>
      </w:r>
    </w:p>
    <w:p w:rsidR="00C36012" w:rsidRDefault="00C36012">
      <w:pPr>
        <w:pStyle w:val="BodyText"/>
        <w:spacing w:before="9"/>
        <w:rPr>
          <w:rFonts w:ascii="Arial"/>
          <w:b/>
          <w:sz w:val="25"/>
        </w:rPr>
      </w:pPr>
    </w:p>
    <w:p w:rsidR="00C36012" w:rsidRDefault="007C215A">
      <w:pPr>
        <w:spacing w:line="278" w:lineRule="auto"/>
        <w:ind w:left="320" w:right="345"/>
        <w:rPr>
          <w:rFonts w:ascii="Arial"/>
          <w:sz w:val="18"/>
        </w:rPr>
      </w:pPr>
      <w:r>
        <w:rPr>
          <w:rFonts w:ascii="Arial"/>
          <w:sz w:val="18"/>
        </w:rPr>
        <w:t xml:space="preserve">As you import customer data into your multitenant environment you will note that some data may have been rejected. There are a number of reasons why data is rejected and in most cases it is due to data that might be common to all orgs being noted as duplicates. You will notice this, in most cases, member profile or member principal tables for Activities and Forums for example, Tags related data for Files and Wikis as well as some Homepage data. Please see </w:t>
      </w:r>
      <w:hyperlink r:id="rId7">
        <w:r>
          <w:rPr>
            <w:rFonts w:ascii="Arial"/>
            <w:color w:val="0000ED"/>
            <w:sz w:val="18"/>
            <w:u w:val="single" w:color="0000ED"/>
          </w:rPr>
          <w:t xml:space="preserve">this document </w:t>
        </w:r>
      </w:hyperlink>
      <w:r>
        <w:rPr>
          <w:rFonts w:ascii="Arial"/>
          <w:sz w:val="18"/>
        </w:rPr>
        <w:t>for the an explanation for known rejections.</w:t>
      </w:r>
    </w:p>
    <w:p w:rsidR="00C36012" w:rsidRDefault="00C36012">
      <w:pPr>
        <w:pStyle w:val="BodyText"/>
        <w:spacing w:before="10"/>
        <w:rPr>
          <w:rFonts w:ascii="Arial"/>
          <w:sz w:val="20"/>
        </w:rPr>
      </w:pPr>
    </w:p>
    <w:p w:rsidR="00C36012" w:rsidRDefault="007C215A">
      <w:pPr>
        <w:spacing w:line="278" w:lineRule="auto"/>
        <w:ind w:left="320" w:right="306"/>
        <w:rPr>
          <w:rFonts w:ascii="Arial"/>
          <w:sz w:val="18"/>
        </w:rPr>
      </w:pPr>
      <w:r>
        <w:rPr>
          <w:rFonts w:ascii="Arial"/>
          <w:sz w:val="18"/>
        </w:rPr>
        <w:t>There have been some cases during the import, where an unusually high number of rejections have occurred. We've noted, that in those cases, an org user (customer) had logged into Connections prior to the final import of data having been done. As we had noted in the documentation this can cause issues during the import of database data. If an organization user has logged in, the rejections will likely have a noticeable impact to the end user.</w:t>
      </w:r>
    </w:p>
    <w:p w:rsidR="00C36012" w:rsidRDefault="00C36012">
      <w:pPr>
        <w:pStyle w:val="BodyText"/>
        <w:spacing w:before="9"/>
        <w:rPr>
          <w:rFonts w:ascii="Arial"/>
          <w:sz w:val="20"/>
        </w:rPr>
      </w:pPr>
    </w:p>
    <w:p w:rsidR="00C36012" w:rsidRDefault="007C215A">
      <w:pPr>
        <w:ind w:left="320"/>
        <w:rPr>
          <w:rFonts w:ascii="Arial"/>
          <w:sz w:val="18"/>
        </w:rPr>
      </w:pPr>
      <w:r>
        <w:rPr>
          <w:rFonts w:ascii="Arial"/>
          <w:sz w:val="18"/>
        </w:rPr>
        <w:t>Several of the Connections applications maintain, "member tables" that effectively map the users as they are known by Profiles (and in the cloud,</w:t>
      </w:r>
    </w:p>
    <w:p w:rsidR="00C36012" w:rsidRDefault="00C36012">
      <w:pPr>
        <w:rPr>
          <w:rFonts w:ascii="Arial"/>
          <w:sz w:val="18"/>
        </w:rPr>
        <w:sectPr w:rsidR="00C36012">
          <w:pgSz w:w="12240" w:h="15840"/>
          <w:pgMar w:top="560" w:right="100" w:bottom="280" w:left="0" w:header="720" w:footer="720" w:gutter="0"/>
          <w:cols w:space="720"/>
        </w:sectPr>
      </w:pPr>
    </w:p>
    <w:p w:rsidR="00C36012" w:rsidRDefault="007C215A">
      <w:pPr>
        <w:spacing w:before="76" w:line="278" w:lineRule="auto"/>
        <w:ind w:left="320" w:right="262"/>
        <w:rPr>
          <w:rFonts w:ascii="Arial"/>
          <w:sz w:val="18"/>
        </w:rPr>
      </w:pPr>
      <w:r>
        <w:rPr>
          <w:rFonts w:ascii="Arial"/>
          <w:sz w:val="18"/>
        </w:rPr>
        <w:lastRenderedPageBreak/>
        <w:t>the BSS) to a user identity used by the application. The user identifiers in the member tables are added during the migration with values that had been established in the cloud. If an org user, that had an identity in the cloud, logs in, a new identifier, different from what is to be imported, can be generated, and added into one or more of the member tables, depending on what the user does. Because these identifiers for each user need to be unique, any data associated with that org user will be rejected on import for violating database constraints.</w:t>
      </w:r>
    </w:p>
    <w:p w:rsidR="00C36012" w:rsidRDefault="00C36012">
      <w:pPr>
        <w:pStyle w:val="BodyText"/>
        <w:spacing w:before="9"/>
        <w:rPr>
          <w:rFonts w:ascii="Arial"/>
          <w:sz w:val="20"/>
        </w:rPr>
      </w:pPr>
    </w:p>
    <w:p w:rsidR="00C36012" w:rsidRDefault="007C215A">
      <w:pPr>
        <w:ind w:left="320"/>
        <w:rPr>
          <w:rFonts w:ascii="Arial"/>
          <w:sz w:val="18"/>
        </w:rPr>
      </w:pPr>
      <w:r>
        <w:rPr>
          <w:rFonts w:ascii="Arial"/>
          <w:sz w:val="18"/>
        </w:rPr>
        <w:t>To remedy this, we've created some scripts that will</w:t>
      </w:r>
    </w:p>
    <w:p w:rsidR="00C36012" w:rsidRDefault="00C36012">
      <w:pPr>
        <w:pStyle w:val="BodyText"/>
        <w:spacing w:before="2"/>
        <w:rPr>
          <w:rFonts w:ascii="Arial"/>
          <w:sz w:val="18"/>
        </w:rPr>
      </w:pPr>
    </w:p>
    <w:p w:rsidR="00C36012" w:rsidRDefault="00BA2DE0">
      <w:pPr>
        <w:spacing w:before="95"/>
        <w:ind w:left="920"/>
        <w:rPr>
          <w:rFonts w:ascii="Arial"/>
          <w:sz w:val="18"/>
        </w:rPr>
      </w:pPr>
      <w:r>
        <w:pict>
          <v:group id="_x0000_s1035" style="position:absolute;left:0;text-align:left;margin-left:34.4pt;margin-top:8.3pt;width:3.75pt;height:3.75pt;z-index:251659264;mso-position-horizontal-relative:page" coordorigin="688,166" coordsize="75,75">
            <v:shape id="_x0000_s1037" style="position:absolute;left:695;top:173;width:60;height:60" coordorigin="695,174" coordsize="60,60" path="m725,174r-21,7l695,204r9,22l725,234r21,-8l755,204r-9,-23l725,174xe" fillcolor="black" stroked="f">
              <v:path arrowok="t"/>
            </v:shape>
            <v:shape id="_x0000_s1036" style="position:absolute;left:695;top:173;width:60;height:60" coordorigin="695,174" coordsize="60,60" path="m755,204r-9,-23l725,174r-21,7l695,204r9,22l725,234r21,-8l755,204xe" filled="f">
              <v:path arrowok="t"/>
            </v:shape>
            <w10:wrap anchorx="page"/>
          </v:group>
        </w:pict>
      </w:r>
      <w:r w:rsidR="007C215A">
        <w:rPr>
          <w:rFonts w:ascii="Arial"/>
          <w:sz w:val="18"/>
        </w:rPr>
        <w:t>Assist in determining if there are any prematurely logged in users in your production system.</w:t>
      </w:r>
    </w:p>
    <w:p w:rsidR="00C36012" w:rsidRDefault="00BA2DE0">
      <w:pPr>
        <w:spacing w:before="63" w:line="312" w:lineRule="auto"/>
        <w:ind w:left="920" w:right="1215"/>
        <w:rPr>
          <w:rFonts w:ascii="Arial"/>
          <w:sz w:val="18"/>
        </w:rPr>
      </w:pPr>
      <w:r>
        <w:pict>
          <v:group id="_x0000_s1032" style="position:absolute;left:0;text-align:left;margin-left:34.4pt;margin-top:6.7pt;width:3.75pt;height:3.75pt;z-index:251660288;mso-position-horizontal-relative:page" coordorigin="688,134" coordsize="75,75">
            <v:shape id="_x0000_s1034" style="position:absolute;left:695;top:141;width:60;height:60" coordorigin="695,142" coordsize="60,60" path="m725,142r-21,7l695,172r9,22l725,202r21,-8l755,172r-9,-23l725,142xe" fillcolor="black" stroked="f">
              <v:path arrowok="t"/>
            </v:shape>
            <v:shape id="_x0000_s1033" style="position:absolute;left:695;top:141;width:60;height:60" coordorigin="695,142" coordsize="60,60" path="m755,172r-9,-23l725,142r-21,7l695,172r9,22l725,202r21,-8l755,172xe" filled="f">
              <v:path arrowok="t"/>
            </v:shape>
            <w10:wrap anchorx="page"/>
          </v:group>
        </w:pict>
      </w:r>
      <w:r>
        <w:pict>
          <v:group id="_x0000_s1029" style="position:absolute;left:0;text-align:left;margin-left:34.4pt;margin-top:20.2pt;width:3.75pt;height:3.75pt;z-index:251661312;mso-position-horizontal-relative:page" coordorigin="688,404" coordsize="75,75">
            <v:shape id="_x0000_s1031" style="position:absolute;left:695;top:411;width:60;height:60" coordorigin="695,412" coordsize="60,60" path="m725,412r-21,7l695,442r9,22l725,472r21,-8l755,442r-9,-23l725,412xe" fillcolor="black" stroked="f">
              <v:path arrowok="t"/>
            </v:shape>
            <v:shape id="_x0000_s1030" style="position:absolute;left:695;top:411;width:60;height:60" coordorigin="695,412" coordsize="60,60" path="m755,442r-9,-23l725,412r-21,7l695,442r9,22l725,472r21,-8l755,442xe" filled="f">
              <v:path arrowok="t"/>
            </v:shape>
            <w10:wrap anchorx="page"/>
          </v:group>
        </w:pict>
      </w:r>
      <w:r w:rsidR="007C215A">
        <w:rPr>
          <w:rFonts w:ascii="Arial"/>
          <w:sz w:val="18"/>
        </w:rPr>
        <w:t>Quickly identify rejections in the import logs, so you can judge whether you need to worry (refer to the list of known rejections) Fix those member tables that might have records associated with the user(s) that might have logged in prematurely</w:t>
      </w:r>
    </w:p>
    <w:p w:rsidR="00C36012" w:rsidRDefault="00C36012">
      <w:pPr>
        <w:pStyle w:val="BodyText"/>
        <w:spacing w:before="4"/>
        <w:rPr>
          <w:rFonts w:ascii="Arial"/>
          <w:sz w:val="18"/>
        </w:rPr>
      </w:pPr>
    </w:p>
    <w:p w:rsidR="00C36012" w:rsidRDefault="007C215A">
      <w:pPr>
        <w:ind w:left="320"/>
        <w:rPr>
          <w:rFonts w:ascii="Arial"/>
          <w:sz w:val="18"/>
        </w:rPr>
      </w:pPr>
      <w:r>
        <w:rPr>
          <w:rFonts w:ascii="Arial"/>
          <w:sz w:val="18"/>
        </w:rPr>
        <w:t xml:space="preserve">The scripts are located in the </w:t>
      </w:r>
      <w:r>
        <w:rPr>
          <w:rFonts w:ascii="Arial"/>
          <w:b/>
          <w:i/>
          <w:sz w:val="18"/>
        </w:rPr>
        <w:t xml:space="preserve">importUtils.zip </w:t>
      </w:r>
      <w:r>
        <w:rPr>
          <w:rFonts w:ascii="Arial"/>
          <w:sz w:val="18"/>
        </w:rPr>
        <w:t>package in the "fixup" directory, they are.</w:t>
      </w:r>
    </w:p>
    <w:p w:rsidR="00C36012" w:rsidRDefault="00C36012">
      <w:pPr>
        <w:pStyle w:val="BodyText"/>
        <w:spacing w:before="9"/>
        <w:rPr>
          <w:rFonts w:ascii="Arial"/>
          <w:sz w:val="23"/>
        </w:rPr>
      </w:pPr>
    </w:p>
    <w:p w:rsidR="00C36012" w:rsidRDefault="007C215A">
      <w:pPr>
        <w:spacing w:line="278" w:lineRule="auto"/>
        <w:ind w:left="320" w:right="467"/>
        <w:rPr>
          <w:rFonts w:ascii="Arial"/>
          <w:sz w:val="18"/>
        </w:rPr>
      </w:pPr>
      <w:r>
        <w:rPr>
          <w:rFonts w:ascii="Arial"/>
          <w:b/>
          <w:i/>
          <w:sz w:val="18"/>
        </w:rPr>
        <w:t xml:space="preserve">parse-export-log.sh &lt;log-file&gt;. (e.g. </w:t>
      </w:r>
      <w:proofErr w:type="spellStart"/>
      <w:r>
        <w:rPr>
          <w:rFonts w:ascii="Arial"/>
          <w:b/>
          <w:i/>
          <w:sz w:val="18"/>
        </w:rPr>
        <w:t>sh</w:t>
      </w:r>
      <w:proofErr w:type="spellEnd"/>
      <w:r>
        <w:rPr>
          <w:rFonts w:ascii="Arial"/>
          <w:b/>
          <w:i/>
          <w:sz w:val="18"/>
        </w:rPr>
        <w:t xml:space="preserve"> parse-export-log.sh db-import.log) </w:t>
      </w:r>
      <w:r>
        <w:rPr>
          <w:rFonts w:ascii="Arial"/>
          <w:sz w:val="18"/>
        </w:rPr>
        <w:t>is a grep-based script that will summarize import rejections that you can use to quickly determine what rejections that might have occurred during an import into production.</w:t>
      </w:r>
    </w:p>
    <w:p w:rsidR="00C36012" w:rsidRDefault="00C36012">
      <w:pPr>
        <w:pStyle w:val="BodyText"/>
        <w:spacing w:before="10"/>
        <w:rPr>
          <w:rFonts w:ascii="Arial"/>
          <w:sz w:val="20"/>
        </w:rPr>
      </w:pPr>
    </w:p>
    <w:p w:rsidR="00C36012" w:rsidRDefault="007C215A">
      <w:pPr>
        <w:spacing w:line="278" w:lineRule="auto"/>
        <w:ind w:left="320" w:right="481"/>
        <w:rPr>
          <w:rFonts w:ascii="Arial"/>
          <w:sz w:val="18"/>
        </w:rPr>
      </w:pPr>
      <w:r>
        <w:rPr>
          <w:rFonts w:ascii="Arial"/>
          <w:b/>
          <w:i/>
          <w:sz w:val="18"/>
        </w:rPr>
        <w:t xml:space="preserve">get-all-org-members.sh &lt;org-id&gt; </w:t>
      </w:r>
      <w:r>
        <w:rPr>
          <w:rFonts w:ascii="Arial"/>
          <w:sz w:val="18"/>
        </w:rPr>
        <w:t>is a simple script that queries the member tables and outputs each member's member id, subscriber id and email address in csv format. Note that "subscriber id" and "member id" are general terms, the column names in the member tables vary.</w:t>
      </w:r>
    </w:p>
    <w:p w:rsidR="00C36012" w:rsidRDefault="00C36012">
      <w:pPr>
        <w:pStyle w:val="BodyText"/>
        <w:spacing w:before="7"/>
        <w:rPr>
          <w:rFonts w:ascii="Arial"/>
          <w:sz w:val="18"/>
        </w:rPr>
      </w:pPr>
    </w:p>
    <w:p w:rsidR="00C36012" w:rsidRDefault="007C215A">
      <w:pPr>
        <w:pStyle w:val="ListParagraph"/>
        <w:numPr>
          <w:ilvl w:val="0"/>
          <w:numId w:val="4"/>
        </w:numPr>
        <w:tabs>
          <w:tab w:val="left" w:pos="920"/>
        </w:tabs>
        <w:spacing w:line="283" w:lineRule="auto"/>
        <w:ind w:right="362"/>
        <w:rPr>
          <w:rFonts w:ascii="Arial"/>
          <w:sz w:val="18"/>
        </w:rPr>
      </w:pPr>
      <w:r>
        <w:rPr>
          <w:rFonts w:ascii="Arial"/>
          <w:sz w:val="18"/>
        </w:rPr>
        <w:t>This</w:t>
      </w:r>
      <w:r>
        <w:rPr>
          <w:rFonts w:ascii="Arial"/>
          <w:spacing w:val="-2"/>
          <w:sz w:val="18"/>
        </w:rPr>
        <w:t xml:space="preserve"> </w:t>
      </w:r>
      <w:r>
        <w:rPr>
          <w:rFonts w:ascii="Arial"/>
          <w:sz w:val="18"/>
        </w:rPr>
        <w:t>script</w:t>
      </w:r>
      <w:r>
        <w:rPr>
          <w:rFonts w:ascii="Arial"/>
          <w:spacing w:val="-2"/>
          <w:sz w:val="18"/>
        </w:rPr>
        <w:t xml:space="preserve"> </w:t>
      </w:r>
      <w:r>
        <w:rPr>
          <w:rFonts w:ascii="Arial"/>
          <w:sz w:val="18"/>
        </w:rPr>
        <w:t>should</w:t>
      </w:r>
      <w:r>
        <w:rPr>
          <w:rFonts w:ascii="Arial"/>
          <w:spacing w:val="-1"/>
          <w:sz w:val="18"/>
        </w:rPr>
        <w:t xml:space="preserve"> </w:t>
      </w:r>
      <w:r>
        <w:rPr>
          <w:rFonts w:ascii="Arial"/>
          <w:sz w:val="18"/>
        </w:rPr>
        <w:t>be</w:t>
      </w:r>
      <w:r>
        <w:rPr>
          <w:rFonts w:ascii="Arial"/>
          <w:spacing w:val="-3"/>
          <w:sz w:val="18"/>
        </w:rPr>
        <w:t xml:space="preserve"> </w:t>
      </w:r>
      <w:r>
        <w:rPr>
          <w:rFonts w:ascii="Arial"/>
          <w:sz w:val="18"/>
        </w:rPr>
        <w:t>run</w:t>
      </w:r>
      <w:r>
        <w:rPr>
          <w:rFonts w:ascii="Arial"/>
          <w:spacing w:val="-1"/>
          <w:sz w:val="18"/>
        </w:rPr>
        <w:t xml:space="preserve"> </w:t>
      </w:r>
      <w:r>
        <w:rPr>
          <w:rFonts w:ascii="Arial"/>
          <w:sz w:val="18"/>
        </w:rPr>
        <w:t>against</w:t>
      </w:r>
      <w:r>
        <w:rPr>
          <w:rFonts w:ascii="Arial"/>
          <w:spacing w:val="-3"/>
          <w:sz w:val="18"/>
        </w:rPr>
        <w:t xml:space="preserve"> </w:t>
      </w:r>
      <w:r>
        <w:rPr>
          <w:rFonts w:ascii="Arial"/>
          <w:sz w:val="18"/>
        </w:rPr>
        <w:t>the</w:t>
      </w:r>
      <w:r>
        <w:rPr>
          <w:rFonts w:ascii="Arial"/>
          <w:spacing w:val="-1"/>
          <w:sz w:val="18"/>
        </w:rPr>
        <w:t xml:space="preserve"> </w:t>
      </w:r>
      <w:r>
        <w:rPr>
          <w:rFonts w:ascii="Arial"/>
          <w:sz w:val="18"/>
        </w:rPr>
        <w:t>staging</w:t>
      </w:r>
      <w:r>
        <w:rPr>
          <w:rFonts w:ascii="Arial"/>
          <w:spacing w:val="-2"/>
          <w:sz w:val="18"/>
        </w:rPr>
        <w:t xml:space="preserve"> </w:t>
      </w:r>
      <w:r>
        <w:rPr>
          <w:rFonts w:ascii="Arial"/>
          <w:sz w:val="18"/>
        </w:rPr>
        <w:t>database</w:t>
      </w:r>
      <w:r>
        <w:rPr>
          <w:rFonts w:ascii="Arial"/>
          <w:spacing w:val="-2"/>
          <w:sz w:val="18"/>
        </w:rPr>
        <w:t xml:space="preserve"> </w:t>
      </w:r>
      <w:r>
        <w:rPr>
          <w:rFonts w:ascii="Arial"/>
          <w:sz w:val="18"/>
        </w:rPr>
        <w:t>once</w:t>
      </w:r>
      <w:r>
        <w:rPr>
          <w:rFonts w:ascii="Arial"/>
          <w:spacing w:val="-3"/>
          <w:sz w:val="18"/>
        </w:rPr>
        <w:t xml:space="preserve"> </w:t>
      </w:r>
      <w:r>
        <w:rPr>
          <w:rFonts w:ascii="Arial"/>
          <w:sz w:val="18"/>
        </w:rPr>
        <w:t>all</w:t>
      </w:r>
      <w:r>
        <w:rPr>
          <w:rFonts w:ascii="Arial"/>
          <w:spacing w:val="-2"/>
          <w:sz w:val="18"/>
        </w:rPr>
        <w:t xml:space="preserve"> </w:t>
      </w:r>
      <w:r>
        <w:rPr>
          <w:rFonts w:ascii="Arial"/>
          <w:sz w:val="18"/>
        </w:rPr>
        <w:t>of</w:t>
      </w:r>
      <w:r>
        <w:rPr>
          <w:rFonts w:ascii="Arial"/>
          <w:spacing w:val="-3"/>
          <w:sz w:val="18"/>
        </w:rPr>
        <w:t xml:space="preserve"> </w:t>
      </w:r>
      <w:r>
        <w:rPr>
          <w:rFonts w:ascii="Arial"/>
          <w:sz w:val="18"/>
        </w:rPr>
        <w:t>the</w:t>
      </w:r>
      <w:r>
        <w:rPr>
          <w:rFonts w:ascii="Arial"/>
          <w:spacing w:val="-1"/>
          <w:sz w:val="18"/>
        </w:rPr>
        <w:t xml:space="preserve"> </w:t>
      </w:r>
      <w:r>
        <w:rPr>
          <w:rFonts w:ascii="Arial"/>
          <w:sz w:val="18"/>
        </w:rPr>
        <w:t>data</w:t>
      </w:r>
      <w:r>
        <w:rPr>
          <w:rFonts w:ascii="Arial"/>
          <w:spacing w:val="-3"/>
          <w:sz w:val="18"/>
        </w:rPr>
        <w:t xml:space="preserve"> </w:t>
      </w:r>
      <w:r>
        <w:rPr>
          <w:rFonts w:ascii="Arial"/>
          <w:sz w:val="18"/>
        </w:rPr>
        <w:t>is</w:t>
      </w:r>
      <w:r>
        <w:rPr>
          <w:rFonts w:ascii="Arial"/>
          <w:spacing w:val="-2"/>
          <w:sz w:val="18"/>
        </w:rPr>
        <w:t xml:space="preserve"> </w:t>
      </w:r>
      <w:r>
        <w:rPr>
          <w:rFonts w:ascii="Arial"/>
          <w:sz w:val="18"/>
        </w:rPr>
        <w:t>massaged,</w:t>
      </w:r>
      <w:r>
        <w:rPr>
          <w:rFonts w:ascii="Arial"/>
          <w:spacing w:val="-2"/>
          <w:sz w:val="18"/>
        </w:rPr>
        <w:t xml:space="preserve"> </w:t>
      </w:r>
      <w:r>
        <w:rPr>
          <w:rFonts w:ascii="Arial"/>
          <w:sz w:val="18"/>
        </w:rPr>
        <w:t>to</w:t>
      </w:r>
      <w:r>
        <w:rPr>
          <w:rFonts w:ascii="Arial"/>
          <w:spacing w:val="-1"/>
          <w:sz w:val="18"/>
        </w:rPr>
        <w:t xml:space="preserve"> </w:t>
      </w:r>
      <w:r>
        <w:rPr>
          <w:rFonts w:ascii="Arial"/>
          <w:sz w:val="18"/>
        </w:rPr>
        <w:t>capture</w:t>
      </w:r>
      <w:r>
        <w:rPr>
          <w:rFonts w:ascii="Arial"/>
          <w:spacing w:val="-2"/>
          <w:sz w:val="18"/>
        </w:rPr>
        <w:t xml:space="preserve"> </w:t>
      </w:r>
      <w:r>
        <w:rPr>
          <w:rFonts w:ascii="Arial"/>
          <w:sz w:val="18"/>
        </w:rPr>
        <w:t>the</w:t>
      </w:r>
      <w:r>
        <w:rPr>
          <w:rFonts w:ascii="Arial"/>
          <w:spacing w:val="-1"/>
          <w:sz w:val="18"/>
        </w:rPr>
        <w:t xml:space="preserve"> </w:t>
      </w:r>
      <w:r>
        <w:rPr>
          <w:rFonts w:ascii="Arial"/>
          <w:sz w:val="18"/>
        </w:rPr>
        <w:t>list</w:t>
      </w:r>
      <w:r>
        <w:rPr>
          <w:rFonts w:ascii="Arial"/>
          <w:spacing w:val="-3"/>
          <w:sz w:val="18"/>
        </w:rPr>
        <w:t xml:space="preserve"> </w:t>
      </w:r>
      <w:r>
        <w:rPr>
          <w:rFonts w:ascii="Arial"/>
          <w:sz w:val="18"/>
        </w:rPr>
        <w:t>of</w:t>
      </w:r>
      <w:r>
        <w:rPr>
          <w:rFonts w:ascii="Arial"/>
          <w:spacing w:val="-2"/>
          <w:sz w:val="18"/>
        </w:rPr>
        <w:t xml:space="preserve"> </w:t>
      </w:r>
      <w:r>
        <w:rPr>
          <w:rFonts w:ascii="Arial"/>
          <w:sz w:val="18"/>
        </w:rPr>
        <w:t>members</w:t>
      </w:r>
      <w:r>
        <w:rPr>
          <w:rFonts w:ascii="Arial"/>
          <w:spacing w:val="-2"/>
          <w:sz w:val="18"/>
        </w:rPr>
        <w:t xml:space="preserve"> </w:t>
      </w:r>
      <w:r>
        <w:rPr>
          <w:rFonts w:ascii="Arial"/>
          <w:sz w:val="18"/>
        </w:rPr>
        <w:t>that</w:t>
      </w:r>
      <w:r>
        <w:rPr>
          <w:rFonts w:ascii="Arial"/>
          <w:spacing w:val="-1"/>
          <w:sz w:val="18"/>
        </w:rPr>
        <w:t xml:space="preserve"> </w:t>
      </w:r>
      <w:r>
        <w:rPr>
          <w:rFonts w:ascii="Arial"/>
          <w:sz w:val="18"/>
        </w:rPr>
        <w:t>are</w:t>
      </w:r>
      <w:r>
        <w:rPr>
          <w:rFonts w:ascii="Arial"/>
          <w:spacing w:val="-3"/>
          <w:sz w:val="18"/>
        </w:rPr>
        <w:t xml:space="preserve"> </w:t>
      </w:r>
      <w:r>
        <w:rPr>
          <w:rFonts w:ascii="Arial"/>
          <w:sz w:val="18"/>
        </w:rPr>
        <w:t>expected to be imported into</w:t>
      </w:r>
      <w:r>
        <w:rPr>
          <w:rFonts w:ascii="Arial"/>
          <w:spacing w:val="-4"/>
          <w:sz w:val="18"/>
        </w:rPr>
        <w:t xml:space="preserve"> </w:t>
      </w:r>
      <w:r>
        <w:rPr>
          <w:rFonts w:ascii="Arial"/>
          <w:sz w:val="18"/>
        </w:rPr>
        <w:t>production.</w:t>
      </w:r>
    </w:p>
    <w:p w:rsidR="00C36012" w:rsidRDefault="007C215A">
      <w:pPr>
        <w:pStyle w:val="ListParagraph"/>
        <w:numPr>
          <w:ilvl w:val="0"/>
          <w:numId w:val="4"/>
        </w:numPr>
        <w:tabs>
          <w:tab w:val="left" w:pos="920"/>
        </w:tabs>
        <w:spacing w:line="246" w:lineRule="exact"/>
        <w:rPr>
          <w:rFonts w:ascii="Arial"/>
          <w:sz w:val="18"/>
        </w:rPr>
      </w:pPr>
      <w:r>
        <w:rPr>
          <w:rFonts w:ascii="Arial"/>
          <w:sz w:val="18"/>
        </w:rPr>
        <w:t>Prior</w:t>
      </w:r>
      <w:r>
        <w:rPr>
          <w:rFonts w:ascii="Arial"/>
          <w:spacing w:val="-2"/>
          <w:sz w:val="18"/>
        </w:rPr>
        <w:t xml:space="preserve"> </w:t>
      </w:r>
      <w:r>
        <w:rPr>
          <w:rFonts w:ascii="Arial"/>
          <w:sz w:val="18"/>
        </w:rPr>
        <w:t>to</w:t>
      </w:r>
      <w:r>
        <w:rPr>
          <w:rFonts w:ascii="Arial"/>
          <w:spacing w:val="-1"/>
          <w:sz w:val="18"/>
        </w:rPr>
        <w:t xml:space="preserve"> </w:t>
      </w:r>
      <w:r>
        <w:rPr>
          <w:rFonts w:ascii="Arial"/>
          <w:sz w:val="18"/>
        </w:rPr>
        <w:t>importing</w:t>
      </w:r>
      <w:r>
        <w:rPr>
          <w:rFonts w:ascii="Arial"/>
          <w:spacing w:val="-3"/>
          <w:sz w:val="18"/>
        </w:rPr>
        <w:t xml:space="preserve"> </w:t>
      </w:r>
      <w:r>
        <w:rPr>
          <w:rFonts w:ascii="Arial"/>
          <w:sz w:val="18"/>
        </w:rPr>
        <w:t>data</w:t>
      </w:r>
      <w:r>
        <w:rPr>
          <w:rFonts w:ascii="Arial"/>
          <w:spacing w:val="-2"/>
          <w:sz w:val="18"/>
        </w:rPr>
        <w:t xml:space="preserve"> </w:t>
      </w:r>
      <w:r>
        <w:rPr>
          <w:rFonts w:ascii="Arial"/>
          <w:sz w:val="18"/>
        </w:rPr>
        <w:t>into</w:t>
      </w:r>
      <w:r>
        <w:rPr>
          <w:rFonts w:ascii="Arial"/>
          <w:spacing w:val="-2"/>
          <w:sz w:val="18"/>
        </w:rPr>
        <w:t xml:space="preserve"> </w:t>
      </w:r>
      <w:r>
        <w:rPr>
          <w:rFonts w:ascii="Arial"/>
          <w:sz w:val="18"/>
        </w:rPr>
        <w:t>production,</w:t>
      </w:r>
      <w:r>
        <w:rPr>
          <w:rFonts w:ascii="Arial"/>
          <w:spacing w:val="-3"/>
          <w:sz w:val="18"/>
        </w:rPr>
        <w:t xml:space="preserve"> </w:t>
      </w:r>
      <w:r>
        <w:rPr>
          <w:rFonts w:ascii="Arial"/>
          <w:sz w:val="18"/>
        </w:rPr>
        <w:t>this</w:t>
      </w:r>
      <w:r>
        <w:rPr>
          <w:rFonts w:ascii="Arial"/>
          <w:spacing w:val="-1"/>
          <w:sz w:val="18"/>
        </w:rPr>
        <w:t xml:space="preserve"> </w:t>
      </w:r>
      <w:r>
        <w:rPr>
          <w:rFonts w:ascii="Arial"/>
          <w:sz w:val="18"/>
        </w:rPr>
        <w:t>should</w:t>
      </w:r>
      <w:r>
        <w:rPr>
          <w:rFonts w:ascii="Arial"/>
          <w:spacing w:val="-2"/>
          <w:sz w:val="18"/>
        </w:rPr>
        <w:t xml:space="preserve"> </w:t>
      </w:r>
      <w:r>
        <w:rPr>
          <w:rFonts w:ascii="Arial"/>
          <w:sz w:val="18"/>
        </w:rPr>
        <w:t>be</w:t>
      </w:r>
      <w:r>
        <w:rPr>
          <w:rFonts w:ascii="Arial"/>
          <w:spacing w:val="-2"/>
          <w:sz w:val="18"/>
        </w:rPr>
        <w:t xml:space="preserve"> </w:t>
      </w:r>
      <w:r>
        <w:rPr>
          <w:rFonts w:ascii="Arial"/>
          <w:sz w:val="18"/>
        </w:rPr>
        <w:t>run</w:t>
      </w:r>
      <w:r>
        <w:rPr>
          <w:rFonts w:ascii="Arial"/>
          <w:spacing w:val="-1"/>
          <w:sz w:val="18"/>
        </w:rPr>
        <w:t xml:space="preserve"> </w:t>
      </w:r>
      <w:r>
        <w:rPr>
          <w:rFonts w:ascii="Arial"/>
          <w:sz w:val="18"/>
        </w:rPr>
        <w:t>against</w:t>
      </w:r>
      <w:r>
        <w:rPr>
          <w:rFonts w:ascii="Arial"/>
          <w:spacing w:val="-3"/>
          <w:sz w:val="18"/>
        </w:rPr>
        <w:t xml:space="preserve"> </w:t>
      </w:r>
      <w:r>
        <w:rPr>
          <w:rFonts w:ascii="Arial"/>
          <w:sz w:val="18"/>
        </w:rPr>
        <w:t>production</w:t>
      </w:r>
      <w:r>
        <w:rPr>
          <w:rFonts w:ascii="Arial"/>
          <w:spacing w:val="-2"/>
          <w:sz w:val="18"/>
        </w:rPr>
        <w:t xml:space="preserve"> </w:t>
      </w:r>
      <w:r>
        <w:rPr>
          <w:rFonts w:ascii="Arial"/>
          <w:sz w:val="18"/>
        </w:rPr>
        <w:t>first</w:t>
      </w:r>
      <w:r>
        <w:rPr>
          <w:rFonts w:ascii="Arial"/>
          <w:spacing w:val="-1"/>
          <w:sz w:val="18"/>
        </w:rPr>
        <w:t xml:space="preserve"> </w:t>
      </w:r>
      <w:r>
        <w:rPr>
          <w:rFonts w:ascii="Arial"/>
          <w:sz w:val="18"/>
        </w:rPr>
        <w:t>to</w:t>
      </w:r>
      <w:r>
        <w:rPr>
          <w:rFonts w:ascii="Arial"/>
          <w:spacing w:val="-2"/>
          <w:sz w:val="18"/>
        </w:rPr>
        <w:t xml:space="preserve"> </w:t>
      </w:r>
      <w:r>
        <w:rPr>
          <w:rFonts w:ascii="Arial"/>
          <w:sz w:val="18"/>
        </w:rPr>
        <w:t>determine</w:t>
      </w:r>
      <w:r>
        <w:rPr>
          <w:rFonts w:ascii="Arial"/>
          <w:spacing w:val="-2"/>
          <w:sz w:val="18"/>
        </w:rPr>
        <w:t xml:space="preserve"> </w:t>
      </w:r>
      <w:r>
        <w:rPr>
          <w:rFonts w:ascii="Arial"/>
          <w:sz w:val="18"/>
        </w:rPr>
        <w:t>if</w:t>
      </w:r>
      <w:r>
        <w:rPr>
          <w:rFonts w:ascii="Arial"/>
          <w:spacing w:val="-3"/>
          <w:sz w:val="18"/>
        </w:rPr>
        <w:t xml:space="preserve"> </w:t>
      </w:r>
      <w:r>
        <w:rPr>
          <w:rFonts w:ascii="Arial"/>
          <w:sz w:val="18"/>
        </w:rPr>
        <w:t>any</w:t>
      </w:r>
      <w:r>
        <w:rPr>
          <w:rFonts w:ascii="Arial"/>
          <w:spacing w:val="-2"/>
          <w:sz w:val="18"/>
        </w:rPr>
        <w:t xml:space="preserve"> </w:t>
      </w:r>
      <w:r>
        <w:rPr>
          <w:rFonts w:ascii="Arial"/>
          <w:sz w:val="18"/>
        </w:rPr>
        <w:t>org</w:t>
      </w:r>
      <w:r>
        <w:rPr>
          <w:rFonts w:ascii="Arial"/>
          <w:spacing w:val="-2"/>
          <w:sz w:val="18"/>
        </w:rPr>
        <w:t xml:space="preserve"> </w:t>
      </w:r>
      <w:r>
        <w:rPr>
          <w:rFonts w:ascii="Arial"/>
          <w:sz w:val="18"/>
        </w:rPr>
        <w:t>users</w:t>
      </w:r>
      <w:r>
        <w:rPr>
          <w:rFonts w:ascii="Arial"/>
          <w:spacing w:val="-3"/>
          <w:sz w:val="18"/>
        </w:rPr>
        <w:t xml:space="preserve"> </w:t>
      </w:r>
      <w:r>
        <w:rPr>
          <w:rFonts w:ascii="Arial"/>
          <w:sz w:val="18"/>
        </w:rPr>
        <w:t>have</w:t>
      </w:r>
      <w:r>
        <w:rPr>
          <w:rFonts w:ascii="Arial"/>
          <w:spacing w:val="-2"/>
          <w:sz w:val="18"/>
        </w:rPr>
        <w:t xml:space="preserve"> </w:t>
      </w:r>
      <w:r>
        <w:rPr>
          <w:rFonts w:ascii="Arial"/>
          <w:sz w:val="18"/>
        </w:rPr>
        <w:t>logged</w:t>
      </w:r>
      <w:r>
        <w:rPr>
          <w:rFonts w:ascii="Arial"/>
          <w:spacing w:val="-2"/>
          <w:sz w:val="18"/>
        </w:rPr>
        <w:t xml:space="preserve"> </w:t>
      </w:r>
      <w:r>
        <w:rPr>
          <w:rFonts w:ascii="Arial"/>
          <w:sz w:val="18"/>
        </w:rPr>
        <w:t>in</w:t>
      </w:r>
    </w:p>
    <w:p w:rsidR="00C36012" w:rsidRDefault="007C215A">
      <w:pPr>
        <w:spacing w:before="50" w:line="312" w:lineRule="auto"/>
        <w:ind w:left="920"/>
        <w:rPr>
          <w:rFonts w:ascii="Arial"/>
          <w:sz w:val="18"/>
        </w:rPr>
      </w:pPr>
      <w:r>
        <w:rPr>
          <w:rFonts w:ascii="Arial"/>
          <w:sz w:val="18"/>
        </w:rPr>
        <w:t>prematurely. If any users appear in the member tables do not proceed with the import until you have fixed up the affected member tables. (see below)</w:t>
      </w:r>
    </w:p>
    <w:p w:rsidR="00C36012" w:rsidRDefault="007C215A">
      <w:pPr>
        <w:pStyle w:val="ListParagraph"/>
        <w:numPr>
          <w:ilvl w:val="0"/>
          <w:numId w:val="4"/>
        </w:numPr>
        <w:tabs>
          <w:tab w:val="left" w:pos="920"/>
        </w:tabs>
        <w:spacing w:line="223" w:lineRule="exact"/>
        <w:rPr>
          <w:rFonts w:ascii="Arial"/>
          <w:sz w:val="18"/>
        </w:rPr>
      </w:pPr>
      <w:r>
        <w:rPr>
          <w:rFonts w:ascii="Arial"/>
          <w:sz w:val="18"/>
        </w:rPr>
        <w:t>If in the case where you</w:t>
      </w:r>
      <w:r>
        <w:rPr>
          <w:rFonts w:ascii="Arial"/>
          <w:spacing w:val="1"/>
          <w:sz w:val="18"/>
        </w:rPr>
        <w:t xml:space="preserve"> </w:t>
      </w:r>
      <w:r>
        <w:rPr>
          <w:rFonts w:ascii="Arial"/>
          <w:sz w:val="18"/>
        </w:rPr>
        <w:t>had already imported the tables and noted a broad set of rejections and you suspect that org users had logged</w:t>
      </w:r>
    </w:p>
    <w:p w:rsidR="00C36012" w:rsidRDefault="007C215A">
      <w:pPr>
        <w:spacing w:before="49" w:line="312" w:lineRule="auto"/>
        <w:ind w:left="920" w:right="294"/>
        <w:rPr>
          <w:rFonts w:ascii="Arial"/>
          <w:sz w:val="18"/>
        </w:rPr>
      </w:pPr>
      <w:r>
        <w:rPr>
          <w:rFonts w:ascii="Arial"/>
          <w:sz w:val="18"/>
        </w:rPr>
        <w:t>in, you can run this against production to extract the list of members that had actually been successfully imported into the member tables, where you can compare against the list of members that were meant to be imported from the staging environment. (You may have to reimport the org into staging)</w:t>
      </w:r>
    </w:p>
    <w:p w:rsidR="00C36012" w:rsidRDefault="00C36012">
      <w:pPr>
        <w:pStyle w:val="BodyText"/>
        <w:spacing w:before="6"/>
        <w:rPr>
          <w:rFonts w:ascii="Arial"/>
          <w:sz w:val="18"/>
        </w:rPr>
      </w:pPr>
    </w:p>
    <w:p w:rsidR="00C36012" w:rsidRDefault="007C215A">
      <w:pPr>
        <w:spacing w:line="278" w:lineRule="auto"/>
        <w:ind w:left="319" w:right="306"/>
        <w:rPr>
          <w:rFonts w:ascii="Arial"/>
          <w:sz w:val="18"/>
        </w:rPr>
      </w:pPr>
      <w:r>
        <w:rPr>
          <w:rFonts w:ascii="Arial"/>
          <w:b/>
          <w:i/>
          <w:sz w:val="18"/>
        </w:rPr>
        <w:t xml:space="preserve">fix-premature-login.sh &lt;org-id&gt; &lt;subscriber-id&gt; (e.g. </w:t>
      </w:r>
      <w:proofErr w:type="spellStart"/>
      <w:r>
        <w:rPr>
          <w:rFonts w:ascii="Arial"/>
          <w:b/>
          <w:i/>
          <w:sz w:val="18"/>
        </w:rPr>
        <w:t>sh</w:t>
      </w:r>
      <w:proofErr w:type="spellEnd"/>
      <w:r>
        <w:rPr>
          <w:rFonts w:ascii="Arial"/>
          <w:b/>
          <w:i/>
          <w:sz w:val="18"/>
        </w:rPr>
        <w:t xml:space="preserve"> fix-premature-login.sh 1000530836 1000531578). </w:t>
      </w:r>
      <w:r>
        <w:rPr>
          <w:rFonts w:ascii="Arial"/>
          <w:sz w:val="18"/>
        </w:rPr>
        <w:t>This script, given the subscriber id of an org user that might have logged in prematurely, will go through all of the member tables and the member "login" tables and effectively mark the email address and the subscriber id of that user as invalid. By changing those values, a proper import will be allowed to proceed. The email address will be preceded by '</w:t>
      </w:r>
      <w:proofErr w:type="spellStart"/>
      <w:r>
        <w:rPr>
          <w:rFonts w:ascii="Arial"/>
          <w:sz w:val="18"/>
        </w:rPr>
        <w:t>xxxx</w:t>
      </w:r>
      <w:proofErr w:type="spellEnd"/>
      <w:r>
        <w:rPr>
          <w:rFonts w:ascii="Arial"/>
          <w:sz w:val="18"/>
        </w:rPr>
        <w:t>_' and the subscriber id will be prepended with '</w:t>
      </w:r>
      <w:proofErr w:type="spellStart"/>
      <w:r>
        <w:rPr>
          <w:rFonts w:ascii="Arial"/>
          <w:sz w:val="18"/>
        </w:rPr>
        <w:t>xxxx</w:t>
      </w:r>
      <w:proofErr w:type="spellEnd"/>
      <w:r>
        <w:rPr>
          <w:rFonts w:ascii="Arial"/>
          <w:sz w:val="18"/>
        </w:rPr>
        <w:t>' as well as appended with '</w:t>
      </w:r>
      <w:proofErr w:type="spellStart"/>
      <w:r>
        <w:rPr>
          <w:rFonts w:ascii="Arial"/>
          <w:sz w:val="18"/>
        </w:rPr>
        <w:t>xxxx</w:t>
      </w:r>
      <w:proofErr w:type="spellEnd"/>
      <w:r>
        <w:rPr>
          <w:rFonts w:ascii="Arial"/>
          <w:sz w:val="18"/>
        </w:rPr>
        <w:t xml:space="preserve">'. So for example, if </w:t>
      </w:r>
      <w:hyperlink r:id="rId8">
        <w:r>
          <w:rPr>
            <w:rFonts w:ascii="Arial"/>
            <w:sz w:val="18"/>
          </w:rPr>
          <w:t xml:space="preserve">amy_hcltestorg1@isc4sb.com, </w:t>
        </w:r>
      </w:hyperlink>
      <w:r>
        <w:rPr>
          <w:rFonts w:ascii="Arial"/>
          <w:sz w:val="18"/>
        </w:rPr>
        <w:t xml:space="preserve">having a subscriber id of 1000531578, in the database tables will be </w:t>
      </w:r>
      <w:hyperlink r:id="rId9">
        <w:r>
          <w:rPr>
            <w:rFonts w:ascii="Arial"/>
            <w:i/>
            <w:sz w:val="18"/>
          </w:rPr>
          <w:t xml:space="preserve">xxxx_amy_hcltestorg1@isc4sb.com </w:t>
        </w:r>
      </w:hyperlink>
      <w:r>
        <w:rPr>
          <w:rFonts w:ascii="Arial"/>
          <w:sz w:val="18"/>
        </w:rPr>
        <w:t xml:space="preserve">and </w:t>
      </w:r>
      <w:r>
        <w:rPr>
          <w:rFonts w:ascii="Arial"/>
          <w:i/>
          <w:sz w:val="18"/>
        </w:rPr>
        <w:t xml:space="preserve">xxxx1000531578xxxx </w:t>
      </w:r>
      <w:r>
        <w:rPr>
          <w:rFonts w:ascii="Arial"/>
          <w:sz w:val="18"/>
        </w:rPr>
        <w:t>respectively.</w:t>
      </w:r>
    </w:p>
    <w:p w:rsidR="00C36012" w:rsidRDefault="00C36012">
      <w:pPr>
        <w:pStyle w:val="BodyText"/>
        <w:spacing w:before="9"/>
        <w:rPr>
          <w:rFonts w:ascii="Arial"/>
          <w:sz w:val="20"/>
        </w:rPr>
      </w:pPr>
    </w:p>
    <w:p w:rsidR="00C36012" w:rsidRDefault="007C215A">
      <w:pPr>
        <w:spacing w:line="278" w:lineRule="auto"/>
        <w:ind w:left="319" w:right="245"/>
        <w:rPr>
          <w:rFonts w:ascii="Arial"/>
          <w:sz w:val="18"/>
        </w:rPr>
      </w:pPr>
      <w:r>
        <w:rPr>
          <w:rFonts w:ascii="Arial"/>
          <w:sz w:val="18"/>
        </w:rPr>
        <w:t>Prematurely logged in users may have limited capability as to what they can do. Simply navigating to the communities tab, will create a records in the communities member tables, this may also be the case with activities. If they create anything like an activity or a community records will also be created in the homepage member related tables as well.</w:t>
      </w:r>
    </w:p>
    <w:p w:rsidR="00C36012" w:rsidRDefault="00C36012">
      <w:pPr>
        <w:pStyle w:val="BodyText"/>
        <w:spacing w:before="9"/>
        <w:rPr>
          <w:rFonts w:ascii="Arial"/>
          <w:sz w:val="20"/>
        </w:rPr>
      </w:pPr>
    </w:p>
    <w:p w:rsidR="00C36012" w:rsidRDefault="007C215A">
      <w:pPr>
        <w:spacing w:before="1" w:line="278" w:lineRule="auto"/>
        <w:ind w:left="319" w:right="314"/>
        <w:rPr>
          <w:rFonts w:ascii="Arial"/>
          <w:sz w:val="18"/>
        </w:rPr>
      </w:pPr>
      <w:r>
        <w:rPr>
          <w:rFonts w:ascii="Arial"/>
          <w:sz w:val="18"/>
        </w:rPr>
        <w:t>Any data in those tables, once the script is run will become inaccessible unless a new user is provisioned using the neutralized subscriber id and email address. Once the migrated "amy_hcltestorg1" is provisioned only the migrated content will be visible (we have noted if a forum post prematurely is created it may show up in the activity stream and will be inaccessible to the migrated amy_hcltestorg1.)</w:t>
      </w:r>
    </w:p>
    <w:p w:rsidR="00C36012" w:rsidRDefault="00C36012">
      <w:pPr>
        <w:pStyle w:val="BodyText"/>
        <w:spacing w:before="9"/>
        <w:rPr>
          <w:rFonts w:ascii="Arial"/>
          <w:sz w:val="20"/>
        </w:rPr>
      </w:pPr>
    </w:p>
    <w:p w:rsidR="00C36012" w:rsidRDefault="007C215A">
      <w:pPr>
        <w:ind w:left="319"/>
        <w:rPr>
          <w:rFonts w:ascii="Arial"/>
          <w:sz w:val="18"/>
        </w:rPr>
      </w:pPr>
      <w:r>
        <w:rPr>
          <w:rFonts w:ascii="Arial"/>
          <w:sz w:val="18"/>
        </w:rPr>
        <w:t>You can run this script either before the import or after the import.</w:t>
      </w:r>
    </w:p>
    <w:p w:rsidR="00C36012" w:rsidRDefault="00C36012">
      <w:pPr>
        <w:pStyle w:val="BodyText"/>
        <w:spacing w:before="9"/>
        <w:rPr>
          <w:rFonts w:ascii="Arial"/>
          <w:sz w:val="23"/>
        </w:rPr>
      </w:pPr>
    </w:p>
    <w:p w:rsidR="00C36012" w:rsidRDefault="007C215A">
      <w:pPr>
        <w:pStyle w:val="ListParagraph"/>
        <w:numPr>
          <w:ilvl w:val="0"/>
          <w:numId w:val="3"/>
        </w:numPr>
        <w:tabs>
          <w:tab w:val="left" w:pos="520"/>
        </w:tabs>
        <w:spacing w:line="278" w:lineRule="auto"/>
        <w:ind w:right="361" w:firstLine="0"/>
        <w:rPr>
          <w:rFonts w:ascii="Arial"/>
          <w:sz w:val="18"/>
        </w:rPr>
      </w:pPr>
      <w:r>
        <w:rPr>
          <w:rFonts w:ascii="Arial"/>
          <w:sz w:val="18"/>
        </w:rPr>
        <w:t xml:space="preserve">If as a first step, you check to see if a user has indeed logged in prior to doing the import, using </w:t>
      </w:r>
      <w:proofErr w:type="spellStart"/>
      <w:r>
        <w:rPr>
          <w:rFonts w:ascii="Arial"/>
          <w:sz w:val="18"/>
        </w:rPr>
        <w:t>using</w:t>
      </w:r>
      <w:proofErr w:type="spellEnd"/>
      <w:r>
        <w:rPr>
          <w:rFonts w:ascii="Arial"/>
          <w:sz w:val="18"/>
        </w:rPr>
        <w:t xml:space="preserve"> the </w:t>
      </w:r>
      <w:r>
        <w:rPr>
          <w:rFonts w:ascii="Arial"/>
          <w:b/>
          <w:i/>
          <w:sz w:val="18"/>
        </w:rPr>
        <w:t xml:space="preserve">get-all-org-members.sh </w:t>
      </w:r>
      <w:r>
        <w:rPr>
          <w:rFonts w:ascii="Arial"/>
          <w:sz w:val="18"/>
        </w:rPr>
        <w:t xml:space="preserve">script, you can run the script to "neutralize" the member table data. You can then run the import using </w:t>
      </w:r>
      <w:r>
        <w:rPr>
          <w:rFonts w:ascii="Arial"/>
          <w:b/>
          <w:i/>
          <w:sz w:val="18"/>
        </w:rPr>
        <w:t xml:space="preserve">insert.sh </w:t>
      </w:r>
      <w:r>
        <w:rPr>
          <w:rFonts w:ascii="Arial"/>
          <w:sz w:val="18"/>
        </w:rPr>
        <w:t>as you normally</w:t>
      </w:r>
      <w:r>
        <w:rPr>
          <w:rFonts w:ascii="Arial"/>
          <w:spacing w:val="-16"/>
          <w:sz w:val="18"/>
        </w:rPr>
        <w:t xml:space="preserve"> </w:t>
      </w:r>
      <w:r>
        <w:rPr>
          <w:rFonts w:ascii="Arial"/>
          <w:sz w:val="18"/>
        </w:rPr>
        <w:t>would.</w:t>
      </w:r>
    </w:p>
    <w:p w:rsidR="00C36012" w:rsidRDefault="00C36012">
      <w:pPr>
        <w:pStyle w:val="BodyText"/>
        <w:spacing w:before="9"/>
        <w:rPr>
          <w:rFonts w:ascii="Arial"/>
          <w:sz w:val="20"/>
        </w:rPr>
      </w:pPr>
    </w:p>
    <w:p w:rsidR="00C36012" w:rsidRDefault="007C215A">
      <w:pPr>
        <w:pStyle w:val="ListParagraph"/>
        <w:numPr>
          <w:ilvl w:val="0"/>
          <w:numId w:val="3"/>
        </w:numPr>
        <w:tabs>
          <w:tab w:val="left" w:pos="520"/>
        </w:tabs>
        <w:spacing w:before="1" w:line="278" w:lineRule="auto"/>
        <w:ind w:right="281" w:firstLine="0"/>
        <w:rPr>
          <w:rFonts w:ascii="Arial"/>
          <w:sz w:val="18"/>
        </w:rPr>
      </w:pPr>
      <w:r>
        <w:rPr>
          <w:rFonts w:ascii="Arial"/>
          <w:sz w:val="18"/>
        </w:rPr>
        <w:t xml:space="preserve">If you had already run the import using </w:t>
      </w:r>
      <w:r>
        <w:rPr>
          <w:rFonts w:ascii="Arial"/>
          <w:b/>
          <w:i/>
          <w:sz w:val="18"/>
        </w:rPr>
        <w:t xml:space="preserve">insert.sh </w:t>
      </w:r>
      <w:r>
        <w:rPr>
          <w:rFonts w:ascii="Arial"/>
          <w:sz w:val="18"/>
        </w:rPr>
        <w:t xml:space="preserve">and discovered a broad range of rejections, once you have found the subscriber id for the user that had prematurely logged, run the script to update the member table data. You can then execute the import using </w:t>
      </w:r>
      <w:r>
        <w:rPr>
          <w:rFonts w:ascii="Arial"/>
          <w:b/>
          <w:i/>
          <w:sz w:val="18"/>
          <w:u w:val="single"/>
        </w:rPr>
        <w:t>update.sh</w:t>
      </w:r>
      <w:r>
        <w:rPr>
          <w:rFonts w:ascii="Arial"/>
          <w:b/>
          <w:i/>
          <w:sz w:val="18"/>
        </w:rPr>
        <w:t xml:space="preserve"> </w:t>
      </w:r>
      <w:r>
        <w:rPr>
          <w:rFonts w:ascii="Arial"/>
          <w:sz w:val="18"/>
        </w:rPr>
        <w:t>to complete importing the</w:t>
      </w:r>
      <w:r>
        <w:rPr>
          <w:rFonts w:ascii="Arial"/>
          <w:spacing w:val="-2"/>
          <w:sz w:val="18"/>
        </w:rPr>
        <w:t xml:space="preserve"> </w:t>
      </w:r>
      <w:r>
        <w:rPr>
          <w:rFonts w:ascii="Arial"/>
          <w:sz w:val="18"/>
        </w:rPr>
        <w:t>data.</w:t>
      </w:r>
    </w:p>
    <w:p w:rsidR="00C36012" w:rsidRDefault="00C36012">
      <w:pPr>
        <w:spacing w:line="278" w:lineRule="auto"/>
        <w:rPr>
          <w:rFonts w:ascii="Arial"/>
          <w:sz w:val="18"/>
        </w:rPr>
        <w:sectPr w:rsidR="00C36012">
          <w:pgSz w:w="12240" w:h="15840"/>
          <w:pgMar w:top="460" w:right="100" w:bottom="280" w:left="0" w:header="720" w:footer="720" w:gutter="0"/>
          <w:cols w:space="720"/>
        </w:sectPr>
      </w:pPr>
    </w:p>
    <w:p w:rsidR="001F7375" w:rsidRPr="001F7375" w:rsidRDefault="001F7375" w:rsidP="001F7375">
      <w:pPr>
        <w:pStyle w:val="Heading1"/>
        <w:shd w:val="clear" w:color="auto" w:fill="FFFFFF"/>
        <w:wordWrap w:val="0"/>
        <w:spacing w:before="0"/>
        <w:rPr>
          <w:rFonts w:ascii="Arial" w:hAnsi="Arial" w:cs="Arial"/>
          <w:color w:val="444444"/>
        </w:rPr>
      </w:pPr>
      <w:bookmarkStart w:id="5" w:name="Post-import_steps"/>
      <w:bookmarkEnd w:id="5"/>
      <w:r w:rsidRPr="001F7375">
        <w:rPr>
          <w:rFonts w:ascii="Arial" w:hAnsi="Arial" w:cs="Arial"/>
          <w:color w:val="444444"/>
        </w:rPr>
        <w:lastRenderedPageBreak/>
        <w:t>Post-import steps</w:t>
      </w:r>
    </w:p>
    <w:p w:rsidR="001F7375" w:rsidRDefault="001F7375" w:rsidP="001F7375">
      <w:pPr>
        <w:pStyle w:val="Heading1"/>
        <w:tabs>
          <w:tab w:val="left" w:pos="605"/>
        </w:tabs>
        <w:spacing w:before="78"/>
        <w:ind w:left="320" w:firstLine="0"/>
      </w:pPr>
    </w:p>
    <w:p w:rsidR="00C36012" w:rsidRDefault="007C215A">
      <w:pPr>
        <w:pStyle w:val="Heading1"/>
        <w:numPr>
          <w:ilvl w:val="0"/>
          <w:numId w:val="2"/>
        </w:numPr>
        <w:tabs>
          <w:tab w:val="left" w:pos="605"/>
        </w:tabs>
        <w:spacing w:before="78"/>
      </w:pPr>
      <w:r>
        <w:t>URL Fixup using</w:t>
      </w:r>
      <w:r>
        <w:rPr>
          <w:spacing w:val="3"/>
        </w:rPr>
        <w:t xml:space="preserve"> </w:t>
      </w:r>
      <w:r>
        <w:t>ICXT</w:t>
      </w:r>
    </w:p>
    <w:p w:rsidR="00C36012" w:rsidRDefault="00C36012">
      <w:pPr>
        <w:pStyle w:val="BodyText"/>
        <w:spacing w:before="2"/>
        <w:rPr>
          <w:b/>
          <w:sz w:val="25"/>
        </w:rPr>
      </w:pPr>
    </w:p>
    <w:p w:rsidR="00C36012" w:rsidRDefault="007C215A">
      <w:pPr>
        <w:pStyle w:val="BodyText"/>
        <w:spacing w:before="1" w:line="235" w:lineRule="auto"/>
        <w:ind w:left="320" w:right="375"/>
      </w:pPr>
      <w:r>
        <w:t xml:space="preserve">Because the target environment address is not known, URLs that point to Connections Cloud resources are migrated pointing their original location in </w:t>
      </w:r>
      <w:proofErr w:type="spellStart"/>
      <w:r>
        <w:t>SmartCloud</w:t>
      </w:r>
      <w:proofErr w:type="spellEnd"/>
      <w:r>
        <w:t>. You can install and use ICXT to locate those URLs and change them so that they point to the appropriate deployment.</w:t>
      </w:r>
    </w:p>
    <w:p w:rsidR="00C36012" w:rsidRDefault="00C36012">
      <w:pPr>
        <w:pStyle w:val="BodyText"/>
        <w:spacing w:before="4"/>
        <w:rPr>
          <w:sz w:val="20"/>
        </w:rPr>
      </w:pPr>
    </w:p>
    <w:p w:rsidR="00C36012" w:rsidRDefault="007C215A">
      <w:pPr>
        <w:pStyle w:val="BodyText"/>
        <w:ind w:left="320"/>
      </w:pPr>
      <w:r>
        <w:t>&lt;TBD&gt;</w:t>
      </w:r>
    </w:p>
    <w:p w:rsidR="00C36012" w:rsidRDefault="00C36012">
      <w:pPr>
        <w:pStyle w:val="BodyText"/>
        <w:rPr>
          <w:sz w:val="26"/>
        </w:rPr>
      </w:pPr>
    </w:p>
    <w:p w:rsidR="00C36012" w:rsidRDefault="00C36012">
      <w:pPr>
        <w:pStyle w:val="BodyText"/>
        <w:rPr>
          <w:sz w:val="26"/>
        </w:rPr>
      </w:pPr>
    </w:p>
    <w:p w:rsidR="00C36012" w:rsidRDefault="007C215A">
      <w:pPr>
        <w:pStyle w:val="Heading1"/>
        <w:numPr>
          <w:ilvl w:val="0"/>
          <w:numId w:val="2"/>
        </w:numPr>
        <w:tabs>
          <w:tab w:val="left" w:pos="605"/>
        </w:tabs>
        <w:spacing w:before="184"/>
      </w:pPr>
      <w:r>
        <w:t>Search</w:t>
      </w:r>
      <w:r>
        <w:rPr>
          <w:spacing w:val="1"/>
        </w:rPr>
        <w:t xml:space="preserve"> </w:t>
      </w:r>
      <w:r>
        <w:t>Re-Indexing</w:t>
      </w:r>
    </w:p>
    <w:p w:rsidR="00C36012" w:rsidRDefault="00C36012">
      <w:pPr>
        <w:pStyle w:val="BodyText"/>
        <w:spacing w:before="2"/>
        <w:rPr>
          <w:b/>
          <w:sz w:val="25"/>
        </w:rPr>
      </w:pPr>
    </w:p>
    <w:p w:rsidR="00C36012" w:rsidRDefault="007C215A">
      <w:pPr>
        <w:pStyle w:val="BodyText"/>
        <w:spacing w:line="235" w:lineRule="auto"/>
        <w:ind w:left="320" w:right="2336"/>
      </w:pPr>
      <w:r>
        <w:t xml:space="preserve">Search indexes are not migrated, so the content needs to be re-indexed.. Please follow the standard </w:t>
      </w:r>
      <w:hyperlink r:id="rId10">
        <w:r>
          <w:rPr>
            <w:color w:val="0000ED"/>
            <w:u w:val="single" w:color="0000ED"/>
          </w:rPr>
          <w:t>HCL Connections Search documentation</w:t>
        </w:r>
      </w:hyperlink>
    </w:p>
    <w:p w:rsidR="00C36012" w:rsidRDefault="00C36012">
      <w:pPr>
        <w:pStyle w:val="BodyText"/>
        <w:rPr>
          <w:sz w:val="20"/>
        </w:rPr>
      </w:pPr>
    </w:p>
    <w:p w:rsidR="00C36012" w:rsidRDefault="00C36012">
      <w:pPr>
        <w:pStyle w:val="BodyText"/>
        <w:rPr>
          <w:sz w:val="20"/>
        </w:rPr>
      </w:pPr>
    </w:p>
    <w:p w:rsidR="00C36012" w:rsidRDefault="00C36012">
      <w:pPr>
        <w:pStyle w:val="BodyText"/>
        <w:rPr>
          <w:sz w:val="20"/>
        </w:rPr>
      </w:pPr>
    </w:p>
    <w:p w:rsidR="00C36012" w:rsidRDefault="007C215A">
      <w:pPr>
        <w:pStyle w:val="Heading1"/>
        <w:numPr>
          <w:ilvl w:val="0"/>
          <w:numId w:val="2"/>
        </w:numPr>
        <w:tabs>
          <w:tab w:val="left" w:pos="605"/>
        </w:tabs>
        <w:spacing w:before="92"/>
      </w:pPr>
      <w:r>
        <w:t>Recreating the Communities Catalog</w:t>
      </w:r>
      <w:r>
        <w:rPr>
          <w:spacing w:val="6"/>
        </w:rPr>
        <w:t xml:space="preserve"> </w:t>
      </w:r>
      <w:r>
        <w:t>Index</w:t>
      </w:r>
    </w:p>
    <w:p w:rsidR="00C36012" w:rsidRDefault="00C36012">
      <w:pPr>
        <w:pStyle w:val="BodyText"/>
        <w:spacing w:before="2"/>
        <w:rPr>
          <w:b/>
          <w:sz w:val="25"/>
        </w:rPr>
      </w:pPr>
    </w:p>
    <w:p w:rsidR="00C36012" w:rsidRDefault="007C215A">
      <w:pPr>
        <w:pStyle w:val="BodyText"/>
        <w:spacing w:before="1" w:line="235" w:lineRule="auto"/>
        <w:ind w:left="320" w:right="358"/>
      </w:pPr>
      <w:r>
        <w:t>Upon migration you may experience that the Communities Catalog is not visible. To display the catalog, we are providing a script to effectively allow for the catalog index to be created in the background without having to explicitly re-create the index and restart the servers. in the</w:t>
      </w:r>
      <w:hyperlink r:id="rId11">
        <w:r>
          <w:rPr>
            <w:color w:val="0000ED"/>
            <w:u w:val="single" w:color="0000ED"/>
          </w:rPr>
          <w:t xml:space="preserve"> importUtils.zip package </w:t>
        </w:r>
      </w:hyperlink>
      <w:r>
        <w:t xml:space="preserve">you will find a new fixup </w:t>
      </w:r>
      <w:proofErr w:type="spellStart"/>
      <w:r>
        <w:t>script,</w:t>
      </w:r>
      <w:r>
        <w:rPr>
          <w:b/>
          <w:i/>
        </w:rPr>
        <w:t>update</w:t>
      </w:r>
      <w:proofErr w:type="spellEnd"/>
      <w:r>
        <w:rPr>
          <w:b/>
          <w:i/>
        </w:rPr>
        <w:t xml:space="preserve">- community-catalog.sh </w:t>
      </w:r>
      <w:r>
        <w:t>that is to be run after you have completed importing all of the data for each organization. The script updates a timestamp for each community that will force the background indexer to run and index that organization's communities.</w:t>
      </w:r>
    </w:p>
    <w:p w:rsidR="00C36012" w:rsidRDefault="00C36012">
      <w:pPr>
        <w:pStyle w:val="BodyText"/>
        <w:rPr>
          <w:sz w:val="26"/>
        </w:rPr>
      </w:pPr>
    </w:p>
    <w:p w:rsidR="00C36012" w:rsidRDefault="007C215A">
      <w:pPr>
        <w:spacing w:before="203"/>
        <w:ind w:left="320"/>
        <w:rPr>
          <w:b/>
          <w:i/>
          <w:sz w:val="24"/>
        </w:rPr>
      </w:pPr>
      <w:r>
        <w:rPr>
          <w:sz w:val="24"/>
        </w:rPr>
        <w:t xml:space="preserve">To run the script simply invoke it: </w:t>
      </w:r>
      <w:proofErr w:type="spellStart"/>
      <w:r>
        <w:rPr>
          <w:b/>
          <w:i/>
          <w:sz w:val="24"/>
        </w:rPr>
        <w:t>sh</w:t>
      </w:r>
      <w:proofErr w:type="spellEnd"/>
      <w:r>
        <w:rPr>
          <w:b/>
          <w:i/>
          <w:sz w:val="24"/>
        </w:rPr>
        <w:t xml:space="preserve"> update-community-catalog.sh &lt;org id of the organization being migrated&gt;</w:t>
      </w:r>
    </w:p>
    <w:p w:rsidR="00C36012" w:rsidRDefault="007C215A">
      <w:pPr>
        <w:pStyle w:val="Heading1"/>
        <w:numPr>
          <w:ilvl w:val="0"/>
          <w:numId w:val="2"/>
        </w:numPr>
        <w:tabs>
          <w:tab w:val="left" w:pos="605"/>
        </w:tabs>
        <w:spacing w:before="184"/>
      </w:pPr>
      <w:r>
        <w:t>(Optional) Database cleanup</w:t>
      </w:r>
      <w:r>
        <w:rPr>
          <w:spacing w:val="4"/>
        </w:rPr>
        <w:t xml:space="preserve"> </w:t>
      </w:r>
      <w:r>
        <w:t>script</w:t>
      </w:r>
    </w:p>
    <w:p w:rsidR="00C36012" w:rsidRDefault="00C36012">
      <w:pPr>
        <w:pStyle w:val="BodyText"/>
        <w:spacing w:before="2"/>
        <w:rPr>
          <w:b/>
          <w:sz w:val="25"/>
        </w:rPr>
      </w:pPr>
    </w:p>
    <w:p w:rsidR="00C36012" w:rsidRDefault="007C215A">
      <w:pPr>
        <w:pStyle w:val="BodyText"/>
        <w:spacing w:before="1" w:line="235" w:lineRule="auto"/>
        <w:ind w:left="320" w:right="222"/>
      </w:pPr>
      <w:r>
        <w:t xml:space="preserve">A "cleanup" script has been provided to assist in backing out changes to the DB that occur as a result of an import. This script should be run only in the event of recognized anomalies immediately after the import is done. There are limitations, in that some deletions cannot be performed because of DB constraints. Delete query can only delete data that is associated by the </w:t>
      </w:r>
      <w:proofErr w:type="spellStart"/>
      <w:r>
        <w:t>org_id</w:t>
      </w:r>
      <w:proofErr w:type="spellEnd"/>
      <w:r>
        <w:t xml:space="preserve"> of the org being imported. This will be particularly notable for the many of many member tables, where there will be external users with </w:t>
      </w:r>
      <w:proofErr w:type="spellStart"/>
      <w:r>
        <w:t>org_id's</w:t>
      </w:r>
      <w:proofErr w:type="spellEnd"/>
      <w:r>
        <w:t xml:space="preserve"> that differ from the imported org. Because this process is imperfect, having a DB backup prior to the import is the best</w:t>
      </w:r>
      <w:r>
        <w:rPr>
          <w:spacing w:val="-2"/>
        </w:rPr>
        <w:t xml:space="preserve"> </w:t>
      </w:r>
      <w:r>
        <w:t>practice.</w:t>
      </w:r>
    </w:p>
    <w:p w:rsidR="00C36012" w:rsidRDefault="00C36012">
      <w:pPr>
        <w:pStyle w:val="BodyText"/>
        <w:spacing w:before="2"/>
        <w:rPr>
          <w:sz w:val="23"/>
        </w:rPr>
      </w:pPr>
    </w:p>
    <w:p w:rsidR="00C36012" w:rsidRDefault="007C215A">
      <w:pPr>
        <w:pStyle w:val="BodyText"/>
        <w:spacing w:line="235" w:lineRule="auto"/>
        <w:ind w:left="320" w:right="563"/>
      </w:pPr>
      <w:r>
        <w:t>If you run this script for a given application, you will have to restore all of the on-disk files as well, because database triggers will force records to be added to tables that are used to indicate which files are to be cleaned up from disk.</w:t>
      </w:r>
    </w:p>
    <w:p w:rsidR="00C36012" w:rsidRDefault="00C36012">
      <w:pPr>
        <w:pStyle w:val="BodyText"/>
        <w:spacing w:before="9"/>
        <w:rPr>
          <w:sz w:val="20"/>
        </w:rPr>
      </w:pPr>
    </w:p>
    <w:p w:rsidR="00C36012" w:rsidRDefault="007C215A">
      <w:pPr>
        <w:pStyle w:val="BodyText"/>
        <w:spacing w:line="235" w:lineRule="auto"/>
        <w:ind w:left="320" w:right="450"/>
      </w:pPr>
      <w:r>
        <w:t xml:space="preserve">This script is based on a generic "export" script, but modified to do "clean up" rather than export. For a specified database, it will read a "rule" file to get the list of tables in the database and perform a "clean up" on each table. At the moment, the export rule (SQL that selects certain rows for each table) is ignored, and a generic brute-force "delete all records for the specified org" is performed for each table. It is intended that the "update" script (for importing org data using </w:t>
      </w:r>
      <w:proofErr w:type="spellStart"/>
      <w:r>
        <w:t>insert_update</w:t>
      </w:r>
      <w:proofErr w:type="spellEnd"/>
      <w:r>
        <w:t>) can be executed after running this script (without rejecting any rows).</w:t>
      </w:r>
    </w:p>
    <w:p w:rsidR="00C36012" w:rsidRDefault="00BA2DE0">
      <w:pPr>
        <w:pStyle w:val="BodyText"/>
        <w:spacing w:before="234" w:line="273" w:lineRule="exact"/>
        <w:ind w:left="920"/>
      </w:pPr>
      <w:r>
        <w:pict>
          <v:group id="_x0000_s1026" style="position:absolute;left:0;text-align:left;margin-left:34.4pt;margin-top:18.05pt;width:3.75pt;height:3.75pt;z-index:251662336;mso-position-horizontal-relative:page" coordorigin="688,361" coordsize="75,75">
            <v:shape id="_x0000_s1028" style="position:absolute;left:695;top:368;width:60;height:60" coordorigin="695,368" coordsize="60,60" path="m725,368r-21,8l695,398r9,23l725,428r21,-7l755,398r-9,-22l725,368xe" fillcolor="black" stroked="f">
              <v:path arrowok="t"/>
            </v:shape>
            <v:shape id="_x0000_s1027" style="position:absolute;left:695;top:368;width:60;height:60" coordorigin="695,368" coordsize="60,60" path="m755,398r-9,-22l725,368r-21,8l695,398r9,23l725,428r21,-7l755,398xe" filled="f">
              <v:path arrowok="t"/>
            </v:shape>
            <w10:wrap anchorx="page"/>
          </v:group>
        </w:pict>
      </w:r>
      <w:r w:rsidR="007C215A">
        <w:t xml:space="preserve">Syntax: bash ./clean.sh </w:t>
      </w:r>
      <w:proofErr w:type="spellStart"/>
      <w:r w:rsidR="007C215A">
        <w:t>orgid</w:t>
      </w:r>
      <w:proofErr w:type="spellEnd"/>
      <w:r w:rsidR="007C215A">
        <w:t xml:space="preserve"> </w:t>
      </w:r>
      <w:proofErr w:type="spellStart"/>
      <w:r w:rsidR="007C215A">
        <w:t>dbname</w:t>
      </w:r>
      <w:proofErr w:type="spellEnd"/>
      <w:r w:rsidR="007C215A">
        <w:t xml:space="preserve"> :</w:t>
      </w:r>
    </w:p>
    <w:p w:rsidR="00C36012" w:rsidRDefault="007C215A">
      <w:pPr>
        <w:pStyle w:val="BodyText"/>
        <w:spacing w:line="273" w:lineRule="exact"/>
        <w:ind w:left="920"/>
      </w:pPr>
      <w:r>
        <w:t>Specify the org id and database name to be cleaned. Example: bash ../clean.sh 1000530836 SNCOMM</w:t>
      </w:r>
    </w:p>
    <w:p w:rsidR="00C36012" w:rsidRDefault="00C36012">
      <w:pPr>
        <w:spacing w:line="273" w:lineRule="exact"/>
        <w:sectPr w:rsidR="00C36012">
          <w:pgSz w:w="12240" w:h="15840"/>
          <w:pgMar w:top="1100" w:right="100" w:bottom="280" w:left="0" w:header="720" w:footer="720" w:gutter="0"/>
          <w:cols w:space="720"/>
        </w:sectPr>
      </w:pPr>
    </w:p>
    <w:p w:rsidR="00C36012" w:rsidRDefault="00C36012">
      <w:pPr>
        <w:pStyle w:val="BodyText"/>
        <w:spacing w:before="4"/>
        <w:rPr>
          <w:sz w:val="17"/>
        </w:rPr>
      </w:pPr>
    </w:p>
    <w:p w:rsidR="001F7375" w:rsidRPr="001F7375" w:rsidRDefault="001F7375" w:rsidP="001F7375">
      <w:pPr>
        <w:pStyle w:val="Heading1"/>
        <w:shd w:val="clear" w:color="auto" w:fill="FFFFFF"/>
        <w:wordWrap w:val="0"/>
        <w:spacing w:before="0"/>
        <w:rPr>
          <w:rFonts w:ascii="Arial" w:hAnsi="Arial" w:cs="Arial"/>
          <w:color w:val="444444"/>
        </w:rPr>
      </w:pPr>
      <w:bookmarkStart w:id="6" w:name="Populating_user_info_for_Orient_Me"/>
      <w:bookmarkEnd w:id="6"/>
      <w:r w:rsidRPr="001F7375">
        <w:rPr>
          <w:rFonts w:ascii="Arial" w:hAnsi="Arial" w:cs="Arial"/>
          <w:color w:val="444444"/>
        </w:rPr>
        <w:t>Populating user info for Orient Me</w:t>
      </w:r>
    </w:p>
    <w:p w:rsidR="001F7375" w:rsidRDefault="001F7375">
      <w:pPr>
        <w:spacing w:before="67" w:line="446" w:lineRule="auto"/>
        <w:ind w:left="285" w:right="1267"/>
        <w:rPr>
          <w:sz w:val="17"/>
        </w:rPr>
      </w:pPr>
    </w:p>
    <w:p w:rsidR="00C36012" w:rsidRDefault="007C215A">
      <w:pPr>
        <w:spacing w:before="67" w:line="446" w:lineRule="auto"/>
        <w:ind w:left="285" w:right="1267"/>
        <w:rPr>
          <w:sz w:val="17"/>
        </w:rPr>
      </w:pPr>
      <w:r>
        <w:rPr>
          <w:sz w:val="17"/>
        </w:rPr>
        <w:t>After data are imported for an organization, newly migrated user data need to be populated to Mongo DB for Orient Me to start capturing user activities. For those organizations that have been migrated, but their user data have not been populated to Mongo DB, the following steps are also applicable.</w:t>
      </w:r>
    </w:p>
    <w:p w:rsidR="00C36012" w:rsidRDefault="00C36012">
      <w:pPr>
        <w:pStyle w:val="BodyText"/>
        <w:spacing w:before="10"/>
        <w:rPr>
          <w:sz w:val="16"/>
        </w:rPr>
      </w:pPr>
    </w:p>
    <w:p w:rsidR="00C36012" w:rsidRDefault="007C215A">
      <w:pPr>
        <w:spacing w:before="1" w:line="446" w:lineRule="auto"/>
        <w:ind w:left="285" w:right="3104"/>
        <w:rPr>
          <w:sz w:val="17"/>
        </w:rPr>
      </w:pPr>
      <w:r>
        <w:rPr>
          <w:sz w:val="17"/>
        </w:rPr>
        <w:t xml:space="preserve">The general migration documentation about data migration for Orient Me is here: </w:t>
      </w:r>
      <w:hyperlink r:id="rId12">
        <w:r>
          <w:rPr>
            <w:color w:val="0000ED"/>
            <w:sz w:val="17"/>
            <w:u w:val="single" w:color="0000ED"/>
          </w:rPr>
          <w:t>https://help.hcltechsw.com/connections/v65/admin/install/cp_config_om_prepare_migrate_profiles.html</w:t>
        </w:r>
      </w:hyperlink>
    </w:p>
    <w:p w:rsidR="00C36012" w:rsidRDefault="00C36012">
      <w:pPr>
        <w:pStyle w:val="BodyText"/>
        <w:spacing w:before="7"/>
        <w:rPr>
          <w:sz w:val="23"/>
        </w:rPr>
      </w:pPr>
    </w:p>
    <w:p w:rsidR="00C36012" w:rsidRDefault="007C215A">
      <w:pPr>
        <w:pStyle w:val="ListParagraph"/>
        <w:numPr>
          <w:ilvl w:val="0"/>
          <w:numId w:val="1"/>
        </w:numPr>
        <w:tabs>
          <w:tab w:val="left" w:pos="458"/>
        </w:tabs>
        <w:spacing w:before="94"/>
        <w:ind w:hanging="173"/>
        <w:rPr>
          <w:b/>
          <w:sz w:val="17"/>
        </w:rPr>
      </w:pPr>
      <w:r>
        <w:rPr>
          <w:b/>
          <w:sz w:val="17"/>
        </w:rPr>
        <w:t>Prepare the admin account for migration</w:t>
      </w:r>
    </w:p>
    <w:p w:rsidR="00C36012" w:rsidRDefault="00C36012">
      <w:pPr>
        <w:pStyle w:val="BodyText"/>
        <w:spacing w:before="8"/>
        <w:rPr>
          <w:b/>
          <w:sz w:val="14"/>
        </w:rPr>
      </w:pPr>
    </w:p>
    <w:p w:rsidR="00C36012" w:rsidRDefault="007C215A">
      <w:pPr>
        <w:spacing w:line="446" w:lineRule="auto"/>
        <w:ind w:left="285" w:right="467"/>
        <w:rPr>
          <w:sz w:val="17"/>
        </w:rPr>
      </w:pPr>
      <w:r>
        <w:rPr>
          <w:sz w:val="17"/>
        </w:rPr>
        <w:t>Make sure that '</w:t>
      </w:r>
      <w:proofErr w:type="spellStart"/>
      <w:r>
        <w:rPr>
          <w:sz w:val="17"/>
        </w:rPr>
        <w:t>connectionsAdmin</w:t>
      </w:r>
      <w:proofErr w:type="spellEnd"/>
      <w:r>
        <w:rPr>
          <w:sz w:val="17"/>
        </w:rPr>
        <w:t xml:space="preserve">' user, e.g., </w:t>
      </w:r>
      <w:proofErr w:type="spellStart"/>
      <w:r>
        <w:rPr>
          <w:sz w:val="17"/>
        </w:rPr>
        <w:t>wasadmin</w:t>
      </w:r>
      <w:proofErr w:type="spellEnd"/>
      <w:r>
        <w:rPr>
          <w:sz w:val="17"/>
        </w:rPr>
        <w:t xml:space="preserve">, has an entry in MEMBERPROFILE table in Communities DB. If not, you can run the direct SQL to insert it: </w:t>
      </w:r>
      <w:proofErr w:type="spellStart"/>
      <w:r>
        <w:rPr>
          <w:sz w:val="17"/>
        </w:rPr>
        <w:t>i</w:t>
      </w:r>
      <w:proofErr w:type="spellEnd"/>
      <w:r>
        <w:rPr>
          <w:sz w:val="17"/>
        </w:rPr>
        <w:t xml:space="preserve">). First, find the UUID for the </w:t>
      </w:r>
      <w:proofErr w:type="spellStart"/>
      <w:r>
        <w:rPr>
          <w:sz w:val="17"/>
        </w:rPr>
        <w:t>connectionsAdmin</w:t>
      </w:r>
      <w:proofErr w:type="spellEnd"/>
      <w:r>
        <w:rPr>
          <w:sz w:val="17"/>
        </w:rPr>
        <w:t xml:space="preserve"> user:</w:t>
      </w:r>
    </w:p>
    <w:p w:rsidR="00C36012" w:rsidRDefault="007C215A">
      <w:pPr>
        <w:spacing w:before="2"/>
        <w:ind w:left="285"/>
        <w:rPr>
          <w:sz w:val="17"/>
        </w:rPr>
      </w:pPr>
      <w:r>
        <w:rPr>
          <w:sz w:val="17"/>
        </w:rPr>
        <w:t>/opt/IBM/WebSphere/AppServer/profiles/AppSrv01/config/cells/bvt1Node01Cell/fileRegistry.xml:</w:t>
      </w:r>
    </w:p>
    <w:p w:rsidR="00C36012" w:rsidRDefault="00C36012">
      <w:pPr>
        <w:pStyle w:val="BodyText"/>
        <w:spacing w:before="9"/>
        <w:rPr>
          <w:sz w:val="14"/>
        </w:rPr>
      </w:pPr>
    </w:p>
    <w:p w:rsidR="00C36012" w:rsidRDefault="007C215A">
      <w:pPr>
        <w:spacing w:before="1" w:line="237" w:lineRule="auto"/>
        <w:ind w:left="714" w:right="2211" w:hanging="172"/>
        <w:rPr>
          <w:sz w:val="17"/>
        </w:rPr>
      </w:pPr>
      <w:r>
        <w:rPr>
          <w:sz w:val="17"/>
        </w:rPr>
        <w:t>&lt;</w:t>
      </w:r>
      <w:proofErr w:type="spellStart"/>
      <w:r>
        <w:rPr>
          <w:sz w:val="17"/>
        </w:rPr>
        <w:t>wim:identifier</w:t>
      </w:r>
      <w:proofErr w:type="spellEnd"/>
      <w:r>
        <w:rPr>
          <w:sz w:val="17"/>
        </w:rPr>
        <w:t xml:space="preserve"> </w:t>
      </w:r>
      <w:proofErr w:type="spellStart"/>
      <w:r>
        <w:rPr>
          <w:sz w:val="17"/>
        </w:rPr>
        <w:t>externalId</w:t>
      </w:r>
      <w:proofErr w:type="spellEnd"/>
      <w:r>
        <w:rPr>
          <w:sz w:val="17"/>
        </w:rPr>
        <w:t xml:space="preserve">="966fbd35-9a6a-491e-a4ca-64e3733d0c86" </w:t>
      </w:r>
      <w:proofErr w:type="spellStart"/>
      <w:r>
        <w:rPr>
          <w:sz w:val="17"/>
        </w:rPr>
        <w:t>externalName</w:t>
      </w:r>
      <w:proofErr w:type="spellEnd"/>
      <w:r>
        <w:rPr>
          <w:sz w:val="17"/>
        </w:rPr>
        <w:t>="</w:t>
      </w:r>
      <w:proofErr w:type="spellStart"/>
      <w:r>
        <w:rPr>
          <w:sz w:val="17"/>
        </w:rPr>
        <w:t>uid</w:t>
      </w:r>
      <w:proofErr w:type="spellEnd"/>
      <w:r>
        <w:rPr>
          <w:sz w:val="17"/>
        </w:rPr>
        <w:t>=</w:t>
      </w:r>
      <w:proofErr w:type="spellStart"/>
      <w:r>
        <w:rPr>
          <w:sz w:val="17"/>
        </w:rPr>
        <w:t>wasadmin,o</w:t>
      </w:r>
      <w:proofErr w:type="spellEnd"/>
      <w:r>
        <w:rPr>
          <w:sz w:val="17"/>
        </w:rPr>
        <w:t>=</w:t>
      </w:r>
      <w:proofErr w:type="spellStart"/>
      <w:r>
        <w:rPr>
          <w:sz w:val="17"/>
        </w:rPr>
        <w:t>defaultWIMFileBasedRealm</w:t>
      </w:r>
      <w:proofErr w:type="spellEnd"/>
      <w:r>
        <w:rPr>
          <w:sz w:val="17"/>
        </w:rPr>
        <w:t xml:space="preserve">" </w:t>
      </w:r>
      <w:proofErr w:type="spellStart"/>
      <w:r>
        <w:rPr>
          <w:sz w:val="17"/>
        </w:rPr>
        <w:t>uniqueId</w:t>
      </w:r>
      <w:proofErr w:type="spellEnd"/>
      <w:r>
        <w:rPr>
          <w:sz w:val="17"/>
        </w:rPr>
        <w:t xml:space="preserve">="966fbd35-9a6a-491e-a4ca-64e3733d0c86" </w:t>
      </w:r>
      <w:proofErr w:type="spellStart"/>
      <w:r>
        <w:rPr>
          <w:sz w:val="17"/>
        </w:rPr>
        <w:t>uniqueName</w:t>
      </w:r>
      <w:proofErr w:type="spellEnd"/>
      <w:r>
        <w:rPr>
          <w:sz w:val="17"/>
        </w:rPr>
        <w:t>="</w:t>
      </w:r>
      <w:proofErr w:type="spellStart"/>
      <w:r>
        <w:rPr>
          <w:sz w:val="17"/>
        </w:rPr>
        <w:t>uid</w:t>
      </w:r>
      <w:proofErr w:type="spellEnd"/>
      <w:r>
        <w:rPr>
          <w:sz w:val="17"/>
        </w:rPr>
        <w:t>=</w:t>
      </w:r>
      <w:proofErr w:type="spellStart"/>
      <w:r>
        <w:rPr>
          <w:sz w:val="17"/>
        </w:rPr>
        <w:t>wasadmin,o</w:t>
      </w:r>
      <w:proofErr w:type="spellEnd"/>
      <w:r>
        <w:rPr>
          <w:sz w:val="17"/>
        </w:rPr>
        <w:t>=</w:t>
      </w:r>
      <w:proofErr w:type="spellStart"/>
      <w:r>
        <w:rPr>
          <w:sz w:val="17"/>
        </w:rPr>
        <w:t>defaultWIMFileBasedRealm</w:t>
      </w:r>
      <w:proofErr w:type="spellEnd"/>
      <w:r>
        <w:rPr>
          <w:sz w:val="17"/>
        </w:rPr>
        <w:t>"/&gt;</w:t>
      </w:r>
    </w:p>
    <w:p w:rsidR="00C36012" w:rsidRDefault="007C215A">
      <w:pPr>
        <w:spacing w:line="193" w:lineRule="exact"/>
        <w:ind w:left="543"/>
        <w:rPr>
          <w:sz w:val="17"/>
        </w:rPr>
      </w:pPr>
      <w:r>
        <w:rPr>
          <w:sz w:val="17"/>
        </w:rPr>
        <w:t>&lt;</w:t>
      </w:r>
      <w:proofErr w:type="spellStart"/>
      <w:r>
        <w:rPr>
          <w:sz w:val="17"/>
        </w:rPr>
        <w:t>wim:parent</w:t>
      </w:r>
      <w:proofErr w:type="spellEnd"/>
      <w:r>
        <w:rPr>
          <w:sz w:val="17"/>
        </w:rPr>
        <w:t>&gt;</w:t>
      </w:r>
    </w:p>
    <w:p w:rsidR="00C36012" w:rsidRDefault="00C36012">
      <w:pPr>
        <w:pStyle w:val="BodyText"/>
        <w:spacing w:before="7"/>
        <w:rPr>
          <w:sz w:val="14"/>
        </w:rPr>
      </w:pPr>
    </w:p>
    <w:p w:rsidR="00C36012" w:rsidRDefault="007C215A">
      <w:pPr>
        <w:spacing w:before="1"/>
        <w:ind w:left="285"/>
        <w:rPr>
          <w:sz w:val="17"/>
        </w:rPr>
      </w:pPr>
      <w:r>
        <w:rPr>
          <w:sz w:val="17"/>
        </w:rPr>
        <w:t>ii). Use the UUID found above, and use it in the following SQL:</w:t>
      </w:r>
    </w:p>
    <w:p w:rsidR="00C36012" w:rsidRDefault="00C36012">
      <w:pPr>
        <w:pStyle w:val="BodyText"/>
        <w:spacing w:before="9"/>
        <w:rPr>
          <w:sz w:val="14"/>
        </w:rPr>
      </w:pPr>
    </w:p>
    <w:p w:rsidR="00C36012" w:rsidRDefault="007C215A">
      <w:pPr>
        <w:spacing w:line="237" w:lineRule="auto"/>
        <w:ind w:left="285"/>
        <w:rPr>
          <w:sz w:val="17"/>
        </w:rPr>
      </w:pPr>
      <w:r>
        <w:rPr>
          <w:sz w:val="17"/>
        </w:rPr>
        <w:t>INSERT INTO SNCOMM.MEMBERPROFILE (MEMBER_UUID,DIRECTORY_UUID,DISPLAY,EMAIL,"LOCALE",LASTLOGIN,STATE,ORG_ID,GROUP_LAST_SYNCH,LOWER_DISPLAY,ISEXTERNAL) VALUES</w:t>
      </w:r>
    </w:p>
    <w:p w:rsidR="00C36012" w:rsidRDefault="007C215A">
      <w:pPr>
        <w:spacing w:line="237" w:lineRule="auto"/>
        <w:ind w:left="285" w:right="523"/>
        <w:rPr>
          <w:sz w:val="17"/>
        </w:rPr>
      </w:pPr>
      <w:r>
        <w:rPr>
          <w:sz w:val="17"/>
        </w:rPr>
        <w:t>('</w:t>
      </w:r>
      <w:proofErr w:type="spellStart"/>
      <w:r>
        <w:rPr>
          <w:sz w:val="17"/>
        </w:rPr>
        <w:t>wasadmin</w:t>
      </w:r>
      <w:proofErr w:type="spellEnd"/>
      <w:r>
        <w:rPr>
          <w:sz w:val="17"/>
        </w:rPr>
        <w:t>','&lt;</w:t>
      </w:r>
      <w:proofErr w:type="spellStart"/>
      <w:r>
        <w:rPr>
          <w:sz w:val="17"/>
        </w:rPr>
        <w:t>UUID_FOUND_ABOVE','Communities</w:t>
      </w:r>
      <w:proofErr w:type="spellEnd"/>
      <w:r>
        <w:rPr>
          <w:sz w:val="17"/>
        </w:rPr>
        <w:t xml:space="preserve"> Administrator',NULL,'en_US',CURRENT_TIMESTAMP,0,'',CURRENT_TIMESTAMP,'communities administrator',0)</w:t>
      </w:r>
    </w:p>
    <w:p w:rsidR="00C36012" w:rsidRDefault="007C215A">
      <w:pPr>
        <w:spacing w:line="193" w:lineRule="exact"/>
        <w:ind w:left="285"/>
        <w:rPr>
          <w:sz w:val="17"/>
        </w:rPr>
      </w:pPr>
      <w:r>
        <w:rPr>
          <w:sz w:val="17"/>
        </w:rPr>
        <w:t>;</w:t>
      </w:r>
    </w:p>
    <w:p w:rsidR="00C36012" w:rsidRDefault="00C36012">
      <w:pPr>
        <w:pStyle w:val="BodyText"/>
        <w:rPr>
          <w:sz w:val="18"/>
        </w:rPr>
      </w:pPr>
    </w:p>
    <w:p w:rsidR="00C36012" w:rsidRDefault="00C36012">
      <w:pPr>
        <w:pStyle w:val="BodyText"/>
        <w:rPr>
          <w:sz w:val="18"/>
        </w:rPr>
      </w:pPr>
    </w:p>
    <w:p w:rsidR="00C36012" w:rsidRDefault="007C215A">
      <w:pPr>
        <w:pStyle w:val="ListParagraph"/>
        <w:numPr>
          <w:ilvl w:val="0"/>
          <w:numId w:val="1"/>
        </w:numPr>
        <w:tabs>
          <w:tab w:val="left" w:pos="458"/>
        </w:tabs>
        <w:spacing w:before="118"/>
        <w:ind w:hanging="173"/>
        <w:rPr>
          <w:b/>
          <w:sz w:val="17"/>
        </w:rPr>
      </w:pPr>
      <w:r>
        <w:rPr>
          <w:b/>
          <w:sz w:val="17"/>
        </w:rPr>
        <w:t>Clean any possible data for the migrating organization</w:t>
      </w:r>
    </w:p>
    <w:p w:rsidR="00C36012" w:rsidRDefault="00C36012">
      <w:pPr>
        <w:pStyle w:val="BodyText"/>
        <w:spacing w:before="10"/>
        <w:rPr>
          <w:b/>
          <w:sz w:val="14"/>
        </w:rPr>
      </w:pPr>
    </w:p>
    <w:p w:rsidR="00C36012" w:rsidRDefault="007C215A">
      <w:pPr>
        <w:spacing w:line="237" w:lineRule="auto"/>
        <w:ind w:left="285" w:right="5066"/>
        <w:rPr>
          <w:sz w:val="17"/>
        </w:rPr>
      </w:pPr>
      <w:proofErr w:type="spellStart"/>
      <w:r>
        <w:rPr>
          <w:sz w:val="17"/>
        </w:rPr>
        <w:t>i</w:t>
      </w:r>
      <w:proofErr w:type="spellEnd"/>
      <w:r>
        <w:rPr>
          <w:sz w:val="17"/>
        </w:rPr>
        <w:t>). Login to the server where Connections Component Pack is installed, get into the mongo-0 pod ii). Check to see whether there are any data already for the specific organization:</w:t>
      </w:r>
    </w:p>
    <w:p w:rsidR="00C36012" w:rsidRDefault="00C36012">
      <w:pPr>
        <w:pStyle w:val="BodyText"/>
        <w:spacing w:before="4"/>
        <w:rPr>
          <w:sz w:val="16"/>
        </w:rPr>
      </w:pPr>
    </w:p>
    <w:p w:rsidR="00C36012" w:rsidRDefault="007C215A">
      <w:pPr>
        <w:spacing w:line="199" w:lineRule="auto"/>
        <w:ind w:left="285" w:right="3503"/>
        <w:rPr>
          <w:rFonts w:ascii="Courier New"/>
          <w:sz w:val="17"/>
        </w:rPr>
      </w:pPr>
      <w:r>
        <w:rPr>
          <w:rFonts w:ascii="Courier New"/>
          <w:sz w:val="17"/>
        </w:rPr>
        <w:t xml:space="preserve">rs0:PRIMARY&gt; </w:t>
      </w:r>
      <w:proofErr w:type="spellStart"/>
      <w:r>
        <w:rPr>
          <w:rFonts w:ascii="Courier New"/>
          <w:sz w:val="17"/>
        </w:rPr>
        <w:t>db.idmapping.find</w:t>
      </w:r>
      <w:proofErr w:type="spellEnd"/>
      <w:r>
        <w:rPr>
          <w:rFonts w:ascii="Courier New"/>
          <w:sz w:val="17"/>
        </w:rPr>
        <w:t>({ "</w:t>
      </w:r>
      <w:proofErr w:type="spellStart"/>
      <w:r>
        <w:rPr>
          <w:rFonts w:ascii="Courier New"/>
          <w:sz w:val="17"/>
        </w:rPr>
        <w:t>orgId</w:t>
      </w:r>
      <w:proofErr w:type="spellEnd"/>
      <w:r>
        <w:rPr>
          <w:rFonts w:ascii="Courier New"/>
          <w:sz w:val="17"/>
        </w:rPr>
        <w:t>" : "&lt;</w:t>
      </w:r>
      <w:proofErr w:type="spellStart"/>
      <w:r>
        <w:rPr>
          <w:rFonts w:ascii="Courier New"/>
          <w:sz w:val="17"/>
        </w:rPr>
        <w:t>orgid</w:t>
      </w:r>
      <w:proofErr w:type="spellEnd"/>
      <w:r>
        <w:rPr>
          <w:rFonts w:ascii="Courier New"/>
          <w:sz w:val="17"/>
        </w:rPr>
        <w:t xml:space="preserve"> you are migrating&gt;" }) rs0:PRIMARY&gt; </w:t>
      </w:r>
      <w:proofErr w:type="spellStart"/>
      <w:r>
        <w:rPr>
          <w:rFonts w:ascii="Courier New"/>
          <w:sz w:val="17"/>
        </w:rPr>
        <w:t>db.profiledb.find</w:t>
      </w:r>
      <w:proofErr w:type="spellEnd"/>
      <w:r>
        <w:rPr>
          <w:rFonts w:ascii="Courier New"/>
          <w:sz w:val="17"/>
        </w:rPr>
        <w:t>({ "</w:t>
      </w:r>
      <w:proofErr w:type="spellStart"/>
      <w:r>
        <w:rPr>
          <w:rFonts w:ascii="Courier New"/>
          <w:sz w:val="17"/>
        </w:rPr>
        <w:t>orgId</w:t>
      </w:r>
      <w:proofErr w:type="spellEnd"/>
      <w:r>
        <w:rPr>
          <w:rFonts w:ascii="Courier New"/>
          <w:sz w:val="17"/>
        </w:rPr>
        <w:t>" : "&lt;</w:t>
      </w:r>
      <w:proofErr w:type="spellStart"/>
      <w:r>
        <w:rPr>
          <w:rFonts w:ascii="Courier New"/>
          <w:sz w:val="17"/>
        </w:rPr>
        <w:t>orgid</w:t>
      </w:r>
      <w:proofErr w:type="spellEnd"/>
      <w:r>
        <w:rPr>
          <w:rFonts w:ascii="Courier New"/>
          <w:sz w:val="17"/>
        </w:rPr>
        <w:t xml:space="preserve"> you are migrating&gt;" })</w:t>
      </w:r>
    </w:p>
    <w:p w:rsidR="00C36012" w:rsidRDefault="007C215A">
      <w:pPr>
        <w:spacing w:before="154"/>
        <w:ind w:left="285"/>
        <w:rPr>
          <w:sz w:val="17"/>
        </w:rPr>
      </w:pPr>
      <w:r>
        <w:rPr>
          <w:sz w:val="17"/>
        </w:rPr>
        <w:t>If there are existing data, you can delete them like the following:</w:t>
      </w:r>
    </w:p>
    <w:p w:rsidR="00C36012" w:rsidRDefault="00C36012">
      <w:pPr>
        <w:pStyle w:val="BodyText"/>
        <w:spacing w:before="5"/>
        <w:rPr>
          <w:sz w:val="16"/>
        </w:rPr>
      </w:pPr>
    </w:p>
    <w:p w:rsidR="00C36012" w:rsidRDefault="007C215A">
      <w:pPr>
        <w:spacing w:line="199" w:lineRule="auto"/>
        <w:ind w:left="285" w:right="3104"/>
        <w:rPr>
          <w:rFonts w:ascii="Courier New"/>
          <w:sz w:val="17"/>
        </w:rPr>
      </w:pPr>
      <w:proofErr w:type="spellStart"/>
      <w:r>
        <w:rPr>
          <w:rFonts w:ascii="Courier New"/>
          <w:sz w:val="17"/>
        </w:rPr>
        <w:t>db.idmapping.deleteMany</w:t>
      </w:r>
      <w:proofErr w:type="spellEnd"/>
      <w:r>
        <w:rPr>
          <w:rFonts w:ascii="Courier New"/>
          <w:sz w:val="17"/>
        </w:rPr>
        <w:t>( { "</w:t>
      </w:r>
      <w:proofErr w:type="spellStart"/>
      <w:r>
        <w:rPr>
          <w:rFonts w:ascii="Courier New"/>
          <w:sz w:val="17"/>
        </w:rPr>
        <w:t>orgId</w:t>
      </w:r>
      <w:proofErr w:type="spellEnd"/>
      <w:r>
        <w:rPr>
          <w:rFonts w:ascii="Courier New"/>
          <w:sz w:val="17"/>
        </w:rPr>
        <w:t>" : "&lt;</w:t>
      </w:r>
      <w:proofErr w:type="spellStart"/>
      <w:r>
        <w:rPr>
          <w:rFonts w:ascii="Courier New"/>
          <w:sz w:val="17"/>
        </w:rPr>
        <w:t>orgid</w:t>
      </w:r>
      <w:proofErr w:type="spellEnd"/>
      <w:r>
        <w:rPr>
          <w:rFonts w:ascii="Courier New"/>
          <w:sz w:val="17"/>
        </w:rPr>
        <w:t xml:space="preserve"> you are migrating&gt;" } ) </w:t>
      </w:r>
      <w:proofErr w:type="spellStart"/>
      <w:r>
        <w:rPr>
          <w:rFonts w:ascii="Courier New"/>
          <w:sz w:val="17"/>
        </w:rPr>
        <w:t>db.profiledb.deleteMany</w:t>
      </w:r>
      <w:proofErr w:type="spellEnd"/>
      <w:r>
        <w:rPr>
          <w:rFonts w:ascii="Courier New"/>
          <w:sz w:val="17"/>
        </w:rPr>
        <w:t>( { "</w:t>
      </w:r>
      <w:proofErr w:type="spellStart"/>
      <w:r>
        <w:rPr>
          <w:rFonts w:ascii="Courier New"/>
          <w:sz w:val="17"/>
        </w:rPr>
        <w:t>orgId</w:t>
      </w:r>
      <w:proofErr w:type="spellEnd"/>
      <w:r>
        <w:rPr>
          <w:rFonts w:ascii="Courier New"/>
          <w:sz w:val="17"/>
        </w:rPr>
        <w:t>" : "&lt;</w:t>
      </w:r>
      <w:proofErr w:type="spellStart"/>
      <w:r>
        <w:rPr>
          <w:rFonts w:ascii="Courier New"/>
          <w:sz w:val="17"/>
        </w:rPr>
        <w:t>orgid</w:t>
      </w:r>
      <w:proofErr w:type="spellEnd"/>
      <w:r>
        <w:rPr>
          <w:rFonts w:ascii="Courier New"/>
          <w:sz w:val="17"/>
        </w:rPr>
        <w:t xml:space="preserve"> you are migrating&gt;" } )</w:t>
      </w:r>
    </w:p>
    <w:p w:rsidR="00C36012" w:rsidRDefault="00C36012">
      <w:pPr>
        <w:pStyle w:val="BodyText"/>
        <w:rPr>
          <w:rFonts w:ascii="Courier New"/>
          <w:sz w:val="18"/>
        </w:rPr>
      </w:pPr>
    </w:p>
    <w:p w:rsidR="00C36012" w:rsidRDefault="007C215A">
      <w:pPr>
        <w:pStyle w:val="ListParagraph"/>
        <w:numPr>
          <w:ilvl w:val="0"/>
          <w:numId w:val="1"/>
        </w:numPr>
        <w:tabs>
          <w:tab w:val="left" w:pos="458"/>
        </w:tabs>
        <w:spacing w:before="142"/>
        <w:ind w:hanging="173"/>
        <w:rPr>
          <w:b/>
          <w:sz w:val="17"/>
        </w:rPr>
      </w:pPr>
      <w:r>
        <w:rPr>
          <w:b/>
          <w:sz w:val="17"/>
        </w:rPr>
        <w:t>Migrating one organization at a time:</w:t>
      </w:r>
    </w:p>
    <w:p w:rsidR="00C36012" w:rsidRDefault="00C36012">
      <w:pPr>
        <w:pStyle w:val="BodyText"/>
        <w:spacing w:before="8"/>
        <w:rPr>
          <w:b/>
          <w:sz w:val="14"/>
        </w:rPr>
      </w:pPr>
    </w:p>
    <w:p w:rsidR="00C36012" w:rsidRDefault="007C215A">
      <w:pPr>
        <w:spacing w:before="1"/>
        <w:ind w:left="285"/>
        <w:rPr>
          <w:sz w:val="17"/>
        </w:rPr>
      </w:pPr>
      <w:r>
        <w:rPr>
          <w:sz w:val="17"/>
        </w:rPr>
        <w:t>a). Login to the server where Connections Component Pack is installed, and get to the 'people-migrate' pod:</w:t>
      </w:r>
    </w:p>
    <w:p w:rsidR="00C36012" w:rsidRDefault="00C36012">
      <w:pPr>
        <w:pStyle w:val="BodyText"/>
        <w:spacing w:before="3"/>
        <w:rPr>
          <w:sz w:val="14"/>
        </w:rPr>
      </w:pPr>
    </w:p>
    <w:p w:rsidR="00C36012" w:rsidRDefault="007C215A">
      <w:pPr>
        <w:ind w:left="285"/>
        <w:rPr>
          <w:rFonts w:ascii="Courier New"/>
          <w:sz w:val="17"/>
        </w:rPr>
      </w:pPr>
      <w:proofErr w:type="spellStart"/>
      <w:r>
        <w:rPr>
          <w:rFonts w:ascii="Courier New"/>
          <w:sz w:val="17"/>
        </w:rPr>
        <w:t>kubectl</w:t>
      </w:r>
      <w:proofErr w:type="spellEnd"/>
      <w:r>
        <w:rPr>
          <w:rFonts w:ascii="Courier New"/>
          <w:sz w:val="17"/>
        </w:rPr>
        <w:t xml:space="preserve"> exec -n connections -it $(</w:t>
      </w:r>
      <w:proofErr w:type="spellStart"/>
      <w:r>
        <w:rPr>
          <w:rFonts w:ascii="Courier New"/>
          <w:sz w:val="17"/>
        </w:rPr>
        <w:t>kubectl</w:t>
      </w:r>
      <w:proofErr w:type="spellEnd"/>
      <w:r>
        <w:rPr>
          <w:rFonts w:ascii="Courier New"/>
          <w:sz w:val="17"/>
        </w:rPr>
        <w:t xml:space="preserve"> get pods -n connections | grep people-migrate | </w:t>
      </w:r>
      <w:proofErr w:type="spellStart"/>
      <w:r>
        <w:rPr>
          <w:rFonts w:ascii="Courier New"/>
          <w:sz w:val="17"/>
        </w:rPr>
        <w:t>awk</w:t>
      </w:r>
      <w:proofErr w:type="spellEnd"/>
      <w:r>
        <w:rPr>
          <w:rFonts w:ascii="Courier New"/>
          <w:sz w:val="17"/>
        </w:rPr>
        <w:t xml:space="preserve"> '{print $1}') </w:t>
      </w:r>
      <w:proofErr w:type="spellStart"/>
      <w:r>
        <w:rPr>
          <w:rFonts w:ascii="Courier New"/>
          <w:sz w:val="17"/>
        </w:rPr>
        <w:t>sh</w:t>
      </w:r>
      <w:proofErr w:type="spellEnd"/>
    </w:p>
    <w:p w:rsidR="00C36012" w:rsidRDefault="007C215A">
      <w:pPr>
        <w:spacing w:before="144" w:line="446" w:lineRule="auto"/>
        <w:ind w:left="285" w:right="5567"/>
        <w:rPr>
          <w:b/>
          <w:sz w:val="17"/>
        </w:rPr>
      </w:pPr>
      <w:r>
        <w:rPr>
          <w:sz w:val="17"/>
        </w:rPr>
        <w:t>You should find '</w:t>
      </w:r>
      <w:proofErr w:type="spellStart"/>
      <w:r>
        <w:rPr>
          <w:sz w:val="17"/>
        </w:rPr>
        <w:t>migrationConfig</w:t>
      </w:r>
      <w:proofErr w:type="spellEnd"/>
      <w:r>
        <w:rPr>
          <w:sz w:val="17"/>
        </w:rPr>
        <w:t>' file at the folder, which is the home folder: /</w:t>
      </w:r>
      <w:proofErr w:type="spellStart"/>
      <w:r>
        <w:rPr>
          <w:sz w:val="17"/>
        </w:rPr>
        <w:t>usr</w:t>
      </w:r>
      <w:proofErr w:type="spellEnd"/>
      <w:r>
        <w:rPr>
          <w:sz w:val="17"/>
        </w:rPr>
        <w:t>/</w:t>
      </w:r>
      <w:proofErr w:type="spellStart"/>
      <w:r>
        <w:rPr>
          <w:sz w:val="17"/>
        </w:rPr>
        <w:t>src</w:t>
      </w:r>
      <w:proofErr w:type="spellEnd"/>
      <w:r>
        <w:rPr>
          <w:sz w:val="17"/>
        </w:rPr>
        <w:t xml:space="preserve">/app b). Modify </w:t>
      </w:r>
      <w:proofErr w:type="spellStart"/>
      <w:r>
        <w:rPr>
          <w:b/>
          <w:sz w:val="17"/>
        </w:rPr>
        <w:t>migrationConfig</w:t>
      </w:r>
      <w:proofErr w:type="spellEnd"/>
    </w:p>
    <w:p w:rsidR="00C36012" w:rsidRDefault="007C215A">
      <w:pPr>
        <w:spacing w:before="4" w:line="237" w:lineRule="auto"/>
        <w:ind w:left="285" w:right="5567"/>
        <w:rPr>
          <w:sz w:val="17"/>
        </w:rPr>
      </w:pPr>
      <w:proofErr w:type="spellStart"/>
      <w:r>
        <w:rPr>
          <w:sz w:val="17"/>
        </w:rPr>
        <w:t>i</w:t>
      </w:r>
      <w:proofErr w:type="spellEnd"/>
      <w:r>
        <w:rPr>
          <w:sz w:val="17"/>
        </w:rPr>
        <w:t xml:space="preserve">). For SERVER_HOST, use the 'generic' hostname, i.e., do not use the org-specific URL. ii). For the URLs with </w:t>
      </w:r>
      <w:proofErr w:type="spellStart"/>
      <w:r>
        <w:rPr>
          <w:sz w:val="17"/>
        </w:rPr>
        <w:t>PROFILES_xxxx</w:t>
      </w:r>
      <w:proofErr w:type="spellEnd"/>
      <w:r>
        <w:rPr>
          <w:sz w:val="17"/>
        </w:rPr>
        <w:t xml:space="preserve"> properties, add the </w:t>
      </w:r>
      <w:proofErr w:type="spellStart"/>
      <w:r>
        <w:rPr>
          <w:sz w:val="17"/>
        </w:rPr>
        <w:t>orgId</w:t>
      </w:r>
      <w:proofErr w:type="spellEnd"/>
      <w:r>
        <w:rPr>
          <w:sz w:val="17"/>
        </w:rPr>
        <w:t xml:space="preserve"> parameter to the path.</w:t>
      </w:r>
    </w:p>
    <w:p w:rsidR="00C36012" w:rsidRDefault="007C215A">
      <w:pPr>
        <w:spacing w:line="237" w:lineRule="auto"/>
        <w:ind w:left="285" w:right="3503"/>
        <w:rPr>
          <w:sz w:val="17"/>
        </w:rPr>
      </w:pPr>
      <w:r>
        <w:rPr>
          <w:sz w:val="17"/>
        </w:rPr>
        <w:t>iii). For PROFILES_USER_NAME and COMMUNITIES_USER_NAME, use the '</w:t>
      </w:r>
      <w:proofErr w:type="spellStart"/>
      <w:r>
        <w:rPr>
          <w:sz w:val="17"/>
        </w:rPr>
        <w:t>connectionsAdmin</w:t>
      </w:r>
      <w:proofErr w:type="spellEnd"/>
      <w:r>
        <w:rPr>
          <w:sz w:val="17"/>
        </w:rPr>
        <w:t xml:space="preserve">', e.g., </w:t>
      </w:r>
      <w:proofErr w:type="spellStart"/>
      <w:r>
        <w:rPr>
          <w:sz w:val="17"/>
        </w:rPr>
        <w:t>wasadmin</w:t>
      </w:r>
      <w:proofErr w:type="spellEnd"/>
      <w:r>
        <w:rPr>
          <w:sz w:val="17"/>
        </w:rPr>
        <w:t xml:space="preserve"> iv). Sample </w:t>
      </w:r>
      <w:proofErr w:type="spellStart"/>
      <w:r>
        <w:rPr>
          <w:sz w:val="17"/>
        </w:rPr>
        <w:t>migrationConfig</w:t>
      </w:r>
      <w:proofErr w:type="spellEnd"/>
      <w:r>
        <w:rPr>
          <w:sz w:val="17"/>
        </w:rPr>
        <w:t xml:space="preserve"> file:</w:t>
      </w:r>
    </w:p>
    <w:p w:rsidR="00C36012" w:rsidRDefault="00C36012">
      <w:pPr>
        <w:pStyle w:val="BodyText"/>
        <w:spacing w:before="6"/>
        <w:rPr>
          <w:sz w:val="14"/>
        </w:rPr>
      </w:pPr>
    </w:p>
    <w:p w:rsidR="00C36012" w:rsidRDefault="007C215A">
      <w:pPr>
        <w:ind w:left="285"/>
        <w:rPr>
          <w:sz w:val="17"/>
        </w:rPr>
      </w:pPr>
      <w:r>
        <w:rPr>
          <w:sz w:val="17"/>
        </w:rPr>
        <w:t>{</w:t>
      </w:r>
    </w:p>
    <w:p w:rsidR="00C36012" w:rsidRDefault="007C215A">
      <w:pPr>
        <w:spacing w:line="192" w:lineRule="exact"/>
        <w:ind w:left="371"/>
        <w:rPr>
          <w:sz w:val="17"/>
        </w:rPr>
      </w:pPr>
      <w:r>
        <w:rPr>
          <w:sz w:val="17"/>
        </w:rPr>
        <w:t>"API_FORMAT":</w:t>
      </w:r>
      <w:r>
        <w:rPr>
          <w:spacing w:val="-4"/>
          <w:sz w:val="17"/>
        </w:rPr>
        <w:t xml:space="preserve"> </w:t>
      </w:r>
      <w:r>
        <w:rPr>
          <w:sz w:val="17"/>
        </w:rPr>
        <w:t>"atom",</w:t>
      </w:r>
    </w:p>
    <w:p w:rsidR="00C36012" w:rsidRDefault="007C215A">
      <w:pPr>
        <w:spacing w:line="237" w:lineRule="auto"/>
        <w:ind w:left="371" w:right="7443"/>
        <w:rPr>
          <w:sz w:val="17"/>
        </w:rPr>
      </w:pPr>
      <w:r>
        <w:rPr>
          <w:sz w:val="17"/>
        </w:rPr>
        <w:t>"SERVER_HOST": "https://lcauto4.cnx.cwp.pnp-hcl.com", "MONGODB_HOST": "mongo:27017", "MONGODB_PORT":</w:t>
      </w:r>
      <w:r>
        <w:rPr>
          <w:spacing w:val="-1"/>
          <w:sz w:val="17"/>
        </w:rPr>
        <w:t xml:space="preserve"> </w:t>
      </w:r>
      <w:r>
        <w:rPr>
          <w:sz w:val="17"/>
        </w:rPr>
        <w:t>"",</w:t>
      </w:r>
    </w:p>
    <w:p w:rsidR="00C36012" w:rsidRDefault="007C215A">
      <w:pPr>
        <w:spacing w:line="191" w:lineRule="exact"/>
        <w:ind w:left="371"/>
        <w:rPr>
          <w:sz w:val="17"/>
        </w:rPr>
      </w:pPr>
      <w:r>
        <w:rPr>
          <w:sz w:val="17"/>
        </w:rPr>
        <w:t>"MONGODB_RS_NAME": "rs0",</w:t>
      </w:r>
    </w:p>
    <w:p w:rsidR="00C36012" w:rsidRDefault="007C215A">
      <w:pPr>
        <w:spacing w:line="237" w:lineRule="auto"/>
        <w:ind w:left="371" w:right="7443"/>
        <w:rPr>
          <w:sz w:val="17"/>
        </w:rPr>
      </w:pPr>
      <w:r>
        <w:rPr>
          <w:sz w:val="17"/>
        </w:rPr>
        <w:t>"PROFILES_USER_NAME": "</w:t>
      </w:r>
      <w:proofErr w:type="spellStart"/>
      <w:r>
        <w:rPr>
          <w:sz w:val="17"/>
        </w:rPr>
        <w:t>wasadmin</w:t>
      </w:r>
      <w:proofErr w:type="spellEnd"/>
      <w:r>
        <w:rPr>
          <w:sz w:val="17"/>
        </w:rPr>
        <w:t>", "PROFILES_USER_PASSWORD": "</w:t>
      </w:r>
      <w:proofErr w:type="spellStart"/>
      <w:r>
        <w:rPr>
          <w:sz w:val="17"/>
        </w:rPr>
        <w:t>pqgtdlwk</w:t>
      </w:r>
      <w:proofErr w:type="spellEnd"/>
      <w:r>
        <w:rPr>
          <w:sz w:val="17"/>
        </w:rPr>
        <w:t>",</w:t>
      </w:r>
    </w:p>
    <w:p w:rsidR="00C36012" w:rsidRDefault="007C215A">
      <w:pPr>
        <w:spacing w:line="237" w:lineRule="auto"/>
        <w:ind w:left="371" w:right="3104"/>
        <w:rPr>
          <w:sz w:val="17"/>
        </w:rPr>
      </w:pPr>
      <w:r>
        <w:rPr>
          <w:sz w:val="17"/>
        </w:rPr>
        <w:t>"PROFILES_ADMIN_API_PATH": "/profiles/admin/atom/</w:t>
      </w:r>
      <w:proofErr w:type="spellStart"/>
      <w:r>
        <w:rPr>
          <w:sz w:val="17"/>
        </w:rPr>
        <w:t>profiles.do?orgId</w:t>
      </w:r>
      <w:proofErr w:type="spellEnd"/>
      <w:r>
        <w:rPr>
          <w:sz w:val="17"/>
        </w:rPr>
        <w:t>=4000000002", "PROFILES_REPORT_CHAIN_API_PATH": "/profiles/atom/</w:t>
      </w:r>
      <w:proofErr w:type="spellStart"/>
      <w:r>
        <w:rPr>
          <w:sz w:val="17"/>
        </w:rPr>
        <w:t>reportingChain.do?orgId</w:t>
      </w:r>
      <w:proofErr w:type="spellEnd"/>
      <w:r>
        <w:rPr>
          <w:sz w:val="17"/>
        </w:rPr>
        <w:t>=4000000002", "PROFILES_NETWORK_API_PATH": "/profiles/atom/</w:t>
      </w:r>
      <w:proofErr w:type="spellStart"/>
      <w:r>
        <w:rPr>
          <w:sz w:val="17"/>
        </w:rPr>
        <w:t>connections.do?orgId</w:t>
      </w:r>
      <w:proofErr w:type="spellEnd"/>
      <w:r>
        <w:rPr>
          <w:sz w:val="17"/>
        </w:rPr>
        <w:t>=4000000002", "PROFILES_NETWORK_PAGESIZE": 100,</w:t>
      </w:r>
    </w:p>
    <w:p w:rsidR="00C36012" w:rsidRDefault="007C215A">
      <w:pPr>
        <w:spacing w:line="237" w:lineRule="auto"/>
        <w:ind w:left="371" w:right="3104"/>
        <w:rPr>
          <w:sz w:val="17"/>
        </w:rPr>
      </w:pPr>
      <w:r>
        <w:rPr>
          <w:sz w:val="17"/>
        </w:rPr>
        <w:t>"PROFILES_FOLLOW_API_PATH": "/profiles/follow/atom/</w:t>
      </w:r>
      <w:proofErr w:type="spellStart"/>
      <w:r>
        <w:rPr>
          <w:sz w:val="17"/>
        </w:rPr>
        <w:t>resources?orgId</w:t>
      </w:r>
      <w:proofErr w:type="spellEnd"/>
      <w:r>
        <w:rPr>
          <w:sz w:val="17"/>
        </w:rPr>
        <w:t xml:space="preserve">=4000000002", </w:t>
      </w:r>
      <w:r>
        <w:rPr>
          <w:sz w:val="17"/>
        </w:rPr>
        <w:lastRenderedPageBreak/>
        <w:t>"PROFILES_FOLLOW_PAGESIZE": 100,</w:t>
      </w:r>
    </w:p>
    <w:p w:rsidR="00C36012" w:rsidRDefault="007C215A">
      <w:pPr>
        <w:spacing w:line="193" w:lineRule="exact"/>
        <w:ind w:left="371"/>
        <w:rPr>
          <w:sz w:val="17"/>
        </w:rPr>
      </w:pPr>
      <w:r>
        <w:rPr>
          <w:sz w:val="17"/>
        </w:rPr>
        <w:t>"COMMUNITIES_USER_NAME": "</w:t>
      </w:r>
      <w:proofErr w:type="spellStart"/>
      <w:r>
        <w:rPr>
          <w:sz w:val="17"/>
        </w:rPr>
        <w:t>wasadmin</w:t>
      </w:r>
      <w:proofErr w:type="spellEnd"/>
      <w:r>
        <w:rPr>
          <w:sz w:val="17"/>
        </w:rPr>
        <w:t>",</w:t>
      </w:r>
    </w:p>
    <w:p w:rsidR="00C36012" w:rsidRDefault="007C215A">
      <w:pPr>
        <w:spacing w:before="81" w:line="194" w:lineRule="exact"/>
        <w:ind w:left="371"/>
        <w:rPr>
          <w:sz w:val="17"/>
        </w:rPr>
      </w:pPr>
      <w:r>
        <w:rPr>
          <w:sz w:val="17"/>
        </w:rPr>
        <w:t>"COMMUNITIES_USER_PASSWORD": "</w:t>
      </w:r>
      <w:proofErr w:type="spellStart"/>
      <w:r>
        <w:rPr>
          <w:sz w:val="17"/>
        </w:rPr>
        <w:t>pqgtdlwk</w:t>
      </w:r>
      <w:proofErr w:type="spellEnd"/>
      <w:r>
        <w:rPr>
          <w:sz w:val="17"/>
        </w:rPr>
        <w:t>",</w:t>
      </w:r>
    </w:p>
    <w:p w:rsidR="00C36012" w:rsidRDefault="007C215A">
      <w:pPr>
        <w:spacing w:line="237" w:lineRule="auto"/>
        <w:ind w:left="371" w:right="5066"/>
        <w:rPr>
          <w:sz w:val="17"/>
        </w:rPr>
      </w:pPr>
      <w:r>
        <w:rPr>
          <w:sz w:val="17"/>
        </w:rPr>
        <w:t>"COMMUNITIES_FOLLOW_API_PATH": "/communities/follow/atom/resources", "COMMUNITIES_DSX_USER_NAME": "</w:t>
      </w:r>
      <w:proofErr w:type="spellStart"/>
      <w:r>
        <w:rPr>
          <w:sz w:val="17"/>
        </w:rPr>
        <w:t>wasadmin</w:t>
      </w:r>
      <w:proofErr w:type="spellEnd"/>
      <w:r>
        <w:rPr>
          <w:sz w:val="17"/>
        </w:rPr>
        <w:t>", "COMMUNITIES_DSX_USER_PASSWORD": "password",</w:t>
      </w:r>
    </w:p>
    <w:p w:rsidR="00C36012" w:rsidRDefault="007C215A">
      <w:pPr>
        <w:spacing w:line="237" w:lineRule="auto"/>
        <w:ind w:left="371" w:right="3104"/>
        <w:rPr>
          <w:sz w:val="17"/>
        </w:rPr>
      </w:pPr>
      <w:r>
        <w:rPr>
          <w:sz w:val="17"/>
        </w:rPr>
        <w:t>"COMMUNITIES_MEMBERSHIP_API_PATH": "/communities/service/atom/</w:t>
      </w:r>
      <w:proofErr w:type="spellStart"/>
      <w:r>
        <w:rPr>
          <w:sz w:val="17"/>
        </w:rPr>
        <w:t>dsx</w:t>
      </w:r>
      <w:proofErr w:type="spellEnd"/>
      <w:r>
        <w:rPr>
          <w:sz w:val="17"/>
        </w:rPr>
        <w:t>/membership", "COMMUNITIES_FOLLOW_PAGESIZE": 100,</w:t>
      </w:r>
    </w:p>
    <w:p w:rsidR="00C36012" w:rsidRDefault="007C215A">
      <w:pPr>
        <w:spacing w:line="192" w:lineRule="exact"/>
        <w:ind w:left="371"/>
        <w:rPr>
          <w:sz w:val="17"/>
        </w:rPr>
      </w:pPr>
      <w:r>
        <w:rPr>
          <w:sz w:val="17"/>
        </w:rPr>
        <w:t>"POPULATE_MIGRATION_PEOPLE_PAGESIZE": 500,</w:t>
      </w:r>
    </w:p>
    <w:p w:rsidR="00C36012" w:rsidRDefault="007C215A">
      <w:pPr>
        <w:spacing w:line="193" w:lineRule="exact"/>
        <w:ind w:left="371"/>
        <w:rPr>
          <w:sz w:val="17"/>
        </w:rPr>
      </w:pPr>
      <w:r>
        <w:rPr>
          <w:sz w:val="17"/>
        </w:rPr>
        <w:t>"MAX_REQUEST_NUMBER_PER_MINUTE": 20000,</w:t>
      </w:r>
    </w:p>
    <w:p w:rsidR="00C36012" w:rsidRDefault="007C215A">
      <w:pPr>
        <w:spacing w:line="237" w:lineRule="auto"/>
        <w:ind w:left="371" w:right="7443"/>
        <w:rPr>
          <w:sz w:val="17"/>
        </w:rPr>
      </w:pPr>
      <w:r>
        <w:rPr>
          <w:sz w:val="17"/>
        </w:rPr>
        <w:t>"MAX_CONCURRENT_USER": 50, "STEP_POPULATE_CODE": false, "STEP_MIGRATE_PEOPLE_INFO": false</w:t>
      </w:r>
    </w:p>
    <w:p w:rsidR="00C36012" w:rsidRDefault="007C215A">
      <w:pPr>
        <w:spacing w:line="192" w:lineRule="exact"/>
        <w:ind w:left="285"/>
        <w:rPr>
          <w:sz w:val="17"/>
        </w:rPr>
      </w:pPr>
      <w:r>
        <w:rPr>
          <w:sz w:val="17"/>
        </w:rPr>
        <w:t>}</w:t>
      </w:r>
    </w:p>
    <w:p w:rsidR="00C36012" w:rsidRDefault="00C36012">
      <w:pPr>
        <w:pStyle w:val="BodyText"/>
        <w:spacing w:before="7"/>
        <w:rPr>
          <w:sz w:val="14"/>
        </w:rPr>
      </w:pPr>
    </w:p>
    <w:p w:rsidR="00C36012" w:rsidRDefault="007C215A">
      <w:pPr>
        <w:ind w:left="285"/>
        <w:rPr>
          <w:sz w:val="17"/>
        </w:rPr>
      </w:pPr>
      <w:r>
        <w:rPr>
          <w:sz w:val="17"/>
        </w:rPr>
        <w:t>c). From the people-migrate pod, run the following command:</w:t>
      </w:r>
    </w:p>
    <w:p w:rsidR="00C36012" w:rsidRDefault="00C36012">
      <w:pPr>
        <w:pStyle w:val="BodyText"/>
        <w:spacing w:before="4"/>
        <w:rPr>
          <w:sz w:val="14"/>
        </w:rPr>
      </w:pPr>
    </w:p>
    <w:p w:rsidR="00C36012" w:rsidRDefault="007C215A">
      <w:pPr>
        <w:ind w:left="285"/>
        <w:rPr>
          <w:rFonts w:ascii="Courier New"/>
          <w:sz w:val="17"/>
        </w:rPr>
      </w:pPr>
      <w:proofErr w:type="spellStart"/>
      <w:r>
        <w:rPr>
          <w:rFonts w:ascii="Courier New"/>
          <w:sz w:val="17"/>
        </w:rPr>
        <w:t>npm</w:t>
      </w:r>
      <w:proofErr w:type="spellEnd"/>
      <w:r>
        <w:rPr>
          <w:rFonts w:ascii="Courier New"/>
          <w:sz w:val="17"/>
        </w:rPr>
        <w:t xml:space="preserve"> run start </w:t>
      </w:r>
      <w:proofErr w:type="spellStart"/>
      <w:r>
        <w:rPr>
          <w:rFonts w:ascii="Courier New"/>
          <w:sz w:val="17"/>
        </w:rPr>
        <w:t>migrate:clean</w:t>
      </w:r>
      <w:proofErr w:type="spellEnd"/>
    </w:p>
    <w:p w:rsidR="00C36012" w:rsidRDefault="007C215A">
      <w:pPr>
        <w:spacing w:before="144"/>
        <w:ind w:left="285"/>
        <w:rPr>
          <w:sz w:val="17"/>
        </w:rPr>
      </w:pPr>
      <w:r>
        <w:rPr>
          <w:sz w:val="17"/>
        </w:rPr>
        <w:t>d).Check the outputs for any errors: from the command window, or the migration.log at: /</w:t>
      </w:r>
      <w:proofErr w:type="spellStart"/>
      <w:r>
        <w:rPr>
          <w:sz w:val="17"/>
        </w:rPr>
        <w:t>usr</w:t>
      </w:r>
      <w:proofErr w:type="spellEnd"/>
      <w:r>
        <w:rPr>
          <w:sz w:val="17"/>
        </w:rPr>
        <w:t>/</w:t>
      </w:r>
      <w:proofErr w:type="spellStart"/>
      <w:r>
        <w:rPr>
          <w:sz w:val="17"/>
        </w:rPr>
        <w:t>src</w:t>
      </w:r>
      <w:proofErr w:type="spellEnd"/>
      <w:r>
        <w:rPr>
          <w:sz w:val="17"/>
        </w:rPr>
        <w:t>/app</w:t>
      </w:r>
    </w:p>
    <w:p w:rsidR="00C36012" w:rsidRDefault="00C36012">
      <w:pPr>
        <w:pStyle w:val="BodyText"/>
        <w:rPr>
          <w:sz w:val="18"/>
        </w:rPr>
      </w:pPr>
    </w:p>
    <w:p w:rsidR="00C36012" w:rsidRDefault="00C36012">
      <w:pPr>
        <w:pStyle w:val="BodyText"/>
        <w:rPr>
          <w:sz w:val="18"/>
        </w:rPr>
      </w:pPr>
    </w:p>
    <w:p w:rsidR="00C36012" w:rsidRDefault="007C215A">
      <w:pPr>
        <w:spacing w:before="119"/>
        <w:ind w:left="285"/>
        <w:rPr>
          <w:sz w:val="17"/>
        </w:rPr>
      </w:pPr>
      <w:r>
        <w:rPr>
          <w:sz w:val="17"/>
        </w:rPr>
        <w:t xml:space="preserve">Follow the same steps for other organizations that need to migrate their data for </w:t>
      </w:r>
      <w:proofErr w:type="spellStart"/>
      <w:r>
        <w:rPr>
          <w:sz w:val="17"/>
        </w:rPr>
        <w:t>OrientMe</w:t>
      </w:r>
      <w:proofErr w:type="spellEnd"/>
      <w:r>
        <w:rPr>
          <w:sz w:val="17"/>
        </w:rPr>
        <w:t>.</w:t>
      </w:r>
    </w:p>
    <w:sectPr w:rsidR="00C36012">
      <w:pgSz w:w="12240" w:h="15840"/>
      <w:pgMar w:top="440" w:right="10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1F0A"/>
    <w:multiLevelType w:val="hybridMultilevel"/>
    <w:tmpl w:val="E392E830"/>
    <w:lvl w:ilvl="0" w:tplc="21DE8890">
      <w:start w:val="1"/>
      <w:numFmt w:val="decimal"/>
      <w:lvlText w:val="%1."/>
      <w:lvlJc w:val="left"/>
      <w:pPr>
        <w:ind w:left="920" w:hanging="300"/>
        <w:jc w:val="left"/>
      </w:pPr>
      <w:rPr>
        <w:rFonts w:ascii="Times New Roman" w:eastAsia="Times New Roman" w:hAnsi="Times New Roman" w:cs="Times New Roman" w:hint="default"/>
        <w:spacing w:val="-1"/>
        <w:w w:val="100"/>
        <w:sz w:val="24"/>
        <w:szCs w:val="24"/>
      </w:rPr>
    </w:lvl>
    <w:lvl w:ilvl="1" w:tplc="A6F82CB2">
      <w:numFmt w:val="bullet"/>
      <w:lvlText w:val="•"/>
      <w:lvlJc w:val="left"/>
      <w:pPr>
        <w:ind w:left="2042" w:hanging="300"/>
      </w:pPr>
      <w:rPr>
        <w:rFonts w:hint="default"/>
      </w:rPr>
    </w:lvl>
    <w:lvl w:ilvl="2" w:tplc="F352406C">
      <w:numFmt w:val="bullet"/>
      <w:lvlText w:val="•"/>
      <w:lvlJc w:val="left"/>
      <w:pPr>
        <w:ind w:left="3164" w:hanging="300"/>
      </w:pPr>
      <w:rPr>
        <w:rFonts w:hint="default"/>
      </w:rPr>
    </w:lvl>
    <w:lvl w:ilvl="3" w:tplc="FE56D48C">
      <w:numFmt w:val="bullet"/>
      <w:lvlText w:val="•"/>
      <w:lvlJc w:val="left"/>
      <w:pPr>
        <w:ind w:left="4286" w:hanging="300"/>
      </w:pPr>
      <w:rPr>
        <w:rFonts w:hint="default"/>
      </w:rPr>
    </w:lvl>
    <w:lvl w:ilvl="4" w:tplc="A33E212C">
      <w:numFmt w:val="bullet"/>
      <w:lvlText w:val="•"/>
      <w:lvlJc w:val="left"/>
      <w:pPr>
        <w:ind w:left="5408" w:hanging="300"/>
      </w:pPr>
      <w:rPr>
        <w:rFonts w:hint="default"/>
      </w:rPr>
    </w:lvl>
    <w:lvl w:ilvl="5" w:tplc="F83CC0EA">
      <w:numFmt w:val="bullet"/>
      <w:lvlText w:val="•"/>
      <w:lvlJc w:val="left"/>
      <w:pPr>
        <w:ind w:left="6530" w:hanging="300"/>
      </w:pPr>
      <w:rPr>
        <w:rFonts w:hint="default"/>
      </w:rPr>
    </w:lvl>
    <w:lvl w:ilvl="6" w:tplc="89CCBA7A">
      <w:numFmt w:val="bullet"/>
      <w:lvlText w:val="•"/>
      <w:lvlJc w:val="left"/>
      <w:pPr>
        <w:ind w:left="7652" w:hanging="300"/>
      </w:pPr>
      <w:rPr>
        <w:rFonts w:hint="default"/>
      </w:rPr>
    </w:lvl>
    <w:lvl w:ilvl="7" w:tplc="6840D630">
      <w:numFmt w:val="bullet"/>
      <w:lvlText w:val="•"/>
      <w:lvlJc w:val="left"/>
      <w:pPr>
        <w:ind w:left="8774" w:hanging="300"/>
      </w:pPr>
      <w:rPr>
        <w:rFonts w:hint="default"/>
      </w:rPr>
    </w:lvl>
    <w:lvl w:ilvl="8" w:tplc="86944CEA">
      <w:numFmt w:val="bullet"/>
      <w:lvlText w:val="•"/>
      <w:lvlJc w:val="left"/>
      <w:pPr>
        <w:ind w:left="9896" w:hanging="300"/>
      </w:pPr>
      <w:rPr>
        <w:rFonts w:hint="default"/>
      </w:rPr>
    </w:lvl>
  </w:abstractNum>
  <w:abstractNum w:abstractNumId="1" w15:restartNumberingAfterBreak="0">
    <w:nsid w:val="0E9349F1"/>
    <w:multiLevelType w:val="hybridMultilevel"/>
    <w:tmpl w:val="CB5AF848"/>
    <w:lvl w:ilvl="0" w:tplc="3A8A168E">
      <w:numFmt w:val="bullet"/>
      <w:lvlText w:val=""/>
      <w:lvlJc w:val="left"/>
      <w:pPr>
        <w:ind w:left="680" w:hanging="360"/>
      </w:pPr>
      <w:rPr>
        <w:rFonts w:ascii="Wingdings" w:eastAsia="Times New Roman" w:hAnsi="Wingdings" w:cs="Arial"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2" w15:restartNumberingAfterBreak="0">
    <w:nsid w:val="1DF0292D"/>
    <w:multiLevelType w:val="hybridMultilevel"/>
    <w:tmpl w:val="9776FC50"/>
    <w:lvl w:ilvl="0" w:tplc="404C260C">
      <w:start w:val="1"/>
      <w:numFmt w:val="decimal"/>
      <w:lvlText w:val="%1."/>
      <w:lvlJc w:val="left"/>
      <w:pPr>
        <w:ind w:left="319" w:hanging="201"/>
        <w:jc w:val="left"/>
      </w:pPr>
      <w:rPr>
        <w:rFonts w:ascii="Arial" w:eastAsia="Arial" w:hAnsi="Arial" w:cs="Arial" w:hint="default"/>
        <w:spacing w:val="-1"/>
        <w:w w:val="100"/>
        <w:sz w:val="18"/>
        <w:szCs w:val="18"/>
      </w:rPr>
    </w:lvl>
    <w:lvl w:ilvl="1" w:tplc="16FC3706">
      <w:numFmt w:val="bullet"/>
      <w:lvlText w:val="•"/>
      <w:lvlJc w:val="left"/>
      <w:pPr>
        <w:ind w:left="1502" w:hanging="201"/>
      </w:pPr>
      <w:rPr>
        <w:rFonts w:hint="default"/>
      </w:rPr>
    </w:lvl>
    <w:lvl w:ilvl="2" w:tplc="51000618">
      <w:numFmt w:val="bullet"/>
      <w:lvlText w:val="•"/>
      <w:lvlJc w:val="left"/>
      <w:pPr>
        <w:ind w:left="2684" w:hanging="201"/>
      </w:pPr>
      <w:rPr>
        <w:rFonts w:hint="default"/>
      </w:rPr>
    </w:lvl>
    <w:lvl w:ilvl="3" w:tplc="2B6E75B4">
      <w:numFmt w:val="bullet"/>
      <w:lvlText w:val="•"/>
      <w:lvlJc w:val="left"/>
      <w:pPr>
        <w:ind w:left="3866" w:hanging="201"/>
      </w:pPr>
      <w:rPr>
        <w:rFonts w:hint="default"/>
      </w:rPr>
    </w:lvl>
    <w:lvl w:ilvl="4" w:tplc="06D6A348">
      <w:numFmt w:val="bullet"/>
      <w:lvlText w:val="•"/>
      <w:lvlJc w:val="left"/>
      <w:pPr>
        <w:ind w:left="5048" w:hanging="201"/>
      </w:pPr>
      <w:rPr>
        <w:rFonts w:hint="default"/>
      </w:rPr>
    </w:lvl>
    <w:lvl w:ilvl="5" w:tplc="7B90DE18">
      <w:numFmt w:val="bullet"/>
      <w:lvlText w:val="•"/>
      <w:lvlJc w:val="left"/>
      <w:pPr>
        <w:ind w:left="6230" w:hanging="201"/>
      </w:pPr>
      <w:rPr>
        <w:rFonts w:hint="default"/>
      </w:rPr>
    </w:lvl>
    <w:lvl w:ilvl="6" w:tplc="F8D6B57C">
      <w:numFmt w:val="bullet"/>
      <w:lvlText w:val="•"/>
      <w:lvlJc w:val="left"/>
      <w:pPr>
        <w:ind w:left="7412" w:hanging="201"/>
      </w:pPr>
      <w:rPr>
        <w:rFonts w:hint="default"/>
      </w:rPr>
    </w:lvl>
    <w:lvl w:ilvl="7" w:tplc="F13C0BF6">
      <w:numFmt w:val="bullet"/>
      <w:lvlText w:val="•"/>
      <w:lvlJc w:val="left"/>
      <w:pPr>
        <w:ind w:left="8594" w:hanging="201"/>
      </w:pPr>
      <w:rPr>
        <w:rFonts w:hint="default"/>
      </w:rPr>
    </w:lvl>
    <w:lvl w:ilvl="8" w:tplc="4D9A933A">
      <w:numFmt w:val="bullet"/>
      <w:lvlText w:val="•"/>
      <w:lvlJc w:val="left"/>
      <w:pPr>
        <w:ind w:left="9776" w:hanging="201"/>
      </w:pPr>
      <w:rPr>
        <w:rFonts w:hint="default"/>
      </w:rPr>
    </w:lvl>
  </w:abstractNum>
  <w:abstractNum w:abstractNumId="3" w15:restartNumberingAfterBreak="0">
    <w:nsid w:val="1F786BD8"/>
    <w:multiLevelType w:val="hybridMultilevel"/>
    <w:tmpl w:val="03226D6C"/>
    <w:lvl w:ilvl="0" w:tplc="4EDE0D0C">
      <w:numFmt w:val="bullet"/>
      <w:lvlText w:val="-"/>
      <w:lvlJc w:val="left"/>
      <w:pPr>
        <w:ind w:left="759" w:hanging="140"/>
      </w:pPr>
      <w:rPr>
        <w:rFonts w:ascii="Times New Roman" w:eastAsia="Times New Roman" w:hAnsi="Times New Roman" w:cs="Times New Roman" w:hint="default"/>
        <w:spacing w:val="-1"/>
        <w:w w:val="100"/>
        <w:sz w:val="24"/>
        <w:szCs w:val="24"/>
      </w:rPr>
    </w:lvl>
    <w:lvl w:ilvl="1" w:tplc="FDEE171A">
      <w:numFmt w:val="bullet"/>
      <w:lvlText w:val="•"/>
      <w:lvlJc w:val="left"/>
      <w:pPr>
        <w:ind w:left="1898" w:hanging="140"/>
      </w:pPr>
      <w:rPr>
        <w:rFonts w:hint="default"/>
      </w:rPr>
    </w:lvl>
    <w:lvl w:ilvl="2" w:tplc="916C7C2E">
      <w:numFmt w:val="bullet"/>
      <w:lvlText w:val="•"/>
      <w:lvlJc w:val="left"/>
      <w:pPr>
        <w:ind w:left="3036" w:hanging="140"/>
      </w:pPr>
      <w:rPr>
        <w:rFonts w:hint="default"/>
      </w:rPr>
    </w:lvl>
    <w:lvl w:ilvl="3" w:tplc="64CA20BC">
      <w:numFmt w:val="bullet"/>
      <w:lvlText w:val="•"/>
      <w:lvlJc w:val="left"/>
      <w:pPr>
        <w:ind w:left="4174" w:hanging="140"/>
      </w:pPr>
      <w:rPr>
        <w:rFonts w:hint="default"/>
      </w:rPr>
    </w:lvl>
    <w:lvl w:ilvl="4" w:tplc="12D6E64E">
      <w:numFmt w:val="bullet"/>
      <w:lvlText w:val="•"/>
      <w:lvlJc w:val="left"/>
      <w:pPr>
        <w:ind w:left="5312" w:hanging="140"/>
      </w:pPr>
      <w:rPr>
        <w:rFonts w:hint="default"/>
      </w:rPr>
    </w:lvl>
    <w:lvl w:ilvl="5" w:tplc="CD4C7AD2">
      <w:numFmt w:val="bullet"/>
      <w:lvlText w:val="•"/>
      <w:lvlJc w:val="left"/>
      <w:pPr>
        <w:ind w:left="6450" w:hanging="140"/>
      </w:pPr>
      <w:rPr>
        <w:rFonts w:hint="default"/>
      </w:rPr>
    </w:lvl>
    <w:lvl w:ilvl="6" w:tplc="50F8B80A">
      <w:numFmt w:val="bullet"/>
      <w:lvlText w:val="•"/>
      <w:lvlJc w:val="left"/>
      <w:pPr>
        <w:ind w:left="7588" w:hanging="140"/>
      </w:pPr>
      <w:rPr>
        <w:rFonts w:hint="default"/>
      </w:rPr>
    </w:lvl>
    <w:lvl w:ilvl="7" w:tplc="FD6CB5B2">
      <w:numFmt w:val="bullet"/>
      <w:lvlText w:val="•"/>
      <w:lvlJc w:val="left"/>
      <w:pPr>
        <w:ind w:left="8726" w:hanging="140"/>
      </w:pPr>
      <w:rPr>
        <w:rFonts w:hint="default"/>
      </w:rPr>
    </w:lvl>
    <w:lvl w:ilvl="8" w:tplc="1D42B358">
      <w:numFmt w:val="bullet"/>
      <w:lvlText w:val="•"/>
      <w:lvlJc w:val="left"/>
      <w:pPr>
        <w:ind w:left="9864" w:hanging="140"/>
      </w:pPr>
      <w:rPr>
        <w:rFonts w:hint="default"/>
      </w:rPr>
    </w:lvl>
  </w:abstractNum>
  <w:abstractNum w:abstractNumId="4" w15:restartNumberingAfterBreak="0">
    <w:nsid w:val="215569A9"/>
    <w:multiLevelType w:val="hybridMultilevel"/>
    <w:tmpl w:val="7306467A"/>
    <w:lvl w:ilvl="0" w:tplc="0D90C8D2">
      <w:start w:val="1"/>
      <w:numFmt w:val="decimal"/>
      <w:lvlText w:val="%1."/>
      <w:lvlJc w:val="left"/>
      <w:pPr>
        <w:ind w:left="457" w:hanging="172"/>
        <w:jc w:val="left"/>
      </w:pPr>
      <w:rPr>
        <w:rFonts w:ascii="Times New Roman" w:eastAsia="Times New Roman" w:hAnsi="Times New Roman" w:cs="Times New Roman" w:hint="default"/>
        <w:b/>
        <w:bCs/>
        <w:w w:val="100"/>
        <w:sz w:val="17"/>
        <w:szCs w:val="17"/>
      </w:rPr>
    </w:lvl>
    <w:lvl w:ilvl="1" w:tplc="A37079DA">
      <w:numFmt w:val="bullet"/>
      <w:lvlText w:val="•"/>
      <w:lvlJc w:val="left"/>
      <w:pPr>
        <w:ind w:left="1628" w:hanging="172"/>
      </w:pPr>
      <w:rPr>
        <w:rFonts w:hint="default"/>
      </w:rPr>
    </w:lvl>
    <w:lvl w:ilvl="2" w:tplc="0B4EE934">
      <w:numFmt w:val="bullet"/>
      <w:lvlText w:val="•"/>
      <w:lvlJc w:val="left"/>
      <w:pPr>
        <w:ind w:left="2796" w:hanging="172"/>
      </w:pPr>
      <w:rPr>
        <w:rFonts w:hint="default"/>
      </w:rPr>
    </w:lvl>
    <w:lvl w:ilvl="3" w:tplc="2E26E0A8">
      <w:numFmt w:val="bullet"/>
      <w:lvlText w:val="•"/>
      <w:lvlJc w:val="left"/>
      <w:pPr>
        <w:ind w:left="3964" w:hanging="172"/>
      </w:pPr>
      <w:rPr>
        <w:rFonts w:hint="default"/>
      </w:rPr>
    </w:lvl>
    <w:lvl w:ilvl="4" w:tplc="29EC9742">
      <w:numFmt w:val="bullet"/>
      <w:lvlText w:val="•"/>
      <w:lvlJc w:val="left"/>
      <w:pPr>
        <w:ind w:left="5132" w:hanging="172"/>
      </w:pPr>
      <w:rPr>
        <w:rFonts w:hint="default"/>
      </w:rPr>
    </w:lvl>
    <w:lvl w:ilvl="5" w:tplc="25B05342">
      <w:numFmt w:val="bullet"/>
      <w:lvlText w:val="•"/>
      <w:lvlJc w:val="left"/>
      <w:pPr>
        <w:ind w:left="6300" w:hanging="172"/>
      </w:pPr>
      <w:rPr>
        <w:rFonts w:hint="default"/>
      </w:rPr>
    </w:lvl>
    <w:lvl w:ilvl="6" w:tplc="849E0068">
      <w:numFmt w:val="bullet"/>
      <w:lvlText w:val="•"/>
      <w:lvlJc w:val="left"/>
      <w:pPr>
        <w:ind w:left="7468" w:hanging="172"/>
      </w:pPr>
      <w:rPr>
        <w:rFonts w:hint="default"/>
      </w:rPr>
    </w:lvl>
    <w:lvl w:ilvl="7" w:tplc="E5D01676">
      <w:numFmt w:val="bullet"/>
      <w:lvlText w:val="•"/>
      <w:lvlJc w:val="left"/>
      <w:pPr>
        <w:ind w:left="8636" w:hanging="172"/>
      </w:pPr>
      <w:rPr>
        <w:rFonts w:hint="default"/>
      </w:rPr>
    </w:lvl>
    <w:lvl w:ilvl="8" w:tplc="1840B97E">
      <w:numFmt w:val="bullet"/>
      <w:lvlText w:val="•"/>
      <w:lvlJc w:val="left"/>
      <w:pPr>
        <w:ind w:left="9804" w:hanging="172"/>
      </w:pPr>
      <w:rPr>
        <w:rFonts w:hint="default"/>
      </w:rPr>
    </w:lvl>
  </w:abstractNum>
  <w:abstractNum w:abstractNumId="5" w15:restartNumberingAfterBreak="0">
    <w:nsid w:val="21847837"/>
    <w:multiLevelType w:val="hybridMultilevel"/>
    <w:tmpl w:val="4BA456D6"/>
    <w:lvl w:ilvl="0" w:tplc="C9509720">
      <w:start w:val="1"/>
      <w:numFmt w:val="decimal"/>
      <w:lvlText w:val="%1."/>
      <w:lvlJc w:val="left"/>
      <w:pPr>
        <w:ind w:left="559" w:hanging="240"/>
        <w:jc w:val="left"/>
      </w:pPr>
      <w:rPr>
        <w:rFonts w:ascii="Times New Roman" w:eastAsia="Times New Roman" w:hAnsi="Times New Roman" w:cs="Times New Roman" w:hint="default"/>
        <w:b/>
        <w:bCs/>
        <w:spacing w:val="-1"/>
        <w:w w:val="100"/>
        <w:sz w:val="24"/>
        <w:szCs w:val="24"/>
      </w:rPr>
    </w:lvl>
    <w:lvl w:ilvl="1" w:tplc="489848DC">
      <w:numFmt w:val="bullet"/>
      <w:lvlText w:val="-"/>
      <w:lvlJc w:val="left"/>
      <w:pPr>
        <w:ind w:left="320" w:hanging="140"/>
      </w:pPr>
      <w:rPr>
        <w:rFonts w:ascii="Times New Roman" w:eastAsia="Times New Roman" w:hAnsi="Times New Roman" w:cs="Times New Roman" w:hint="default"/>
        <w:spacing w:val="-1"/>
        <w:w w:val="100"/>
        <w:sz w:val="24"/>
        <w:szCs w:val="24"/>
      </w:rPr>
    </w:lvl>
    <w:lvl w:ilvl="2" w:tplc="727C7BB6">
      <w:numFmt w:val="bullet"/>
      <w:lvlText w:val="-"/>
      <w:lvlJc w:val="left"/>
      <w:pPr>
        <w:ind w:left="819" w:hanging="140"/>
      </w:pPr>
      <w:rPr>
        <w:rFonts w:ascii="Times New Roman" w:eastAsia="Times New Roman" w:hAnsi="Times New Roman" w:cs="Times New Roman" w:hint="default"/>
        <w:spacing w:val="-1"/>
        <w:w w:val="100"/>
        <w:sz w:val="24"/>
        <w:szCs w:val="24"/>
      </w:rPr>
    </w:lvl>
    <w:lvl w:ilvl="3" w:tplc="92BE2040">
      <w:numFmt w:val="bullet"/>
      <w:lvlText w:val="•"/>
      <w:lvlJc w:val="left"/>
      <w:pPr>
        <w:ind w:left="2235" w:hanging="140"/>
      </w:pPr>
      <w:rPr>
        <w:rFonts w:hint="default"/>
      </w:rPr>
    </w:lvl>
    <w:lvl w:ilvl="4" w:tplc="BA6063E4">
      <w:numFmt w:val="bullet"/>
      <w:lvlText w:val="•"/>
      <w:lvlJc w:val="left"/>
      <w:pPr>
        <w:ind w:left="3650" w:hanging="140"/>
      </w:pPr>
      <w:rPr>
        <w:rFonts w:hint="default"/>
      </w:rPr>
    </w:lvl>
    <w:lvl w:ilvl="5" w:tplc="C100A946">
      <w:numFmt w:val="bullet"/>
      <w:lvlText w:val="•"/>
      <w:lvlJc w:val="left"/>
      <w:pPr>
        <w:ind w:left="5065" w:hanging="140"/>
      </w:pPr>
      <w:rPr>
        <w:rFonts w:hint="default"/>
      </w:rPr>
    </w:lvl>
    <w:lvl w:ilvl="6" w:tplc="6FDAA13E">
      <w:numFmt w:val="bullet"/>
      <w:lvlText w:val="•"/>
      <w:lvlJc w:val="left"/>
      <w:pPr>
        <w:ind w:left="6480" w:hanging="140"/>
      </w:pPr>
      <w:rPr>
        <w:rFonts w:hint="default"/>
      </w:rPr>
    </w:lvl>
    <w:lvl w:ilvl="7" w:tplc="3DDEC36E">
      <w:numFmt w:val="bullet"/>
      <w:lvlText w:val="•"/>
      <w:lvlJc w:val="left"/>
      <w:pPr>
        <w:ind w:left="7895" w:hanging="140"/>
      </w:pPr>
      <w:rPr>
        <w:rFonts w:hint="default"/>
      </w:rPr>
    </w:lvl>
    <w:lvl w:ilvl="8" w:tplc="CF4E6F7C">
      <w:numFmt w:val="bullet"/>
      <w:lvlText w:val="•"/>
      <w:lvlJc w:val="left"/>
      <w:pPr>
        <w:ind w:left="9310" w:hanging="140"/>
      </w:pPr>
      <w:rPr>
        <w:rFonts w:hint="default"/>
      </w:rPr>
    </w:lvl>
  </w:abstractNum>
  <w:abstractNum w:abstractNumId="6" w15:restartNumberingAfterBreak="0">
    <w:nsid w:val="3CE43051"/>
    <w:multiLevelType w:val="hybridMultilevel"/>
    <w:tmpl w:val="C1406902"/>
    <w:lvl w:ilvl="0" w:tplc="0C626930">
      <w:start w:val="1"/>
      <w:numFmt w:val="decimal"/>
      <w:lvlText w:val="%1."/>
      <w:lvlJc w:val="left"/>
      <w:pPr>
        <w:ind w:left="920" w:hanging="300"/>
        <w:jc w:val="left"/>
      </w:pPr>
      <w:rPr>
        <w:rFonts w:ascii="Times New Roman" w:eastAsia="Times New Roman" w:hAnsi="Times New Roman" w:cs="Times New Roman" w:hint="default"/>
        <w:spacing w:val="-1"/>
        <w:w w:val="100"/>
        <w:sz w:val="24"/>
        <w:szCs w:val="24"/>
      </w:rPr>
    </w:lvl>
    <w:lvl w:ilvl="1" w:tplc="DE26F534">
      <w:numFmt w:val="bullet"/>
      <w:lvlText w:val="•"/>
      <w:lvlJc w:val="left"/>
      <w:pPr>
        <w:ind w:left="2042" w:hanging="300"/>
      </w:pPr>
      <w:rPr>
        <w:rFonts w:hint="default"/>
      </w:rPr>
    </w:lvl>
    <w:lvl w:ilvl="2" w:tplc="950EA57C">
      <w:numFmt w:val="bullet"/>
      <w:lvlText w:val="•"/>
      <w:lvlJc w:val="left"/>
      <w:pPr>
        <w:ind w:left="3164" w:hanging="300"/>
      </w:pPr>
      <w:rPr>
        <w:rFonts w:hint="default"/>
      </w:rPr>
    </w:lvl>
    <w:lvl w:ilvl="3" w:tplc="1E388D3A">
      <w:numFmt w:val="bullet"/>
      <w:lvlText w:val="•"/>
      <w:lvlJc w:val="left"/>
      <w:pPr>
        <w:ind w:left="4286" w:hanging="300"/>
      </w:pPr>
      <w:rPr>
        <w:rFonts w:hint="default"/>
      </w:rPr>
    </w:lvl>
    <w:lvl w:ilvl="4" w:tplc="6F4421C6">
      <w:numFmt w:val="bullet"/>
      <w:lvlText w:val="•"/>
      <w:lvlJc w:val="left"/>
      <w:pPr>
        <w:ind w:left="5408" w:hanging="300"/>
      </w:pPr>
      <w:rPr>
        <w:rFonts w:hint="default"/>
      </w:rPr>
    </w:lvl>
    <w:lvl w:ilvl="5" w:tplc="EC40111E">
      <w:numFmt w:val="bullet"/>
      <w:lvlText w:val="•"/>
      <w:lvlJc w:val="left"/>
      <w:pPr>
        <w:ind w:left="6530" w:hanging="300"/>
      </w:pPr>
      <w:rPr>
        <w:rFonts w:hint="default"/>
      </w:rPr>
    </w:lvl>
    <w:lvl w:ilvl="6" w:tplc="1F58D9E6">
      <w:numFmt w:val="bullet"/>
      <w:lvlText w:val="•"/>
      <w:lvlJc w:val="left"/>
      <w:pPr>
        <w:ind w:left="7652" w:hanging="300"/>
      </w:pPr>
      <w:rPr>
        <w:rFonts w:hint="default"/>
      </w:rPr>
    </w:lvl>
    <w:lvl w:ilvl="7" w:tplc="E27A273A">
      <w:numFmt w:val="bullet"/>
      <w:lvlText w:val="•"/>
      <w:lvlJc w:val="left"/>
      <w:pPr>
        <w:ind w:left="8774" w:hanging="300"/>
      </w:pPr>
      <w:rPr>
        <w:rFonts w:hint="default"/>
      </w:rPr>
    </w:lvl>
    <w:lvl w:ilvl="8" w:tplc="641CF9C2">
      <w:numFmt w:val="bullet"/>
      <w:lvlText w:val="•"/>
      <w:lvlJc w:val="left"/>
      <w:pPr>
        <w:ind w:left="9896" w:hanging="300"/>
      </w:pPr>
      <w:rPr>
        <w:rFonts w:hint="default"/>
      </w:rPr>
    </w:lvl>
  </w:abstractNum>
  <w:abstractNum w:abstractNumId="7" w15:restartNumberingAfterBreak="0">
    <w:nsid w:val="43E02BCD"/>
    <w:multiLevelType w:val="hybridMultilevel"/>
    <w:tmpl w:val="2EC2207E"/>
    <w:lvl w:ilvl="0" w:tplc="E4AE7828">
      <w:start w:val="1"/>
      <w:numFmt w:val="decimal"/>
      <w:lvlText w:val="%1."/>
      <w:lvlJc w:val="left"/>
      <w:pPr>
        <w:ind w:left="920" w:hanging="300"/>
        <w:jc w:val="left"/>
      </w:pPr>
      <w:rPr>
        <w:rFonts w:ascii="Times New Roman" w:eastAsia="Times New Roman" w:hAnsi="Times New Roman" w:cs="Times New Roman" w:hint="default"/>
        <w:spacing w:val="-1"/>
        <w:w w:val="100"/>
        <w:sz w:val="24"/>
        <w:szCs w:val="24"/>
      </w:rPr>
    </w:lvl>
    <w:lvl w:ilvl="1" w:tplc="2B76A8DE">
      <w:numFmt w:val="bullet"/>
      <w:lvlText w:val="•"/>
      <w:lvlJc w:val="left"/>
      <w:pPr>
        <w:ind w:left="2042" w:hanging="300"/>
      </w:pPr>
      <w:rPr>
        <w:rFonts w:hint="default"/>
      </w:rPr>
    </w:lvl>
    <w:lvl w:ilvl="2" w:tplc="01741C80">
      <w:numFmt w:val="bullet"/>
      <w:lvlText w:val="•"/>
      <w:lvlJc w:val="left"/>
      <w:pPr>
        <w:ind w:left="3164" w:hanging="300"/>
      </w:pPr>
      <w:rPr>
        <w:rFonts w:hint="default"/>
      </w:rPr>
    </w:lvl>
    <w:lvl w:ilvl="3" w:tplc="A6AA6694">
      <w:numFmt w:val="bullet"/>
      <w:lvlText w:val="•"/>
      <w:lvlJc w:val="left"/>
      <w:pPr>
        <w:ind w:left="4286" w:hanging="300"/>
      </w:pPr>
      <w:rPr>
        <w:rFonts w:hint="default"/>
      </w:rPr>
    </w:lvl>
    <w:lvl w:ilvl="4" w:tplc="9F3AE6AA">
      <w:numFmt w:val="bullet"/>
      <w:lvlText w:val="•"/>
      <w:lvlJc w:val="left"/>
      <w:pPr>
        <w:ind w:left="5408" w:hanging="300"/>
      </w:pPr>
      <w:rPr>
        <w:rFonts w:hint="default"/>
      </w:rPr>
    </w:lvl>
    <w:lvl w:ilvl="5" w:tplc="8A6E47CA">
      <w:numFmt w:val="bullet"/>
      <w:lvlText w:val="•"/>
      <w:lvlJc w:val="left"/>
      <w:pPr>
        <w:ind w:left="6530" w:hanging="300"/>
      </w:pPr>
      <w:rPr>
        <w:rFonts w:hint="default"/>
      </w:rPr>
    </w:lvl>
    <w:lvl w:ilvl="6" w:tplc="9F168E0E">
      <w:numFmt w:val="bullet"/>
      <w:lvlText w:val="•"/>
      <w:lvlJc w:val="left"/>
      <w:pPr>
        <w:ind w:left="7652" w:hanging="300"/>
      </w:pPr>
      <w:rPr>
        <w:rFonts w:hint="default"/>
      </w:rPr>
    </w:lvl>
    <w:lvl w:ilvl="7" w:tplc="11F67CB6">
      <w:numFmt w:val="bullet"/>
      <w:lvlText w:val="•"/>
      <w:lvlJc w:val="left"/>
      <w:pPr>
        <w:ind w:left="8774" w:hanging="300"/>
      </w:pPr>
      <w:rPr>
        <w:rFonts w:hint="default"/>
      </w:rPr>
    </w:lvl>
    <w:lvl w:ilvl="8" w:tplc="F7B6CD2E">
      <w:numFmt w:val="bullet"/>
      <w:lvlText w:val="•"/>
      <w:lvlJc w:val="left"/>
      <w:pPr>
        <w:ind w:left="9896" w:hanging="300"/>
      </w:pPr>
      <w:rPr>
        <w:rFonts w:hint="default"/>
      </w:rPr>
    </w:lvl>
  </w:abstractNum>
  <w:abstractNum w:abstractNumId="8" w15:restartNumberingAfterBreak="0">
    <w:nsid w:val="5C351611"/>
    <w:multiLevelType w:val="hybridMultilevel"/>
    <w:tmpl w:val="93327AA0"/>
    <w:lvl w:ilvl="0" w:tplc="F3640E82">
      <w:start w:val="1"/>
      <w:numFmt w:val="decimal"/>
      <w:lvlText w:val="%1."/>
      <w:lvlJc w:val="left"/>
      <w:pPr>
        <w:ind w:left="605" w:hanging="285"/>
        <w:jc w:val="left"/>
      </w:pPr>
      <w:rPr>
        <w:rFonts w:ascii="Times New Roman" w:eastAsia="Times New Roman" w:hAnsi="Times New Roman" w:cs="Times New Roman" w:hint="default"/>
        <w:b/>
        <w:bCs/>
        <w:w w:val="101"/>
        <w:sz w:val="28"/>
        <w:szCs w:val="28"/>
      </w:rPr>
    </w:lvl>
    <w:lvl w:ilvl="1" w:tplc="FE56B088">
      <w:numFmt w:val="bullet"/>
      <w:lvlText w:val="•"/>
      <w:lvlJc w:val="left"/>
      <w:pPr>
        <w:ind w:left="1754" w:hanging="285"/>
      </w:pPr>
      <w:rPr>
        <w:rFonts w:hint="default"/>
      </w:rPr>
    </w:lvl>
    <w:lvl w:ilvl="2" w:tplc="D8523B2E">
      <w:numFmt w:val="bullet"/>
      <w:lvlText w:val="•"/>
      <w:lvlJc w:val="left"/>
      <w:pPr>
        <w:ind w:left="2908" w:hanging="285"/>
      </w:pPr>
      <w:rPr>
        <w:rFonts w:hint="default"/>
      </w:rPr>
    </w:lvl>
    <w:lvl w:ilvl="3" w:tplc="CF208F5C">
      <w:numFmt w:val="bullet"/>
      <w:lvlText w:val="•"/>
      <w:lvlJc w:val="left"/>
      <w:pPr>
        <w:ind w:left="4062" w:hanging="285"/>
      </w:pPr>
      <w:rPr>
        <w:rFonts w:hint="default"/>
      </w:rPr>
    </w:lvl>
    <w:lvl w:ilvl="4" w:tplc="68EE0C7C">
      <w:numFmt w:val="bullet"/>
      <w:lvlText w:val="•"/>
      <w:lvlJc w:val="left"/>
      <w:pPr>
        <w:ind w:left="5216" w:hanging="285"/>
      </w:pPr>
      <w:rPr>
        <w:rFonts w:hint="default"/>
      </w:rPr>
    </w:lvl>
    <w:lvl w:ilvl="5" w:tplc="6E7E5322">
      <w:numFmt w:val="bullet"/>
      <w:lvlText w:val="•"/>
      <w:lvlJc w:val="left"/>
      <w:pPr>
        <w:ind w:left="6370" w:hanging="285"/>
      </w:pPr>
      <w:rPr>
        <w:rFonts w:hint="default"/>
      </w:rPr>
    </w:lvl>
    <w:lvl w:ilvl="6" w:tplc="B02E7B72">
      <w:numFmt w:val="bullet"/>
      <w:lvlText w:val="•"/>
      <w:lvlJc w:val="left"/>
      <w:pPr>
        <w:ind w:left="7524" w:hanging="285"/>
      </w:pPr>
      <w:rPr>
        <w:rFonts w:hint="default"/>
      </w:rPr>
    </w:lvl>
    <w:lvl w:ilvl="7" w:tplc="48F0A5C6">
      <w:numFmt w:val="bullet"/>
      <w:lvlText w:val="•"/>
      <w:lvlJc w:val="left"/>
      <w:pPr>
        <w:ind w:left="8678" w:hanging="285"/>
      </w:pPr>
      <w:rPr>
        <w:rFonts w:hint="default"/>
      </w:rPr>
    </w:lvl>
    <w:lvl w:ilvl="8" w:tplc="33CA4444">
      <w:numFmt w:val="bullet"/>
      <w:lvlText w:val="•"/>
      <w:lvlJc w:val="left"/>
      <w:pPr>
        <w:ind w:left="9832" w:hanging="285"/>
      </w:pPr>
      <w:rPr>
        <w:rFonts w:hint="default"/>
      </w:rPr>
    </w:lvl>
  </w:abstractNum>
  <w:abstractNum w:abstractNumId="9" w15:restartNumberingAfterBreak="0">
    <w:nsid w:val="5E913B92"/>
    <w:multiLevelType w:val="hybridMultilevel"/>
    <w:tmpl w:val="3556A1AC"/>
    <w:lvl w:ilvl="0" w:tplc="AA5292C4">
      <w:start w:val="1"/>
      <w:numFmt w:val="lowerLetter"/>
      <w:lvlText w:val="%1)"/>
      <w:lvlJc w:val="left"/>
      <w:pPr>
        <w:ind w:left="699" w:hanging="260"/>
        <w:jc w:val="left"/>
      </w:pPr>
      <w:rPr>
        <w:rFonts w:ascii="Times New Roman" w:eastAsia="Times New Roman" w:hAnsi="Times New Roman" w:cs="Times New Roman" w:hint="default"/>
        <w:b/>
        <w:bCs/>
        <w:spacing w:val="-1"/>
        <w:w w:val="100"/>
        <w:sz w:val="24"/>
        <w:szCs w:val="24"/>
      </w:rPr>
    </w:lvl>
    <w:lvl w:ilvl="1" w:tplc="EEAE0818">
      <w:numFmt w:val="bullet"/>
      <w:lvlText w:val="-"/>
      <w:lvlJc w:val="left"/>
      <w:pPr>
        <w:ind w:left="319" w:hanging="140"/>
      </w:pPr>
      <w:rPr>
        <w:rFonts w:ascii="Times New Roman" w:eastAsia="Times New Roman" w:hAnsi="Times New Roman" w:cs="Times New Roman" w:hint="default"/>
        <w:spacing w:val="-1"/>
        <w:w w:val="100"/>
        <w:sz w:val="24"/>
        <w:szCs w:val="24"/>
      </w:rPr>
    </w:lvl>
    <w:lvl w:ilvl="2" w:tplc="E5DA89C6">
      <w:numFmt w:val="bullet"/>
      <w:lvlText w:val="-"/>
      <w:lvlJc w:val="left"/>
      <w:pPr>
        <w:ind w:left="819" w:hanging="140"/>
      </w:pPr>
      <w:rPr>
        <w:rFonts w:ascii="Times New Roman" w:eastAsia="Times New Roman" w:hAnsi="Times New Roman" w:cs="Times New Roman" w:hint="default"/>
        <w:w w:val="100"/>
        <w:sz w:val="24"/>
        <w:szCs w:val="24"/>
      </w:rPr>
    </w:lvl>
    <w:lvl w:ilvl="3" w:tplc="EEA017E0">
      <w:numFmt w:val="bullet"/>
      <w:lvlText w:val="-"/>
      <w:lvlJc w:val="left"/>
      <w:pPr>
        <w:ind w:left="939" w:hanging="140"/>
      </w:pPr>
      <w:rPr>
        <w:rFonts w:ascii="Times New Roman" w:eastAsia="Times New Roman" w:hAnsi="Times New Roman" w:cs="Times New Roman" w:hint="default"/>
        <w:spacing w:val="-1"/>
        <w:w w:val="100"/>
        <w:sz w:val="24"/>
        <w:szCs w:val="24"/>
      </w:rPr>
    </w:lvl>
    <w:lvl w:ilvl="4" w:tplc="71E28C78">
      <w:numFmt w:val="bullet"/>
      <w:lvlText w:val="•"/>
      <w:lvlJc w:val="left"/>
      <w:pPr>
        <w:ind w:left="2540" w:hanging="140"/>
      </w:pPr>
      <w:rPr>
        <w:rFonts w:hint="default"/>
      </w:rPr>
    </w:lvl>
    <w:lvl w:ilvl="5" w:tplc="42202D08">
      <w:numFmt w:val="bullet"/>
      <w:lvlText w:val="•"/>
      <w:lvlJc w:val="left"/>
      <w:pPr>
        <w:ind w:left="4140" w:hanging="140"/>
      </w:pPr>
      <w:rPr>
        <w:rFonts w:hint="default"/>
      </w:rPr>
    </w:lvl>
    <w:lvl w:ilvl="6" w:tplc="EFF668B2">
      <w:numFmt w:val="bullet"/>
      <w:lvlText w:val="•"/>
      <w:lvlJc w:val="left"/>
      <w:pPr>
        <w:ind w:left="5740" w:hanging="140"/>
      </w:pPr>
      <w:rPr>
        <w:rFonts w:hint="default"/>
      </w:rPr>
    </w:lvl>
    <w:lvl w:ilvl="7" w:tplc="148C8798">
      <w:numFmt w:val="bullet"/>
      <w:lvlText w:val="•"/>
      <w:lvlJc w:val="left"/>
      <w:pPr>
        <w:ind w:left="7340" w:hanging="140"/>
      </w:pPr>
      <w:rPr>
        <w:rFonts w:hint="default"/>
      </w:rPr>
    </w:lvl>
    <w:lvl w:ilvl="8" w:tplc="3F54FC72">
      <w:numFmt w:val="bullet"/>
      <w:lvlText w:val="•"/>
      <w:lvlJc w:val="left"/>
      <w:pPr>
        <w:ind w:left="8940" w:hanging="140"/>
      </w:pPr>
      <w:rPr>
        <w:rFonts w:hint="default"/>
      </w:rPr>
    </w:lvl>
  </w:abstractNum>
  <w:abstractNum w:abstractNumId="10" w15:restartNumberingAfterBreak="0">
    <w:nsid w:val="775D0C55"/>
    <w:multiLevelType w:val="hybridMultilevel"/>
    <w:tmpl w:val="7D9E9636"/>
    <w:lvl w:ilvl="0" w:tplc="1CDC8BA2">
      <w:start w:val="1"/>
      <w:numFmt w:val="decimal"/>
      <w:lvlText w:val="%1."/>
      <w:lvlJc w:val="left"/>
      <w:pPr>
        <w:ind w:left="919" w:hanging="300"/>
        <w:jc w:val="left"/>
      </w:pPr>
      <w:rPr>
        <w:rFonts w:ascii="Times New Roman" w:eastAsia="Times New Roman" w:hAnsi="Times New Roman" w:cs="Times New Roman" w:hint="default"/>
        <w:spacing w:val="-1"/>
        <w:w w:val="100"/>
        <w:sz w:val="24"/>
        <w:szCs w:val="24"/>
      </w:rPr>
    </w:lvl>
    <w:lvl w:ilvl="1" w:tplc="4D3A33BC">
      <w:numFmt w:val="bullet"/>
      <w:lvlText w:val="-"/>
      <w:lvlJc w:val="left"/>
      <w:pPr>
        <w:ind w:left="919" w:hanging="140"/>
      </w:pPr>
      <w:rPr>
        <w:rFonts w:ascii="Times New Roman" w:eastAsia="Times New Roman" w:hAnsi="Times New Roman" w:cs="Times New Roman" w:hint="default"/>
        <w:spacing w:val="-1"/>
        <w:w w:val="100"/>
        <w:sz w:val="24"/>
        <w:szCs w:val="24"/>
      </w:rPr>
    </w:lvl>
    <w:lvl w:ilvl="2" w:tplc="1F648AB4">
      <w:numFmt w:val="bullet"/>
      <w:lvlText w:val="•"/>
      <w:lvlJc w:val="left"/>
      <w:pPr>
        <w:ind w:left="3164" w:hanging="140"/>
      </w:pPr>
      <w:rPr>
        <w:rFonts w:hint="default"/>
      </w:rPr>
    </w:lvl>
    <w:lvl w:ilvl="3" w:tplc="A08EDCE6">
      <w:numFmt w:val="bullet"/>
      <w:lvlText w:val="•"/>
      <w:lvlJc w:val="left"/>
      <w:pPr>
        <w:ind w:left="4286" w:hanging="140"/>
      </w:pPr>
      <w:rPr>
        <w:rFonts w:hint="default"/>
      </w:rPr>
    </w:lvl>
    <w:lvl w:ilvl="4" w:tplc="EF7033FC">
      <w:numFmt w:val="bullet"/>
      <w:lvlText w:val="•"/>
      <w:lvlJc w:val="left"/>
      <w:pPr>
        <w:ind w:left="5408" w:hanging="140"/>
      </w:pPr>
      <w:rPr>
        <w:rFonts w:hint="default"/>
      </w:rPr>
    </w:lvl>
    <w:lvl w:ilvl="5" w:tplc="B84E3756">
      <w:numFmt w:val="bullet"/>
      <w:lvlText w:val="•"/>
      <w:lvlJc w:val="left"/>
      <w:pPr>
        <w:ind w:left="6530" w:hanging="140"/>
      </w:pPr>
      <w:rPr>
        <w:rFonts w:hint="default"/>
      </w:rPr>
    </w:lvl>
    <w:lvl w:ilvl="6" w:tplc="46664056">
      <w:numFmt w:val="bullet"/>
      <w:lvlText w:val="•"/>
      <w:lvlJc w:val="left"/>
      <w:pPr>
        <w:ind w:left="7652" w:hanging="140"/>
      </w:pPr>
      <w:rPr>
        <w:rFonts w:hint="default"/>
      </w:rPr>
    </w:lvl>
    <w:lvl w:ilvl="7" w:tplc="95ECEAC2">
      <w:numFmt w:val="bullet"/>
      <w:lvlText w:val="•"/>
      <w:lvlJc w:val="left"/>
      <w:pPr>
        <w:ind w:left="8774" w:hanging="140"/>
      </w:pPr>
      <w:rPr>
        <w:rFonts w:hint="default"/>
      </w:rPr>
    </w:lvl>
    <w:lvl w:ilvl="8" w:tplc="ACEECC3A">
      <w:numFmt w:val="bullet"/>
      <w:lvlText w:val="•"/>
      <w:lvlJc w:val="left"/>
      <w:pPr>
        <w:ind w:left="9896" w:hanging="140"/>
      </w:pPr>
      <w:rPr>
        <w:rFonts w:hint="default"/>
      </w:rPr>
    </w:lvl>
  </w:abstractNum>
  <w:num w:numId="1">
    <w:abstractNumId w:val="4"/>
  </w:num>
  <w:num w:numId="2">
    <w:abstractNumId w:val="8"/>
  </w:num>
  <w:num w:numId="3">
    <w:abstractNumId w:val="2"/>
  </w:num>
  <w:num w:numId="4">
    <w:abstractNumId w:val="7"/>
  </w:num>
  <w:num w:numId="5">
    <w:abstractNumId w:val="10"/>
  </w:num>
  <w:num w:numId="6">
    <w:abstractNumId w:val="6"/>
  </w:num>
  <w:num w:numId="7">
    <w:abstractNumId w:val="0"/>
  </w:num>
  <w:num w:numId="8">
    <w:abstractNumId w:val="3"/>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36012"/>
    <w:rsid w:val="001F7375"/>
    <w:rsid w:val="007C215A"/>
    <w:rsid w:val="00BA2DE0"/>
    <w:rsid w:val="00C36012"/>
    <w:rsid w:val="00E92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58A1D51"/>
  <w15:docId w15:val="{54550885-9F7C-46D3-A619-472E3DC26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605" w:hanging="285"/>
      <w:outlineLvl w:val="0"/>
    </w:pPr>
    <w:rPr>
      <w:b/>
      <w:bCs/>
      <w:sz w:val="28"/>
      <w:szCs w:val="28"/>
    </w:rPr>
  </w:style>
  <w:style w:type="paragraph" w:styleId="Heading2">
    <w:name w:val="heading 2"/>
    <w:basedOn w:val="Normal"/>
    <w:uiPriority w:val="1"/>
    <w:qFormat/>
    <w:pPr>
      <w:spacing w:line="273" w:lineRule="exact"/>
      <w:ind w:left="320" w:hanging="2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20" w:hanging="14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29721">
      <w:bodyDiv w:val="1"/>
      <w:marLeft w:val="0"/>
      <w:marRight w:val="0"/>
      <w:marTop w:val="0"/>
      <w:marBottom w:val="0"/>
      <w:divBdr>
        <w:top w:val="none" w:sz="0" w:space="0" w:color="auto"/>
        <w:left w:val="none" w:sz="0" w:space="0" w:color="auto"/>
        <w:bottom w:val="none" w:sz="0" w:space="0" w:color="auto"/>
        <w:right w:val="none" w:sz="0" w:space="0" w:color="auto"/>
      </w:divBdr>
    </w:div>
    <w:div w:id="831725511">
      <w:bodyDiv w:val="1"/>
      <w:marLeft w:val="0"/>
      <w:marRight w:val="0"/>
      <w:marTop w:val="0"/>
      <w:marBottom w:val="0"/>
      <w:divBdr>
        <w:top w:val="none" w:sz="0" w:space="0" w:color="auto"/>
        <w:left w:val="none" w:sz="0" w:space="0" w:color="auto"/>
        <w:bottom w:val="none" w:sz="0" w:space="0" w:color="auto"/>
        <w:right w:val="none" w:sz="0" w:space="0" w:color="auto"/>
      </w:divBdr>
    </w:div>
    <w:div w:id="1121610757">
      <w:bodyDiv w:val="1"/>
      <w:marLeft w:val="0"/>
      <w:marRight w:val="0"/>
      <w:marTop w:val="0"/>
      <w:marBottom w:val="0"/>
      <w:divBdr>
        <w:top w:val="none" w:sz="0" w:space="0" w:color="auto"/>
        <w:left w:val="none" w:sz="0" w:space="0" w:color="auto"/>
        <w:bottom w:val="none" w:sz="0" w:space="0" w:color="auto"/>
        <w:right w:val="none" w:sz="0" w:space="0" w:color="auto"/>
      </w:divBdr>
    </w:div>
    <w:div w:id="1177764832">
      <w:bodyDiv w:val="1"/>
      <w:marLeft w:val="0"/>
      <w:marRight w:val="0"/>
      <w:marTop w:val="0"/>
      <w:marBottom w:val="0"/>
      <w:divBdr>
        <w:top w:val="none" w:sz="0" w:space="0" w:color="auto"/>
        <w:left w:val="none" w:sz="0" w:space="0" w:color="auto"/>
        <w:bottom w:val="none" w:sz="0" w:space="0" w:color="auto"/>
        <w:right w:val="none" w:sz="0" w:space="0" w:color="auto"/>
      </w:divBdr>
    </w:div>
    <w:div w:id="1695425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y_hcltestorg1@isc4s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s.na.collabserv.com/communities/service/html/communityview?communityUuid=05b0b4eb-9b65-49a8-9786-1a5ee231d03b%23fullpageWidgetId%3DWc901dd6212d7_42f1_9791_106b5bdc54a4&amp;file=1313a616-29ac-49af-97a0-1f8a90db88d2" TargetMode="External"/><Relationship Id="rId12" Type="http://schemas.openxmlformats.org/officeDocument/2006/relationships/hyperlink" Target="https://help.hcltechsw.com/connections/v65/admin/install/cp_config_om_prepare_migrate_profi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pps.na.collabserv.com/files/app/file/0f2535d5-c6c2-48fa-921c-a54997b98c0d" TargetMode="External"/><Relationship Id="rId5" Type="http://schemas.openxmlformats.org/officeDocument/2006/relationships/image" Target="media/image1.png"/><Relationship Id="rId10" Type="http://schemas.openxmlformats.org/officeDocument/2006/relationships/hyperlink" Target="https://help.hcltechsw.com/connections/v6/admin/admin/t_admin_search_reindex_cluster.html" TargetMode="External"/><Relationship Id="rId4" Type="http://schemas.openxmlformats.org/officeDocument/2006/relationships/webSettings" Target="webSettings.xml"/><Relationship Id="rId9" Type="http://schemas.openxmlformats.org/officeDocument/2006/relationships/hyperlink" Target="mailto:xxxx_amy_hcltestorg1@isc4s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3571</Words>
  <Characters>20357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GailHughes</dc:creator>
  <cp:lastModifiedBy>david.sayer@PROD.HCLPNP.COM</cp:lastModifiedBy>
  <cp:revision>5</cp:revision>
  <dcterms:created xsi:type="dcterms:W3CDTF">2020-07-08T19:36:00Z</dcterms:created>
  <dcterms:modified xsi:type="dcterms:W3CDTF">2020-07-08T19:59:00Z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2020-07-08T00:00:00Z</vt:filetime>
  </property>
  <property fmtid="{D5CDD505-2E9C-101B-9397-08002B2CF9AE}" pid="3" name="Creator">
    <vt:lpwstr>Adobe Acrobat Pro DC 20.9.20067</vt:lpwstr>
  </property>
  <property fmtid="{D5CDD505-2E9C-101B-9397-08002B2CF9AE}" pid="4" name="LastSaved">
    <vt:filetime>2020-07-08T00:00:00Z</vt:filetime>
  </property>
</Properties>
</file>