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F564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1: Phân tích lỗi</w:t>
      </w:r>
      <w:r>
        <w:rPr>
          <w:rFonts w:ascii="Times New Roman" w:hAnsi="Times New Roman" w:eastAsia="Times New Roman" w:cs="Times New Roman"/>
        </w:rPr>
      </w:r>
    </w:p>
    <w:p w14:paraId="6C5CDE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khoảng trắng: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Tên thư mục chứa dấu cách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Smart Farm 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nhưng không được đặt trong dấu ngoặc kép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khiến PowerShell hiểu lầm là 3 thư mục riêng biệt.</w:t>
      </w:r>
      <w:r>
        <w:rPr>
          <w:rFonts w:ascii="Times New Roman" w:hAnsi="Times New Roman" w:eastAsia="Times New Roman" w:cs="Times New Roman"/>
        </w:rPr>
      </w:r>
    </w:p>
    <w:p w14:paraId="604BC3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Lỗi đường dẫn lồng nhau: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cd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lỗi từ trước, Nam không đứng trong thư mục gốc, dẫn đến lệnh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mkdir src/sensors/temperature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không có ngữ cảnh chính xác.</w:t>
      </w:r>
      <w:r>
        <w:rPr>
          <w:rFonts w:ascii="Times New Roman" w:hAnsi="Times New Roman" w:eastAsia="Times New Roman" w:cs="Times New Roman"/>
        </w:rPr>
      </w:r>
    </w:p>
    <w:p w14:paraId="70E6C8A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2: Hoàn thiện (Tối ưu 1 dòng lệnh)</w:t>
      </w:r>
      <w:r>
        <w:rPr>
          <w:rFonts w:ascii="Times New Roman" w:hAnsi="Times New Roman" w:eastAsia="Times New Roman" w:cs="Times New Roman"/>
        </w:rPr>
      </w:r>
    </w:p>
    <w:p w14:paraId="65545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  <w:color w:val="000000"/>
          <w:sz w:val="24"/>
          <w:lang w:val="vi-VN"/>
        </w:rPr>
        <w:t xml:space="preserve">:</w:t>
      </w:r>
      <w:r>
        <w:rPr>
          <w:rFonts w:ascii="Times New Roman" w:hAnsi="Times New Roman" w:eastAsia="Times New Roman" w:cs="Times New Roman"/>
        </w:rPr>
      </w:r>
    </w:p>
    <w:p w14:paraId="145ED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mkdir "Smart Farm Project/src/sensors/temperature"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A6C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2026-10-09T01:40:56Z</dcterms:modified>
</cp:coreProperties>
</file>