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Chẩn đoán máy tính chạy chậm</w:t>
      </w:r>
    </w:p>
    <w:p>
      <w:r>
        <w:t>Kernel, Shell và quản lý bộ nhớ trong hệ điều hành</w:t>
      </w:r>
    </w:p>
    <w:p>
      <w:pPr>
        <w:pStyle w:val="Heading2"/>
      </w:pPr>
      <w:r>
        <w:t>1. Phân tích tình trạng RAM 95%</w:t>
      </w:r>
    </w:p>
    <w:p>
      <w:r>
        <w:t>Task Manager báo 95% bộ nhớ nghĩa là phần lớn RAM đang được sử dụng. Chrome và VS Code có thể mở nhiều tiến trình, tab, tiện ích hoặc dự án; ngoài ra còn có ứng dụng chạy nền và bộ nhớ hệ thống. Khi thiếu RAM, Windows phải chuyển một phần dữ liệu ít dùng sang Swap/Page file trên ổ đĩa. Việc đọc ghi này chậm hơn RAM nên ứng dụng phản hồi chậm, nhất là khi máy liên tục chuyển dữ liệu giữa RAM và ổ đĩa.</w:t>
      </w:r>
    </w:p>
    <w:p>
      <w:r>
        <w:t>Kernel quản lý tiến trình, cấp phát bộ nhớ và điều phối truy cập phần cứng. Shell (giao diện đồ họa hoặc dòng lệnh) nhận thao tác của người dùng rồi yêu cầu hệ điều hành thực hiện. Có thể kiểm tra Task Manager, sắp xếp tiến trình theo Memory, đóng tab/ứng dụng không cần thiết và khởi động lại ứng dụng tiêu thụ bất thường. Không nên kết thúc tiến trình hệ thống tùy tiện.</w:t>
      </w:r>
    </w:p>
    <w:p>
      <w:pPr>
        <w:pStyle w:val="Heading2"/>
      </w:pPr>
      <w:r>
        <w:t>2. Ví dụ ban quản lý tòa nhà</w:t>
      </w:r>
    </w:p>
    <w:p>
      <w:r>
        <w:t>Tòa nhà là máy tính; các phòng là RAM; người thuê là tiến trình. Kernel giống ban quản lý: phân phòng, theo dõi việc sử dụng và xử lý khi thiếu chỗ. Shell giống quầy tiếp nhận: nhận yêu cầu mở ứng dụng và chuyển yêu cầu đến ban quản lý. Ổ đĩa là kho lưu trữ; khi phòng RAM thiếu, một phần đồ ít dùng được chuyển tạm ra kho (Swap), nhưng lấy lại mất thời gian hơn.</w:t>
      </w:r>
    </w:p>
    <w:p>
      <w:pPr>
        <w:pStyle w:val="Heading2"/>
      </w:pPr>
      <w:r>
        <w:t>3. Nạp ứng dụng theo mô hình IPO</w:t>
      </w:r>
    </w:p>
    <w:p>
      <w:r>
        <w:t>Input: người dùng yêu cầu mở ứng dụng; tệp chương trình và dữ liệu nằm trên Storage.  →  Process: Shell gửi yêu cầu; Kernel tạo tiến trình, cấp không gian bộ nhớ và nạp các phần cần thiết từ Storage vào RAM.  →  Output: ứng dụng khởi chạy và hiển thị giao diện; tiến trình tiếp tục được CPU thực thi.</w:t>
      </w:r>
    </w:p>
    <w:p>
      <w:pPr>
        <w:pStyle w:val="Heading2"/>
      </w:pPr>
      <w:r>
        <w:t>4. Sơ đồ phân tầng khi mở trình duyệt</w:t>
      </w:r>
    </w:p>
    <w:p>
      <w:pPr>
        <w:spacing w:after="40"/>
      </w:pPr>
      <w:r>
        <w:rPr>
          <w:rFonts w:ascii="Arial" w:hAnsi="Arial" w:eastAsia="Arial"/>
        </w:rPr>
        <w:t>Người dùng: nhấp biểu tượng trình duyệt</w:t>
      </w:r>
    </w:p>
    <w:p>
      <w:pPr>
        <w:spacing w:after="0"/>
      </w:pPr>
      <w:r>
        <w:rPr>
          <w:rFonts w:ascii="Arial" w:hAnsi="Arial" w:eastAsia="Arial"/>
          <w:b/>
        </w:rPr>
        <w:t>↓</w:t>
      </w:r>
    </w:p>
    <w:p>
      <w:pPr>
        <w:spacing w:after="40"/>
      </w:pPr>
      <w:r>
        <w:rPr>
          <w:rFonts w:ascii="Arial" w:hAnsi="Arial" w:eastAsia="Arial"/>
        </w:rPr>
        <w:t>Shell / giao diện Windows: nhận thao tác, gửi yêu cầu mở ứng dụng</w:t>
      </w:r>
    </w:p>
    <w:p>
      <w:pPr>
        <w:spacing w:after="0"/>
      </w:pPr>
      <w:r>
        <w:rPr>
          <w:rFonts w:ascii="Arial" w:hAnsi="Arial" w:eastAsia="Arial"/>
          <w:b/>
        </w:rPr>
        <w:t>↓</w:t>
      </w:r>
    </w:p>
    <w:p>
      <w:pPr>
        <w:spacing w:after="40"/>
      </w:pPr>
      <w:r>
        <w:rPr>
          <w:rFonts w:ascii="Arial" w:hAnsi="Arial" w:eastAsia="Arial"/>
        </w:rPr>
        <w:t>Kernel: tạo tiến trình, quản lý RAM và phân công CPU</w:t>
      </w:r>
    </w:p>
    <w:p>
      <w:pPr>
        <w:spacing w:after="0"/>
      </w:pPr>
      <w:r>
        <w:rPr>
          <w:rFonts w:ascii="Arial" w:hAnsi="Arial" w:eastAsia="Arial"/>
          <w:b/>
        </w:rPr>
        <w:t>↓</w:t>
      </w:r>
    </w:p>
    <w:p>
      <w:pPr>
        <w:spacing w:after="40"/>
      </w:pPr>
      <w:r>
        <w:rPr>
          <w:rFonts w:ascii="Arial" w:hAnsi="Arial" w:eastAsia="Arial"/>
        </w:rPr>
        <w:t>Trình điều khiển thiết bị: hỗ trợ giao tiếp với phần cứng</w:t>
      </w:r>
    </w:p>
    <w:p>
      <w:pPr>
        <w:spacing w:after="0"/>
      </w:pPr>
      <w:r>
        <w:rPr>
          <w:rFonts w:ascii="Arial" w:hAnsi="Arial" w:eastAsia="Arial"/>
          <w:b/>
        </w:rPr>
        <w:t>↓</w:t>
      </w:r>
    </w:p>
    <w:p>
      <w:pPr>
        <w:spacing w:after="40"/>
      </w:pPr>
      <w:r>
        <w:rPr>
          <w:rFonts w:ascii="Arial" w:hAnsi="Arial" w:eastAsia="Arial"/>
        </w:rPr>
        <w:t>Phần cứng: CPU • RAM • SSD/HDD</w:t>
      </w:r>
    </w:p>
    <w:p>
      <w:pPr>
        <w:pStyle w:val="Heading2"/>
      </w:pPr>
      <w:r>
        <w:t>5. Lưu ý về tiến trình System và Swap</w:t>
      </w:r>
    </w:p>
    <w:p>
      <w:r>
        <w:t>Không chọn End Task với tiến trình System. Đây là tiến trình cốt lõi của Windows; việc cố kết thúc có thể bị chặn, làm hệ thống mất ổn định, treo hoặc khởi động lại.</w:t>
      </w:r>
    </w:p>
    <w:p>
      <w:r>
        <w:t>Khi RAM đầy, SSD thường xử lý Swap nhanh hơn HDD nên độ trễ có thể ít nặng hơn. Tuy vậy, cả hai đều chậm hơn RAM rất nhiều; SSD không loại bỏ hiện tượng giật lag khi máy phải dùng Swap liên tục.</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Chẩn đoán máy tính chạy chậm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