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7D73"/>
          <w:sz w:val="24"/>
        </w:rPr>
        <w:t>BÀI 2</w:t>
      </w:r>
    </w:p>
    <w:p>
      <w:pPr>
        <w:jc w:val="center"/>
      </w:pPr>
      <w:r>
        <w:rPr>
          <w:rFonts w:ascii="Aptos Display" w:hAnsi="Aptos Display"/>
          <w:b/>
          <w:color w:val="173B5E"/>
          <w:sz w:val="36"/>
        </w:rPr>
        <w:t>KHẮC PHỤC SỰ CỐ DỮ LIỆU TRONG KHO THIẾT BỊ IoT</w:t>
      </w:r>
    </w:p>
    <w:p>
      <w:r>
        <w:t>Lời giải: chuẩn hóa bảng dữ liệu, làm sạch trạng thái bằng TRIM và bật AutoFilter trên toàn bộ vùng dữ liệu.</w:t>
      </w:r>
    </w:p>
    <w:p>
      <w:pPr>
        <w:pStyle w:val="Heading1"/>
      </w:pPr>
      <w:r>
        <w:t>1. Phân tích các lỗi</w:t>
      </w:r>
    </w:p>
    <w:p>
      <w:r>
        <w:t>Bảng thiết bị đang vi phạm ít nhất ba nguyên tắc cơ bản khi tổ chức dữ liệu dạng bảng:</w:t>
      </w:r>
    </w:p>
    <w:p>
      <w:pPr>
        <w:pStyle w:val="ListBullet"/>
      </w:pPr>
      <w:r>
        <w:rPr>
          <w:b/>
        </w:rPr>
        <w:t xml:space="preserve">Không gộp ô trong vùng dữ liệu. </w:t>
      </w:r>
      <w:r>
        <w:t>Các ô tiêu đề bị Merge Cell làm cấu trúc cột không đồng nhất, gây khó khăn cho thao tác sắp xếp và lọc. Tiêu đề bảng nếu cần có thể đặt riêng phía trên, ngoài vùng dữ liệu.</w:t>
      </w:r>
    </w:p>
    <w:p>
      <w:pPr>
        <w:pStyle w:val="ListBullet"/>
      </w:pPr>
      <w:r>
        <w:rPr>
          <w:b/>
        </w:rPr>
        <w:t xml:space="preserve">Không để hàng trống xen giữa bản ghi. </w:t>
      </w:r>
      <w:r>
        <w:t>Hàng trống ngắt vùng dữ liệu liên tục. AutoFilter có thể nhận diện bảng chỉ đến trước hàng trống, khiến nút lọc không áp dụng cho các hàng phía dưới.</w:t>
      </w:r>
    </w:p>
    <w:p>
      <w:pPr>
        <w:pStyle w:val="ListBullet"/>
      </w:pPr>
      <w:r>
        <w:rPr>
          <w:b/>
        </w:rPr>
        <w:t xml:space="preserve">Mỗi giá trị trong cùng một trường cần được chuẩn hóa thống nhất. </w:t>
      </w:r>
      <w:r>
        <w:t>Một số ô Trạng thái có dấu cách thừa ở đầu hoặc cuối. Vì vậy Excel xem “Hỏng” và “Hỏng ” là hai giá trị khác nhau, dù hiển thị gần như giống nhau.</w:t>
      </w:r>
    </w:p>
    <w:p>
      <w:pPr>
        <w:pStyle w:val="ListBullet"/>
      </w:pPr>
      <w:r>
        <w:rPr>
          <w:b/>
        </w:rPr>
        <w:t xml:space="preserve">Mỗi hàng là một bản ghi, mỗi cột là một trường. </w:t>
      </w:r>
      <w:r>
        <w:t>Không chèn tiêu đề phụ hoặc dòng tổng kết vào giữa các bản ghi; mỗi hàng dữ liệu nên mô tả đúng một thiết bị và mỗi cột giữ một thuộc tính.</w:t>
      </w:r>
    </w:p>
    <w:p>
      <w:pPr>
        <w:pStyle w:val="Heading1"/>
      </w:pPr>
      <w:r>
        <w:t>2. Hoàn thiện bảng dữ liệu</w:t>
      </w:r>
    </w:p>
    <w:p>
      <w:pPr>
        <w:pStyle w:val="Heading2"/>
      </w:pPr>
      <w:r>
        <w:t>2.1. Gỡ gộp ô tiêu đề</w:t>
      </w:r>
    </w:p>
    <w:p>
      <w:r>
        <w:t>Chọn vùng tiêu đề đang bị gộp, vào Home → Merge &amp; Center → Unmerge Cells. Đảm bảo hàng tiêu đề có một tên trường riêng cho từng cột, chẳng hạn Mã thiết bị, Tên thiết bị, Vị trí và Trạng thái.</w:t>
      </w:r>
    </w:p>
    <w:p>
      <w:pPr>
        <w:pStyle w:val="Heading2"/>
      </w:pPr>
      <w:r>
        <w:t>2.2. Xóa hàng trống</w:t>
      </w:r>
    </w:p>
    <w:p>
      <w:r>
        <w:t>Xóa toàn bộ hàng trống nằm giữa các bản ghi. Sau khi xóa, vùng dữ liệu phải liền mạch, có một hàng tiêu đề và các hàng thiết bị liên tiếp. Không để dòng ghi chú hoặc tổng kết xen vào vùng này.</w:t>
      </w:r>
    </w:p>
    <w:p>
      <w:pPr>
        <w:pStyle w:val="Heading2"/>
      </w:pPr>
      <w:r>
        <w:t>2.3. Làm sạch cột Trạng thái bằng TRIM</w:t>
      </w:r>
    </w:p>
    <w:p>
      <w:r>
        <w:t>Có thể tạo một cột phụ tạm thời tên Trạng thái đã làm sạch. Giả sử Trạng thái gốc nằm ở cột E, bản ghi đầu tiên ở hàng 2, nhập công thức vào ô F2:</w:t>
      </w:r>
    </w:p>
    <w:p>
      <w:pPr>
        <w:jc w:val="center"/>
      </w:pPr>
      <w:r>
        <w:rPr>
          <w:rFonts w:ascii="Consolas" w:hAnsi="Consolas"/>
          <w:b/>
          <w:color w:val="147D73"/>
          <w:sz w:val="24"/>
        </w:rPr>
        <w:t>=TRIM(E2)</w:t>
      </w:r>
    </w:p>
    <w:p>
      <w:r>
        <w:t>Sao chép công thức xuống hết các dòng thiết bị. TRIM loại bỏ khoảng trắng đầu và cuối, đồng thời thu gọn các khoảng trắng lặp giữa các từ. Kiểm tra kết quả, sau đó sao chép cột phụ và dùng Paste Special → Values để dán giá trị đã làm sạch đè lên cột Trạng thái gốc. Có thể xóa cột phụ sau khi hoàn tất.</w:t>
      </w:r>
    </w:p>
    <w:p>
      <w:r>
        <w:t>Nếu dữ liệu có khoảng trắng không ngắt dòng (non-breaking space) do sao chép từ nguồn khác, TRIM đơn lẻ có thể không loại bỏ được ký tự đó. Khi gặp trường hợp này, dùng công thức =TRIM(SUBSTITUTE(E2,CHAR(160)," ")) rồi dán lại dưới dạng Values.</w:t>
      </w:r>
    </w:p>
    <w:p>
      <w:pPr>
        <w:pStyle w:val="Heading2"/>
      </w:pPr>
      <w:r>
        <w:t>2.4. Bật AutoFilter và lọc thiết bị hỏng</w:t>
      </w:r>
    </w:p>
    <w:p>
      <w:r>
        <w:t>Chọn một ô bên trong vùng bảng liên tục, rồi nhấn Ctrl+Shift+L. Mở mũi tên lọc ở cột Trạng thái, chỉ chọn giá trị “Hỏng” đã được chuẩn hóa và xác nhận. Kết quả lọc sẽ gộp các bản ghi trước đây bị tách do dấu cách thừa.</w:t>
      </w:r>
    </w:p>
    <w:p>
      <w:pPr>
        <w:pStyle w:val="Heading1"/>
      </w:pPr>
      <w:r>
        <w:t>3. Kết quả sau khi sửa</w:t>
      </w:r>
    </w:p>
    <w:p>
      <w:r>
        <w:t>Bảng không còn ô gộp hoặc hàng trống xen giữa bản ghi; mỗi cột có tiêu đề riêng; giá trị trong cột Trạng thái được chuẩn hóa. AutoFilter có thể nhận diện toàn bộ vùng dữ liệu và lọc chính xác các thiết bị có trạng thái “Hỏng”.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B5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B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