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E4636B" w14:textId="77777777" w:rsidR="00AA090E" w:rsidRPr="00AA090E" w:rsidRDefault="00AA090E" w:rsidP="00AA090E">
      <w:pPr>
        <w:pStyle w:val="Heading2"/>
        <w:spacing w:before="0"/>
        <w:rPr>
          <w:rFonts w:ascii="Times New Roman" w:hAnsi="Times New Roman" w:cs="Times New Roman"/>
          <w:sz w:val="28"/>
          <w:szCs w:val="28"/>
        </w:rPr>
      </w:pPr>
      <w:r w:rsidRPr="00AA090E">
        <w:rPr>
          <w:rFonts w:ascii="Times New Roman" w:hAnsi="Times New Roman" w:cs="Times New Roman"/>
          <w:sz w:val="28"/>
          <w:szCs w:val="28"/>
        </w:rPr>
        <w:t>PHẦN 1: ĐỀ XUẤT CHIẾN LƯỢC PHÂN RÃ EPIC</w:t>
      </w:r>
    </w:p>
    <w:p w14:paraId="69C6BE22" w14:textId="77777777" w:rsidR="00AA090E" w:rsidRPr="00AA090E" w:rsidRDefault="00AA090E" w:rsidP="00AA090E">
      <w:pPr>
        <w:pStyle w:val="Heading3"/>
        <w:spacing w:before="0" w:beforeAutospacing="0"/>
        <w:rPr>
          <w:sz w:val="28"/>
          <w:szCs w:val="28"/>
        </w:rPr>
      </w:pPr>
      <w:r w:rsidRPr="00AA090E">
        <w:rPr>
          <w:sz w:val="28"/>
          <w:szCs w:val="28"/>
        </w:rPr>
        <w:t>1. Chiến lược 1: Phân rã theo Luồng người dùng (User Journey)</w:t>
      </w:r>
    </w:p>
    <w:p w14:paraId="08791C62" w14:textId="77777777" w:rsidR="00AA090E" w:rsidRPr="00AA090E" w:rsidRDefault="00AA090E" w:rsidP="00AA090E">
      <w:pPr>
        <w:pStyle w:val="NormalWeb"/>
        <w:spacing w:before="0" w:beforeAutospacing="0"/>
        <w:rPr>
          <w:sz w:val="28"/>
          <w:szCs w:val="28"/>
        </w:rPr>
      </w:pPr>
      <w:r w:rsidRPr="00AA090E">
        <w:rPr>
          <w:sz w:val="28"/>
          <w:szCs w:val="28"/>
        </w:rPr>
        <w:t>Chiến lược này tách Epic dựa trên các bước thao tác nối tiếp nhau mà người dùng trải qua khi thực hiện hủy chuyến. Các Feature tạo ra bao gồm:</w:t>
      </w:r>
    </w:p>
    <w:p w14:paraId="2942A303" w14:textId="77777777" w:rsidR="00AA090E" w:rsidRPr="00AA090E" w:rsidRDefault="00AA090E" w:rsidP="00AA090E">
      <w:pPr>
        <w:pStyle w:val="NormalWeb"/>
        <w:numPr>
          <w:ilvl w:val="0"/>
          <w:numId w:val="6"/>
        </w:numPr>
        <w:spacing w:before="0" w:beforeAutospacing="0"/>
        <w:rPr>
          <w:sz w:val="28"/>
          <w:szCs w:val="28"/>
        </w:rPr>
      </w:pPr>
      <w:r w:rsidRPr="00AA090E">
        <w:rPr>
          <w:sz w:val="28"/>
          <w:szCs w:val="28"/>
        </w:rPr>
        <w:t>Feature 1.1: Xử lý yêu cầu hủy chuyến và tính phí phạt.</w:t>
      </w:r>
    </w:p>
    <w:p w14:paraId="7C746189" w14:textId="77777777" w:rsidR="00AA090E" w:rsidRPr="00AA090E" w:rsidRDefault="00AA090E" w:rsidP="00AA090E">
      <w:pPr>
        <w:pStyle w:val="NormalWeb"/>
        <w:numPr>
          <w:ilvl w:val="0"/>
          <w:numId w:val="6"/>
        </w:numPr>
        <w:spacing w:before="0" w:beforeAutospacing="0"/>
        <w:rPr>
          <w:sz w:val="28"/>
          <w:szCs w:val="28"/>
        </w:rPr>
      </w:pPr>
      <w:r w:rsidRPr="00AA090E">
        <w:rPr>
          <w:sz w:val="28"/>
          <w:szCs w:val="28"/>
        </w:rPr>
        <w:t>Feature 1.2: Tự động tính lại giá tiền và thông báo cho khách đi cùng.</w:t>
      </w:r>
    </w:p>
    <w:p w14:paraId="17CEAE7F" w14:textId="77777777" w:rsidR="00AA090E" w:rsidRPr="00AA090E" w:rsidRDefault="00AA090E" w:rsidP="00AA090E">
      <w:pPr>
        <w:pStyle w:val="Heading3"/>
        <w:spacing w:before="0" w:beforeAutospacing="0"/>
        <w:rPr>
          <w:sz w:val="28"/>
          <w:szCs w:val="28"/>
        </w:rPr>
      </w:pPr>
      <w:r w:rsidRPr="00AA090E">
        <w:rPr>
          <w:sz w:val="28"/>
          <w:szCs w:val="28"/>
        </w:rPr>
        <w:t>2. Chiến lược 2: Phân rã theo Quy tắc nghiệp vụ và Trường hợp biên (Business Rules &amp; Edge Cases)</w:t>
      </w:r>
    </w:p>
    <w:p w14:paraId="6F08FD00" w14:textId="77777777" w:rsidR="00AA090E" w:rsidRPr="00AA090E" w:rsidRDefault="00AA090E" w:rsidP="00AA090E">
      <w:pPr>
        <w:pStyle w:val="NormalWeb"/>
        <w:spacing w:before="0" w:beforeAutospacing="0"/>
        <w:rPr>
          <w:sz w:val="28"/>
          <w:szCs w:val="28"/>
        </w:rPr>
      </w:pPr>
      <w:r w:rsidRPr="00AA090E">
        <w:rPr>
          <w:sz w:val="28"/>
          <w:szCs w:val="28"/>
        </w:rPr>
        <w:t>Chiến lược này tách riêng luồng xử lý cơ bản và luồng xử lý ngoại lệ hoặc tranh chấp dữ liệu. Các Feature tạo ra bao gồm:</w:t>
      </w:r>
    </w:p>
    <w:p w14:paraId="46DED20D" w14:textId="77777777" w:rsidR="00AA090E" w:rsidRPr="00AA090E" w:rsidRDefault="00AA090E" w:rsidP="00AA090E">
      <w:pPr>
        <w:pStyle w:val="NormalWeb"/>
        <w:numPr>
          <w:ilvl w:val="0"/>
          <w:numId w:val="7"/>
        </w:numPr>
        <w:spacing w:before="0" w:beforeAutospacing="0"/>
        <w:rPr>
          <w:sz w:val="28"/>
          <w:szCs w:val="28"/>
        </w:rPr>
      </w:pPr>
      <w:r w:rsidRPr="00AA090E">
        <w:rPr>
          <w:sz w:val="28"/>
          <w:szCs w:val="28"/>
        </w:rPr>
        <w:t>Feature 2.1: Hủy chuyến chuẩn (Xử lý hủy miễn phí, tính phí 10.000đ và cập nhật lại giá tiền).</w:t>
      </w:r>
    </w:p>
    <w:p w14:paraId="6D2D09AC" w14:textId="77777777" w:rsidR="00AA090E" w:rsidRPr="00AA090E" w:rsidRDefault="00AA090E" w:rsidP="00AA090E">
      <w:pPr>
        <w:pStyle w:val="NormalWeb"/>
        <w:numPr>
          <w:ilvl w:val="0"/>
          <w:numId w:val="7"/>
        </w:numPr>
        <w:spacing w:before="0" w:beforeAutospacing="0"/>
        <w:rPr>
          <w:sz w:val="28"/>
          <w:szCs w:val="28"/>
        </w:rPr>
      </w:pPr>
      <w:r w:rsidRPr="00AA090E">
        <w:rPr>
          <w:sz w:val="28"/>
          <w:szCs w:val="28"/>
        </w:rPr>
        <w:t>Feature 2.2: Xử lý tranh chấp thời gian thực (Xử lý xung đột đồng thời khi khách bấm hủy đúng lúc tài xế nhận chuyến dựa trên mốc thời gian của máy chủ).</w:t>
      </w:r>
    </w:p>
    <w:p w14:paraId="73D8FA3A" w14:textId="77777777" w:rsidR="00AA090E" w:rsidRPr="00AA090E" w:rsidRDefault="00AA090E" w:rsidP="00AA090E">
      <w:pPr>
        <w:pStyle w:val="Heading2"/>
        <w:spacing w:before="0"/>
        <w:rPr>
          <w:rFonts w:ascii="Times New Roman" w:hAnsi="Times New Roman" w:cs="Times New Roman"/>
          <w:sz w:val="28"/>
          <w:szCs w:val="28"/>
        </w:rPr>
      </w:pPr>
      <w:r w:rsidRPr="00AA090E">
        <w:rPr>
          <w:rFonts w:ascii="Times New Roman" w:hAnsi="Times New Roman" w:cs="Times New Roman"/>
          <w:sz w:val="28"/>
          <w:szCs w:val="28"/>
        </w:rPr>
        <w:t>PHẦN 2: BẢNG SO SÁNH HAI CHIẾN LƯỢC THEO TIÊU CHÍ INVEST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3520"/>
        <w:gridCol w:w="3547"/>
      </w:tblGrid>
      <w:tr w:rsidR="00AA090E" w:rsidRPr="00AA090E" w14:paraId="42B5AEB5" w14:textId="77777777" w:rsidTr="00AA090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046EE4" w14:textId="77777777" w:rsidR="00AA090E" w:rsidRPr="00AA090E" w:rsidRDefault="00AA090E">
            <w:pPr>
              <w:rPr>
                <w:rFonts w:cs="Times New Roman"/>
                <w:sz w:val="28"/>
                <w:szCs w:val="28"/>
              </w:rPr>
            </w:pPr>
            <w:r w:rsidRPr="00AA090E">
              <w:rPr>
                <w:rStyle w:val="Strong"/>
                <w:rFonts w:cs="Times New Roman"/>
                <w:sz w:val="28"/>
                <w:szCs w:val="28"/>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1F095A" w14:textId="77777777" w:rsidR="00AA090E" w:rsidRPr="00AA090E" w:rsidRDefault="00AA090E">
            <w:pPr>
              <w:rPr>
                <w:rFonts w:cs="Times New Roman"/>
                <w:sz w:val="28"/>
                <w:szCs w:val="28"/>
              </w:rPr>
            </w:pPr>
            <w:r w:rsidRPr="00AA090E">
              <w:rPr>
                <w:rStyle w:val="Strong"/>
                <w:rFonts w:cs="Times New Roman"/>
                <w:sz w:val="28"/>
                <w:szCs w:val="28"/>
              </w:rPr>
              <w:t>Chiến lược 1 (Theo Luồng người dùng)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6AA71" w14:textId="77777777" w:rsidR="00AA090E" w:rsidRPr="00AA090E" w:rsidRDefault="00AA090E">
            <w:pPr>
              <w:rPr>
                <w:rFonts w:cs="Times New Roman"/>
                <w:sz w:val="28"/>
                <w:szCs w:val="28"/>
              </w:rPr>
            </w:pPr>
            <w:r w:rsidRPr="00AA090E">
              <w:rPr>
                <w:rStyle w:val="Strong"/>
                <w:rFonts w:cs="Times New Roman"/>
                <w:sz w:val="28"/>
                <w:szCs w:val="28"/>
              </w:rPr>
              <w:t>Chiến lược 2 (Theo Quy tắc &amp; Trường hợp biên)</w:t>
            </w:r>
          </w:p>
        </w:tc>
      </w:tr>
      <w:tr w:rsidR="00AA090E" w:rsidRPr="00AA090E" w14:paraId="303E9138" w14:textId="77777777" w:rsidTr="00AA090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FC20AE" w14:textId="77777777" w:rsidR="00AA090E" w:rsidRPr="00AA090E" w:rsidRDefault="00AA090E">
            <w:pPr>
              <w:rPr>
                <w:rFonts w:cs="Times New Roman"/>
                <w:sz w:val="28"/>
                <w:szCs w:val="28"/>
              </w:rPr>
            </w:pPr>
            <w:r w:rsidRPr="00AA090E">
              <w:rPr>
                <w:rFonts w:cs="Times New Roman"/>
                <w:sz w:val="28"/>
                <w:szCs w:val="28"/>
              </w:rPr>
              <w:t>Independent (Độc lập)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7EA5A1" w14:textId="77777777" w:rsidR="00AA090E" w:rsidRPr="00AA090E" w:rsidRDefault="00AA090E">
            <w:pPr>
              <w:rPr>
                <w:rFonts w:cs="Times New Roman"/>
                <w:sz w:val="28"/>
                <w:szCs w:val="28"/>
              </w:rPr>
            </w:pPr>
            <w:r w:rsidRPr="00AA090E">
              <w:rPr>
                <w:rFonts w:cs="Times New Roman"/>
                <w:sz w:val="28"/>
                <w:szCs w:val="28"/>
              </w:rPr>
              <w:t>Nhược điểm: Feature 1.2 bị phụ thuộc chặt chẽ vào Feature 1.1 vì phải hủy xong mới tính lại giá được.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4D2FA" w14:textId="77777777" w:rsidR="00AA090E" w:rsidRPr="00AA090E" w:rsidRDefault="00AA090E">
            <w:pPr>
              <w:rPr>
                <w:rFonts w:cs="Times New Roman"/>
                <w:sz w:val="28"/>
                <w:szCs w:val="28"/>
              </w:rPr>
            </w:pPr>
            <w:r w:rsidRPr="00AA090E">
              <w:rPr>
                <w:rFonts w:cs="Times New Roman"/>
                <w:sz w:val="28"/>
                <w:szCs w:val="28"/>
              </w:rPr>
              <w:t xml:space="preserve">Ưu điểm: Feature 2.1 có thể chạy độc lập ngay, </w:t>
            </w:r>
            <w:proofErr w:type="gramStart"/>
            <w:r w:rsidRPr="00AA090E">
              <w:rPr>
                <w:rFonts w:cs="Times New Roman"/>
                <w:sz w:val="28"/>
                <w:szCs w:val="28"/>
              </w:rPr>
              <w:t>Feature</w:t>
            </w:r>
            <w:proofErr w:type="gramEnd"/>
            <w:r w:rsidRPr="00AA090E">
              <w:rPr>
                <w:rFonts w:cs="Times New Roman"/>
                <w:sz w:val="28"/>
                <w:szCs w:val="28"/>
              </w:rPr>
              <w:t xml:space="preserve"> 2.2 có thể phát triển bổ sung sau mà không làm gãy luồng chính.</w:t>
            </w:r>
          </w:p>
        </w:tc>
      </w:tr>
      <w:tr w:rsidR="00AA090E" w:rsidRPr="00AA090E" w14:paraId="7223710C" w14:textId="77777777" w:rsidTr="00AA090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55E75C" w14:textId="77777777" w:rsidR="00AA090E" w:rsidRPr="00AA090E" w:rsidRDefault="00AA090E">
            <w:pPr>
              <w:rPr>
                <w:rFonts w:cs="Times New Roman"/>
                <w:sz w:val="28"/>
                <w:szCs w:val="28"/>
              </w:rPr>
            </w:pPr>
            <w:r w:rsidRPr="00AA090E">
              <w:rPr>
                <w:rFonts w:cs="Times New Roman"/>
                <w:sz w:val="28"/>
                <w:szCs w:val="28"/>
              </w:rPr>
              <w:t>Small (Gọn nhẹ)</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9A257" w14:textId="77777777" w:rsidR="00AA090E" w:rsidRPr="00AA090E" w:rsidRDefault="00AA090E">
            <w:pPr>
              <w:rPr>
                <w:rFonts w:cs="Times New Roman"/>
                <w:sz w:val="28"/>
                <w:szCs w:val="28"/>
              </w:rPr>
            </w:pPr>
            <w:r w:rsidRPr="00AA090E">
              <w:rPr>
                <w:rFonts w:cs="Times New Roman"/>
                <w:sz w:val="28"/>
                <w:szCs w:val="28"/>
              </w:rPr>
              <w:t>Ưu điểm: Các Feature được chia nhỏ vừa phải theo từng bước thao tác của người dùng.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F5CF6D" w14:textId="77777777" w:rsidR="00AA090E" w:rsidRPr="00AA090E" w:rsidRDefault="00AA090E">
            <w:pPr>
              <w:rPr>
                <w:rFonts w:cs="Times New Roman"/>
                <w:sz w:val="28"/>
                <w:szCs w:val="28"/>
              </w:rPr>
            </w:pPr>
            <w:r w:rsidRPr="00AA090E">
              <w:rPr>
                <w:rFonts w:cs="Times New Roman"/>
                <w:sz w:val="28"/>
                <w:szCs w:val="28"/>
              </w:rPr>
              <w:t>Ưu điểm: Feature 2.1 gọn nhẹ; Feature 2.2 tập trung xử lý đúng logic xung đột dữ liệu.</w:t>
            </w:r>
          </w:p>
        </w:tc>
      </w:tr>
      <w:tr w:rsidR="00AA090E" w:rsidRPr="00AA090E" w14:paraId="1335D364" w14:textId="77777777" w:rsidTr="00AA090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B4BB4A" w14:textId="77777777" w:rsidR="00AA090E" w:rsidRPr="00AA090E" w:rsidRDefault="00AA090E">
            <w:pPr>
              <w:rPr>
                <w:rFonts w:cs="Times New Roman"/>
                <w:sz w:val="28"/>
                <w:szCs w:val="28"/>
              </w:rPr>
            </w:pPr>
            <w:r w:rsidRPr="00AA090E">
              <w:rPr>
                <w:rFonts w:cs="Times New Roman"/>
                <w:sz w:val="28"/>
                <w:szCs w:val="28"/>
              </w:rPr>
              <w:t>Valuable (Có giá trị)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1EF4F" w14:textId="77777777" w:rsidR="00AA090E" w:rsidRPr="00AA090E" w:rsidRDefault="00AA090E">
            <w:pPr>
              <w:rPr>
                <w:rFonts w:cs="Times New Roman"/>
                <w:sz w:val="28"/>
                <w:szCs w:val="28"/>
              </w:rPr>
            </w:pPr>
            <w:r w:rsidRPr="00AA090E">
              <w:rPr>
                <w:rFonts w:cs="Times New Roman"/>
                <w:sz w:val="28"/>
                <w:szCs w:val="28"/>
              </w:rPr>
              <w:t xml:space="preserve">Nhược điểm: Nếu chỉ làm xong Feature 1.1 mà chưa làm Feature 1.2 thì khách còn lại chưa thấy được giá </w:t>
            </w:r>
            <w:r w:rsidRPr="00AA090E">
              <w:rPr>
                <w:rFonts w:cs="Times New Roman"/>
                <w:sz w:val="28"/>
                <w:szCs w:val="28"/>
              </w:rPr>
              <w:lastRenderedPageBreak/>
              <w:t>mới, giá trị mang lại chưa trọn vẹn.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C672FA" w14:textId="77777777" w:rsidR="00AA090E" w:rsidRPr="00AA090E" w:rsidRDefault="00AA090E">
            <w:pPr>
              <w:rPr>
                <w:rFonts w:cs="Times New Roman"/>
                <w:sz w:val="28"/>
                <w:szCs w:val="28"/>
              </w:rPr>
            </w:pPr>
            <w:r w:rsidRPr="00AA090E">
              <w:rPr>
                <w:rFonts w:cs="Times New Roman"/>
                <w:sz w:val="28"/>
                <w:szCs w:val="28"/>
              </w:rPr>
              <w:lastRenderedPageBreak/>
              <w:t xml:space="preserve">Ưu điểm: Feature 2.1 mang lại giá trị sử dụng ngay lập tức cho phần lớn trường hợp thực tế; Feature 2.2 </w:t>
            </w:r>
            <w:r w:rsidRPr="00AA090E">
              <w:rPr>
                <w:rFonts w:cs="Times New Roman"/>
                <w:sz w:val="28"/>
                <w:szCs w:val="28"/>
              </w:rPr>
              <w:lastRenderedPageBreak/>
              <w:t>giúp tối ưu trải nghiệm nâng cao.</w:t>
            </w:r>
          </w:p>
        </w:tc>
      </w:tr>
    </w:tbl>
    <w:p w14:paraId="12FB4C78" w14:textId="77777777" w:rsidR="00AA090E" w:rsidRPr="00AA090E" w:rsidRDefault="00AA090E" w:rsidP="00AA090E">
      <w:pPr>
        <w:pStyle w:val="Heading2"/>
        <w:spacing w:before="0"/>
        <w:rPr>
          <w:rFonts w:ascii="Times New Roman" w:hAnsi="Times New Roman" w:cs="Times New Roman"/>
          <w:sz w:val="28"/>
          <w:szCs w:val="28"/>
        </w:rPr>
      </w:pPr>
      <w:r w:rsidRPr="00AA090E">
        <w:rPr>
          <w:rFonts w:ascii="Times New Roman" w:hAnsi="Times New Roman" w:cs="Times New Roman"/>
          <w:sz w:val="28"/>
          <w:szCs w:val="28"/>
        </w:rPr>
        <w:lastRenderedPageBreak/>
        <w:t>PHẦN 3: LỰA CHỌN VÀ ĐẶC TẢ CHI TIẾT</w:t>
      </w:r>
    </w:p>
    <w:p w14:paraId="4DB1405B" w14:textId="77777777" w:rsidR="00AA090E" w:rsidRPr="00AA090E" w:rsidRDefault="00AA090E" w:rsidP="00AA090E">
      <w:pPr>
        <w:pStyle w:val="Heading3"/>
        <w:spacing w:before="0" w:beforeAutospacing="0"/>
        <w:rPr>
          <w:sz w:val="28"/>
          <w:szCs w:val="28"/>
        </w:rPr>
      </w:pPr>
      <w:r w:rsidRPr="00AA090E">
        <w:rPr>
          <w:sz w:val="28"/>
          <w:szCs w:val="28"/>
        </w:rPr>
        <w:t>1. Lựa chọn chiến lược</w:t>
      </w:r>
    </w:p>
    <w:p w14:paraId="23FEB5B5" w14:textId="77777777" w:rsidR="00AA090E" w:rsidRPr="00AA090E" w:rsidRDefault="00AA090E" w:rsidP="00AA090E">
      <w:pPr>
        <w:pStyle w:val="NormalWeb"/>
        <w:spacing w:before="0" w:beforeAutospacing="0"/>
        <w:rPr>
          <w:sz w:val="28"/>
          <w:szCs w:val="28"/>
        </w:rPr>
      </w:pPr>
      <w:r w:rsidRPr="00AA090E">
        <w:rPr>
          <w:sz w:val="28"/>
          <w:szCs w:val="28"/>
        </w:rPr>
        <w:t>Lựa chọn Chiến lược 2 (Phân rã theo Quy tắc nghiệp vụ và Trường hợp biên).</w:t>
      </w:r>
    </w:p>
    <w:p w14:paraId="7D8DA1A3" w14:textId="77777777" w:rsidR="00AA090E" w:rsidRPr="00AA090E" w:rsidRDefault="00AA090E" w:rsidP="00AA090E">
      <w:pPr>
        <w:pStyle w:val="NormalWeb"/>
        <w:spacing w:before="0" w:beforeAutospacing="0"/>
        <w:rPr>
          <w:sz w:val="28"/>
          <w:szCs w:val="28"/>
        </w:rPr>
      </w:pPr>
      <w:r w:rsidRPr="00AA090E">
        <w:rPr>
          <w:sz w:val="28"/>
          <w:szCs w:val="28"/>
        </w:rPr>
        <w:t>Lý do lựa chọn: Chiến lược này giúp Đội phát triển nhanh chóng tung ra tính năng Hủy chuyến cơ bản (Feature 2.1) ngay trong Sprint đầu tiên để giải quyết nỗi đau của tài xế và khách hàng, sau đó mới tập trung xử lý tình huống xung đột dữ liệu phức tạp (Feature 2.2) ở Sprint tiếp theo mà không làm nghẽn tiến độ chung.</w:t>
      </w:r>
    </w:p>
    <w:p w14:paraId="3D7EF5F5" w14:textId="77777777" w:rsidR="00AA090E" w:rsidRPr="00AA090E" w:rsidRDefault="00AA090E" w:rsidP="00AA090E">
      <w:pPr>
        <w:pStyle w:val="Heading3"/>
        <w:spacing w:before="0" w:beforeAutospacing="0"/>
        <w:rPr>
          <w:sz w:val="28"/>
          <w:szCs w:val="28"/>
        </w:rPr>
      </w:pPr>
      <w:r w:rsidRPr="00AA090E">
        <w:rPr>
          <w:sz w:val="28"/>
          <w:szCs w:val="28"/>
        </w:rPr>
        <w:t>2. Viết User Story (Thuộc Feature 2.1)</w:t>
      </w:r>
    </w:p>
    <w:p w14:paraId="4AAE88B4" w14:textId="77777777" w:rsidR="00AA090E" w:rsidRPr="00AA090E" w:rsidRDefault="00AA090E" w:rsidP="00AA090E">
      <w:pPr>
        <w:pStyle w:val="NormalWeb"/>
        <w:spacing w:before="0" w:beforeAutospacing="0"/>
        <w:rPr>
          <w:sz w:val="28"/>
          <w:szCs w:val="28"/>
        </w:rPr>
      </w:pPr>
      <w:r w:rsidRPr="00AA090E">
        <w:rPr>
          <w:sz w:val="28"/>
          <w:szCs w:val="28"/>
        </w:rPr>
        <w:t>As a Khách đi ghép, I want hủy chuyến và biết rõ phí hủy là 0đ hay 10.000đ, So that tôi chủ động thay đổi kế hoạch và không bị trừ tiền vô lý.</w:t>
      </w:r>
    </w:p>
    <w:p w14:paraId="24BF2CEC" w14:textId="77777777" w:rsidR="00AA090E" w:rsidRPr="00AA090E" w:rsidRDefault="00AA090E" w:rsidP="00AA090E">
      <w:pPr>
        <w:pStyle w:val="Heading3"/>
        <w:spacing w:before="0" w:beforeAutospacing="0"/>
        <w:rPr>
          <w:sz w:val="28"/>
          <w:szCs w:val="28"/>
        </w:rPr>
      </w:pPr>
      <w:r w:rsidRPr="00AA090E">
        <w:rPr>
          <w:sz w:val="28"/>
          <w:szCs w:val="28"/>
        </w:rPr>
        <w:t>3. Kịch bản Acceptance Criteria (Given - When - Then)</w:t>
      </w:r>
    </w:p>
    <w:p w14:paraId="552B10CE" w14:textId="77777777" w:rsidR="00AA090E" w:rsidRPr="00AA090E" w:rsidRDefault="00AA090E" w:rsidP="00AA090E">
      <w:pPr>
        <w:pStyle w:val="NormalWeb"/>
        <w:spacing w:before="0" w:beforeAutospacing="0"/>
        <w:rPr>
          <w:sz w:val="28"/>
          <w:szCs w:val="28"/>
        </w:rPr>
      </w:pPr>
      <w:r w:rsidRPr="00AA090E">
        <w:rPr>
          <w:sz w:val="28"/>
          <w:szCs w:val="28"/>
        </w:rPr>
        <w:t>Tình huống: Xử lý tranh chấp khi Khách bấm hủy đúng lúc Tài xế bấm nhận chuyến.</w:t>
      </w:r>
    </w:p>
    <w:p w14:paraId="70309C14" w14:textId="77777777" w:rsidR="00AA090E" w:rsidRPr="00AA090E" w:rsidRDefault="00AA090E" w:rsidP="00AA090E">
      <w:pPr>
        <w:pStyle w:val="NormalWeb"/>
        <w:spacing w:before="0" w:beforeAutospacing="0"/>
        <w:rPr>
          <w:sz w:val="28"/>
          <w:szCs w:val="28"/>
        </w:rPr>
      </w:pPr>
      <w:r w:rsidRPr="00AA090E">
        <w:rPr>
          <w:sz w:val="28"/>
          <w:szCs w:val="28"/>
        </w:rPr>
        <w:t>Given: Khách hàng đang ở màn hình tìm tài xế và chuẩn bị nhấn nút Hủy chuyến.</w:t>
      </w:r>
    </w:p>
    <w:p w14:paraId="13E0A507" w14:textId="77777777" w:rsidR="00AA090E" w:rsidRPr="00AA090E" w:rsidRDefault="00AA090E" w:rsidP="00AA090E">
      <w:pPr>
        <w:pStyle w:val="NormalWeb"/>
        <w:spacing w:before="0" w:beforeAutospacing="0"/>
        <w:rPr>
          <w:sz w:val="28"/>
          <w:szCs w:val="28"/>
        </w:rPr>
      </w:pPr>
      <w:r w:rsidRPr="00AA090E">
        <w:rPr>
          <w:sz w:val="28"/>
          <w:szCs w:val="28"/>
        </w:rPr>
        <w:t>When: Khách hàng nhấn Hủy chuyến đúng thời điểm Tài xế nhấn Nhận chuyến trên ứng dụng.</w:t>
      </w:r>
    </w:p>
    <w:p w14:paraId="2C27B777" w14:textId="77777777" w:rsidR="00AA090E" w:rsidRPr="00AA090E" w:rsidRDefault="00AA090E" w:rsidP="00AA090E">
      <w:pPr>
        <w:pStyle w:val="NormalWeb"/>
        <w:spacing w:before="0" w:beforeAutospacing="0"/>
        <w:rPr>
          <w:sz w:val="28"/>
          <w:szCs w:val="28"/>
        </w:rPr>
      </w:pPr>
      <w:r w:rsidRPr="00AA090E">
        <w:rPr>
          <w:sz w:val="28"/>
          <w:szCs w:val="28"/>
        </w:rPr>
        <w:t>Then: Hệ thống đối chiếu mốc thời gian (timestamp) ghi nhận trên máy chủ:</w:t>
      </w:r>
    </w:p>
    <w:p w14:paraId="0AB6135F" w14:textId="77777777" w:rsidR="00AA090E" w:rsidRPr="00AA090E" w:rsidRDefault="00AA090E" w:rsidP="00AA090E">
      <w:pPr>
        <w:pStyle w:val="NormalWeb"/>
        <w:numPr>
          <w:ilvl w:val="0"/>
          <w:numId w:val="8"/>
        </w:numPr>
        <w:spacing w:before="0" w:beforeAutospacing="0"/>
        <w:rPr>
          <w:sz w:val="28"/>
          <w:szCs w:val="28"/>
        </w:rPr>
      </w:pPr>
      <w:r w:rsidRPr="00AA090E">
        <w:rPr>
          <w:sz w:val="28"/>
          <w:szCs w:val="28"/>
        </w:rPr>
        <w:t>Nếu mốc thời gian Hủy chuyến nhỏ hơn hoặc bằng mốc thời gian Nhận chuyến: Hệ thống xác nhận hủy miễn phí (0đ).</w:t>
      </w:r>
    </w:p>
    <w:p w14:paraId="0611CD67" w14:textId="77777777" w:rsidR="00AA090E" w:rsidRPr="00AA090E" w:rsidRDefault="00AA090E" w:rsidP="00AA090E">
      <w:pPr>
        <w:pStyle w:val="NormalWeb"/>
        <w:numPr>
          <w:ilvl w:val="0"/>
          <w:numId w:val="8"/>
        </w:numPr>
        <w:spacing w:before="0" w:beforeAutospacing="0"/>
        <w:rPr>
          <w:sz w:val="28"/>
          <w:szCs w:val="28"/>
        </w:rPr>
      </w:pPr>
      <w:r w:rsidRPr="00AA090E">
        <w:rPr>
          <w:sz w:val="28"/>
          <w:szCs w:val="28"/>
        </w:rPr>
        <w:t>Nếu mốc thời gian Hủy chuyến lớn hơn mốc thời gian Nhận chuyến: Hệ thống ghi nhận hủy sau khi nhận chuyến, áp dụng phí hủy 10.000đ và tự động tính lại giá cho các khách còn lại trong chuyến.</w:t>
      </w:r>
    </w:p>
    <w:p w14:paraId="622A6437" w14:textId="77777777" w:rsidR="00293C0D" w:rsidRPr="00AA090E" w:rsidRDefault="00293C0D" w:rsidP="00AA090E">
      <w:pPr>
        <w:rPr>
          <w:rFonts w:cs="Times New Roman"/>
          <w:sz w:val="28"/>
          <w:szCs w:val="28"/>
        </w:rPr>
      </w:pPr>
    </w:p>
    <w:sectPr w:rsidR="00293C0D" w:rsidRPr="00AA090E" w:rsidSect="008C0D56">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13226"/>
    <w:multiLevelType w:val="multilevel"/>
    <w:tmpl w:val="54023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1C6B6B"/>
    <w:multiLevelType w:val="multilevel"/>
    <w:tmpl w:val="7414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573576"/>
    <w:multiLevelType w:val="multilevel"/>
    <w:tmpl w:val="669E4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53119A"/>
    <w:multiLevelType w:val="multilevel"/>
    <w:tmpl w:val="EEC0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51203B"/>
    <w:multiLevelType w:val="multilevel"/>
    <w:tmpl w:val="6076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4C5BF1"/>
    <w:multiLevelType w:val="multilevel"/>
    <w:tmpl w:val="CFF2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EE613C"/>
    <w:multiLevelType w:val="multilevel"/>
    <w:tmpl w:val="1D92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5056978">
    <w:abstractNumId w:val="2"/>
  </w:num>
  <w:num w:numId="2" w16cid:durableId="110633015">
    <w:abstractNumId w:val="2"/>
    <w:lvlOverride w:ilvl="2">
      <w:startOverride w:val="1"/>
    </w:lvlOverride>
  </w:num>
  <w:num w:numId="3" w16cid:durableId="231428756">
    <w:abstractNumId w:val="1"/>
  </w:num>
  <w:num w:numId="4" w16cid:durableId="1153058768">
    <w:abstractNumId w:val="3"/>
  </w:num>
  <w:num w:numId="5" w16cid:durableId="1220434761">
    <w:abstractNumId w:val="0"/>
  </w:num>
  <w:num w:numId="6" w16cid:durableId="753011096">
    <w:abstractNumId w:val="4"/>
  </w:num>
  <w:num w:numId="7" w16cid:durableId="1097747966">
    <w:abstractNumId w:val="6"/>
  </w:num>
  <w:num w:numId="8" w16cid:durableId="12228364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90E"/>
    <w:rsid w:val="00293C0D"/>
    <w:rsid w:val="008C0D56"/>
    <w:rsid w:val="00AA09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839A1"/>
  <w15:chartTrackingRefBased/>
  <w15:docId w15:val="{7A834F9C-5A44-4485-8F22-9FA460904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090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A090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A090E"/>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link w:val="Heading4Char"/>
    <w:uiPriority w:val="9"/>
    <w:qFormat/>
    <w:rsid w:val="00AA090E"/>
    <w:pPr>
      <w:spacing w:before="100" w:beforeAutospacing="1" w:after="100" w:afterAutospacing="1" w:line="240" w:lineRule="auto"/>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A090E"/>
    <w:rPr>
      <w:rFonts w:eastAsia="Times New Roman" w:cs="Times New Roman"/>
      <w:b/>
      <w:bCs/>
      <w:sz w:val="27"/>
      <w:szCs w:val="27"/>
    </w:rPr>
  </w:style>
  <w:style w:type="character" w:customStyle="1" w:styleId="Heading4Char">
    <w:name w:val="Heading 4 Char"/>
    <w:basedOn w:val="DefaultParagraphFont"/>
    <w:link w:val="Heading4"/>
    <w:uiPriority w:val="9"/>
    <w:rsid w:val="00AA090E"/>
    <w:rPr>
      <w:rFonts w:eastAsia="Times New Roman" w:cs="Times New Roman"/>
      <w:b/>
      <w:bCs/>
      <w:szCs w:val="24"/>
    </w:rPr>
  </w:style>
  <w:style w:type="paragraph" w:styleId="NormalWeb">
    <w:name w:val="Normal (Web)"/>
    <w:basedOn w:val="Normal"/>
    <w:uiPriority w:val="99"/>
    <w:semiHidden/>
    <w:unhideWhenUsed/>
    <w:rsid w:val="00AA090E"/>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AA090E"/>
    <w:rPr>
      <w:b/>
      <w:bCs/>
    </w:rPr>
  </w:style>
  <w:style w:type="character" w:customStyle="1" w:styleId="math-inline">
    <w:name w:val="math-inline"/>
    <w:basedOn w:val="DefaultParagraphFont"/>
    <w:rsid w:val="00AA090E"/>
  </w:style>
  <w:style w:type="character" w:customStyle="1" w:styleId="Heading1Char">
    <w:name w:val="Heading 1 Char"/>
    <w:basedOn w:val="DefaultParagraphFont"/>
    <w:link w:val="Heading1"/>
    <w:uiPriority w:val="9"/>
    <w:rsid w:val="00AA090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AA090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8734446">
      <w:bodyDiv w:val="1"/>
      <w:marLeft w:val="0"/>
      <w:marRight w:val="0"/>
      <w:marTop w:val="0"/>
      <w:marBottom w:val="0"/>
      <w:divBdr>
        <w:top w:val="none" w:sz="0" w:space="0" w:color="auto"/>
        <w:left w:val="none" w:sz="0" w:space="0" w:color="auto"/>
        <w:bottom w:val="none" w:sz="0" w:space="0" w:color="auto"/>
        <w:right w:val="none" w:sz="0" w:space="0" w:color="auto"/>
      </w:divBdr>
    </w:div>
    <w:div w:id="1802306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452</Words>
  <Characters>2581</Characters>
  <Application>Microsoft Office Word</Application>
  <DocSecurity>0</DocSecurity>
  <Lines>21</Lines>
  <Paragraphs>6</Paragraphs>
  <ScaleCrop>false</ScaleCrop>
  <Company/>
  <LinksUpToDate>false</LinksUpToDate>
  <CharactersWithSpaces>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2026-10-06T10:04:00Z</dcterms:created>
  <dcterms:modified xsi:type="dcterms:W3CDTF">2026-10-06T10:06:00Z</dcterms:modified>
</cp:coreProperties>
</file>