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A41411" w14:textId="77777777" w:rsidR="00EE53A3" w:rsidRDefault="00E33EE9">
      <w:pPr>
        <w:pStyle w:val="Normal1"/>
        <w:jc w:val="center"/>
      </w:pPr>
      <w:r>
        <w:rPr>
          <w:b/>
        </w:rPr>
        <w:t xml:space="preserve">RT-LAB </w:t>
      </w:r>
    </w:p>
    <w:p w14:paraId="30A28C0B" w14:textId="77777777" w:rsidR="00E33EE9" w:rsidRDefault="00E33EE9">
      <w:pPr>
        <w:pStyle w:val="Normal1"/>
        <w:jc w:val="center"/>
        <w:rPr>
          <w:b/>
        </w:rPr>
      </w:pPr>
      <w:r>
        <w:rPr>
          <w:b/>
        </w:rPr>
        <w:t>Android Assignment 1</w:t>
      </w:r>
    </w:p>
    <w:p w14:paraId="66E360DA" w14:textId="77777777" w:rsidR="00EE53A3" w:rsidRDefault="00E33EE9">
      <w:pPr>
        <w:pStyle w:val="Normal1"/>
        <w:jc w:val="center"/>
      </w:pPr>
      <w:r>
        <w:rPr>
          <w:b/>
        </w:rPr>
        <w:t>(2015)</w:t>
      </w:r>
    </w:p>
    <w:p w14:paraId="3C0789C0" w14:textId="77777777" w:rsidR="00EE53A3" w:rsidRDefault="00EE53A3">
      <w:pPr>
        <w:pStyle w:val="Normal1"/>
      </w:pPr>
    </w:p>
    <w:p w14:paraId="083C5C93" w14:textId="77777777" w:rsidR="00EE53A3" w:rsidRDefault="00E33EE9">
      <w:pPr>
        <w:pStyle w:val="Normal1"/>
        <w:spacing w:line="276" w:lineRule="auto"/>
      </w:pPr>
      <w:r>
        <w:rPr>
          <w:rFonts w:ascii="Arial" w:eastAsia="Arial" w:hAnsi="Arial" w:cs="Arial"/>
          <w:b/>
          <w:i/>
          <w:sz w:val="22"/>
          <w:szCs w:val="22"/>
        </w:rPr>
        <w:t xml:space="preserve">Objectives: </w:t>
      </w:r>
    </w:p>
    <w:p w14:paraId="0EB8345E" w14:textId="77777777" w:rsidR="00EE53A3" w:rsidRDefault="00E33EE9">
      <w:pPr>
        <w:pStyle w:val="Normal1"/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XML file parsing.</w:t>
      </w:r>
    </w:p>
    <w:p w14:paraId="4BBDC022" w14:textId="257A1875" w:rsidR="00EE53A3" w:rsidRDefault="001B3372">
      <w:pPr>
        <w:pStyle w:val="Normal1"/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File manipulation</w:t>
      </w:r>
    </w:p>
    <w:p w14:paraId="4980A4DA" w14:textId="77777777" w:rsidR="00EE53A3" w:rsidRDefault="00E33EE9">
      <w:pPr>
        <w:pStyle w:val="Normal1"/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Android </w:t>
      </w:r>
      <w:proofErr w:type="spellStart"/>
      <w:r>
        <w:rPr>
          <w:rFonts w:ascii="Arial" w:eastAsia="Arial" w:hAnsi="Arial" w:cs="Arial"/>
          <w:sz w:val="22"/>
          <w:szCs w:val="22"/>
        </w:rPr>
        <w:t>AsyncTask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7412A7E" w14:textId="77777777" w:rsidR="00EE53A3" w:rsidRDefault="00E33EE9">
      <w:pPr>
        <w:pStyle w:val="Normal1"/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Android GUI.</w:t>
      </w:r>
    </w:p>
    <w:p w14:paraId="1D26203B" w14:textId="77777777" w:rsidR="001B3372" w:rsidRPr="001B3372" w:rsidRDefault="00E33EE9" w:rsidP="001B3372">
      <w:pPr>
        <w:pStyle w:val="Normal1"/>
        <w:numPr>
          <w:ilvl w:val="0"/>
          <w:numId w:val="2"/>
        </w:numPr>
        <w:spacing w:line="276" w:lineRule="auto"/>
        <w:ind w:hanging="360"/>
        <w:contextualSpacing/>
      </w:pPr>
      <w:r>
        <w:rPr>
          <w:rFonts w:ascii="Arial" w:eastAsia="Arial" w:hAnsi="Arial" w:cs="Arial"/>
          <w:sz w:val="22"/>
          <w:szCs w:val="22"/>
        </w:rPr>
        <w:t>SQLite.</w:t>
      </w:r>
    </w:p>
    <w:p w14:paraId="2B8B6520" w14:textId="1DB33CB1" w:rsidR="001B3372" w:rsidRPr="001B3372" w:rsidRDefault="001B3372" w:rsidP="001B3372">
      <w:pPr>
        <w:pStyle w:val="Normal1"/>
        <w:numPr>
          <w:ilvl w:val="0"/>
          <w:numId w:val="2"/>
        </w:numPr>
        <w:spacing w:line="276" w:lineRule="auto"/>
        <w:ind w:hanging="360"/>
        <w:contextualSpacing/>
      </w:pPr>
      <w:r>
        <w:rPr>
          <w:rFonts w:ascii="Arial" w:eastAsia="Arial" w:hAnsi="Arial" w:cs="Arial"/>
          <w:sz w:val="22"/>
          <w:szCs w:val="22"/>
        </w:rPr>
        <w:t>Bonus: Android Permission checking</w:t>
      </w:r>
    </w:p>
    <w:p w14:paraId="44E1C005" w14:textId="5AAF2D9B" w:rsidR="00EE53A3" w:rsidRDefault="001B3372" w:rsidP="001B3372">
      <w:pPr>
        <w:pStyle w:val="Normal1"/>
        <w:spacing w:line="276" w:lineRule="auto"/>
        <w:contextualSpacing/>
      </w:pPr>
      <w:r>
        <w:t xml:space="preserve"> </w:t>
      </w:r>
    </w:p>
    <w:p w14:paraId="23906306" w14:textId="77777777" w:rsidR="00EE53A3" w:rsidRDefault="00E33EE9">
      <w:pPr>
        <w:pStyle w:val="Normal1"/>
        <w:spacing w:line="276" w:lineRule="auto"/>
      </w:pPr>
      <w:r>
        <w:rPr>
          <w:rFonts w:ascii="Arial" w:eastAsia="Arial" w:hAnsi="Arial" w:cs="Arial"/>
          <w:b/>
          <w:i/>
          <w:sz w:val="22"/>
          <w:szCs w:val="22"/>
        </w:rPr>
        <w:t>Short description:</w:t>
      </w:r>
    </w:p>
    <w:p w14:paraId="7533A389" w14:textId="77777777" w:rsidR="00EE53A3" w:rsidRDefault="00E33EE9">
      <w:pPr>
        <w:pStyle w:val="Normal1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 Android application which get data from some XML files of user and import to the application’s SQLite database file and folder system to review later.</w:t>
      </w:r>
    </w:p>
    <w:p w14:paraId="5915AE1D" w14:textId="77777777" w:rsidR="00EE53A3" w:rsidRDefault="00E33EE9">
      <w:pPr>
        <w:pStyle w:val="Normal1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XML data will be copied to device storage by the user, in a pre-defined folder.</w:t>
      </w:r>
    </w:p>
    <w:p w14:paraId="2FC56561" w14:textId="77777777" w:rsidR="00EE53A3" w:rsidRDefault="00EE53A3">
      <w:pPr>
        <w:pStyle w:val="Normal1"/>
        <w:spacing w:line="276" w:lineRule="auto"/>
      </w:pPr>
    </w:p>
    <w:p w14:paraId="42CF01B8" w14:textId="77777777" w:rsidR="00EE53A3" w:rsidRDefault="00E33EE9">
      <w:pPr>
        <w:pStyle w:val="Normal1"/>
        <w:spacing w:line="276" w:lineRule="auto"/>
      </w:pPr>
      <w:r>
        <w:rPr>
          <w:rFonts w:ascii="Arial" w:eastAsia="Arial" w:hAnsi="Arial" w:cs="Arial"/>
          <w:b/>
          <w:i/>
          <w:sz w:val="22"/>
          <w:szCs w:val="22"/>
        </w:rPr>
        <w:t>Detail Requirement:</w:t>
      </w:r>
    </w:p>
    <w:p w14:paraId="1A81D4A0" w14:textId="77777777" w:rsidR="00EE53A3" w:rsidRDefault="00E33EE9">
      <w:pPr>
        <w:pStyle w:val="Normal1"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data is stored in XML files (*.xml). Those XML files is put inside a folder named “data” on your Android device.</w:t>
      </w:r>
    </w:p>
    <w:p w14:paraId="01C6BD5E" w14:textId="77777777" w:rsidR="00EE53A3" w:rsidRDefault="00E33EE9">
      <w:pPr>
        <w:pStyle w:val="Normal1"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Write an Android app which have following function:</w:t>
      </w:r>
    </w:p>
    <w:p w14:paraId="405B7E50" w14:textId="77777777" w:rsidR="00EE53A3" w:rsidRDefault="00E33EE9">
      <w:pPr>
        <w:pStyle w:val="Normal1"/>
        <w:numPr>
          <w:ilvl w:val="1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 all the XML files in “data” folder.</w:t>
      </w:r>
    </w:p>
    <w:p w14:paraId="1109A1A1" w14:textId="77777777" w:rsidR="00EE53A3" w:rsidRDefault="00E33EE9">
      <w:pPr>
        <w:pStyle w:val="Normal1"/>
        <w:numPr>
          <w:ilvl w:val="1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can choose some files to “Import”.</w:t>
      </w:r>
    </w:p>
    <w:p w14:paraId="398A4A72" w14:textId="77777777" w:rsidR="00EE53A3" w:rsidRDefault="00E33EE9">
      <w:pPr>
        <w:pStyle w:val="Normal1"/>
        <w:numPr>
          <w:ilvl w:val="1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When user press “Import” button, process the files and get the value between &lt;</w:t>
      </w:r>
      <w:proofErr w:type="spellStart"/>
      <w:r>
        <w:rPr>
          <w:rFonts w:ascii="Arial" w:eastAsia="Arial" w:hAnsi="Arial" w:cs="Arial"/>
          <w:sz w:val="22"/>
          <w:szCs w:val="22"/>
        </w:rPr>
        <w:t>instanceID</w:t>
      </w:r>
      <w:proofErr w:type="spellEnd"/>
      <w:r>
        <w:rPr>
          <w:rFonts w:ascii="Arial" w:eastAsia="Arial" w:hAnsi="Arial" w:cs="Arial"/>
          <w:sz w:val="22"/>
          <w:szCs w:val="22"/>
        </w:rPr>
        <w:t>&gt;...&lt;/</w:t>
      </w:r>
      <w:proofErr w:type="spellStart"/>
      <w:r>
        <w:rPr>
          <w:rFonts w:ascii="Arial" w:eastAsia="Arial" w:hAnsi="Arial" w:cs="Arial"/>
          <w:sz w:val="22"/>
          <w:szCs w:val="22"/>
        </w:rPr>
        <w:t>instanceID</w:t>
      </w:r>
      <w:proofErr w:type="spellEnd"/>
      <w:r>
        <w:rPr>
          <w:rFonts w:ascii="Arial" w:eastAsia="Arial" w:hAnsi="Arial" w:cs="Arial"/>
          <w:sz w:val="22"/>
          <w:szCs w:val="22"/>
        </w:rPr>
        <w:t>&gt; tag. Then copy the file to a new folder named “official-data”.</w:t>
      </w:r>
    </w:p>
    <w:p w14:paraId="0956D0A8" w14:textId="77777777" w:rsidR="00EE53A3" w:rsidRDefault="00E33EE9">
      <w:pPr>
        <w:pStyle w:val="Normal1"/>
        <w:numPr>
          <w:ilvl w:val="1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There is a </w:t>
      </w:r>
      <w:proofErr w:type="spellStart"/>
      <w:r>
        <w:rPr>
          <w:rFonts w:ascii="Arial" w:eastAsia="Arial" w:hAnsi="Arial" w:cs="Arial"/>
          <w:sz w:val="22"/>
          <w:szCs w:val="22"/>
        </w:rPr>
        <w:t>sqlite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file, store all the &lt;</w:t>
      </w:r>
      <w:proofErr w:type="spellStart"/>
      <w:r>
        <w:rPr>
          <w:rFonts w:ascii="Arial" w:eastAsia="Arial" w:hAnsi="Arial" w:cs="Arial"/>
          <w:sz w:val="22"/>
          <w:szCs w:val="22"/>
        </w:rPr>
        <w:t>instanceID</w:t>
      </w:r>
      <w:proofErr w:type="spellEnd"/>
      <w:r>
        <w:rPr>
          <w:rFonts w:ascii="Arial" w:eastAsia="Arial" w:hAnsi="Arial" w:cs="Arial"/>
          <w:sz w:val="22"/>
          <w:szCs w:val="22"/>
        </w:rPr>
        <w:t>&gt; value and the location of the corresponding XML file (in “official-data” folder).</w:t>
      </w:r>
    </w:p>
    <w:p w14:paraId="628F7D51" w14:textId="77777777" w:rsidR="00EE53A3" w:rsidRDefault="00E33EE9" w:rsidP="007C3870">
      <w:pPr>
        <w:pStyle w:val="Normal1"/>
        <w:numPr>
          <w:ilvl w:val="2"/>
          <w:numId w:val="3"/>
        </w:numPr>
        <w:spacing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can review the data they imported in a separate screen. The list must show the &lt;</w:t>
      </w:r>
      <w:proofErr w:type="spellStart"/>
      <w:r>
        <w:rPr>
          <w:rFonts w:ascii="Arial" w:eastAsia="Arial" w:hAnsi="Arial" w:cs="Arial"/>
          <w:sz w:val="22"/>
          <w:szCs w:val="22"/>
        </w:rPr>
        <w:t>instanceID</w:t>
      </w:r>
      <w:proofErr w:type="spellEnd"/>
      <w:r>
        <w:rPr>
          <w:rFonts w:ascii="Arial" w:eastAsia="Arial" w:hAnsi="Arial" w:cs="Arial"/>
          <w:sz w:val="22"/>
          <w:szCs w:val="22"/>
        </w:rPr>
        <w:t>&gt; values which is gotten before and the content of the corresponding XML file (in “official-data” folder).</w:t>
      </w:r>
    </w:p>
    <w:p w14:paraId="35C786C9" w14:textId="77777777" w:rsidR="00EE53A3" w:rsidRDefault="00E33EE9">
      <w:pPr>
        <w:pStyle w:val="Normal1"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run-time errors should be </w:t>
      </w:r>
      <w:proofErr w:type="spellStart"/>
      <w:r>
        <w:rPr>
          <w:rFonts w:ascii="Arial" w:eastAsia="Arial" w:hAnsi="Arial" w:cs="Arial"/>
          <w:sz w:val="22"/>
          <w:szCs w:val="22"/>
        </w:rPr>
        <w:t>catched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announced to User.</w:t>
      </w:r>
    </w:p>
    <w:p w14:paraId="428A983F" w14:textId="77777777" w:rsidR="00EE53A3" w:rsidRDefault="00E33EE9">
      <w:pPr>
        <w:pStyle w:val="Normal1"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working progress (XML parsing, moving file, database manipulating</w:t>
      </w:r>
      <w:proofErr w:type="gramStart"/>
      <w:r>
        <w:rPr>
          <w:rFonts w:ascii="Arial" w:eastAsia="Arial" w:hAnsi="Arial" w:cs="Arial"/>
          <w:sz w:val="22"/>
          <w:szCs w:val="22"/>
        </w:rPr>
        <w:t>,...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must be showed to User (by a progress bar) and be processed in an Android </w:t>
      </w:r>
      <w:proofErr w:type="spellStart"/>
      <w:r>
        <w:rPr>
          <w:rFonts w:ascii="Arial" w:eastAsia="Arial" w:hAnsi="Arial" w:cs="Arial"/>
          <w:sz w:val="22"/>
          <w:szCs w:val="22"/>
        </w:rPr>
        <w:t>AsyncTask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9FF90D0" w14:textId="77777777" w:rsidR="00EE53A3" w:rsidRDefault="00E33EE9">
      <w:pPr>
        <w:pStyle w:val="Normal1"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You will have bonus if the application have ability </w:t>
      </w:r>
      <w:bookmarkStart w:id="0" w:name="_GoBack"/>
      <w:r>
        <w:rPr>
          <w:rFonts w:ascii="Arial" w:eastAsia="Arial" w:hAnsi="Arial" w:cs="Arial"/>
          <w:sz w:val="22"/>
          <w:szCs w:val="22"/>
        </w:rPr>
        <w:t>to import XML files from another device, via a Local Area Network.</w:t>
      </w:r>
    </w:p>
    <w:bookmarkEnd w:id="0"/>
    <w:p w14:paraId="3C6352EE" w14:textId="77777777" w:rsidR="00EE53A3" w:rsidRDefault="00EE53A3">
      <w:pPr>
        <w:pStyle w:val="Normal1"/>
        <w:spacing w:line="276" w:lineRule="auto"/>
      </w:pPr>
    </w:p>
    <w:p w14:paraId="4971465B" w14:textId="77777777" w:rsidR="00EE53A3" w:rsidRDefault="00E33EE9">
      <w:pPr>
        <w:pStyle w:val="Normal1"/>
        <w:spacing w:line="276" w:lineRule="auto"/>
      </w:pPr>
      <w:r>
        <w:rPr>
          <w:rFonts w:ascii="Arial" w:eastAsia="Arial" w:hAnsi="Arial" w:cs="Arial"/>
          <w:b/>
          <w:i/>
          <w:sz w:val="22"/>
          <w:szCs w:val="22"/>
        </w:rPr>
        <w:t>Results:</w:t>
      </w:r>
    </w:p>
    <w:p w14:paraId="19A4FF5B" w14:textId="77777777" w:rsidR="00EE53A3" w:rsidRDefault="00E33EE9">
      <w:pPr>
        <w:pStyle w:val="Normal1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APK file.</w:t>
      </w:r>
    </w:p>
    <w:p w14:paraId="69E507EB" w14:textId="77777777" w:rsidR="00EE53A3" w:rsidRDefault="00E33EE9">
      <w:pPr>
        <w:pStyle w:val="Normal1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Source code and the details documents.</w:t>
      </w:r>
    </w:p>
    <w:p w14:paraId="126DB59D" w14:textId="77777777" w:rsidR="00EE53A3" w:rsidRDefault="00EE53A3">
      <w:pPr>
        <w:pStyle w:val="Normal1"/>
        <w:spacing w:line="276" w:lineRule="auto"/>
      </w:pPr>
    </w:p>
    <w:p w14:paraId="5BC04A35" w14:textId="6FC41E2C" w:rsidR="00EE53A3" w:rsidRPr="001B3372" w:rsidRDefault="00E33EE9" w:rsidP="001B3372">
      <w:pPr>
        <w:pStyle w:val="Normal1"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Note: </w:t>
      </w:r>
      <w:r w:rsidR="001B3372">
        <w:rPr>
          <w:rFonts w:ascii="Arial" w:eastAsia="Arial" w:hAnsi="Arial" w:cs="Arial"/>
          <w:sz w:val="22"/>
          <w:szCs w:val="22"/>
        </w:rPr>
        <w:t>The sample of data folder is in attachment.</w:t>
      </w:r>
      <w:r w:rsidR="001B3372">
        <w:t xml:space="preserve"> </w:t>
      </w:r>
    </w:p>
    <w:p w14:paraId="7AEBAD64" w14:textId="77777777" w:rsidR="00EE53A3" w:rsidRDefault="00EE53A3">
      <w:pPr>
        <w:pStyle w:val="Normal1"/>
        <w:tabs>
          <w:tab w:val="left" w:pos="7088"/>
          <w:tab w:val="left" w:pos="9356"/>
        </w:tabs>
      </w:pPr>
    </w:p>
    <w:p w14:paraId="3E67C2E0" w14:textId="77777777" w:rsidR="00EE53A3" w:rsidRDefault="00EE53A3">
      <w:pPr>
        <w:pStyle w:val="Normal1"/>
        <w:tabs>
          <w:tab w:val="left" w:pos="7088"/>
          <w:tab w:val="left" w:pos="9356"/>
        </w:tabs>
      </w:pPr>
    </w:p>
    <w:p w14:paraId="2DABD46E" w14:textId="77777777" w:rsidR="00EE53A3" w:rsidRDefault="00EE53A3">
      <w:pPr>
        <w:pStyle w:val="Normal1"/>
        <w:tabs>
          <w:tab w:val="left" w:pos="7088"/>
          <w:tab w:val="left" w:pos="9356"/>
        </w:tabs>
      </w:pPr>
    </w:p>
    <w:sectPr w:rsidR="00EE53A3">
      <w:headerReference w:type="default" r:id="rId7"/>
      <w:footerReference w:type="default" r:id="rId8"/>
      <w:pgSz w:w="11900" w:h="16840"/>
      <w:pgMar w:top="1440" w:right="72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DC44F" w14:textId="77777777" w:rsidR="00BA00E5" w:rsidRDefault="00BA00E5">
      <w:r>
        <w:separator/>
      </w:r>
    </w:p>
  </w:endnote>
  <w:endnote w:type="continuationSeparator" w:id="0">
    <w:p w14:paraId="2620D013" w14:textId="77777777" w:rsidR="00BA00E5" w:rsidRDefault="00BA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0BBC9" w14:textId="77777777" w:rsidR="00EE53A3" w:rsidRDefault="00E33EE9">
    <w:pPr>
      <w:pStyle w:val="Normal1"/>
      <w:tabs>
        <w:tab w:val="center" w:pos="4320"/>
        <w:tab w:val="right" w:pos="8640"/>
      </w:tabs>
      <w:jc w:val="both"/>
    </w:pPr>
    <w:r>
      <w:rPr>
        <w:noProof/>
      </w:rPr>
      <w:drawing>
        <wp:anchor distT="0" distB="0" distL="114300" distR="114300" simplePos="0" relativeHeight="251658240" behindDoc="0" locked="0" layoutInCell="0" hidden="0" allowOverlap="0" wp14:anchorId="4EA0AD29" wp14:editId="051FDEC8">
          <wp:simplePos x="0" y="0"/>
          <wp:positionH relativeFrom="margin">
            <wp:posOffset>0</wp:posOffset>
          </wp:positionH>
          <wp:positionV relativeFrom="paragraph">
            <wp:posOffset>-189864</wp:posOffset>
          </wp:positionV>
          <wp:extent cx="6648450" cy="190500"/>
          <wp:effectExtent l="0" t="0" r="0" b="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E8511" w14:textId="77777777" w:rsidR="00BA00E5" w:rsidRDefault="00BA00E5">
      <w:r>
        <w:separator/>
      </w:r>
    </w:p>
  </w:footnote>
  <w:footnote w:type="continuationSeparator" w:id="0">
    <w:p w14:paraId="3785B45C" w14:textId="77777777" w:rsidR="00BA00E5" w:rsidRDefault="00BA0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0150B" w14:textId="77777777" w:rsidR="00EE53A3" w:rsidRDefault="00EE53A3">
    <w:pPr>
      <w:pStyle w:val="Normal1"/>
      <w:widowControl w:val="0"/>
      <w:spacing w:line="276" w:lineRule="auto"/>
    </w:pPr>
  </w:p>
  <w:tbl>
    <w:tblPr>
      <w:tblStyle w:val="a"/>
      <w:tblW w:w="10521" w:type="dxa"/>
      <w:jc w:val="center"/>
      <w:tblBorders>
        <w:top w:val="nil"/>
        <w:left w:val="nil"/>
        <w:bottom w:val="single" w:sz="12" w:space="0" w:color="BFBFBF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610"/>
      <w:gridCol w:w="3118"/>
      <w:gridCol w:w="1793"/>
    </w:tblGrid>
    <w:tr w:rsidR="00EE53A3" w14:paraId="616B02B3" w14:textId="77777777">
      <w:trPr>
        <w:trHeight w:val="1400"/>
        <w:jc w:val="center"/>
      </w:trPr>
      <w:tc>
        <w:tcPr>
          <w:tcW w:w="5610" w:type="dxa"/>
        </w:tcPr>
        <w:p w14:paraId="62E41A51" w14:textId="77777777" w:rsidR="00EE53A3" w:rsidRDefault="00E33EE9">
          <w:pPr>
            <w:pStyle w:val="Normal1"/>
            <w:tabs>
              <w:tab w:val="center" w:pos="5076"/>
            </w:tabs>
            <w:spacing w:before="432"/>
            <w:ind w:left="-27" w:right="-984" w:hanging="27"/>
            <w:contextualSpacing w:val="0"/>
          </w:pPr>
          <w:r>
            <w:rPr>
              <w:noProof/>
            </w:rPr>
            <w:drawing>
              <wp:inline distT="0" distB="0" distL="0" distR="0" wp14:anchorId="057D2683" wp14:editId="2D3B14FB">
                <wp:extent cx="2380488" cy="79248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0488" cy="792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</w:tcPr>
        <w:p w14:paraId="63D26EAA" w14:textId="77777777" w:rsidR="00EE53A3" w:rsidRDefault="00EE53A3">
          <w:pPr>
            <w:pStyle w:val="Normal1"/>
            <w:tabs>
              <w:tab w:val="center" w:pos="4320"/>
              <w:tab w:val="right" w:pos="8640"/>
            </w:tabs>
            <w:spacing w:before="432"/>
            <w:contextualSpacing w:val="0"/>
            <w:jc w:val="right"/>
          </w:pPr>
        </w:p>
        <w:p w14:paraId="1AEC566A" w14:textId="77777777" w:rsidR="00EE53A3" w:rsidRDefault="00E33EE9">
          <w:pPr>
            <w:pStyle w:val="Normal1"/>
            <w:tabs>
              <w:tab w:val="center" w:pos="4320"/>
              <w:tab w:val="right" w:pos="8640"/>
            </w:tabs>
            <w:contextualSpacing w:val="0"/>
            <w:jc w:val="right"/>
          </w:pPr>
          <w:r>
            <w:rPr>
              <w:rFonts w:ascii="Arial" w:eastAsia="Arial" w:hAnsi="Arial" w:cs="Arial"/>
              <w:b/>
              <w:color w:val="287D5D"/>
              <w:sz w:val="18"/>
              <w:szCs w:val="18"/>
            </w:rPr>
            <w:t>Real-Time Analytics</w:t>
          </w:r>
        </w:p>
        <w:p w14:paraId="77BBCE23" w14:textId="77777777" w:rsidR="00EE53A3" w:rsidRDefault="00E33EE9">
          <w:pPr>
            <w:pStyle w:val="Normal1"/>
            <w:tabs>
              <w:tab w:val="center" w:pos="4320"/>
              <w:tab w:val="right" w:pos="8640"/>
            </w:tabs>
            <w:contextualSpacing w:val="0"/>
            <w:jc w:val="right"/>
          </w:pPr>
          <w:r>
            <w:rPr>
              <w:rFonts w:ascii="Arial" w:eastAsia="Arial" w:hAnsi="Arial" w:cs="Arial"/>
              <w:color w:val="287D5D"/>
              <w:sz w:val="18"/>
              <w:szCs w:val="18"/>
            </w:rPr>
            <w:t xml:space="preserve">Suite 1101, </w:t>
          </w:r>
          <w:proofErr w:type="spellStart"/>
          <w:r>
            <w:rPr>
              <w:rFonts w:ascii="Arial" w:eastAsia="Arial" w:hAnsi="Arial" w:cs="Arial"/>
              <w:color w:val="287D5D"/>
              <w:sz w:val="18"/>
              <w:szCs w:val="18"/>
            </w:rPr>
            <w:t>Citilight</w:t>
          </w:r>
          <w:proofErr w:type="spellEnd"/>
          <w:r>
            <w:rPr>
              <w:rFonts w:ascii="Arial" w:eastAsia="Arial" w:hAnsi="Arial" w:cs="Arial"/>
              <w:color w:val="287D5D"/>
              <w:sz w:val="18"/>
              <w:szCs w:val="18"/>
            </w:rPr>
            <w:t xml:space="preserve"> Tower</w:t>
          </w:r>
        </w:p>
        <w:p w14:paraId="7AE0064E" w14:textId="77777777" w:rsidR="00EE53A3" w:rsidRDefault="00E33EE9">
          <w:pPr>
            <w:pStyle w:val="Normal1"/>
            <w:tabs>
              <w:tab w:val="center" w:pos="4320"/>
              <w:tab w:val="right" w:pos="8640"/>
            </w:tabs>
            <w:contextualSpacing w:val="0"/>
            <w:jc w:val="right"/>
          </w:pPr>
          <w:r>
            <w:rPr>
              <w:rFonts w:ascii="Arial" w:eastAsia="Arial" w:hAnsi="Arial" w:cs="Arial"/>
              <w:color w:val="287D5D"/>
              <w:sz w:val="18"/>
              <w:szCs w:val="18"/>
            </w:rPr>
            <w:t xml:space="preserve">45 Vo </w:t>
          </w:r>
          <w:proofErr w:type="spellStart"/>
          <w:r>
            <w:rPr>
              <w:rFonts w:ascii="Arial" w:eastAsia="Arial" w:hAnsi="Arial" w:cs="Arial"/>
              <w:color w:val="287D5D"/>
              <w:sz w:val="18"/>
              <w:szCs w:val="18"/>
            </w:rPr>
            <w:t>Thi</w:t>
          </w:r>
          <w:proofErr w:type="spellEnd"/>
          <w:r>
            <w:rPr>
              <w:rFonts w:ascii="Arial" w:eastAsia="Arial" w:hAnsi="Arial" w:cs="Arial"/>
              <w:color w:val="287D5D"/>
              <w:sz w:val="18"/>
              <w:szCs w:val="18"/>
            </w:rPr>
            <w:t xml:space="preserve"> Sau, District 1</w:t>
          </w:r>
        </w:p>
        <w:p w14:paraId="7F5EC642" w14:textId="77777777" w:rsidR="00EE53A3" w:rsidRDefault="00E33EE9">
          <w:pPr>
            <w:pStyle w:val="Normal1"/>
            <w:tabs>
              <w:tab w:val="center" w:pos="4320"/>
              <w:tab w:val="right" w:pos="8640"/>
            </w:tabs>
            <w:contextualSpacing w:val="0"/>
            <w:jc w:val="right"/>
          </w:pPr>
          <w:r>
            <w:rPr>
              <w:rFonts w:ascii="Arial" w:eastAsia="Arial" w:hAnsi="Arial" w:cs="Arial"/>
              <w:color w:val="287D5D"/>
              <w:sz w:val="18"/>
              <w:szCs w:val="18"/>
            </w:rPr>
            <w:t>Ho Chi Minh City, Vietnam</w:t>
          </w:r>
        </w:p>
        <w:p w14:paraId="71E8CFC7" w14:textId="77777777" w:rsidR="00EE53A3" w:rsidRDefault="00EE53A3">
          <w:pPr>
            <w:pStyle w:val="Normal1"/>
            <w:tabs>
              <w:tab w:val="center" w:pos="4320"/>
              <w:tab w:val="right" w:pos="8640"/>
            </w:tabs>
            <w:contextualSpacing w:val="0"/>
          </w:pPr>
        </w:p>
      </w:tc>
      <w:tc>
        <w:tcPr>
          <w:tcW w:w="1793" w:type="dxa"/>
        </w:tcPr>
        <w:p w14:paraId="0B78049A" w14:textId="77777777" w:rsidR="00EE53A3" w:rsidRDefault="00EE53A3">
          <w:pPr>
            <w:pStyle w:val="Normal1"/>
            <w:tabs>
              <w:tab w:val="center" w:pos="4320"/>
              <w:tab w:val="right" w:pos="8640"/>
            </w:tabs>
            <w:spacing w:before="432"/>
            <w:contextualSpacing w:val="0"/>
            <w:jc w:val="right"/>
          </w:pPr>
        </w:p>
        <w:p w14:paraId="16552C70" w14:textId="77777777" w:rsidR="00EE53A3" w:rsidRDefault="00E33EE9">
          <w:pPr>
            <w:pStyle w:val="Normal1"/>
            <w:tabs>
              <w:tab w:val="center" w:pos="4320"/>
              <w:tab w:val="right" w:pos="8640"/>
            </w:tabs>
            <w:ind w:right="-58"/>
            <w:contextualSpacing w:val="0"/>
            <w:jc w:val="right"/>
          </w:pPr>
          <w:r>
            <w:rPr>
              <w:rFonts w:ascii="Arial" w:eastAsia="Arial" w:hAnsi="Arial" w:cs="Arial"/>
              <w:color w:val="287D5D"/>
              <w:sz w:val="18"/>
              <w:szCs w:val="18"/>
            </w:rPr>
            <w:t>+84 8 6684 4030</w:t>
          </w:r>
        </w:p>
        <w:p w14:paraId="5C9689C5" w14:textId="77777777" w:rsidR="00EE53A3" w:rsidRDefault="00E33EE9">
          <w:pPr>
            <w:pStyle w:val="Normal1"/>
            <w:tabs>
              <w:tab w:val="center" w:pos="4320"/>
              <w:tab w:val="right" w:pos="8640"/>
            </w:tabs>
            <w:ind w:right="-58"/>
            <w:contextualSpacing w:val="0"/>
            <w:jc w:val="right"/>
          </w:pPr>
          <w:r>
            <w:rPr>
              <w:rFonts w:ascii="Arial" w:eastAsia="Arial" w:hAnsi="Arial" w:cs="Arial"/>
              <w:color w:val="287D5D"/>
              <w:sz w:val="18"/>
              <w:szCs w:val="18"/>
            </w:rPr>
            <w:t>+84 8 6684 6530</w:t>
          </w:r>
        </w:p>
        <w:p w14:paraId="1630368A" w14:textId="77777777" w:rsidR="00EE53A3" w:rsidRDefault="00E33EE9">
          <w:pPr>
            <w:pStyle w:val="Normal1"/>
            <w:tabs>
              <w:tab w:val="center" w:pos="4320"/>
              <w:tab w:val="right" w:pos="8640"/>
            </w:tabs>
            <w:ind w:right="-58"/>
            <w:contextualSpacing w:val="0"/>
            <w:jc w:val="right"/>
          </w:pPr>
          <w:r>
            <w:rPr>
              <w:rFonts w:ascii="Arial" w:eastAsia="Arial" w:hAnsi="Arial" w:cs="Arial"/>
              <w:color w:val="287D5D"/>
              <w:sz w:val="18"/>
              <w:szCs w:val="18"/>
            </w:rPr>
            <w:t>info@rta.vn</w:t>
          </w:r>
        </w:p>
        <w:p w14:paraId="52A91C28" w14:textId="77777777" w:rsidR="00EE53A3" w:rsidRDefault="00E33EE9">
          <w:pPr>
            <w:pStyle w:val="Normal1"/>
            <w:tabs>
              <w:tab w:val="center" w:pos="4320"/>
              <w:tab w:val="right" w:pos="8640"/>
            </w:tabs>
            <w:ind w:right="-58"/>
            <w:contextualSpacing w:val="0"/>
            <w:jc w:val="right"/>
          </w:pPr>
          <w:r>
            <w:rPr>
              <w:rFonts w:ascii="Arial" w:eastAsia="Arial" w:hAnsi="Arial" w:cs="Arial"/>
              <w:color w:val="287D5D"/>
              <w:sz w:val="18"/>
              <w:szCs w:val="18"/>
            </w:rPr>
            <w:t xml:space="preserve">www.rta.vn </w:t>
          </w:r>
        </w:p>
        <w:p w14:paraId="3CAA0412" w14:textId="77777777" w:rsidR="00EE53A3" w:rsidRDefault="00EE53A3">
          <w:pPr>
            <w:pStyle w:val="Normal1"/>
            <w:tabs>
              <w:tab w:val="center" w:pos="4320"/>
              <w:tab w:val="right" w:pos="8640"/>
            </w:tabs>
            <w:contextualSpacing w:val="0"/>
            <w:jc w:val="right"/>
          </w:pPr>
        </w:p>
      </w:tc>
    </w:tr>
  </w:tbl>
  <w:p w14:paraId="615376E6" w14:textId="77777777" w:rsidR="00EE53A3" w:rsidRDefault="00EE53A3">
    <w:pPr>
      <w:pStyle w:val="Normal1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62139"/>
    <w:multiLevelType w:val="multilevel"/>
    <w:tmpl w:val="908851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82B3D53"/>
    <w:multiLevelType w:val="multilevel"/>
    <w:tmpl w:val="998E51E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D96154B"/>
    <w:multiLevelType w:val="multilevel"/>
    <w:tmpl w:val="2CD404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53A3"/>
    <w:rsid w:val="001639FD"/>
    <w:rsid w:val="001B3372"/>
    <w:rsid w:val="00230254"/>
    <w:rsid w:val="00405D5A"/>
    <w:rsid w:val="007C3870"/>
    <w:rsid w:val="009B4665"/>
    <w:rsid w:val="00BA00E5"/>
    <w:rsid w:val="00E33EE9"/>
    <w:rsid w:val="00EE53A3"/>
    <w:rsid w:val="00F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99D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u2">
    <w:name w:val="heading 2"/>
    <w:basedOn w:val="Normal1"/>
    <w:next w:val="Normal1"/>
    <w:pPr>
      <w:keepNext/>
      <w:keepLines/>
      <w:spacing w:line="312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u3">
    <w:name w:val="heading 3"/>
    <w:basedOn w:val="Normal1"/>
    <w:next w:val="Normal1"/>
    <w:pPr>
      <w:keepNext/>
      <w:keepLines/>
      <w:tabs>
        <w:tab w:val="left" w:pos="4290"/>
      </w:tabs>
      <w:spacing w:before="60" w:after="60" w:line="312" w:lineRule="auto"/>
      <w:jc w:val="both"/>
      <w:outlineLvl w:val="2"/>
    </w:pPr>
    <w:rPr>
      <w:rFonts w:ascii="Times New Roman" w:eastAsia="Times New Roman" w:hAnsi="Times New Roman" w:cs="Times New Roman"/>
      <w:b/>
    </w:rPr>
  </w:style>
  <w:style w:type="paragraph" w:styleId="u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u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u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ormal1">
    <w:name w:val="Normal1"/>
  </w:style>
  <w:style w:type="paragraph" w:styleId="Tiu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iuphu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E33EE9"/>
    <w:rPr>
      <w:rFonts w:ascii="Lucida Grande" w:hAnsi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33EE9"/>
    <w:rPr>
      <w:rFonts w:ascii="Lucida Grande" w:hAnsi="Lucida Grande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1B337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1B3372"/>
  </w:style>
  <w:style w:type="paragraph" w:styleId="Chntrang">
    <w:name w:val="footer"/>
    <w:basedOn w:val="Binhthng"/>
    <w:link w:val="ChntrangChar"/>
    <w:uiPriority w:val="99"/>
    <w:unhideWhenUsed/>
    <w:rsid w:val="001B337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B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RTA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Doan Genius</cp:lastModifiedBy>
  <cp:revision>5</cp:revision>
  <dcterms:created xsi:type="dcterms:W3CDTF">2016-11-07T03:52:00Z</dcterms:created>
  <dcterms:modified xsi:type="dcterms:W3CDTF">2016-12-12T10:38:00Z</dcterms:modified>
</cp:coreProperties>
</file>