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39D8D" w14:textId="4D9D1E1C" w:rsidR="00C743A9" w:rsidRDefault="00C743A9" w:rsidP="00C743A9">
      <w:pPr>
        <w:pStyle w:val="Cabealho"/>
        <w:jc w:val="center"/>
        <w:rPr>
          <w:b/>
          <w:bCs/>
          <w:sz w:val="36"/>
          <w:szCs w:val="36"/>
        </w:rPr>
      </w:pPr>
      <w:r w:rsidRPr="00C743A9">
        <w:rPr>
          <w:b/>
          <w:bCs/>
          <w:sz w:val="36"/>
          <w:szCs w:val="36"/>
        </w:rPr>
        <w:t xml:space="preserve">Plano de Teste </w:t>
      </w:r>
      <w:r>
        <w:rPr>
          <w:b/>
          <w:bCs/>
          <w:sz w:val="36"/>
          <w:szCs w:val="36"/>
        </w:rPr>
        <w:t>–</w:t>
      </w:r>
      <w:r w:rsidRPr="00C743A9">
        <w:rPr>
          <w:b/>
          <w:bCs/>
          <w:sz w:val="36"/>
          <w:szCs w:val="36"/>
        </w:rPr>
        <w:t xml:space="preserve"> </w:t>
      </w:r>
      <w:proofErr w:type="spellStart"/>
      <w:r w:rsidRPr="00C743A9">
        <w:rPr>
          <w:b/>
          <w:bCs/>
          <w:sz w:val="36"/>
          <w:szCs w:val="36"/>
        </w:rPr>
        <w:t>OrangeHRM</w:t>
      </w:r>
      <w:proofErr w:type="spellEnd"/>
    </w:p>
    <w:p w14:paraId="2B17435D" w14:textId="77777777" w:rsidR="00C743A9" w:rsidRDefault="00C743A9" w:rsidP="00C743A9">
      <w:pPr>
        <w:pStyle w:val="Cabealho"/>
        <w:jc w:val="center"/>
        <w:rPr>
          <w:b/>
          <w:bCs/>
          <w:sz w:val="36"/>
          <w:szCs w:val="36"/>
        </w:rPr>
      </w:pPr>
    </w:p>
    <w:p w14:paraId="0E9B3D45" w14:textId="77777777" w:rsidR="008B430E" w:rsidRDefault="008B430E" w:rsidP="00C743A9">
      <w:pPr>
        <w:jc w:val="center"/>
      </w:pPr>
    </w:p>
    <w:p w14:paraId="18D8601F" w14:textId="6A4C4FFC" w:rsidR="00C743A9" w:rsidRDefault="00C743A9" w:rsidP="00C743A9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 w:rsidRPr="00C743A9">
        <w:rPr>
          <w:b/>
          <w:bCs/>
          <w:sz w:val="24"/>
          <w:szCs w:val="24"/>
        </w:rPr>
        <w:t>INTRODUÇÃO</w:t>
      </w:r>
    </w:p>
    <w:p w14:paraId="5783C502" w14:textId="42C75217" w:rsidR="00C743A9" w:rsidRDefault="00C743A9" w:rsidP="00C743A9">
      <w:pPr>
        <w:jc w:val="both"/>
        <w:rPr>
          <w:sz w:val="24"/>
          <w:szCs w:val="24"/>
        </w:rPr>
      </w:pPr>
      <w:r w:rsidRPr="00C743A9">
        <w:rPr>
          <w:sz w:val="24"/>
          <w:szCs w:val="24"/>
        </w:rPr>
        <w:t xml:space="preserve">O </w:t>
      </w:r>
      <w:proofErr w:type="spellStart"/>
      <w:r w:rsidRPr="00C743A9">
        <w:rPr>
          <w:sz w:val="24"/>
          <w:szCs w:val="24"/>
        </w:rPr>
        <w:t>OrangeHRM</w:t>
      </w:r>
      <w:proofErr w:type="spellEnd"/>
      <w:r w:rsidRPr="00C743A9">
        <w:rPr>
          <w:sz w:val="24"/>
          <w:szCs w:val="24"/>
        </w:rPr>
        <w:t xml:space="preserve"> é um sistema de gerenciamento de recursos humanos (HRMS) de código aberto </w:t>
      </w:r>
      <w:proofErr w:type="spellStart"/>
      <w:r w:rsidRPr="00C743A9">
        <w:rPr>
          <w:sz w:val="24"/>
          <w:szCs w:val="24"/>
        </w:rPr>
        <w:t>que oferece</w:t>
      </w:r>
      <w:proofErr w:type="spellEnd"/>
      <w:r w:rsidRPr="00C743A9">
        <w:rPr>
          <w:sz w:val="24"/>
          <w:szCs w:val="24"/>
        </w:rPr>
        <w:t xml:space="preserve"> funcionalidades para automatizar e organizar processos de RH. Entre seus principais módulos estão o cadastro de funcionários, controle de férias, gestão de desempenho, recrutamento e acompanhamento de presença. Este plano de teste visa assegurar a qualidade e a funcionalidade dos principais recursos da aplicação, garantindo que atendam aos requisitos esperados.</w:t>
      </w:r>
    </w:p>
    <w:p w14:paraId="5750ABC6" w14:textId="77777777" w:rsidR="00C743A9" w:rsidRDefault="00C743A9" w:rsidP="00C743A9">
      <w:pPr>
        <w:jc w:val="both"/>
        <w:rPr>
          <w:sz w:val="24"/>
          <w:szCs w:val="24"/>
        </w:rPr>
      </w:pPr>
    </w:p>
    <w:p w14:paraId="7E682346" w14:textId="0790EE16" w:rsidR="00C743A9" w:rsidRDefault="00C743A9" w:rsidP="00C743A9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C743A9">
        <w:rPr>
          <w:b/>
          <w:bCs/>
          <w:sz w:val="24"/>
          <w:szCs w:val="24"/>
        </w:rPr>
        <w:t>ARQUITETURA</w:t>
      </w:r>
    </w:p>
    <w:p w14:paraId="4E516CBA" w14:textId="797D8BBE" w:rsidR="00C743A9" w:rsidRDefault="00C743A9" w:rsidP="00C743A9">
      <w:pPr>
        <w:jc w:val="both"/>
        <w:rPr>
          <w:sz w:val="24"/>
          <w:szCs w:val="24"/>
        </w:rPr>
      </w:pPr>
      <w:r w:rsidRPr="00C743A9">
        <w:rPr>
          <w:sz w:val="24"/>
          <w:szCs w:val="24"/>
        </w:rPr>
        <w:t xml:space="preserve">O </w:t>
      </w:r>
      <w:proofErr w:type="spellStart"/>
      <w:r w:rsidRPr="00C743A9">
        <w:rPr>
          <w:sz w:val="24"/>
          <w:szCs w:val="24"/>
        </w:rPr>
        <w:t>OrangeHRM</w:t>
      </w:r>
      <w:proofErr w:type="spellEnd"/>
      <w:r w:rsidRPr="00C743A9">
        <w:rPr>
          <w:sz w:val="24"/>
          <w:szCs w:val="24"/>
        </w:rPr>
        <w:t xml:space="preserve"> segue uma arquitetura em camadas baseada em modelo MVC (Model-</w:t>
      </w:r>
      <w:proofErr w:type="spellStart"/>
      <w:r w:rsidRPr="00C743A9">
        <w:rPr>
          <w:sz w:val="24"/>
          <w:szCs w:val="24"/>
        </w:rPr>
        <w:t>View</w:t>
      </w:r>
      <w:proofErr w:type="spellEnd"/>
      <w:r w:rsidRPr="00C743A9">
        <w:rPr>
          <w:sz w:val="24"/>
          <w:szCs w:val="24"/>
        </w:rPr>
        <w:t>-</w:t>
      </w:r>
      <w:proofErr w:type="spellStart"/>
      <w:r w:rsidRPr="00C743A9">
        <w:rPr>
          <w:sz w:val="24"/>
          <w:szCs w:val="24"/>
        </w:rPr>
        <w:t>Controller</w:t>
      </w:r>
      <w:proofErr w:type="spellEnd"/>
      <w:r w:rsidRPr="00C743A9">
        <w:rPr>
          <w:sz w:val="24"/>
          <w:szCs w:val="24"/>
        </w:rPr>
        <w:t>). A aplicação é construída em PHP e utiliza o servidor web Apache, com o banco de dados MySQL para persistência dos dados. A interface do usuário é acessada via navegador, sendo responsiva e amigável. A separação de responsabilidades entre as camadas facilita a manutenção, escalabilidade e testes do sistema. A aplicação pode ser implantada localmente ou em ambientes em nuvem.</w:t>
      </w:r>
    </w:p>
    <w:p w14:paraId="71C14D4E" w14:textId="77777777" w:rsidR="00C743A9" w:rsidRPr="00C743A9" w:rsidRDefault="00C743A9" w:rsidP="00C743A9">
      <w:pPr>
        <w:jc w:val="both"/>
        <w:rPr>
          <w:b/>
          <w:bCs/>
          <w:sz w:val="24"/>
          <w:szCs w:val="24"/>
        </w:rPr>
      </w:pPr>
    </w:p>
    <w:p w14:paraId="125458DF" w14:textId="64F94B33" w:rsidR="00C743A9" w:rsidRDefault="00C743A9" w:rsidP="00C743A9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C743A9">
        <w:rPr>
          <w:b/>
          <w:bCs/>
          <w:sz w:val="24"/>
          <w:szCs w:val="24"/>
        </w:rPr>
        <w:t>CENÁRIO</w:t>
      </w:r>
      <w:r w:rsidR="00F1368F">
        <w:rPr>
          <w:b/>
          <w:bCs/>
          <w:sz w:val="24"/>
          <w:szCs w:val="24"/>
        </w:rPr>
        <w:t>S</w:t>
      </w:r>
      <w:r w:rsidRPr="00C743A9">
        <w:rPr>
          <w:b/>
          <w:bCs/>
          <w:sz w:val="24"/>
          <w:szCs w:val="24"/>
        </w:rPr>
        <w:t xml:space="preserve"> DE TESTES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7"/>
        <w:gridCol w:w="1393"/>
        <w:gridCol w:w="2010"/>
        <w:gridCol w:w="2584"/>
        <w:gridCol w:w="1710"/>
      </w:tblGrid>
      <w:tr w:rsidR="00F1368F" w14:paraId="0B2A0C65" w14:textId="3859415C" w:rsidTr="00F1368F">
        <w:tc>
          <w:tcPr>
            <w:tcW w:w="797" w:type="dxa"/>
          </w:tcPr>
          <w:p w14:paraId="7AA85D6C" w14:textId="1570D6FD" w:rsidR="00126D67" w:rsidRDefault="00126D67" w:rsidP="002347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CASO DE TESTE</w:t>
            </w:r>
          </w:p>
        </w:tc>
        <w:tc>
          <w:tcPr>
            <w:tcW w:w="1396" w:type="dxa"/>
          </w:tcPr>
          <w:p w14:paraId="2814F391" w14:textId="09022C5F" w:rsidR="00126D67" w:rsidRDefault="00126D67" w:rsidP="002347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CONDIÇÕES DE TESTE</w:t>
            </w:r>
          </w:p>
        </w:tc>
        <w:tc>
          <w:tcPr>
            <w:tcW w:w="1630" w:type="dxa"/>
          </w:tcPr>
          <w:p w14:paraId="46D0DAEA" w14:textId="0D219778" w:rsidR="00126D67" w:rsidRDefault="00126D67" w:rsidP="002347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2961" w:type="dxa"/>
          </w:tcPr>
          <w:p w14:paraId="556B29A9" w14:textId="21091688" w:rsidR="00126D67" w:rsidRDefault="00126D67" w:rsidP="002347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PASSOS</w:t>
            </w:r>
          </w:p>
        </w:tc>
        <w:tc>
          <w:tcPr>
            <w:tcW w:w="1710" w:type="dxa"/>
          </w:tcPr>
          <w:p w14:paraId="532D3DB6" w14:textId="2360A101" w:rsidR="00126D67" w:rsidRDefault="00126D67" w:rsidP="002347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RESULTADO ESPERADO</w:t>
            </w:r>
          </w:p>
        </w:tc>
      </w:tr>
      <w:tr w:rsidR="00F1368F" w14:paraId="2A5283DA" w14:textId="09A5606A" w:rsidTr="00F1368F">
        <w:tc>
          <w:tcPr>
            <w:tcW w:w="797" w:type="dxa"/>
          </w:tcPr>
          <w:p w14:paraId="5F125469" w14:textId="01E2E517" w:rsidR="0016086B" w:rsidRDefault="0016086B" w:rsidP="001608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  <w:p w14:paraId="0E8D4E07" w14:textId="77777777" w:rsidR="0016086B" w:rsidRDefault="0016086B" w:rsidP="0016086B">
            <w:pPr>
              <w:rPr>
                <w:sz w:val="24"/>
                <w:szCs w:val="24"/>
              </w:rPr>
            </w:pPr>
          </w:p>
          <w:p w14:paraId="672A238E" w14:textId="600B6F04" w:rsidR="0016086B" w:rsidRPr="0016086B" w:rsidRDefault="0016086B" w:rsidP="001608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</w:tcPr>
          <w:p w14:paraId="56A2E683" w14:textId="24074611" w:rsidR="00126D67" w:rsidRPr="00234715" w:rsidRDefault="00234715" w:rsidP="00234715">
            <w:pPr>
              <w:rPr>
                <w:sz w:val="24"/>
                <w:szCs w:val="24"/>
              </w:rPr>
            </w:pPr>
            <w:r w:rsidRPr="00234715">
              <w:rPr>
                <w:sz w:val="24"/>
                <w:szCs w:val="24"/>
              </w:rPr>
              <w:t>Validar que o sistema permite o login com dados válidos</w:t>
            </w:r>
          </w:p>
        </w:tc>
        <w:tc>
          <w:tcPr>
            <w:tcW w:w="1630" w:type="dxa"/>
          </w:tcPr>
          <w:p w14:paraId="427206F5" w14:textId="13AADFB9" w:rsidR="00126D67" w:rsidRPr="00234715" w:rsidRDefault="00234715" w:rsidP="00234715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4715">
              <w:rPr>
                <w:sz w:val="24"/>
                <w:szCs w:val="24"/>
              </w:rPr>
              <w:t>Usuário já cadastrado no sistema</w:t>
            </w:r>
          </w:p>
        </w:tc>
        <w:tc>
          <w:tcPr>
            <w:tcW w:w="2961" w:type="dxa"/>
          </w:tcPr>
          <w:p w14:paraId="33BFA436" w14:textId="77777777" w:rsidR="00126D67" w:rsidRPr="00234715" w:rsidRDefault="00234715" w:rsidP="00234715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4715">
              <w:rPr>
                <w:sz w:val="24"/>
                <w:szCs w:val="24"/>
              </w:rPr>
              <w:t>Acessar o sistema</w:t>
            </w:r>
          </w:p>
          <w:p w14:paraId="22945755" w14:textId="77777777" w:rsidR="00234715" w:rsidRPr="00234715" w:rsidRDefault="00234715" w:rsidP="00234715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4715">
              <w:rPr>
                <w:sz w:val="24"/>
                <w:szCs w:val="24"/>
              </w:rPr>
              <w:t xml:space="preserve">Inserir </w:t>
            </w:r>
            <w:proofErr w:type="spellStart"/>
            <w:r w:rsidRPr="00234715">
              <w:rPr>
                <w:sz w:val="24"/>
                <w:szCs w:val="24"/>
              </w:rPr>
              <w:t>username</w:t>
            </w:r>
            <w:proofErr w:type="spellEnd"/>
            <w:r w:rsidRPr="00234715">
              <w:rPr>
                <w:sz w:val="24"/>
                <w:szCs w:val="24"/>
              </w:rPr>
              <w:t xml:space="preserve"> válido</w:t>
            </w:r>
          </w:p>
          <w:p w14:paraId="6C9C90A6" w14:textId="77777777" w:rsidR="00234715" w:rsidRDefault="00234715" w:rsidP="00234715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4715">
              <w:rPr>
                <w:sz w:val="24"/>
                <w:szCs w:val="24"/>
              </w:rPr>
              <w:t xml:space="preserve">Inserir </w:t>
            </w:r>
            <w:proofErr w:type="spellStart"/>
            <w:r w:rsidRPr="00234715">
              <w:rPr>
                <w:sz w:val="24"/>
                <w:szCs w:val="24"/>
              </w:rPr>
              <w:t>password</w:t>
            </w:r>
            <w:proofErr w:type="spellEnd"/>
            <w:r w:rsidRPr="00234715">
              <w:rPr>
                <w:sz w:val="24"/>
                <w:szCs w:val="24"/>
              </w:rPr>
              <w:t xml:space="preserve"> válido</w:t>
            </w:r>
          </w:p>
          <w:p w14:paraId="2B81B6E7" w14:textId="0A78A3BF" w:rsidR="0016086B" w:rsidRPr="00234715" w:rsidRDefault="0016086B" w:rsidP="00234715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Clicar no botão “Login”</w:t>
            </w:r>
          </w:p>
        </w:tc>
        <w:tc>
          <w:tcPr>
            <w:tcW w:w="1710" w:type="dxa"/>
          </w:tcPr>
          <w:p w14:paraId="28706833" w14:textId="17EEC737" w:rsidR="00126D67" w:rsidRPr="00234715" w:rsidRDefault="00234715" w:rsidP="00234715">
            <w:pPr>
              <w:rPr>
                <w:sz w:val="24"/>
                <w:szCs w:val="24"/>
              </w:rPr>
            </w:pPr>
            <w:r w:rsidRPr="00234715">
              <w:rPr>
                <w:sz w:val="24"/>
                <w:szCs w:val="24"/>
              </w:rPr>
              <w:t>A URL do navegador deve ser alterada e o usuário deve ter acesso a tela</w:t>
            </w:r>
            <w:r w:rsidR="0016086B">
              <w:rPr>
                <w:sz w:val="24"/>
                <w:szCs w:val="24"/>
              </w:rPr>
              <w:t xml:space="preserve"> </w:t>
            </w:r>
            <w:proofErr w:type="gramStart"/>
            <w:r w:rsidR="0016086B">
              <w:rPr>
                <w:sz w:val="24"/>
                <w:szCs w:val="24"/>
              </w:rPr>
              <w:t xml:space="preserve">de </w:t>
            </w:r>
            <w:r w:rsidRPr="00234715">
              <w:rPr>
                <w:sz w:val="24"/>
                <w:szCs w:val="24"/>
              </w:rPr>
              <w:t xml:space="preserve"> dashboards</w:t>
            </w:r>
            <w:proofErr w:type="gramEnd"/>
          </w:p>
        </w:tc>
      </w:tr>
      <w:tr w:rsidR="00F1368F" w14:paraId="26886010" w14:textId="7B5A2E03" w:rsidTr="00F1368F">
        <w:tc>
          <w:tcPr>
            <w:tcW w:w="797" w:type="dxa"/>
          </w:tcPr>
          <w:p w14:paraId="699B38C9" w14:textId="01315A1A" w:rsidR="0016086B" w:rsidRPr="0016086B" w:rsidRDefault="0016086B" w:rsidP="001608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396" w:type="dxa"/>
          </w:tcPr>
          <w:p w14:paraId="02DE6013" w14:textId="73C36059" w:rsidR="0016086B" w:rsidRPr="0016086B" w:rsidRDefault="0016086B" w:rsidP="0016086B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Validar  que</w:t>
            </w:r>
            <w:proofErr w:type="gramEnd"/>
            <w:r>
              <w:rPr>
                <w:sz w:val="24"/>
                <w:szCs w:val="24"/>
              </w:rPr>
              <w:t xml:space="preserve"> o sistema não permita login com dados em branco</w:t>
            </w:r>
          </w:p>
        </w:tc>
        <w:tc>
          <w:tcPr>
            <w:tcW w:w="1630" w:type="dxa"/>
          </w:tcPr>
          <w:p w14:paraId="28185F58" w14:textId="77777777" w:rsidR="0016086B" w:rsidRPr="0016086B" w:rsidRDefault="0016086B" w:rsidP="0016086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961" w:type="dxa"/>
          </w:tcPr>
          <w:p w14:paraId="2BCB1325" w14:textId="77777777" w:rsidR="0016086B" w:rsidRPr="00234715" w:rsidRDefault="0016086B" w:rsidP="0016086B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4715">
              <w:rPr>
                <w:sz w:val="24"/>
                <w:szCs w:val="24"/>
              </w:rPr>
              <w:t>Acessar o sistema</w:t>
            </w:r>
          </w:p>
          <w:p w14:paraId="28AA4B02" w14:textId="24DC4FB7" w:rsidR="0016086B" w:rsidRDefault="0016086B" w:rsidP="0016086B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inserir nenhuma informação nos campos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77132282" w14:textId="6E448BC4" w:rsidR="0016086B" w:rsidRDefault="0016086B" w:rsidP="0016086B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inserir nenhuma </w:t>
            </w:r>
            <w:r>
              <w:rPr>
                <w:sz w:val="24"/>
                <w:szCs w:val="24"/>
              </w:rPr>
              <w:lastRenderedPageBreak/>
              <w:t xml:space="preserve">informação no campo </w:t>
            </w: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</w:p>
          <w:p w14:paraId="24E04691" w14:textId="2182DA01" w:rsidR="0016086B" w:rsidRPr="0016086B" w:rsidRDefault="0016086B" w:rsidP="0016086B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Clicar no botão “Login”</w:t>
            </w:r>
          </w:p>
          <w:p w14:paraId="4A0E6D6A" w14:textId="7CE69143" w:rsidR="0016086B" w:rsidRPr="0016086B" w:rsidRDefault="0016086B" w:rsidP="0016086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4DA41FDA" w14:textId="04CDF498" w:rsidR="0016086B" w:rsidRPr="0016086B" w:rsidRDefault="0016086B" w:rsidP="00F136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O usuário deve permanecer na mesma página e também deve aparecer em vermelho abaixo dos campos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proofErr w:type="spellStart"/>
            <w:r>
              <w:rPr>
                <w:sz w:val="24"/>
                <w:szCs w:val="24"/>
              </w:rPr>
              <w:lastRenderedPageBreak/>
              <w:t>password</w:t>
            </w:r>
            <w:proofErr w:type="spellEnd"/>
            <w:r>
              <w:rPr>
                <w:sz w:val="24"/>
                <w:szCs w:val="24"/>
              </w:rPr>
              <w:t xml:space="preserve"> a mensagem “</w:t>
            </w:r>
            <w:proofErr w:type="spellStart"/>
            <w:r>
              <w:rPr>
                <w:sz w:val="24"/>
                <w:szCs w:val="24"/>
              </w:rPr>
              <w:t>Required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F1368F">
              <w:rPr>
                <w:sz w:val="24"/>
                <w:szCs w:val="24"/>
              </w:rPr>
              <w:t xml:space="preserve"> e os campos de preenchimento devem conter bordas vermelhas</w:t>
            </w:r>
          </w:p>
        </w:tc>
      </w:tr>
      <w:tr w:rsidR="00F1368F" w14:paraId="34DDB42C" w14:textId="2C66C44A" w:rsidTr="00F1368F">
        <w:tc>
          <w:tcPr>
            <w:tcW w:w="797" w:type="dxa"/>
          </w:tcPr>
          <w:p w14:paraId="58DA1682" w14:textId="174203E5" w:rsidR="0016086B" w:rsidRPr="0016086B" w:rsidRDefault="00F1368F" w:rsidP="001608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03</w:t>
            </w:r>
          </w:p>
        </w:tc>
        <w:tc>
          <w:tcPr>
            <w:tcW w:w="1396" w:type="dxa"/>
          </w:tcPr>
          <w:p w14:paraId="419E6B1E" w14:textId="6AC10561" w:rsidR="0016086B" w:rsidRPr="0016086B" w:rsidRDefault="00F1368F" w:rsidP="001608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Validar que o sistema não permita login com o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 correto e </w:t>
            </w: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 xml:space="preserve"> incorreto</w:t>
            </w:r>
          </w:p>
        </w:tc>
        <w:tc>
          <w:tcPr>
            <w:tcW w:w="1630" w:type="dxa"/>
          </w:tcPr>
          <w:p w14:paraId="75803B55" w14:textId="618F3B03" w:rsidR="0016086B" w:rsidRPr="00F1368F" w:rsidRDefault="00F1368F" w:rsidP="00F1368F">
            <w:pPr>
              <w:pStyle w:val="PargrafodaLista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cadastrado no sistema</w:t>
            </w:r>
          </w:p>
        </w:tc>
        <w:tc>
          <w:tcPr>
            <w:tcW w:w="2961" w:type="dxa"/>
          </w:tcPr>
          <w:p w14:paraId="20167144" w14:textId="77777777" w:rsidR="0016086B" w:rsidRDefault="00F1368F" w:rsidP="00F1368F">
            <w:pPr>
              <w:pStyle w:val="PargrafodaLista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Acessar o sistema</w:t>
            </w:r>
          </w:p>
          <w:p w14:paraId="2CA90D2C" w14:textId="77777777" w:rsidR="00F1368F" w:rsidRDefault="00F1368F" w:rsidP="00F1368F">
            <w:pPr>
              <w:pStyle w:val="PargrafodaLista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Inserirusername</w:t>
            </w:r>
            <w:proofErr w:type="spellEnd"/>
            <w:r>
              <w:rPr>
                <w:sz w:val="24"/>
                <w:szCs w:val="24"/>
              </w:rPr>
              <w:t xml:space="preserve"> válido</w:t>
            </w:r>
          </w:p>
          <w:p w14:paraId="48FDBB53" w14:textId="77777777" w:rsidR="00F1368F" w:rsidRDefault="00F1368F" w:rsidP="00F1368F">
            <w:pPr>
              <w:pStyle w:val="PargrafodaLista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Inserir </w:t>
            </w: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 xml:space="preserve"> inválido</w:t>
            </w:r>
          </w:p>
          <w:p w14:paraId="53711920" w14:textId="5182840B" w:rsidR="00F1368F" w:rsidRPr="00F1368F" w:rsidRDefault="00F1368F" w:rsidP="00F1368F">
            <w:pPr>
              <w:pStyle w:val="PargrafodaLista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Clicar no botão “Login”</w:t>
            </w:r>
          </w:p>
        </w:tc>
        <w:tc>
          <w:tcPr>
            <w:tcW w:w="1710" w:type="dxa"/>
          </w:tcPr>
          <w:p w14:paraId="7D851967" w14:textId="20F4EF4A" w:rsidR="0016086B" w:rsidRPr="00F1368F" w:rsidRDefault="00F1368F" w:rsidP="00F1368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Deve aparecer abaixo do título Login, um alerta em vermelho escrito “</w:t>
            </w:r>
            <w:proofErr w:type="spellStart"/>
            <w:r w:rsidRPr="00F1368F">
              <w:rPr>
                <w:sz w:val="24"/>
                <w:szCs w:val="24"/>
              </w:rPr>
              <w:t>Invalid</w:t>
            </w:r>
            <w:proofErr w:type="spellEnd"/>
            <w:r w:rsidRPr="00F1368F">
              <w:rPr>
                <w:sz w:val="24"/>
                <w:szCs w:val="24"/>
              </w:rPr>
              <w:t xml:space="preserve"> </w:t>
            </w:r>
            <w:proofErr w:type="spellStart"/>
            <w:r w:rsidRPr="00F1368F">
              <w:rPr>
                <w:sz w:val="24"/>
                <w:szCs w:val="24"/>
              </w:rPr>
              <w:t>credentials</w:t>
            </w:r>
            <w:proofErr w:type="spellEnd"/>
            <w:r>
              <w:rPr>
                <w:sz w:val="24"/>
                <w:szCs w:val="24"/>
              </w:rPr>
              <w:t>” e usuário deve continuar na página de login</w:t>
            </w:r>
          </w:p>
        </w:tc>
      </w:tr>
    </w:tbl>
    <w:p w14:paraId="014D893C" w14:textId="77777777" w:rsidR="00126D67" w:rsidRPr="00126D67" w:rsidRDefault="00126D67" w:rsidP="00126D67">
      <w:pPr>
        <w:jc w:val="both"/>
        <w:rPr>
          <w:b/>
          <w:bCs/>
          <w:sz w:val="24"/>
          <w:szCs w:val="24"/>
        </w:rPr>
      </w:pPr>
    </w:p>
    <w:p w14:paraId="5E01ED55" w14:textId="77777777" w:rsidR="00FE2B94" w:rsidRPr="00FE2B94" w:rsidRDefault="00FE2B94" w:rsidP="00FE2B94">
      <w:pPr>
        <w:jc w:val="both"/>
        <w:rPr>
          <w:b/>
          <w:bCs/>
          <w:sz w:val="24"/>
          <w:szCs w:val="24"/>
        </w:rPr>
      </w:pPr>
    </w:p>
    <w:sectPr w:rsidR="00FE2B94" w:rsidRPr="00FE2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BEC0F" w14:textId="77777777" w:rsidR="008D0224" w:rsidRDefault="008D0224" w:rsidP="00C743A9">
      <w:pPr>
        <w:spacing w:after="0" w:line="240" w:lineRule="auto"/>
      </w:pPr>
      <w:r>
        <w:separator/>
      </w:r>
    </w:p>
  </w:endnote>
  <w:endnote w:type="continuationSeparator" w:id="0">
    <w:p w14:paraId="237C2E8B" w14:textId="77777777" w:rsidR="008D0224" w:rsidRDefault="008D0224" w:rsidP="00C74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42481" w14:textId="77777777" w:rsidR="008D0224" w:rsidRDefault="008D0224" w:rsidP="00C743A9">
      <w:pPr>
        <w:spacing w:after="0" w:line="240" w:lineRule="auto"/>
      </w:pPr>
      <w:r>
        <w:separator/>
      </w:r>
    </w:p>
  </w:footnote>
  <w:footnote w:type="continuationSeparator" w:id="0">
    <w:p w14:paraId="5E8FEDB5" w14:textId="77777777" w:rsidR="008D0224" w:rsidRDefault="008D0224" w:rsidP="00C74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A4D93"/>
    <w:multiLevelType w:val="hybridMultilevel"/>
    <w:tmpl w:val="4A0079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91B20"/>
    <w:multiLevelType w:val="hybridMultilevel"/>
    <w:tmpl w:val="933E4ACC"/>
    <w:lvl w:ilvl="0" w:tplc="04160001">
      <w:start w:val="1"/>
      <w:numFmt w:val="bullet"/>
      <w:lvlText w:val=""/>
      <w:lvlJc w:val="left"/>
      <w:pPr>
        <w:ind w:left="-2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</w:abstractNum>
  <w:abstractNum w:abstractNumId="2" w15:restartNumberingAfterBreak="0">
    <w:nsid w:val="1F6E6EF2"/>
    <w:multiLevelType w:val="hybridMultilevel"/>
    <w:tmpl w:val="45C8911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FD6563"/>
    <w:multiLevelType w:val="hybridMultilevel"/>
    <w:tmpl w:val="91F4E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91F69"/>
    <w:multiLevelType w:val="hybridMultilevel"/>
    <w:tmpl w:val="AE50E9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21D5B"/>
    <w:multiLevelType w:val="hybridMultilevel"/>
    <w:tmpl w:val="6BE49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545854">
    <w:abstractNumId w:val="4"/>
  </w:num>
  <w:num w:numId="2" w16cid:durableId="743793356">
    <w:abstractNumId w:val="1"/>
  </w:num>
  <w:num w:numId="3" w16cid:durableId="168494147">
    <w:abstractNumId w:val="2"/>
  </w:num>
  <w:num w:numId="4" w16cid:durableId="651449584">
    <w:abstractNumId w:val="3"/>
  </w:num>
  <w:num w:numId="5" w16cid:durableId="1068381062">
    <w:abstractNumId w:val="5"/>
  </w:num>
  <w:num w:numId="6" w16cid:durableId="1507092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CF"/>
    <w:rsid w:val="00126D67"/>
    <w:rsid w:val="00152764"/>
    <w:rsid w:val="0016086B"/>
    <w:rsid w:val="00186E66"/>
    <w:rsid w:val="00234715"/>
    <w:rsid w:val="00390442"/>
    <w:rsid w:val="008977CF"/>
    <w:rsid w:val="008B430E"/>
    <w:rsid w:val="008D0224"/>
    <w:rsid w:val="00AA30B4"/>
    <w:rsid w:val="00C743A9"/>
    <w:rsid w:val="00F1368F"/>
    <w:rsid w:val="00FE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ACD90"/>
  <w15:chartTrackingRefBased/>
  <w15:docId w15:val="{9ABB9A4F-A70C-4B36-A2CF-4616B9B7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7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7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77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7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77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7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7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7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7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77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7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77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77C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77C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77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77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77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77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7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7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7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7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7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77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77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77C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77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77C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77CF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743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43A9"/>
  </w:style>
  <w:style w:type="paragraph" w:styleId="Rodap">
    <w:name w:val="footer"/>
    <w:basedOn w:val="Normal"/>
    <w:link w:val="RodapChar"/>
    <w:uiPriority w:val="99"/>
    <w:unhideWhenUsed/>
    <w:rsid w:val="00C743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43A9"/>
  </w:style>
  <w:style w:type="table" w:styleId="Tabelacomgrade">
    <w:name w:val="Table Grid"/>
    <w:basedOn w:val="Tabelanormal"/>
    <w:uiPriority w:val="39"/>
    <w:rsid w:val="00126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328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Paulino</dc:creator>
  <cp:keywords/>
  <dc:description/>
  <cp:lastModifiedBy>Henrique Paulino</cp:lastModifiedBy>
  <cp:revision>2</cp:revision>
  <dcterms:created xsi:type="dcterms:W3CDTF">2025-05-15T19:05:00Z</dcterms:created>
  <dcterms:modified xsi:type="dcterms:W3CDTF">2025-05-15T19:05:00Z</dcterms:modified>
</cp:coreProperties>
</file>