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keepNext/>
        <w:keepLines/>
      </w:pPr>
      <w:r>
        <w:rPr>
          <w:rFonts w:ascii="Calibri" w:hAnsi="Calibri"/>
          <w:b/>
          <w:color w:val="365F91"/>
          <w:sz w:val="28"/>
        </w:rPr>
        <w:t>Ronald Levi</w:t>
      </w:r>
    </w:p>
    <w:p>
      <w:pPr>
        <w:spacing w:after="0"/>
      </w:pPr>
      <w:r>
        <w:rPr>
          <w:rFonts w:ascii="Cambria" w:hAnsi="Cambria"/>
          <w:sz w:val="22"/>
        </w:rPr>
        <w:t>New Braunfels, TX • (512) 686-6808 • rlevi@hcpm.llc</w:t>
      </w:r>
    </w:p>
    <w:p/>
    <w:p>
      <w:pPr>
        <w:spacing w:after="0"/>
      </w:pPr>
      <w:r>
        <w:rPr>
          <w:rFonts w:ascii="Cambria" w:hAnsi="Cambria"/>
          <w:sz w:val="22"/>
        </w:rPr>
        <w:t>February 14, 2026</w:t>
      </w:r>
    </w:p>
    <w:p/>
    <w:p>
      <w:pPr>
        <w:spacing w:after="0"/>
      </w:pPr>
      <w:r>
        <w:rPr>
          <w:rFonts w:ascii="Cambria" w:hAnsi="Cambria"/>
          <w:sz w:val="22"/>
        </w:rPr>
        <w:t>University Health</w:t>
      </w:r>
    </w:p>
    <w:p/>
    <w:p>
      <w:pPr>
        <w:spacing w:after="0"/>
      </w:pPr>
      <w:r>
        <w:rPr>
          <w:rFonts w:ascii="Cambria" w:hAnsi="Cambria"/>
          <w:sz w:val="22"/>
        </w:rPr>
        <w:t>Dear Hiring Manager,</w:t>
      </w:r>
    </w:p>
    <w:p/>
    <w:p>
      <w:pPr>
        <w:spacing w:after="0"/>
      </w:pPr>
      <w:r>
        <w:rPr>
          <w:rFonts w:ascii="Cambria" w:hAnsi="Cambria"/>
          <w:sz w:val="22"/>
        </w:rPr>
        <w:t>I am writing to express my strong interest in the Sr. Program Manager position at University Health. With my extensive background in healthcare program management and proven track record of leading complex initiatives across multiple hospital systems, I am excited to contribute to your Pediatric and Perinatal Supportive Care program. My experience managing concurrent projects at Rady Children’s Hospital, combined with my PMP certification and expertise in cross-functional team leadership, positions me well to drive programmatic processes and strategic operational planning for your specialized care services.</w:t>
      </w:r>
    </w:p>
    <w:p/>
    <w:p>
      <w:pPr>
        <w:spacing w:after="0"/>
      </w:pPr>
      <w:r>
        <w:rPr>
          <w:rFonts w:ascii="Cambria" w:hAnsi="Cambria"/>
          <w:sz w:val="22"/>
        </w:rPr>
        <w:t>Throughout my recent roles, I have demonstrated the ability to work effectively in high-paced clinical environments while maintaining keen attention to detail and fostering collaborative relationships. At Tidelands Health, I led the Epic Optimization Program and implemented comprehensive SharePoint solutions with Power BI analytics to support executive leadership decision-making. My experience at Methodist Le Bonheur Healthcare managing the Le Bonheur Hospital Expansion Project, which involved acute care departments including CVICU, PACU, and NICU, has given me valuable insight into the complex operational needs of pediatric care environments. Additionally, my work on InfoSec Audit Remediation and compliance initiatives demonstrates my commitment to maintaining the highest standards of patient care and regulatory adherence.</w:t>
      </w:r>
    </w:p>
    <w:p/>
    <w:p>
      <w:pPr>
        <w:spacing w:after="0"/>
      </w:pPr>
      <w:r>
        <w:rPr>
          <w:rFonts w:ascii="Cambria" w:hAnsi="Cambria"/>
          <w:sz w:val="22"/>
        </w:rPr>
        <w:t>My proven ability to identify areas for improvement and implement methodical process improvement initiatives aligns perfectly with your need for someone who can support planning and evaluation efforts tailored to pediatric and perinatal patients. I excel at establishing and maintaining effective working relationships across interdisciplinary teams, having successfully coordinated efforts between clinical staff, IT professionals, vendors, and executive stakeholders throughout my career. I am particularly drawn to University Health’s mission and would welcome the opportunity to leverage my program management expertise to enhance the customer experience for families facing complex healthcare needs.</w:t>
      </w:r>
    </w:p>
    <w:p/>
    <w:p>
      <w:pPr>
        <w:spacing w:after="0"/>
      </w:pPr>
      <w:r>
        <w:rPr>
          <w:rFonts w:ascii="Cambria" w:hAnsi="Cambria"/>
          <w:sz w:val="22"/>
        </w:rPr>
        <w:t>I would appreciate the opportunity to discuss how my healthcare program management experience and passion for improving patient care can contribute to the success of your Pediatric and Perinatal Supportive Care program. Thank you for your consideration, and I look forward to hearing from you.</w:t>
      </w:r>
    </w:p>
    <w:p/>
    <w:p>
      <w:pPr>
        <w:spacing w:after="0"/>
      </w:pPr>
      <w:r>
        <w:rPr>
          <w:rFonts w:ascii="Cambria" w:hAnsi="Cambria"/>
          <w:sz w:val="22"/>
        </w:rPr>
        <w:t>Sincerely,</w:t>
      </w:r>
    </w:p>
    <w:p>
      <w:pPr>
        <w:spacing w:after="0"/>
      </w:pPr>
      <w:r>
        <w:rPr>
          <w:rFonts w:ascii="Cambria" w:hAnsi="Cambria"/>
          <w:sz w:val="22"/>
        </w:rPr>
        <w:t>Ronald Levi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view w:val="prin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Rule="auto" w:line="276"/>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