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F186" w14:textId="63A56DE8" w:rsidR="00272A75" w:rsidRPr="00272A75" w:rsidRDefault="00272A75" w:rsidP="00CF5528">
      <w:pPr>
        <w:pStyle w:val="NoSpacing1"/>
        <w:jc w:val="center"/>
        <w:rPr>
          <w:rFonts w:asciiTheme="majorHAnsi" w:hAnsiTheme="majorHAnsi" w:cstheme="majorHAnsi"/>
          <w:b/>
          <w:bCs/>
          <w:sz w:val="28"/>
          <w:szCs w:val="28"/>
        </w:rPr>
      </w:pPr>
      <w:bookmarkStart w:id="0" w:name="_y9nno954ecjf" w:colFirst="0" w:colLast="0"/>
      <w:bookmarkEnd w:id="0"/>
      <w:proofErr w:type="spellStart"/>
      <w:r w:rsidRPr="00272A75">
        <w:rPr>
          <w:rFonts w:asciiTheme="majorHAnsi" w:hAnsiTheme="majorHAnsi" w:cstheme="majorHAnsi"/>
          <w:b/>
          <w:bCs/>
          <w:sz w:val="28"/>
          <w:szCs w:val="28"/>
        </w:rPr>
        <w:t>Sephali</w:t>
      </w:r>
      <w:proofErr w:type="spellEnd"/>
      <w:r w:rsidRPr="00272A75">
        <w:rPr>
          <w:rFonts w:asciiTheme="majorHAnsi" w:hAnsiTheme="majorHAnsi" w:cstheme="majorHAnsi"/>
          <w:b/>
          <w:bCs/>
          <w:sz w:val="28"/>
          <w:szCs w:val="28"/>
        </w:rPr>
        <w:t xml:space="preserve"> Pokharel</w:t>
      </w:r>
    </w:p>
    <w:p w14:paraId="4215C4EE" w14:textId="77777777" w:rsidR="00272A75" w:rsidRPr="00272A75" w:rsidRDefault="00272A75" w:rsidP="00CF5528">
      <w:pPr>
        <w:pStyle w:val="NoSpacing1"/>
        <w:jc w:val="center"/>
        <w:rPr>
          <w:rFonts w:asciiTheme="majorHAnsi" w:hAnsiTheme="majorHAnsi" w:cstheme="majorHAnsi"/>
          <w:b/>
          <w:bCs/>
          <w:sz w:val="22"/>
          <w:szCs w:val="22"/>
        </w:rPr>
      </w:pPr>
    </w:p>
    <w:p w14:paraId="00000001" w14:textId="028D652C" w:rsidR="00523CAB" w:rsidRPr="00272A75" w:rsidRDefault="00000000" w:rsidP="00CF5528">
      <w:pPr>
        <w:pStyle w:val="NoSpacing1"/>
        <w:jc w:val="center"/>
        <w:rPr>
          <w:rFonts w:asciiTheme="majorHAnsi" w:hAnsiTheme="majorHAnsi" w:cstheme="majorHAnsi"/>
          <w:b/>
          <w:bCs/>
          <w:sz w:val="22"/>
          <w:szCs w:val="22"/>
        </w:rPr>
      </w:pPr>
      <w:r w:rsidRPr="00272A75">
        <w:rPr>
          <w:rFonts w:asciiTheme="majorHAnsi" w:hAnsiTheme="majorHAnsi" w:cstheme="majorHAnsi"/>
          <w:b/>
          <w:bCs/>
          <w:sz w:val="22"/>
          <w:szCs w:val="22"/>
        </w:rPr>
        <w:t>PROFESSIONAL SUMMARY</w:t>
      </w:r>
    </w:p>
    <w:p w14:paraId="17ED70B2" w14:textId="5A388AAF" w:rsidR="003467FC" w:rsidRPr="00272A75" w:rsidRDefault="003467FC" w:rsidP="003467FC">
      <w:pPr>
        <w:pStyle w:val="NoSpacing1"/>
        <w:rPr>
          <w:rFonts w:asciiTheme="majorHAnsi" w:hAnsiTheme="majorHAnsi" w:cstheme="majorHAnsi"/>
          <w:sz w:val="22"/>
          <w:szCs w:val="22"/>
        </w:rPr>
      </w:pPr>
      <w:bookmarkStart w:id="1" w:name="_uq6th5ujqkxy" w:colFirst="0" w:colLast="0"/>
      <w:bookmarkEnd w:id="1"/>
      <w:r w:rsidRPr="00272A75">
        <w:rPr>
          <w:rFonts w:asciiTheme="majorHAnsi" w:hAnsiTheme="majorHAnsi" w:cstheme="majorHAnsi"/>
          <w:sz w:val="22"/>
          <w:szCs w:val="22"/>
        </w:rPr>
        <w:t>Experience in Agile Scrum Master with extensive experience leading and coaching cross-functional teams across enterprise and public-sector IT initiatives, including large-scale application development and multi-team programs. Proven servant leader with a strong foundation in the Scrum Framework and Kanban, dedicated to fostering Agile principles, continuous improvement, and organizational Agile maturity. Successfully supports teams working across multiple concurrent projects, complex enterprise applications, and environments involving 30+ stakeholders.</w:t>
      </w:r>
    </w:p>
    <w:p w14:paraId="0B0924C0" w14:textId="77777777" w:rsidR="003467FC" w:rsidRPr="00272A75" w:rsidRDefault="003467FC" w:rsidP="003467FC">
      <w:pPr>
        <w:pStyle w:val="NoSpacing1"/>
        <w:rPr>
          <w:rFonts w:asciiTheme="majorHAnsi" w:hAnsiTheme="majorHAnsi" w:cstheme="majorHAnsi"/>
          <w:sz w:val="22"/>
          <w:szCs w:val="22"/>
        </w:rPr>
      </w:pPr>
      <w:r w:rsidRPr="00272A75">
        <w:rPr>
          <w:rFonts w:asciiTheme="majorHAnsi" w:hAnsiTheme="majorHAnsi" w:cstheme="majorHAnsi"/>
          <w:sz w:val="22"/>
          <w:szCs w:val="22"/>
        </w:rPr>
        <w:t>Expert in facilitating all Scrum ceremonies, including daily stand-ups, sprint planning, sprint reviews, retrospectives, backlog refinement, and release planning, ensuring clear sprint commitments and predictable delivery. Strong hands-on experience tracking Agile metrics such as velocity and burn-down charts to drive transparency, performance improvement, and continuous delivery outcomes. Adept at removing impediments, resolving conflicts, and enabling teams to operate at peak efficiency.</w:t>
      </w:r>
    </w:p>
    <w:p w14:paraId="78D3832F" w14:textId="77777777" w:rsidR="003467FC" w:rsidRPr="00272A75" w:rsidRDefault="003467FC" w:rsidP="003467FC">
      <w:pPr>
        <w:pStyle w:val="NoSpacing1"/>
        <w:rPr>
          <w:rFonts w:asciiTheme="majorHAnsi" w:hAnsiTheme="majorHAnsi" w:cstheme="majorHAnsi"/>
          <w:sz w:val="22"/>
          <w:szCs w:val="22"/>
        </w:rPr>
      </w:pPr>
      <w:r w:rsidRPr="00272A75">
        <w:rPr>
          <w:rFonts w:asciiTheme="majorHAnsi" w:hAnsiTheme="majorHAnsi" w:cstheme="majorHAnsi"/>
          <w:sz w:val="22"/>
          <w:szCs w:val="22"/>
        </w:rPr>
        <w:t>Highly skilled in Agile coaching and team facilitation, partnering closely with Product Owners to ensure effective backlog management, well-defined user stories, and alignment with business priorities. Actively coaches Product Owners on Agile roles and responsibilities while promoting Agile best practices across teams and leadership. Strong collaborator with Product Owners, technical leads, vendors, and senior IT stakeholders to ensure shared understanding and successful execution.</w:t>
      </w:r>
    </w:p>
    <w:p w14:paraId="655C8D12" w14:textId="77777777" w:rsidR="003467FC" w:rsidRPr="00272A75" w:rsidRDefault="003467FC" w:rsidP="003467FC">
      <w:pPr>
        <w:pStyle w:val="NoSpacing1"/>
        <w:rPr>
          <w:rFonts w:asciiTheme="majorHAnsi" w:hAnsiTheme="majorHAnsi" w:cstheme="majorHAnsi"/>
          <w:sz w:val="22"/>
          <w:szCs w:val="22"/>
        </w:rPr>
      </w:pPr>
      <w:r w:rsidRPr="00272A75">
        <w:rPr>
          <w:rFonts w:asciiTheme="majorHAnsi" w:hAnsiTheme="majorHAnsi" w:cstheme="majorHAnsi"/>
          <w:sz w:val="22"/>
          <w:szCs w:val="22"/>
        </w:rPr>
        <w:t>Brings deep experience delivering public-sector and enterprise IT projects, with a strong understanding of governance, compliance, and large-scale delivery constraints. Proficient with Jira, Confluence, and Agile tooling to manage workflows, track progress, and maintain clear communication. Known for strong verbal and written communication, leadership, collaboration, and the ability to bridge technical and non-technical teams to deliver high-quality, sustainable solutions aligned with organizational goals.</w:t>
      </w:r>
    </w:p>
    <w:p w14:paraId="00000003" w14:textId="77777777" w:rsidR="00523CAB" w:rsidRPr="00272A75" w:rsidRDefault="00523CAB">
      <w:pPr>
        <w:jc w:val="both"/>
        <w:rPr>
          <w:rFonts w:asciiTheme="majorHAnsi" w:hAnsiTheme="majorHAnsi" w:cstheme="majorHAnsi"/>
          <w:color w:val="0D0D0D"/>
          <w:sz w:val="22"/>
          <w:szCs w:val="22"/>
          <w:lang w:val="en-US"/>
        </w:rPr>
      </w:pPr>
    </w:p>
    <w:p w14:paraId="26FB1A34" w14:textId="239FB82A" w:rsidR="00F60DD6" w:rsidRPr="00272A75" w:rsidRDefault="00F60DD6"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Education:</w:t>
      </w:r>
    </w:p>
    <w:p w14:paraId="1DB59274" w14:textId="44161A3F" w:rsidR="00F60DD6" w:rsidRPr="00272A75" w:rsidRDefault="00F60DD6"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Bachelor’s degree Southwest Minnesota State University, Marshall, MN</w:t>
      </w:r>
      <w:r w:rsidRPr="00272A75">
        <w:rPr>
          <w:rFonts w:asciiTheme="majorHAnsi" w:hAnsiTheme="majorHAnsi" w:cstheme="majorHAnsi"/>
          <w:b/>
          <w:bCs/>
          <w:sz w:val="22"/>
          <w:szCs w:val="22"/>
        </w:rPr>
        <w:br/>
      </w:r>
      <w:proofErr w:type="gramStart"/>
      <w:r w:rsidRPr="00272A75">
        <w:rPr>
          <w:rFonts w:asciiTheme="majorHAnsi" w:hAnsiTheme="majorHAnsi" w:cstheme="majorHAnsi"/>
          <w:b/>
          <w:bCs/>
          <w:sz w:val="22"/>
          <w:szCs w:val="22"/>
        </w:rPr>
        <w:t>Master’s</w:t>
      </w:r>
      <w:proofErr w:type="gramEnd"/>
      <w:r w:rsidRPr="00272A75">
        <w:rPr>
          <w:rFonts w:asciiTheme="majorHAnsi" w:hAnsiTheme="majorHAnsi" w:cstheme="majorHAnsi"/>
          <w:b/>
          <w:bCs/>
          <w:sz w:val="22"/>
          <w:szCs w:val="22"/>
        </w:rPr>
        <w:t xml:space="preserve"> degree Campbellsville University, St. Louis, MO</w:t>
      </w:r>
    </w:p>
    <w:p w14:paraId="7124B7E2" w14:textId="77777777" w:rsidR="00F60DD6" w:rsidRPr="00272A75" w:rsidRDefault="00F60DD6">
      <w:pPr>
        <w:jc w:val="both"/>
        <w:rPr>
          <w:rFonts w:asciiTheme="majorHAnsi" w:hAnsiTheme="majorHAnsi" w:cstheme="majorHAnsi"/>
          <w:b/>
          <w:bCs/>
          <w:color w:val="0D0D0D"/>
          <w:sz w:val="22"/>
          <w:szCs w:val="22"/>
        </w:rPr>
      </w:pPr>
    </w:p>
    <w:p w14:paraId="31F3F98D" w14:textId="77777777" w:rsidR="00F60DD6" w:rsidRPr="00272A75" w:rsidRDefault="00F60DD6"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 xml:space="preserve">Certification: </w:t>
      </w:r>
    </w:p>
    <w:p w14:paraId="70A135E3" w14:textId="27BA524C" w:rsidR="00F60DD6" w:rsidRPr="00272A75" w:rsidRDefault="00F60DD6"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Certified Scrum Master (CSM) – Scrum Alliance.</w:t>
      </w:r>
      <w:r w:rsidRPr="00272A75">
        <w:rPr>
          <w:rFonts w:asciiTheme="majorHAnsi" w:hAnsiTheme="majorHAnsi" w:cstheme="majorHAnsi"/>
          <w:b/>
          <w:bCs/>
          <w:sz w:val="22"/>
          <w:szCs w:val="22"/>
        </w:rPr>
        <w:br/>
        <w:t>Certified SAFe Agile Professional (POPM)</w:t>
      </w:r>
    </w:p>
    <w:p w14:paraId="0000000D" w14:textId="77777777" w:rsidR="00523CAB" w:rsidRPr="00272A75" w:rsidRDefault="00523CAB" w:rsidP="00EC2910">
      <w:pPr>
        <w:widowControl w:val="0"/>
        <w:jc w:val="both"/>
        <w:rPr>
          <w:rFonts w:asciiTheme="majorHAnsi" w:hAnsiTheme="majorHAnsi" w:cstheme="majorHAnsi"/>
          <w:b/>
          <w:bCs/>
          <w:color w:val="0D0D0D"/>
          <w:sz w:val="22"/>
          <w:szCs w:val="22"/>
          <w:u w:val="single"/>
        </w:rPr>
      </w:pPr>
    </w:p>
    <w:p w14:paraId="0000000E" w14:textId="77777777" w:rsidR="00523CAB" w:rsidRPr="00272A75" w:rsidRDefault="00000000" w:rsidP="00CF5528">
      <w:pPr>
        <w:pStyle w:val="NoSpacing1"/>
        <w:jc w:val="center"/>
        <w:rPr>
          <w:rFonts w:asciiTheme="majorHAnsi" w:hAnsiTheme="majorHAnsi" w:cstheme="majorHAnsi"/>
          <w:b/>
          <w:bCs/>
          <w:sz w:val="22"/>
          <w:szCs w:val="22"/>
        </w:rPr>
      </w:pPr>
      <w:r w:rsidRPr="00272A75">
        <w:rPr>
          <w:rFonts w:asciiTheme="majorHAnsi" w:hAnsiTheme="majorHAnsi" w:cstheme="majorHAnsi"/>
          <w:b/>
          <w:bCs/>
          <w:sz w:val="22"/>
          <w:szCs w:val="22"/>
        </w:rPr>
        <w:t>PROFESSIONAL EXPERIENCE</w:t>
      </w:r>
    </w:p>
    <w:p w14:paraId="0000000F" w14:textId="77777777" w:rsidR="00523CAB" w:rsidRPr="00272A75" w:rsidRDefault="00523CAB">
      <w:pPr>
        <w:widowControl w:val="0"/>
        <w:jc w:val="both"/>
        <w:rPr>
          <w:rFonts w:asciiTheme="majorHAnsi" w:hAnsiTheme="majorHAnsi" w:cstheme="majorHAnsi"/>
          <w:b/>
          <w:bCs/>
          <w:color w:val="0D0D0D"/>
          <w:sz w:val="22"/>
          <w:szCs w:val="22"/>
          <w:u w:val="single"/>
        </w:rPr>
      </w:pPr>
    </w:p>
    <w:p w14:paraId="00000010" w14:textId="5EAC097F" w:rsidR="00523CAB" w:rsidRPr="00272A75" w:rsidRDefault="00000000"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Deloitte/Montana Dept. of Public Health &amp; Human Services, Helena, MT</w:t>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t>7/2022 - Present</w:t>
      </w:r>
    </w:p>
    <w:p w14:paraId="00000011" w14:textId="7A94D021" w:rsidR="00523CAB" w:rsidRPr="00272A75" w:rsidRDefault="00000000"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 xml:space="preserve">Sr. </w:t>
      </w:r>
      <w:r w:rsidR="003467FC" w:rsidRPr="00272A75">
        <w:rPr>
          <w:rFonts w:asciiTheme="majorHAnsi" w:hAnsiTheme="majorHAnsi" w:cstheme="majorHAnsi"/>
          <w:b/>
          <w:bCs/>
          <w:sz w:val="22"/>
          <w:szCs w:val="22"/>
        </w:rPr>
        <w:t>Scrum Master</w:t>
      </w:r>
    </w:p>
    <w:p w14:paraId="00000013" w14:textId="77777777" w:rsidR="00523CAB" w:rsidRPr="00272A75" w:rsidRDefault="00000000"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Responsibilities:</w:t>
      </w:r>
    </w:p>
    <w:p w14:paraId="541025E3" w14:textId="77777777" w:rsidR="003467FC" w:rsidRPr="00272A75" w:rsidRDefault="003467FC"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Served as an Agile Scrum Master providing servant leadership and Agile coaching to cross-functional, multi-team Scrum and Kanban teams delivering large-scale public-sector IT and enterprise application projects. Fostered a culture of collaboration, continuous improvement, and Agile best practices.</w:t>
      </w:r>
    </w:p>
    <w:p w14:paraId="0A8A541A" w14:textId="77777777" w:rsidR="003467FC" w:rsidRPr="00272A75" w:rsidRDefault="003467FC"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Facilitated all Scrum ceremonies including daily stand-ups, sprint planning, sprint reviews, sprint retrospectives, backlog refinement, and release planning, ensuring teams maintained clear sprint commitments, predictable delivery, and alignment with organizational goals.</w:t>
      </w:r>
    </w:p>
    <w:p w14:paraId="7BC5E01D" w14:textId="7043D3C8" w:rsidR="003467FC" w:rsidRPr="00272A75" w:rsidRDefault="003467FC"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Partnered closely with senior IT stakeholders, technical leads, vendors, and business leaders to align delivery outcomes with program objectives, regulatory requirements, and enterprise roadmaps, while maintaining strong stakeholder communication and transparency.</w:t>
      </w:r>
    </w:p>
    <w:p w14:paraId="7133C52C" w14:textId="77777777" w:rsidR="003467FC" w:rsidRPr="00272A75" w:rsidRDefault="003467FC"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Supported delivery of applications supporting SNAP, TANF, Medicaid, and Child Welfare programs, ensuring teams adhered to federal regulations, CMS guidelines, and compliance requirements while maintaining Agile delivery standards.</w:t>
      </w:r>
    </w:p>
    <w:p w14:paraId="5A4A743F" w14:textId="77777777" w:rsidR="00FF7A52" w:rsidRPr="00272A75" w:rsidRDefault="00FF7A52" w:rsidP="00FF7A52">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Coached Product Owners in a Public Sector environment on backlog management, user story clarity, acceptance criteria, prioritization techniques, and Agile responsibilities to ensure well-groomed backlogs and realistic sprint planning aligned with program goals.</w:t>
      </w:r>
    </w:p>
    <w:p w14:paraId="6A2026F0" w14:textId="77777777" w:rsidR="003467FC" w:rsidRPr="00272A75" w:rsidRDefault="003467FC"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lastRenderedPageBreak/>
        <w:t xml:space="preserve">Tracked Agile metrics including velocity, burn-down charts, sprint commitments, and delivery trends, using data-driven insights to identify bottlenecks, </w:t>
      </w:r>
      <w:proofErr w:type="gramStart"/>
      <w:r w:rsidRPr="00272A75">
        <w:rPr>
          <w:rFonts w:asciiTheme="majorHAnsi" w:hAnsiTheme="majorHAnsi" w:cstheme="majorHAnsi"/>
          <w:sz w:val="22"/>
          <w:szCs w:val="22"/>
        </w:rPr>
        <w:t>improve</w:t>
      </w:r>
      <w:proofErr w:type="gramEnd"/>
      <w:r w:rsidRPr="00272A75">
        <w:rPr>
          <w:rFonts w:asciiTheme="majorHAnsi" w:hAnsiTheme="majorHAnsi" w:cstheme="majorHAnsi"/>
          <w:sz w:val="22"/>
          <w:szCs w:val="22"/>
        </w:rPr>
        <w:t xml:space="preserve"> team performance, and increase delivery predictability.</w:t>
      </w:r>
    </w:p>
    <w:p w14:paraId="6E82AC10" w14:textId="77777777" w:rsidR="003467FC" w:rsidRPr="00272A75" w:rsidRDefault="003467FC"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Actively removed impediments, resolved cross-team dependencies, and addressed delivery risks through conflict resolution, team facilitation, and continuous coaching, enabling teams to remain focused and productive.</w:t>
      </w:r>
    </w:p>
    <w:p w14:paraId="260FCAB7" w14:textId="77777777" w:rsidR="003467FC" w:rsidRPr="00272A75" w:rsidRDefault="003467FC"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Collaborated with Business Analysts, developers, QA analysts, and project managers to ensure requirements were clearly understood, dependencies managed, and delivery milestones met within Agile and SDLC frameworks.</w:t>
      </w:r>
    </w:p>
    <w:p w14:paraId="4BE558AB" w14:textId="77777777" w:rsidR="00FF7A52" w:rsidRPr="00272A75" w:rsidRDefault="00FF7A52"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Promoted organizational Agile maturity within public-sector organizations by advocating Agile principles, continuous delivery practices, and performance improvement initiatives across teams and leadership.</w:t>
      </w:r>
    </w:p>
    <w:p w14:paraId="2F9B5205" w14:textId="3C9F7201" w:rsidR="003467FC" w:rsidRPr="00272A75" w:rsidRDefault="003467FC"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Utilized Jira, Confluence, and Agile tools to manage backlogs, track sprint progress, document decisions, and maintain visibility across multiple teams and large-scale initiatives.</w:t>
      </w:r>
    </w:p>
    <w:p w14:paraId="74A6569D" w14:textId="77777777" w:rsidR="003467FC" w:rsidRPr="00272A75" w:rsidRDefault="003467FC" w:rsidP="003467FC">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Led and mentored analysts and team members by reinforcing Agile principles, leadership, collaboration, and strong verbal and written communication, ensuring consistent delivery quality and shared accountability.</w:t>
      </w:r>
    </w:p>
    <w:p w14:paraId="3A1F1429" w14:textId="77777777" w:rsidR="00FF7A52" w:rsidRPr="00272A75" w:rsidRDefault="003467FC" w:rsidP="00FF7A52">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Coordinated with vendors and external partners to align delivery timelines, manage expectations, and ensure seamless integration into Scrum ceremonies and release plans.</w:t>
      </w:r>
    </w:p>
    <w:p w14:paraId="77C3DFA4" w14:textId="0A42A776" w:rsidR="00FF7A52" w:rsidRPr="00272A75" w:rsidRDefault="00FF7A52" w:rsidP="00FF7A52">
      <w:pPr>
        <w:pStyle w:val="NoSpacing1"/>
        <w:numPr>
          <w:ilvl w:val="0"/>
          <w:numId w:val="38"/>
        </w:numPr>
        <w:rPr>
          <w:rFonts w:asciiTheme="majorHAnsi" w:hAnsiTheme="majorHAnsi" w:cstheme="majorHAnsi"/>
          <w:sz w:val="22"/>
          <w:szCs w:val="22"/>
        </w:rPr>
      </w:pPr>
      <w:r w:rsidRPr="00272A75">
        <w:rPr>
          <w:rFonts w:asciiTheme="majorHAnsi" w:hAnsiTheme="majorHAnsi" w:cstheme="majorHAnsi"/>
          <w:sz w:val="22"/>
          <w:szCs w:val="22"/>
        </w:rPr>
        <w:t>Supported public-sector application development and enterprise modernization initiatives by facilitating effective collaboration between business and IT, enabling teams to deliver incremental value while managing scope, risk, and change.</w:t>
      </w:r>
    </w:p>
    <w:p w14:paraId="47228349" w14:textId="77777777" w:rsidR="00FF7A52" w:rsidRPr="00272A75" w:rsidRDefault="00FF7A52" w:rsidP="00CF5528">
      <w:pPr>
        <w:pStyle w:val="NoSpacing1"/>
        <w:rPr>
          <w:rFonts w:asciiTheme="majorHAnsi" w:hAnsiTheme="majorHAnsi" w:cstheme="majorHAnsi"/>
          <w:b/>
          <w:bCs/>
          <w:sz w:val="22"/>
          <w:szCs w:val="22"/>
        </w:rPr>
      </w:pPr>
    </w:p>
    <w:p w14:paraId="0000003C" w14:textId="38877CD3" w:rsidR="00523CAB" w:rsidRPr="00272A75" w:rsidRDefault="00000000"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GDIT/Blue Cross Blue Shield of MA, Boston, MA</w:t>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t>11/2020 – 7/2022</w:t>
      </w:r>
    </w:p>
    <w:p w14:paraId="0000003D" w14:textId="4A913BC4" w:rsidR="00523CAB" w:rsidRPr="00272A75" w:rsidRDefault="003467FC"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Scrum Master</w:t>
      </w:r>
    </w:p>
    <w:p w14:paraId="0000003F" w14:textId="77777777" w:rsidR="00523CAB" w:rsidRPr="00272A75" w:rsidRDefault="00000000"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Responsibilities:</w:t>
      </w:r>
    </w:p>
    <w:p w14:paraId="786F12CF" w14:textId="3516DF1E"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Served as an Agile Scrum Master for complex IT and enterprise application projects, leading cross-functional Scrum teams through full application development lifecycles while promoting servant leadership, Agile principles, and continuous improvement.</w:t>
      </w:r>
    </w:p>
    <w:p w14:paraId="58319A7D"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Facilitated all Scrum ceremonies across single and multi-team / large-scale projects, including daily stand-ups, sprint planning, sprint reviews, sprint retrospectives, backlog refinement, and release planning, ensuring clear sprint goals, realistic sprint commitments, and predictable delivery.</w:t>
      </w:r>
    </w:p>
    <w:p w14:paraId="0200A107"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Coached teams and Product Owners on Scrum and Kanban frameworks, Agile best practices, backlog management, and prioritization, helping improve organizational Agile maturity and fostering a culture of accountability, transparency, and collaboration.</w:t>
      </w:r>
    </w:p>
    <w:p w14:paraId="6D2E476E"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Partnered closely with Product Owners, senior IT stakeholders, technical leads, and vendors to gather, analyze, and refine requirements for CMS, HIPAA, payment/billing portals, and claims/encounters processing (EDI 835), translating business needs into well-defined epics, user stories, acceptance criteria, and use cases.</w:t>
      </w:r>
    </w:p>
    <w:p w14:paraId="23774884"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Actively managed and refined product backlogs in JIRA and Confluence, ensuring stories were “ready” for sprint execution and aligned with business value, technical feasibility, and Agile delivery standards.</w:t>
      </w:r>
    </w:p>
    <w:p w14:paraId="3225BC9B"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Tracked and analyzed Agile metrics such as velocity, burn-down charts, and sprint performance, using insights to drive performance improvement, continuous delivery, and team efficiency while maintaining sustainable development pace.</w:t>
      </w:r>
    </w:p>
    <w:p w14:paraId="6CC1592D"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Removed impediments, facilitated conflict resolution, and supported teams through dependencies and risks, enabling uninterrupted sprint execution and strengthening cross-functional collaboration across business, QA, data, and engineering teams.</w:t>
      </w:r>
    </w:p>
    <w:p w14:paraId="50870F81"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Led team facilitation and coaching, guiding Scrum teams toward self-organization, effective communication, and shared ownership of outcomes while reinforcing Agile coaching and servant leadership principles.</w:t>
      </w:r>
    </w:p>
    <w:p w14:paraId="686AA0F3"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Collaborated with stakeholders to perform gap analysis, SWOT assessments, and business process reengineering (BPR), ensuring Agile delivery supported modernization objectives and clearly defined “To-Be” processes.</w:t>
      </w:r>
    </w:p>
    <w:p w14:paraId="5DAD895B"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Supported continuous delivery and quality outcomes by coordinating with QA during UAT, validating requirements, and ensuring solutions met functional, technical, and compliance standards.</w:t>
      </w:r>
    </w:p>
    <w:p w14:paraId="657B444B"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Acted as a trusted liaison between business and technical teams, supporting adoption of AI Copilot workflows, aligning Agile delivery with SDLC governance, and ensuring stakeholder expectations were clearly communicated and met.</w:t>
      </w:r>
    </w:p>
    <w:p w14:paraId="44F7E217" w14:textId="77777777"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lastRenderedPageBreak/>
        <w:t>Utilized Agile tools including JIRA, Confluence, SharePoint, and MS Project to manage sprint execution, defects, dependencies, and reporting, while maintaining strong verbal and written communication with leadership and delivery teams.</w:t>
      </w:r>
    </w:p>
    <w:p w14:paraId="74A954F5" w14:textId="3EED7D06" w:rsidR="00DD074F" w:rsidRPr="00272A75" w:rsidRDefault="00DD074F" w:rsidP="00DD074F">
      <w:pPr>
        <w:pStyle w:val="NoSpacing1"/>
        <w:numPr>
          <w:ilvl w:val="0"/>
          <w:numId w:val="40"/>
        </w:numPr>
        <w:rPr>
          <w:rFonts w:asciiTheme="majorHAnsi" w:hAnsiTheme="majorHAnsi" w:cstheme="majorHAnsi"/>
          <w:sz w:val="22"/>
          <w:szCs w:val="22"/>
        </w:rPr>
      </w:pPr>
      <w:r w:rsidRPr="00272A75">
        <w:rPr>
          <w:rFonts w:asciiTheme="majorHAnsi" w:hAnsiTheme="majorHAnsi" w:cstheme="majorHAnsi"/>
          <w:sz w:val="22"/>
          <w:szCs w:val="22"/>
        </w:rPr>
        <w:t>Successfully supported multiple concurrent IT projects (2+ initiatives, 30+ participants), balancing priorities, managing risks, and ensuring consistent delivery aligned with Agile best practices, leadership expectations, and IT compliance requirements.</w:t>
      </w:r>
    </w:p>
    <w:p w14:paraId="00000066" w14:textId="77777777" w:rsidR="00523CAB" w:rsidRPr="00272A75" w:rsidRDefault="00523CAB">
      <w:pPr>
        <w:pBdr>
          <w:top w:val="none" w:sz="0" w:space="0" w:color="000000"/>
          <w:left w:val="none" w:sz="0" w:space="0" w:color="000000"/>
          <w:bottom w:val="none" w:sz="0" w:space="0" w:color="000000"/>
          <w:right w:val="none" w:sz="0" w:space="0" w:color="000000"/>
          <w:between w:val="none" w:sz="0" w:space="0" w:color="000000"/>
        </w:pBdr>
        <w:jc w:val="both"/>
        <w:rPr>
          <w:rFonts w:asciiTheme="majorHAnsi" w:hAnsiTheme="majorHAnsi" w:cstheme="majorHAnsi"/>
          <w:color w:val="0D0D0D"/>
          <w:sz w:val="22"/>
          <w:szCs w:val="22"/>
          <w:lang w:val="en-US"/>
        </w:rPr>
      </w:pPr>
    </w:p>
    <w:p w14:paraId="00000067" w14:textId="4E742788" w:rsidR="00523CAB" w:rsidRPr="00272A75" w:rsidRDefault="00000000"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 xml:space="preserve">WellCare/ Centene Corp., ST. LOUIS, MO </w:t>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t>7/2018 – 10/2020</w:t>
      </w:r>
    </w:p>
    <w:p w14:paraId="00000068" w14:textId="38A9C9AD" w:rsidR="00523CAB" w:rsidRPr="00272A75" w:rsidRDefault="003467FC"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Scrum Master</w:t>
      </w:r>
    </w:p>
    <w:p w14:paraId="0000006A" w14:textId="77777777" w:rsidR="00523CAB" w:rsidRPr="00272A75" w:rsidRDefault="00000000"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Responsibilities:</w:t>
      </w:r>
    </w:p>
    <w:p w14:paraId="309FF10A" w14:textId="042C3F94"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Served as an Agile Scrum Master, leading cross-functional Scrum and Kanban teams delivering enterprise and healthcare application development initiatives, with a strong focus on servant leadership, Agile principles, and continuous improvement.</w:t>
      </w:r>
    </w:p>
    <w:p w14:paraId="02EED2EB" w14:textId="0F75711D"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Facilitated all Scrum ceremonies daily stand-ups, sprint planning, sprint reviews, sprint retrospectives, backlog refinement, and release planning across multi-team and large-scale projects, ensuring alignment with sprint goals and organizational objectives.</w:t>
      </w:r>
    </w:p>
    <w:p w14:paraId="1F1E4363" w14:textId="18C1152B"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Coached teams and Product Owners on the Scrum framework, Agile best practices, and backlog management, helping refine user stories, acceptance criteria, and sprint commitments to improve predictability and delivery outcomes.</w:t>
      </w:r>
    </w:p>
    <w:p w14:paraId="670BE16A" w14:textId="4255DAB4"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Partnered closely with Product Owners, technical leads, senior IT stakeholders, and vendors to ensure clear priorities, transparent communication, and effective cross-functional collaboration throughout the Agile lifecycle.</w:t>
      </w:r>
    </w:p>
    <w:p w14:paraId="4DD3960B" w14:textId="72B3FB30"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Tracked and analyzed Agile metrics, including velocity tracking, burn-down charts, sprint commitments, and delivery trends, using Jira and other Agile tools to drive performance improvement and continuous delivery.</w:t>
      </w:r>
    </w:p>
    <w:p w14:paraId="49300B79" w14:textId="7DB84B6F"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Acted as a team facilitator and impediment remover, proactively identifying risks, resolving conflicts, and addressing dependencies that impacted sprint execution and team productivity.</w:t>
      </w:r>
    </w:p>
    <w:p w14:paraId="5334F4E0" w14:textId="2232C9DA"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Supported organizational Agile maturity by reinforcing Agile values, fostering a culture of collaboration, and guiding teams through process improvements based on retrospective feedback and empirical data.</w:t>
      </w:r>
    </w:p>
    <w:p w14:paraId="31A32000" w14:textId="117672A9"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Collaborated with stakeholders to gather, document, and analyze business processes and functional requirements, ensuring Agile delivery remained aligned with enterprise modernization goals and business value.</w:t>
      </w:r>
    </w:p>
    <w:p w14:paraId="5A0F65AF" w14:textId="0819754B"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Facilitated GAP analysis and JAD sessions, helping teams transition from current-state to future-state (TO-BE) workflows, while maintaining Agile alignment and stakeholder buy-in.</w:t>
      </w:r>
    </w:p>
    <w:p w14:paraId="1BBCC192" w14:textId="53B5850D"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Guided teams in translating functional requirements into use cases, user stories, and TO-BE workflows, supporting clarity, shared understanding, and effective sprint execution.</w:t>
      </w:r>
    </w:p>
    <w:p w14:paraId="335AAD18" w14:textId="75BE3683"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Supported Agile delivery of HIPAA-compliant EDI transactions (834, 835, 820, 837, 270/271, 277) by coordinating documentation, validation, and compliance activities while keeping teams focused on sprint objectives.</w:t>
      </w:r>
    </w:p>
    <w:p w14:paraId="38AF4E42" w14:textId="1D3E23EC"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Ensured Agile delivery aligned with HIPAA 5010, ICD-10, and healthcare regulatory standards, collaborating with technical teams to validate data, analyze defects, and support high-quality releases.</w:t>
      </w:r>
    </w:p>
    <w:p w14:paraId="3859F9F7" w14:textId="73F4D099"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Used Jira, Confluence, and Agile tools to manage backlogs, track progress, document decisions, and maintain transparency across IT projects and enterprise applications.</w:t>
      </w:r>
    </w:p>
    <w:p w14:paraId="6ED75736" w14:textId="11F382CF"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Supported continuous delivery and production stability by facilitating root-cause analysis, coordinating defect resolution, and ensuring lessons learned were incorporated into future sprints.</w:t>
      </w:r>
    </w:p>
    <w:p w14:paraId="5639B4B1" w14:textId="4B24BE87"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Authored and maintained Agile-aligned documentation—including BRDs, user stories, acceptance criteria, data mappings, and UAT artifacts ensuring traceability between business objectives, delivery outcomes, and compliance requirements.</w:t>
      </w:r>
    </w:p>
    <w:p w14:paraId="7ED5D0B9" w14:textId="544A2B1B" w:rsidR="00DD074F" w:rsidRPr="00272A75" w:rsidRDefault="00DD074F" w:rsidP="00DD074F">
      <w:pPr>
        <w:pStyle w:val="NoSpacing1"/>
        <w:numPr>
          <w:ilvl w:val="0"/>
          <w:numId w:val="41"/>
        </w:numPr>
        <w:rPr>
          <w:rFonts w:asciiTheme="majorHAnsi" w:hAnsiTheme="majorHAnsi" w:cstheme="majorHAnsi"/>
          <w:sz w:val="22"/>
          <w:szCs w:val="22"/>
        </w:rPr>
      </w:pPr>
      <w:r w:rsidRPr="00272A75">
        <w:rPr>
          <w:rFonts w:asciiTheme="majorHAnsi" w:hAnsiTheme="majorHAnsi" w:cstheme="majorHAnsi"/>
          <w:sz w:val="22"/>
          <w:szCs w:val="22"/>
        </w:rPr>
        <w:t>Demonstrated strong verbal and written communication, leadership, and collaboration skills to align distributed teams, manage stakeholder expectations, and deliver consistent value through Agile execution.</w:t>
      </w:r>
    </w:p>
    <w:p w14:paraId="76242798" w14:textId="77777777" w:rsidR="00CF5528" w:rsidRPr="00272A75" w:rsidRDefault="00CF5528">
      <w:pPr>
        <w:pBdr>
          <w:top w:val="nil"/>
          <w:left w:val="nil"/>
          <w:bottom w:val="nil"/>
          <w:right w:val="nil"/>
          <w:between w:val="nil"/>
        </w:pBdr>
        <w:rPr>
          <w:rFonts w:asciiTheme="majorHAnsi" w:hAnsiTheme="majorHAnsi" w:cstheme="majorHAnsi"/>
          <w:b/>
          <w:bCs/>
          <w:color w:val="0D0D0D"/>
          <w:sz w:val="22"/>
          <w:szCs w:val="22"/>
          <w:lang w:val="en-US"/>
        </w:rPr>
      </w:pPr>
    </w:p>
    <w:p w14:paraId="5CF7AC11" w14:textId="77777777" w:rsidR="00272A75" w:rsidRDefault="00272A75">
      <w:pPr>
        <w:rPr>
          <w:rFonts w:asciiTheme="majorHAnsi" w:eastAsia="Times New Roman" w:hAnsiTheme="majorHAnsi" w:cstheme="majorHAnsi"/>
          <w:b/>
          <w:bCs/>
          <w:sz w:val="22"/>
          <w:szCs w:val="22"/>
          <w:lang w:val="en-US"/>
        </w:rPr>
      </w:pPr>
      <w:r>
        <w:rPr>
          <w:rFonts w:asciiTheme="majorHAnsi" w:hAnsiTheme="majorHAnsi" w:cstheme="majorHAnsi"/>
          <w:b/>
          <w:bCs/>
          <w:sz w:val="22"/>
          <w:szCs w:val="22"/>
        </w:rPr>
        <w:br w:type="page"/>
      </w:r>
    </w:p>
    <w:p w14:paraId="00000080" w14:textId="7388AA3C" w:rsidR="00523CAB" w:rsidRPr="00272A75" w:rsidRDefault="00000000"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lastRenderedPageBreak/>
        <w:t>Molina Healthcare, Long Beach, CA</w:t>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t>8/2015– 7/2018</w:t>
      </w:r>
      <w:r w:rsidRPr="00272A75">
        <w:rPr>
          <w:rFonts w:asciiTheme="majorHAnsi" w:hAnsiTheme="majorHAnsi" w:cstheme="majorHAnsi"/>
          <w:b/>
          <w:bCs/>
          <w:sz w:val="22"/>
          <w:szCs w:val="22"/>
        </w:rPr>
        <w:tab/>
      </w:r>
    </w:p>
    <w:p w14:paraId="00000081" w14:textId="2D7E4741" w:rsidR="00523CAB" w:rsidRPr="00272A75" w:rsidRDefault="003467FC"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 xml:space="preserve">Scrum Master/Business Analyst </w:t>
      </w:r>
      <w:r w:rsidRPr="00272A75">
        <w:rPr>
          <w:rFonts w:asciiTheme="majorHAnsi" w:hAnsiTheme="majorHAnsi" w:cstheme="majorHAnsi"/>
          <w:b/>
          <w:bCs/>
          <w:sz w:val="22"/>
          <w:szCs w:val="22"/>
        </w:rPr>
        <w:tab/>
      </w:r>
    </w:p>
    <w:p w14:paraId="00000082" w14:textId="77777777" w:rsidR="00523CAB" w:rsidRPr="00272A75" w:rsidRDefault="00000000" w:rsidP="00CF5528">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Responsibilities:</w:t>
      </w:r>
    </w:p>
    <w:p w14:paraId="18E2C77D" w14:textId="6EEA6CD9"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Served as an Agile Scrum Master, providing servant leadership and hands-on Agile coaching to cross-functional teams delivering enterprise application development initiatives using Scrum and Kanban frameworks. Fostered a culture of collaboration, accountability, and continuous improvement across IT projects.</w:t>
      </w:r>
    </w:p>
    <w:p w14:paraId="107F6449" w14:textId="4306DE06"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Facilitated all Scrum ceremonies daily stand-ups, sprint planning, backlog refinement, sprint reviews, retrospectives, and release planning across single and multi-team, large-scale projects, ensuring alignment with sprint goals, realistic sprint commitments, and predictable delivery.</w:t>
      </w:r>
    </w:p>
    <w:p w14:paraId="1386CFC9" w14:textId="2CB5A071"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Partnered closely with Product Owners to manage and refine product backlogs, coach on Agile responsibilities, clarify priorities, and translate business needs into well-defined user stories and epics with clear acceptance criteria in Jira and Confluence.</w:t>
      </w:r>
    </w:p>
    <w:p w14:paraId="202FB134" w14:textId="6CBD1403"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Collaborated with stakeholders, suppliers, technical leads, and vendors to ensure adherence to SLAs, Agile best practices, and organizational standards, while proactively identifying risks, removing impediments, and resolving conflicts that could impact team velocity and delivery timelines.</w:t>
      </w:r>
    </w:p>
    <w:p w14:paraId="09734363" w14:textId="1C510F1A"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Applied Agile principles, Scrum framework, and SDLC methodologies to break down complex requirements into manageable increments, supporting system modernization, continuous delivery, and overall performance improvement initiatives.</w:t>
      </w:r>
    </w:p>
    <w:p w14:paraId="0E9B7BFF" w14:textId="1BD02CBD"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Led requirement workshops, backlog grooming sessions, and stakeholder interviews to support effective backlog management, requirement elicitation, and gap analysis. Ensured transparency and shared understanding across business, IT, and senior leadership teams.</w:t>
      </w:r>
    </w:p>
    <w:p w14:paraId="14F1DF65" w14:textId="2FF66D69"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Tracked and analyzed Agile metrics including velocity, burn-down charts, sprint commitments, and delivery trends to provide data-driven insights, improve team performance, and support organizational Agile maturity.</w:t>
      </w:r>
    </w:p>
    <w:p w14:paraId="7DBAF30B" w14:textId="0B329E7A"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Promoted continuous improvement by coaching teams through retrospectives, identifying actionable improvements, and reinforcing Agile best practices to enhance team effectiveness and delivery quality.</w:t>
      </w:r>
    </w:p>
    <w:p w14:paraId="26854BEA" w14:textId="0A877F7D"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Supported business process reengineering efforts by facilitating collaboration between business and technical teams, ensuring solutions aligned with enterprise goals and delivered measurable business value.</w:t>
      </w:r>
    </w:p>
    <w:p w14:paraId="30C344C3" w14:textId="6C72C89F"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Coordinated testing activities by supporting functional, integration, regression, and UAT cycles, managing defects in Jira, and ensuring quality standards and documentation were maintained throughout the delivery lifecycle.</w:t>
      </w:r>
    </w:p>
    <w:p w14:paraId="6258A427" w14:textId="5CE8DCFD" w:rsidR="00DD074F"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Communicated effectively with senior IT stakeholders, business sponsors, and vendors through regular status updates, sprint reviews, and leadership presentations, leveraging strong verbal and written communication skills.</w:t>
      </w:r>
    </w:p>
    <w:p w14:paraId="000000AF" w14:textId="7D9E6925" w:rsidR="00523CAB" w:rsidRPr="00272A75" w:rsidRDefault="00DD074F" w:rsidP="00DD074F">
      <w:pPr>
        <w:pStyle w:val="NoSpacing1"/>
        <w:numPr>
          <w:ilvl w:val="0"/>
          <w:numId w:val="42"/>
        </w:numPr>
        <w:rPr>
          <w:rFonts w:asciiTheme="majorHAnsi" w:hAnsiTheme="majorHAnsi" w:cstheme="majorHAnsi"/>
          <w:sz w:val="22"/>
          <w:szCs w:val="22"/>
        </w:rPr>
      </w:pPr>
      <w:r w:rsidRPr="00272A75">
        <w:rPr>
          <w:rFonts w:asciiTheme="majorHAnsi" w:hAnsiTheme="majorHAnsi" w:cstheme="majorHAnsi"/>
          <w:sz w:val="22"/>
          <w:szCs w:val="22"/>
        </w:rPr>
        <w:t>Enabled strong cross-functional collaboration across distributed teams, encouraging leadership, transparency, and shared ownership to drive successful outcomes across concurrent initiatives.</w:t>
      </w:r>
    </w:p>
    <w:p w14:paraId="2B9E3B05" w14:textId="77777777" w:rsidR="00DD074F" w:rsidRPr="00272A75" w:rsidRDefault="00DD074F" w:rsidP="00DD074F">
      <w:pPr>
        <w:pStyle w:val="NoSpacing1"/>
        <w:rPr>
          <w:rFonts w:asciiTheme="majorHAnsi" w:hAnsiTheme="majorHAnsi" w:cstheme="majorHAnsi"/>
          <w:b/>
          <w:bCs/>
          <w:color w:val="0D0D0D"/>
          <w:sz w:val="22"/>
          <w:szCs w:val="22"/>
          <w:u w:val="single"/>
        </w:rPr>
      </w:pPr>
    </w:p>
    <w:p w14:paraId="000000B0" w14:textId="1559CEFB" w:rsidR="00523CAB" w:rsidRPr="00272A75" w:rsidRDefault="00000000" w:rsidP="007B0B40">
      <w:pPr>
        <w:pStyle w:val="NoSpacing1"/>
        <w:rPr>
          <w:rFonts w:asciiTheme="majorHAnsi" w:hAnsiTheme="majorHAnsi" w:cstheme="majorHAnsi"/>
          <w:b/>
          <w:bCs/>
          <w:sz w:val="22"/>
          <w:szCs w:val="22"/>
        </w:rPr>
      </w:pPr>
      <w:bookmarkStart w:id="2" w:name="_Hlk219299397"/>
      <w:r w:rsidRPr="00272A75">
        <w:rPr>
          <w:rFonts w:asciiTheme="majorHAnsi" w:hAnsiTheme="majorHAnsi" w:cstheme="majorHAnsi"/>
          <w:b/>
          <w:bCs/>
          <w:sz w:val="22"/>
          <w:szCs w:val="22"/>
        </w:rPr>
        <w:t xml:space="preserve">Team Health, Knoxville, TN </w:t>
      </w:r>
      <w:r w:rsidRPr="00272A75">
        <w:rPr>
          <w:rFonts w:asciiTheme="majorHAnsi" w:hAnsiTheme="majorHAnsi" w:cstheme="majorHAnsi"/>
          <w:b/>
          <w:bCs/>
          <w:sz w:val="22"/>
          <w:szCs w:val="22"/>
        </w:rPr>
        <w:tab/>
        <w:t xml:space="preserve"> </w:t>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r>
      <w:r w:rsidRPr="00272A75">
        <w:rPr>
          <w:rFonts w:asciiTheme="majorHAnsi" w:hAnsiTheme="majorHAnsi" w:cstheme="majorHAnsi"/>
          <w:b/>
          <w:bCs/>
          <w:sz w:val="22"/>
          <w:szCs w:val="22"/>
        </w:rPr>
        <w:tab/>
        <w:t>3/2013 – 8/2015</w:t>
      </w:r>
    </w:p>
    <w:bookmarkEnd w:id="2"/>
    <w:p w14:paraId="000000B1" w14:textId="77777777" w:rsidR="00523CAB" w:rsidRPr="00272A75" w:rsidRDefault="00000000" w:rsidP="007B0B40">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Business Analyst</w:t>
      </w:r>
    </w:p>
    <w:p w14:paraId="000000B4" w14:textId="77777777" w:rsidR="00523CAB" w:rsidRPr="00272A75" w:rsidRDefault="00000000" w:rsidP="007B0B40">
      <w:pPr>
        <w:pStyle w:val="NoSpacing1"/>
        <w:rPr>
          <w:rFonts w:asciiTheme="majorHAnsi" w:hAnsiTheme="majorHAnsi" w:cstheme="majorHAnsi"/>
          <w:b/>
          <w:bCs/>
          <w:sz w:val="22"/>
          <w:szCs w:val="22"/>
        </w:rPr>
      </w:pPr>
      <w:r w:rsidRPr="00272A75">
        <w:rPr>
          <w:rFonts w:asciiTheme="majorHAnsi" w:hAnsiTheme="majorHAnsi" w:cstheme="majorHAnsi"/>
          <w:b/>
          <w:bCs/>
          <w:sz w:val="22"/>
          <w:szCs w:val="22"/>
        </w:rPr>
        <w:t>Responsibilities:</w:t>
      </w:r>
    </w:p>
    <w:p w14:paraId="19ECC4AB" w14:textId="57B59BD7" w:rsidR="007B0B40" w:rsidRPr="00272A75" w:rsidRDefault="007B0B40" w:rsidP="007B0B40">
      <w:pPr>
        <w:pStyle w:val="NoSpacing1"/>
        <w:numPr>
          <w:ilvl w:val="0"/>
          <w:numId w:val="35"/>
        </w:numPr>
        <w:rPr>
          <w:rFonts w:asciiTheme="majorHAnsi" w:hAnsiTheme="majorHAnsi" w:cstheme="majorHAnsi"/>
          <w:sz w:val="22"/>
          <w:szCs w:val="22"/>
        </w:rPr>
      </w:pPr>
      <w:r w:rsidRPr="00272A75">
        <w:rPr>
          <w:rFonts w:asciiTheme="majorHAnsi" w:hAnsiTheme="majorHAnsi" w:cstheme="majorHAnsi"/>
          <w:sz w:val="22"/>
          <w:szCs w:val="22"/>
        </w:rPr>
        <w:t>Developed detailed BPMN business process models to depict current and future-state workflows, conducted GAP analysis, and designed documentation to guide developers and testers through system implementation.</w:t>
      </w:r>
    </w:p>
    <w:p w14:paraId="2B419456" w14:textId="6D2876F9" w:rsidR="007B0B40" w:rsidRPr="00272A75" w:rsidRDefault="007B0B40" w:rsidP="007B0B40">
      <w:pPr>
        <w:pStyle w:val="NoSpacing1"/>
        <w:numPr>
          <w:ilvl w:val="0"/>
          <w:numId w:val="35"/>
        </w:numPr>
        <w:rPr>
          <w:rFonts w:asciiTheme="majorHAnsi" w:hAnsiTheme="majorHAnsi" w:cstheme="majorHAnsi"/>
          <w:sz w:val="22"/>
          <w:szCs w:val="22"/>
        </w:rPr>
      </w:pPr>
      <w:r w:rsidRPr="00272A75">
        <w:rPr>
          <w:rFonts w:asciiTheme="majorHAnsi" w:hAnsiTheme="majorHAnsi" w:cstheme="majorHAnsi"/>
          <w:sz w:val="22"/>
          <w:szCs w:val="22"/>
        </w:rPr>
        <w:t>Created comprehensive traceability matrices to ensure all user stories and business requirements were thoroughly tested and successfully deployed to production.</w:t>
      </w:r>
    </w:p>
    <w:p w14:paraId="0DE47446" w14:textId="44690F90" w:rsidR="007B0B40" w:rsidRPr="00272A75" w:rsidRDefault="007B0B40" w:rsidP="007B0B40">
      <w:pPr>
        <w:pStyle w:val="NoSpacing1"/>
        <w:numPr>
          <w:ilvl w:val="0"/>
          <w:numId w:val="35"/>
        </w:numPr>
        <w:rPr>
          <w:rFonts w:asciiTheme="majorHAnsi" w:hAnsiTheme="majorHAnsi" w:cstheme="majorHAnsi"/>
          <w:sz w:val="22"/>
          <w:szCs w:val="22"/>
        </w:rPr>
      </w:pPr>
      <w:r w:rsidRPr="00272A75">
        <w:rPr>
          <w:rFonts w:asciiTheme="majorHAnsi" w:hAnsiTheme="majorHAnsi" w:cstheme="majorHAnsi"/>
          <w:sz w:val="22"/>
          <w:szCs w:val="22"/>
        </w:rPr>
        <w:t>Led backlog grooming sessions with product owners and Scrum teams to refine requirements, clarify acceptance criteria, and improve sprint planning efficiency, maintaining alignment with SDLC and Agile processes.</w:t>
      </w:r>
    </w:p>
    <w:p w14:paraId="104D4A6B" w14:textId="0D86F0BD" w:rsidR="007B0B40" w:rsidRPr="00272A75" w:rsidRDefault="007B0B40" w:rsidP="007B0B40">
      <w:pPr>
        <w:pStyle w:val="NoSpacing1"/>
        <w:numPr>
          <w:ilvl w:val="0"/>
          <w:numId w:val="35"/>
        </w:numPr>
        <w:rPr>
          <w:rFonts w:asciiTheme="majorHAnsi" w:hAnsiTheme="majorHAnsi" w:cstheme="majorHAnsi"/>
          <w:sz w:val="22"/>
          <w:szCs w:val="22"/>
        </w:rPr>
      </w:pPr>
      <w:r w:rsidRPr="00272A75">
        <w:rPr>
          <w:rFonts w:asciiTheme="majorHAnsi" w:hAnsiTheme="majorHAnsi" w:cstheme="majorHAnsi"/>
          <w:sz w:val="22"/>
          <w:szCs w:val="22"/>
        </w:rPr>
        <w:t>Conducted impact analysis for enterprise-wide changes, identifying dependencies across systems and user access protocols to support portal enhancements and mitigate operational risks.</w:t>
      </w:r>
    </w:p>
    <w:p w14:paraId="002CAC10" w14:textId="0CCE4BF2" w:rsidR="007B0B40" w:rsidRPr="00272A75" w:rsidRDefault="007B0B40" w:rsidP="007B0B40">
      <w:pPr>
        <w:pStyle w:val="NoSpacing1"/>
        <w:numPr>
          <w:ilvl w:val="0"/>
          <w:numId w:val="35"/>
        </w:numPr>
        <w:rPr>
          <w:rFonts w:asciiTheme="majorHAnsi" w:hAnsiTheme="majorHAnsi" w:cstheme="majorHAnsi"/>
          <w:sz w:val="22"/>
          <w:szCs w:val="22"/>
        </w:rPr>
      </w:pPr>
      <w:r w:rsidRPr="00272A75">
        <w:rPr>
          <w:rFonts w:asciiTheme="majorHAnsi" w:hAnsiTheme="majorHAnsi" w:cstheme="majorHAnsi"/>
          <w:sz w:val="22"/>
          <w:szCs w:val="22"/>
        </w:rPr>
        <w:t>Translated use cases into user stories for Agile and Scrum projects, defining acceptance criteria focused on accurate data validation and end-to-end business compliance.</w:t>
      </w:r>
    </w:p>
    <w:p w14:paraId="4CD19656" w14:textId="614428C0" w:rsidR="007B0B40" w:rsidRPr="00272A75" w:rsidRDefault="007B0B40" w:rsidP="007B0B40">
      <w:pPr>
        <w:pStyle w:val="NoSpacing1"/>
        <w:numPr>
          <w:ilvl w:val="0"/>
          <w:numId w:val="35"/>
        </w:numPr>
        <w:rPr>
          <w:rFonts w:asciiTheme="majorHAnsi" w:hAnsiTheme="majorHAnsi" w:cstheme="majorHAnsi"/>
          <w:sz w:val="22"/>
          <w:szCs w:val="22"/>
        </w:rPr>
      </w:pPr>
      <w:r w:rsidRPr="00272A75">
        <w:rPr>
          <w:rFonts w:asciiTheme="majorHAnsi" w:hAnsiTheme="majorHAnsi" w:cstheme="majorHAnsi"/>
          <w:sz w:val="22"/>
          <w:szCs w:val="22"/>
        </w:rPr>
        <w:t>Provided production support and root cause analysis for post-deployment issues, identifying gaps in requirements or design and recommending iterative improvements to optimize business processes.</w:t>
      </w:r>
    </w:p>
    <w:p w14:paraId="1F8147BF" w14:textId="0EDC438A" w:rsidR="007B0B40" w:rsidRPr="00272A75" w:rsidRDefault="007B0B40" w:rsidP="007B0B40">
      <w:pPr>
        <w:pStyle w:val="NoSpacing1"/>
        <w:numPr>
          <w:ilvl w:val="0"/>
          <w:numId w:val="35"/>
        </w:numPr>
        <w:rPr>
          <w:rFonts w:asciiTheme="majorHAnsi" w:hAnsiTheme="majorHAnsi" w:cstheme="majorHAnsi"/>
          <w:sz w:val="22"/>
          <w:szCs w:val="22"/>
        </w:rPr>
      </w:pPr>
      <w:r w:rsidRPr="00272A75">
        <w:rPr>
          <w:rFonts w:asciiTheme="majorHAnsi" w:hAnsiTheme="majorHAnsi" w:cstheme="majorHAnsi"/>
          <w:sz w:val="22"/>
          <w:szCs w:val="22"/>
        </w:rPr>
        <w:lastRenderedPageBreak/>
        <w:t>Developed and executed UAT scripts with cross-departmental end-users, ensuring new features complied with legal, operational, and usability standards before release.</w:t>
      </w:r>
    </w:p>
    <w:p w14:paraId="3DAA3ED5" w14:textId="3317CD4A" w:rsidR="007B0B40" w:rsidRPr="00272A75" w:rsidRDefault="007B0B40" w:rsidP="007B0B40">
      <w:pPr>
        <w:pStyle w:val="NoSpacing1"/>
        <w:numPr>
          <w:ilvl w:val="0"/>
          <w:numId w:val="35"/>
        </w:numPr>
        <w:rPr>
          <w:rFonts w:asciiTheme="majorHAnsi" w:hAnsiTheme="majorHAnsi" w:cstheme="majorHAnsi"/>
          <w:sz w:val="22"/>
          <w:szCs w:val="22"/>
        </w:rPr>
      </w:pPr>
      <w:r w:rsidRPr="00272A75">
        <w:rPr>
          <w:rFonts w:asciiTheme="majorHAnsi" w:hAnsiTheme="majorHAnsi" w:cstheme="majorHAnsi"/>
          <w:sz w:val="22"/>
          <w:szCs w:val="22"/>
        </w:rPr>
        <w:t>Tracked and reported requirement status and updates using Agile tools like JIRA, maintaining transparency and effective communication across project stakeholders.</w:t>
      </w:r>
    </w:p>
    <w:p w14:paraId="4739400E" w14:textId="332B66A7" w:rsidR="007B0B40" w:rsidRPr="00272A75" w:rsidRDefault="007B0B40" w:rsidP="007B0B40">
      <w:pPr>
        <w:pStyle w:val="NoSpacing1"/>
        <w:numPr>
          <w:ilvl w:val="0"/>
          <w:numId w:val="35"/>
        </w:numPr>
        <w:rPr>
          <w:rFonts w:asciiTheme="majorHAnsi" w:hAnsiTheme="majorHAnsi" w:cstheme="majorHAnsi"/>
          <w:sz w:val="22"/>
          <w:szCs w:val="22"/>
        </w:rPr>
      </w:pPr>
      <w:r w:rsidRPr="00272A75">
        <w:rPr>
          <w:rFonts w:asciiTheme="majorHAnsi" w:hAnsiTheme="majorHAnsi" w:cstheme="majorHAnsi"/>
          <w:sz w:val="22"/>
          <w:szCs w:val="22"/>
        </w:rPr>
        <w:t>Collaborated with technical teams to consume SOAP and REST services, migrate data from web applications, and draft initial API specifications for REST web services.</w:t>
      </w:r>
    </w:p>
    <w:p w14:paraId="000000CA" w14:textId="393B94EC" w:rsidR="00523CAB" w:rsidRPr="00272A75" w:rsidRDefault="007B0B40" w:rsidP="007B0B40">
      <w:pPr>
        <w:pStyle w:val="NoSpacing1"/>
        <w:numPr>
          <w:ilvl w:val="0"/>
          <w:numId w:val="21"/>
        </w:numPr>
        <w:rPr>
          <w:rFonts w:asciiTheme="majorHAnsi" w:hAnsiTheme="majorHAnsi" w:cstheme="majorHAnsi"/>
          <w:sz w:val="22"/>
          <w:szCs w:val="22"/>
        </w:rPr>
      </w:pPr>
      <w:r w:rsidRPr="00272A75">
        <w:rPr>
          <w:rFonts w:asciiTheme="majorHAnsi" w:hAnsiTheme="majorHAnsi" w:cstheme="majorHAnsi"/>
          <w:sz w:val="22"/>
          <w:szCs w:val="22"/>
        </w:rPr>
        <w:t>Supported QA by setting up test environments, facilitating testing processes, executing test cases, logging defects in JIRA, and coordinating issue resolution across teams.</w:t>
      </w:r>
    </w:p>
    <w:sectPr w:rsidR="00523CAB" w:rsidRPr="00272A75" w:rsidSect="00272A75">
      <w:headerReference w:type="even" r:id="rId7"/>
      <w:headerReference w:type="default" r:id="rId8"/>
      <w:footerReference w:type="even" r:id="rId9"/>
      <w:headerReference w:type="first" r:id="rId10"/>
      <w:footerReference w:type="first" r:id="rId11"/>
      <w:pgSz w:w="12240" w:h="15840"/>
      <w:pgMar w:top="720" w:right="720" w:bottom="720" w:left="720" w:header="0" w:footer="14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BED99" w14:textId="77777777" w:rsidR="00B6206E" w:rsidRDefault="00B6206E">
      <w:r>
        <w:separator/>
      </w:r>
    </w:p>
  </w:endnote>
  <w:endnote w:type="continuationSeparator" w:id="0">
    <w:p w14:paraId="3661729C" w14:textId="77777777" w:rsidR="00B6206E" w:rsidRDefault="00B62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EB8910D-F214-4DBD-978C-495350E90981}"/>
  </w:font>
  <w:font w:name="Cambria">
    <w:panose1 w:val="02040503050406030204"/>
    <w:charset w:val="00"/>
    <w:family w:val="roman"/>
    <w:pitch w:val="variable"/>
    <w:sig w:usb0="E00006FF" w:usb1="420024FF" w:usb2="02000000" w:usb3="00000000" w:csb0="0000019F" w:csb1="00000000"/>
    <w:embedRegular r:id="rId2" w:fontKey="{F644CD34-0493-4DC3-9B14-C25E55265BBB}"/>
    <w:embedBold r:id="rId3" w:fontKey="{6EA55007-BB88-494C-A520-FF133D154877}"/>
    <w:embedItalic r:id="rId4" w:fontKey="{845D9C32-A05E-4E7E-B9C7-155311491AF6}"/>
  </w:font>
  <w:font w:name="Play">
    <w:charset w:val="00"/>
    <w:family w:val="auto"/>
    <w:pitch w:val="default"/>
    <w:embedRegular r:id="rId5" w:fontKey="{BD762600-6BA7-430F-AE8E-C6DBFA60E6FD}"/>
  </w:font>
  <w:font w:name="Calibri">
    <w:panose1 w:val="020F0502020204030204"/>
    <w:charset w:val="00"/>
    <w:family w:val="swiss"/>
    <w:pitch w:val="variable"/>
    <w:sig w:usb0="E4002EFF" w:usb1="C200247B" w:usb2="00000009" w:usb3="00000000" w:csb0="000001FF" w:csb1="00000000"/>
    <w:embedRegular r:id="rId6" w:fontKey="{9E61CE81-10FA-4D0D-903F-88190C2DE9ED}"/>
    <w:embedBold r:id="rId7" w:fontKey="{1638E657-E160-4E1C-BC8F-62161AC2CC03}"/>
  </w:font>
  <w:font w:name="Arial Unicode MS">
    <w:altName w:val="Yu Gothic"/>
    <w:panose1 w:val="020B0604020202020204"/>
    <w:charset w:val="80"/>
    <w:family w:val="swiss"/>
    <w:pitch w:val="variable"/>
    <w:sig w:usb0="F7FFAFFF" w:usb1="E9DFFFFF" w:usb2="0000003F" w:usb3="00000000" w:csb0="003F01FF" w:csb1="00000000"/>
  </w:font>
  <w:font w:name="Constantia">
    <w:panose1 w:val="02030602050306030303"/>
    <w:charset w:val="00"/>
    <w:family w:val="roman"/>
    <w:pitch w:val="variable"/>
    <w:sig w:usb0="A00002EF" w:usb1="4000204B" w:usb2="00000000" w:usb3="00000000" w:csb0="0000019F" w:csb1="00000000"/>
    <w:embedBold r:id="rId8" w:fontKey="{9B536FEA-23D1-46AF-BCB7-5972597C27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1" w14:textId="77777777" w:rsidR="00523CAB" w:rsidRDefault="00523CAB">
    <w:pPr>
      <w:pBdr>
        <w:top w:val="nil"/>
        <w:left w:val="nil"/>
        <w:bottom w:val="single" w:sz="4" w:space="1" w:color="000000"/>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0" w14:textId="77777777" w:rsidR="00523CAB" w:rsidRDefault="00523CAB">
    <w:pPr>
      <w:pBdr>
        <w:top w:val="nil"/>
        <w:left w:val="nil"/>
        <w:bottom w:val="single" w:sz="4" w:space="1" w:color="000000"/>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62D18" w14:textId="77777777" w:rsidR="00B6206E" w:rsidRDefault="00B6206E">
      <w:r>
        <w:separator/>
      </w:r>
    </w:p>
  </w:footnote>
  <w:footnote w:type="continuationSeparator" w:id="0">
    <w:p w14:paraId="65FFBD60" w14:textId="77777777" w:rsidR="00B6206E" w:rsidRDefault="00B62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F" w14:textId="77777777" w:rsidR="00523CAB" w:rsidRDefault="00523CAB">
    <w:pPr>
      <w:pBdr>
        <w:top w:val="nil"/>
        <w:left w:val="nil"/>
        <w:bottom w:val="single" w:sz="4" w:space="1" w:color="000000"/>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A1AE" w14:textId="77777777" w:rsidR="00CF5528" w:rsidRDefault="00000000">
    <w:pPr>
      <w:pBdr>
        <w:top w:val="nil"/>
        <w:left w:val="nil"/>
        <w:bottom w:val="nil"/>
        <w:right w:val="nil"/>
        <w:between w:val="nil"/>
      </w:pBdr>
      <w:tabs>
        <w:tab w:val="center" w:pos="4680"/>
        <w:tab w:val="right" w:pos="9360"/>
      </w:tabs>
      <w:rPr>
        <w:b/>
        <w:bCs/>
        <w:color w:val="1F1F1F"/>
        <w:highlight w:val="white"/>
      </w:rPr>
    </w:pPr>
    <w:r>
      <w:rPr>
        <w:b/>
        <w:bCs/>
        <w:color w:val="1F1F1F"/>
        <w:highlight w:val="white"/>
      </w:rPr>
      <w:tab/>
      <w:t xml:space="preserve">                                        </w:t>
    </w:r>
  </w:p>
  <w:p w14:paraId="000000CD" w14:textId="0B098C6C" w:rsidR="00523CAB" w:rsidRPr="00CF5528" w:rsidRDefault="00523CAB" w:rsidP="00CF5528">
    <w:pPr>
      <w:pStyle w:val="NoSpacing1"/>
      <w:jc w:val="center"/>
      <w:rPr>
        <w:rFonts w:ascii="Constantia" w:hAnsi="Constantia"/>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E" w14:textId="77777777" w:rsidR="00523CAB" w:rsidRDefault="00523CAB">
    <w:pPr>
      <w:pBdr>
        <w:top w:val="nil"/>
        <w:left w:val="nil"/>
        <w:bottom w:val="single" w:sz="4" w:space="1" w:color="000000"/>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7AB1"/>
    <w:multiLevelType w:val="hybridMultilevel"/>
    <w:tmpl w:val="54FCD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A53A9"/>
    <w:multiLevelType w:val="hybridMultilevel"/>
    <w:tmpl w:val="A97EF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A7344"/>
    <w:multiLevelType w:val="hybridMultilevel"/>
    <w:tmpl w:val="88467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40052"/>
    <w:multiLevelType w:val="multilevel"/>
    <w:tmpl w:val="D184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55C42"/>
    <w:multiLevelType w:val="hybridMultilevel"/>
    <w:tmpl w:val="3EAE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26C99"/>
    <w:multiLevelType w:val="hybridMultilevel"/>
    <w:tmpl w:val="E6BE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47F2F"/>
    <w:multiLevelType w:val="hybridMultilevel"/>
    <w:tmpl w:val="F5960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D434D"/>
    <w:multiLevelType w:val="hybridMultilevel"/>
    <w:tmpl w:val="342E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A6D7C"/>
    <w:multiLevelType w:val="multilevel"/>
    <w:tmpl w:val="F792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6665E"/>
    <w:multiLevelType w:val="multilevel"/>
    <w:tmpl w:val="BC8AA82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254C7E83"/>
    <w:multiLevelType w:val="hybridMultilevel"/>
    <w:tmpl w:val="D8D0419C"/>
    <w:lvl w:ilvl="0" w:tplc="BB2865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4015B"/>
    <w:multiLevelType w:val="multilevel"/>
    <w:tmpl w:val="457657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7DF57A9"/>
    <w:multiLevelType w:val="hybridMultilevel"/>
    <w:tmpl w:val="4E966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2B0A98"/>
    <w:multiLevelType w:val="multilevel"/>
    <w:tmpl w:val="19F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D5CB2"/>
    <w:multiLevelType w:val="multilevel"/>
    <w:tmpl w:val="E9A05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FFA359A"/>
    <w:multiLevelType w:val="multilevel"/>
    <w:tmpl w:val="023890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2AF2EC2"/>
    <w:multiLevelType w:val="hybridMultilevel"/>
    <w:tmpl w:val="1BBE9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C076C"/>
    <w:multiLevelType w:val="multilevel"/>
    <w:tmpl w:val="C47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E58C6"/>
    <w:multiLevelType w:val="hybridMultilevel"/>
    <w:tmpl w:val="F19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2169AB"/>
    <w:multiLevelType w:val="multilevel"/>
    <w:tmpl w:val="2F8E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22A59"/>
    <w:multiLevelType w:val="hybridMultilevel"/>
    <w:tmpl w:val="F1D07A4E"/>
    <w:lvl w:ilvl="0" w:tplc="04090001">
      <w:start w:val="1"/>
      <w:numFmt w:val="bullet"/>
      <w:lvlText w:val=""/>
      <w:lvlJc w:val="left"/>
      <w:pPr>
        <w:ind w:left="720" w:hanging="360"/>
      </w:pPr>
      <w:rPr>
        <w:rFonts w:ascii="Symbol" w:hAnsi="Symbol" w:hint="default"/>
      </w:rPr>
    </w:lvl>
    <w:lvl w:ilvl="1" w:tplc="73B2F3C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75A77"/>
    <w:multiLevelType w:val="multilevel"/>
    <w:tmpl w:val="D7E03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3219E5"/>
    <w:multiLevelType w:val="multilevel"/>
    <w:tmpl w:val="378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F2D90"/>
    <w:multiLevelType w:val="multilevel"/>
    <w:tmpl w:val="4022B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A16930"/>
    <w:multiLevelType w:val="hybridMultilevel"/>
    <w:tmpl w:val="2A042BB8"/>
    <w:lvl w:ilvl="0" w:tplc="04090001">
      <w:start w:val="1"/>
      <w:numFmt w:val="bullet"/>
      <w:lvlText w:val=""/>
      <w:lvlJc w:val="left"/>
      <w:pPr>
        <w:ind w:left="720" w:hanging="360"/>
      </w:pPr>
      <w:rPr>
        <w:rFonts w:ascii="Symbol" w:hAnsi="Symbol" w:hint="default"/>
      </w:rPr>
    </w:lvl>
    <w:lvl w:ilvl="1" w:tplc="B30EC4A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2F43A6"/>
    <w:multiLevelType w:val="hybridMultilevel"/>
    <w:tmpl w:val="FC68A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B55DB6"/>
    <w:multiLevelType w:val="hybridMultilevel"/>
    <w:tmpl w:val="9A205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9719D"/>
    <w:multiLevelType w:val="multilevel"/>
    <w:tmpl w:val="B14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84135"/>
    <w:multiLevelType w:val="multilevel"/>
    <w:tmpl w:val="9ACAB3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73009CA"/>
    <w:multiLevelType w:val="hybridMultilevel"/>
    <w:tmpl w:val="57085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8668DC"/>
    <w:multiLevelType w:val="hybridMultilevel"/>
    <w:tmpl w:val="3FE6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82768F"/>
    <w:multiLevelType w:val="multilevel"/>
    <w:tmpl w:val="7E0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64CBE"/>
    <w:multiLevelType w:val="hybridMultilevel"/>
    <w:tmpl w:val="95EAAFE0"/>
    <w:lvl w:ilvl="0" w:tplc="BB2865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6C0E3C"/>
    <w:multiLevelType w:val="multilevel"/>
    <w:tmpl w:val="7E0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42F31"/>
    <w:multiLevelType w:val="multilevel"/>
    <w:tmpl w:val="3BD2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4341E4"/>
    <w:multiLevelType w:val="multilevel"/>
    <w:tmpl w:val="F4C6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23B03"/>
    <w:multiLevelType w:val="multilevel"/>
    <w:tmpl w:val="293088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6C8A3819"/>
    <w:multiLevelType w:val="multilevel"/>
    <w:tmpl w:val="BFA6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25B71"/>
    <w:multiLevelType w:val="hybridMultilevel"/>
    <w:tmpl w:val="75E07A4C"/>
    <w:lvl w:ilvl="0" w:tplc="04090001">
      <w:start w:val="1"/>
      <w:numFmt w:val="bullet"/>
      <w:lvlText w:val=""/>
      <w:lvlJc w:val="left"/>
      <w:pPr>
        <w:ind w:left="720" w:hanging="360"/>
      </w:pPr>
      <w:rPr>
        <w:rFonts w:ascii="Symbol" w:hAnsi="Symbol" w:hint="default"/>
      </w:rPr>
    </w:lvl>
    <w:lvl w:ilvl="1" w:tplc="5C5A778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5C5F32"/>
    <w:multiLevelType w:val="multilevel"/>
    <w:tmpl w:val="96AE07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9520261"/>
    <w:multiLevelType w:val="hybridMultilevel"/>
    <w:tmpl w:val="DCB6B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FF6BE5"/>
    <w:multiLevelType w:val="hybridMultilevel"/>
    <w:tmpl w:val="DAF4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613810">
    <w:abstractNumId w:val="21"/>
  </w:num>
  <w:num w:numId="2" w16cid:durableId="1467235200">
    <w:abstractNumId w:val="15"/>
  </w:num>
  <w:num w:numId="3" w16cid:durableId="2127188403">
    <w:abstractNumId w:val="39"/>
  </w:num>
  <w:num w:numId="4" w16cid:durableId="1643733537">
    <w:abstractNumId w:val="14"/>
  </w:num>
  <w:num w:numId="5" w16cid:durableId="1706635085">
    <w:abstractNumId w:val="28"/>
  </w:num>
  <w:num w:numId="6" w16cid:durableId="801388184">
    <w:abstractNumId w:val="36"/>
  </w:num>
  <w:num w:numId="7" w16cid:durableId="1713578966">
    <w:abstractNumId w:val="9"/>
  </w:num>
  <w:num w:numId="8" w16cid:durableId="755786128">
    <w:abstractNumId w:val="11"/>
  </w:num>
  <w:num w:numId="9" w16cid:durableId="1558860919">
    <w:abstractNumId w:val="34"/>
  </w:num>
  <w:num w:numId="10" w16cid:durableId="72166487">
    <w:abstractNumId w:val="16"/>
  </w:num>
  <w:num w:numId="11" w16cid:durableId="1258519443">
    <w:abstractNumId w:val="1"/>
  </w:num>
  <w:num w:numId="12" w16cid:durableId="913929210">
    <w:abstractNumId w:val="2"/>
  </w:num>
  <w:num w:numId="13" w16cid:durableId="2090346995">
    <w:abstractNumId w:val="40"/>
  </w:num>
  <w:num w:numId="14" w16cid:durableId="383986715">
    <w:abstractNumId w:val="26"/>
  </w:num>
  <w:num w:numId="15" w16cid:durableId="414400219">
    <w:abstractNumId w:val="3"/>
  </w:num>
  <w:num w:numId="16" w16cid:durableId="125244921">
    <w:abstractNumId w:val="17"/>
  </w:num>
  <w:num w:numId="17" w16cid:durableId="1210410117">
    <w:abstractNumId w:val="37"/>
  </w:num>
  <w:num w:numId="18" w16cid:durableId="41828183">
    <w:abstractNumId w:val="13"/>
  </w:num>
  <w:num w:numId="19" w16cid:durableId="1989479651">
    <w:abstractNumId w:val="35"/>
  </w:num>
  <w:num w:numId="20" w16cid:durableId="1936746130">
    <w:abstractNumId w:val="19"/>
  </w:num>
  <w:num w:numId="21" w16cid:durableId="1498229133">
    <w:abstractNumId w:val="33"/>
  </w:num>
  <w:num w:numId="22" w16cid:durableId="1242251322">
    <w:abstractNumId w:val="7"/>
  </w:num>
  <w:num w:numId="23" w16cid:durableId="474446651">
    <w:abstractNumId w:val="10"/>
  </w:num>
  <w:num w:numId="24" w16cid:durableId="2050719327">
    <w:abstractNumId w:val="32"/>
  </w:num>
  <w:num w:numId="25" w16cid:durableId="1701854128">
    <w:abstractNumId w:val="0"/>
  </w:num>
  <w:num w:numId="26" w16cid:durableId="32461993">
    <w:abstractNumId w:val="12"/>
  </w:num>
  <w:num w:numId="27" w16cid:durableId="18628290">
    <w:abstractNumId w:val="23"/>
  </w:num>
  <w:num w:numId="28" w16cid:durableId="1479149957">
    <w:abstractNumId w:val="38"/>
  </w:num>
  <w:num w:numId="29" w16cid:durableId="2080253033">
    <w:abstractNumId w:val="41"/>
  </w:num>
  <w:num w:numId="30" w16cid:durableId="1961766556">
    <w:abstractNumId w:val="24"/>
  </w:num>
  <w:num w:numId="31" w16cid:durableId="1030103584">
    <w:abstractNumId w:val="29"/>
  </w:num>
  <w:num w:numId="32" w16cid:durableId="1837501839">
    <w:abstractNumId w:val="22"/>
  </w:num>
  <w:num w:numId="33" w16cid:durableId="1547372487">
    <w:abstractNumId w:val="4"/>
  </w:num>
  <w:num w:numId="34" w16cid:durableId="617227690">
    <w:abstractNumId w:val="20"/>
  </w:num>
  <w:num w:numId="35" w16cid:durableId="1509178923">
    <w:abstractNumId w:val="18"/>
  </w:num>
  <w:num w:numId="36" w16cid:durableId="631323970">
    <w:abstractNumId w:val="31"/>
  </w:num>
  <w:num w:numId="37" w16cid:durableId="2136681138">
    <w:abstractNumId w:val="27"/>
  </w:num>
  <w:num w:numId="38" w16cid:durableId="1712148033">
    <w:abstractNumId w:val="25"/>
  </w:num>
  <w:num w:numId="39" w16cid:durableId="1157064634">
    <w:abstractNumId w:val="8"/>
  </w:num>
  <w:num w:numId="40" w16cid:durableId="42408507">
    <w:abstractNumId w:val="5"/>
  </w:num>
  <w:num w:numId="41" w16cid:durableId="1183470212">
    <w:abstractNumId w:val="30"/>
  </w:num>
  <w:num w:numId="42" w16cid:durableId="38279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CAB"/>
    <w:rsid w:val="00156A2D"/>
    <w:rsid w:val="00272A75"/>
    <w:rsid w:val="002E4B81"/>
    <w:rsid w:val="0031023F"/>
    <w:rsid w:val="00317208"/>
    <w:rsid w:val="003467FC"/>
    <w:rsid w:val="0035014C"/>
    <w:rsid w:val="003D0E0C"/>
    <w:rsid w:val="003F0343"/>
    <w:rsid w:val="00484CB4"/>
    <w:rsid w:val="004A07C9"/>
    <w:rsid w:val="00523CAB"/>
    <w:rsid w:val="005E6D80"/>
    <w:rsid w:val="007B0B40"/>
    <w:rsid w:val="00A02806"/>
    <w:rsid w:val="00B6206E"/>
    <w:rsid w:val="00BD6935"/>
    <w:rsid w:val="00C0110B"/>
    <w:rsid w:val="00C8529F"/>
    <w:rsid w:val="00CF5528"/>
    <w:rsid w:val="00DD074F"/>
    <w:rsid w:val="00EC2910"/>
    <w:rsid w:val="00F12593"/>
    <w:rsid w:val="00F60DD6"/>
    <w:rsid w:val="00FB06F6"/>
    <w:rsid w:val="00FD5975"/>
    <w:rsid w:val="00FF7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13A30"/>
  <w15:docId w15:val="{A25D0139-9998-42BF-A5A0-081445E40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customStyle="1" w:styleId="NoSpacing1">
    <w:name w:val="No Spacing1"/>
    <w:qFormat/>
    <w:rsid w:val="0031023F"/>
    <w:rPr>
      <w:rFonts w:ascii="Times New Roman" w:eastAsia="Times New Roman" w:hAnsi="Times New Roman" w:cs="Times New Roman"/>
      <w:lang w:val="en-US"/>
    </w:rPr>
  </w:style>
  <w:style w:type="character" w:customStyle="1" w:styleId="NoSpacingChar">
    <w:name w:val="No Spacing Char"/>
    <w:aliases w:val="Bullets Char,SAP Char"/>
    <w:link w:val="NoSpacing"/>
    <w:uiPriority w:val="1"/>
    <w:qFormat/>
    <w:rsid w:val="0031023F"/>
    <w:rPr>
      <w:rFonts w:ascii="Calibri" w:eastAsia="Calibri" w:hAnsi="Calibri" w:cs="Times New Roman"/>
    </w:rPr>
  </w:style>
  <w:style w:type="paragraph" w:styleId="NoSpacing">
    <w:name w:val="No Spacing"/>
    <w:aliases w:val="Bullets,SAP"/>
    <w:link w:val="NoSpacingChar"/>
    <w:uiPriority w:val="1"/>
    <w:qFormat/>
    <w:rsid w:val="0031023F"/>
    <w:rPr>
      <w:rFonts w:ascii="Calibri" w:eastAsia="Calibri" w:hAnsi="Calibri" w:cs="Times New Roman"/>
    </w:rPr>
  </w:style>
  <w:style w:type="paragraph" w:styleId="NormalWeb">
    <w:name w:val="Normal (Web)"/>
    <w:basedOn w:val="Normal"/>
    <w:link w:val="NormalWebChar"/>
    <w:uiPriority w:val="99"/>
    <w:unhideWhenUsed/>
    <w:rsid w:val="0031023F"/>
    <w:pPr>
      <w:spacing w:before="100" w:beforeAutospacing="1" w:after="100" w:afterAutospacing="1"/>
    </w:pPr>
    <w:rPr>
      <w:rFonts w:ascii="Times New Roman" w:eastAsia="Times New Roman" w:hAnsi="Times New Roman" w:cs="Times New Roman"/>
      <w:lang w:val="en-US"/>
    </w:rPr>
  </w:style>
  <w:style w:type="character" w:customStyle="1" w:styleId="NormalWebChar">
    <w:name w:val="Normal (Web) Char"/>
    <w:link w:val="NormalWeb"/>
    <w:uiPriority w:val="99"/>
    <w:locked/>
    <w:rsid w:val="0031023F"/>
    <w:rPr>
      <w:rFonts w:ascii="Times New Roman" w:eastAsia="Times New Roman" w:hAnsi="Times New Roman" w:cs="Times New Roman"/>
      <w:lang w:val="en-US"/>
    </w:rPr>
  </w:style>
  <w:style w:type="paragraph" w:styleId="ListParagraph">
    <w:name w:val="List Paragraph"/>
    <w:aliases w:val="List Paragraph Char Char,numbered,Equipment,List Paragraph11,List 1 Paragraph,List Paragraph111,Table Txt,Figure_name,Use Case List Paragraph,Normal Sentence,lp1,Heading2,Bullet List,FooterText,Colorful List - Accent 11,List Paragraph1,b1"/>
    <w:basedOn w:val="Normal"/>
    <w:link w:val="ListParagraphChar"/>
    <w:qFormat/>
    <w:rsid w:val="0031023F"/>
    <w:pPr>
      <w:widowControl w:val="0"/>
      <w:pBdr>
        <w:top w:val="nil"/>
        <w:left w:val="nil"/>
        <w:bottom w:val="nil"/>
        <w:right w:val="nil"/>
        <w:between w:val="nil"/>
        <w:bar w:val="nil"/>
      </w:pBdr>
      <w:suppressAutoHyphens/>
      <w:ind w:left="720"/>
      <w:contextualSpacing/>
    </w:pPr>
    <w:rPr>
      <w:rFonts w:ascii="Times New Roman" w:eastAsia="Arial Unicode MS" w:hAnsi="Arial Unicode MS" w:cs="Arial Unicode MS"/>
      <w:color w:val="000000"/>
      <w:u w:color="000000"/>
      <w:bdr w:val="nil"/>
      <w:lang w:val="en-US"/>
    </w:r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link w:val="ListParagraph"/>
    <w:qFormat/>
    <w:rsid w:val="0031023F"/>
    <w:rPr>
      <w:rFonts w:ascii="Times New Roman" w:eastAsia="Arial Unicode MS" w:hAnsi="Arial Unicode MS" w:cs="Arial Unicode MS"/>
      <w:color w:val="000000"/>
      <w:u w:color="000000"/>
      <w:bdr w:val="nil"/>
      <w:lang w:val="en-US"/>
    </w:rPr>
  </w:style>
  <w:style w:type="paragraph" w:styleId="Footer">
    <w:name w:val="footer"/>
    <w:basedOn w:val="Normal"/>
    <w:link w:val="FooterChar"/>
    <w:uiPriority w:val="99"/>
    <w:unhideWhenUsed/>
    <w:rsid w:val="00F60DD6"/>
    <w:pPr>
      <w:tabs>
        <w:tab w:val="center" w:pos="4680"/>
        <w:tab w:val="right" w:pos="9360"/>
      </w:tabs>
    </w:pPr>
  </w:style>
  <w:style w:type="character" w:customStyle="1" w:styleId="FooterChar">
    <w:name w:val="Footer Char"/>
    <w:basedOn w:val="DefaultParagraphFont"/>
    <w:link w:val="Footer"/>
    <w:uiPriority w:val="99"/>
    <w:rsid w:val="00F60DD6"/>
  </w:style>
  <w:style w:type="character" w:styleId="Hyperlink">
    <w:name w:val="Hyperlink"/>
    <w:basedOn w:val="DefaultParagraphFont"/>
    <w:uiPriority w:val="99"/>
    <w:unhideWhenUsed/>
    <w:rsid w:val="00C8529F"/>
    <w:rPr>
      <w:color w:val="0000FF" w:themeColor="hyperlink"/>
      <w:u w:val="single"/>
    </w:rPr>
  </w:style>
  <w:style w:type="character" w:styleId="UnresolvedMention">
    <w:name w:val="Unresolved Mention"/>
    <w:basedOn w:val="DefaultParagraphFont"/>
    <w:uiPriority w:val="99"/>
    <w:semiHidden/>
    <w:unhideWhenUsed/>
    <w:rsid w:val="00C852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2607</Words>
  <Characters>14417</Characters>
  <Application>Microsoft Office Word</Application>
  <DocSecurity>0</DocSecurity>
  <Lines>205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Anupam</dc:creator>
  <cp:lastModifiedBy>Ron Levi</cp:lastModifiedBy>
  <cp:revision>2</cp:revision>
  <dcterms:created xsi:type="dcterms:W3CDTF">2026-01-20T16:42:00Z</dcterms:created>
  <dcterms:modified xsi:type="dcterms:W3CDTF">2026-01-20T16:42:00Z</dcterms:modified>
</cp:coreProperties>
</file>