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94730724"/>
        <w:docPartObj>
          <w:docPartGallery w:val="Cover Pages"/>
          <w:docPartUnique/>
        </w:docPartObj>
      </w:sdtPr>
      <w:sdtContent>
        <w:p w14:paraId="14FEA674" w14:textId="21B9228E" w:rsidR="008F2AC9" w:rsidRPr="00280226" w:rsidRDefault="008F2AC9" w:rsidP="006739E2">
          <w:pPr>
            <w:spacing w:line="276" w:lineRule="auto"/>
            <w:jc w:val="both"/>
          </w:pPr>
          <w:r w:rsidRPr="00280226"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844777A" wp14:editId="45A833C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E603DA" w14:textId="77777777" w:rsidR="008F2AC9" w:rsidRPr="00280226" w:rsidRDefault="008F2AC9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6F9E465" w14:textId="77E6B51A" w:rsidR="008F2AC9" w:rsidRPr="00280226" w:rsidRDefault="008F2AC9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280226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Manual de usuario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0BBBB077" w14:textId="039B0ADC" w:rsidR="008F2AC9" w:rsidRPr="00280226" w:rsidRDefault="008F2AC9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proofErr w:type="spellStart"/>
                                      <w:r w:rsidRPr="00280226"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</w:rPr>
                                        <w:t>SotockTech</w:t>
                                      </w:r>
                                      <w:proofErr w:type="spellEnd"/>
                                      <w:r w:rsidRPr="00280226"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</w:rPr>
                                        <w:t xml:space="preserve"> V 1.0.0.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844777A" id="Grupo 64" o:spid="_x0000_s1026" style="position:absolute;left:0;text-align:left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4AE603DA" w14:textId="77777777" w:rsidR="008F2AC9" w:rsidRPr="00280226" w:rsidRDefault="008F2AC9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6F9E465" w14:textId="77E6B51A" w:rsidR="008F2AC9" w:rsidRPr="00280226" w:rsidRDefault="008F2AC9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280226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Manual de usuario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BBBB077" w14:textId="039B0ADC" w:rsidR="008F2AC9" w:rsidRPr="00280226" w:rsidRDefault="008F2AC9">
                                <w:pPr>
                                  <w:pStyle w:val="Sinespaciado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proofErr w:type="spellStart"/>
                                <w:r w:rsidRPr="00280226"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  <w:t>SotockTech</w:t>
                                </w:r>
                                <w:proofErr w:type="spellEnd"/>
                                <w:r w:rsidRPr="00280226"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  <w:t xml:space="preserve"> V 1.0.0.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EBE1569" w14:textId="537D2579" w:rsidR="008F2AC9" w:rsidRPr="00280226" w:rsidRDefault="008F2AC9" w:rsidP="006739E2">
          <w:pPr>
            <w:spacing w:line="276" w:lineRule="auto"/>
            <w:jc w:val="both"/>
          </w:pPr>
          <w:r w:rsidRPr="00280226">
            <w:br w:type="page"/>
          </w:r>
        </w:p>
      </w:sdtContent>
    </w:sdt>
    <w:p w14:paraId="3628E2B8" w14:textId="4EFFC779" w:rsidR="00900033" w:rsidRDefault="00280226" w:rsidP="006739E2">
      <w:pPr>
        <w:pStyle w:val="Prrafodelista"/>
        <w:numPr>
          <w:ilvl w:val="0"/>
          <w:numId w:val="1"/>
        </w:numPr>
        <w:spacing w:line="276" w:lineRule="auto"/>
        <w:jc w:val="both"/>
        <w:rPr>
          <w:b/>
          <w:bCs/>
          <w:sz w:val="24"/>
          <w:szCs w:val="28"/>
        </w:rPr>
      </w:pPr>
      <w:r w:rsidRPr="00280226">
        <w:rPr>
          <w:b/>
          <w:bCs/>
          <w:sz w:val="24"/>
          <w:szCs w:val="28"/>
        </w:rPr>
        <w:lastRenderedPageBreak/>
        <w:t xml:space="preserve">Introducción </w:t>
      </w:r>
      <w:r w:rsidR="00C02F79">
        <w:rPr>
          <w:b/>
          <w:bCs/>
          <w:sz w:val="24"/>
          <w:szCs w:val="28"/>
        </w:rPr>
        <w:t xml:space="preserve">a </w:t>
      </w:r>
      <w:proofErr w:type="spellStart"/>
      <w:r w:rsidR="00C02F79">
        <w:rPr>
          <w:b/>
          <w:bCs/>
          <w:sz w:val="24"/>
          <w:szCs w:val="28"/>
        </w:rPr>
        <w:t>StockTech</w:t>
      </w:r>
      <w:proofErr w:type="spellEnd"/>
    </w:p>
    <w:p w14:paraId="2A0E7567" w14:textId="07BABA4D" w:rsidR="006739E2" w:rsidRDefault="00C02F79" w:rsidP="006739E2">
      <w:pPr>
        <w:pStyle w:val="NormalWeb"/>
        <w:numPr>
          <w:ilvl w:val="1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C02F79">
        <w:rPr>
          <w:rFonts w:ascii="Arial" w:hAnsi="Arial" w:cs="Arial"/>
          <w:b/>
          <w:bCs/>
          <w:sz w:val="22"/>
          <w:szCs w:val="22"/>
        </w:rPr>
        <w:t>Propósito del Sistema</w:t>
      </w:r>
      <w:r w:rsidRPr="00C02F79">
        <w:rPr>
          <w:rFonts w:ascii="Arial" w:hAnsi="Arial" w:cs="Arial"/>
          <w:sz w:val="22"/>
          <w:szCs w:val="22"/>
        </w:rPr>
        <w:t xml:space="preserve"> </w:t>
      </w:r>
    </w:p>
    <w:p w14:paraId="7955FDF8" w14:textId="605B4FBA" w:rsidR="00C02F79" w:rsidRPr="00C02F79" w:rsidRDefault="00C02F79" w:rsidP="006739E2">
      <w:pPr>
        <w:pStyle w:val="NormalWeb"/>
        <w:spacing w:line="276" w:lineRule="auto"/>
        <w:ind w:left="372"/>
        <w:jc w:val="both"/>
        <w:rPr>
          <w:rFonts w:ascii="Arial" w:hAnsi="Arial" w:cs="Arial"/>
          <w:sz w:val="22"/>
          <w:szCs w:val="22"/>
        </w:rPr>
      </w:pPr>
      <w:proofErr w:type="spellStart"/>
      <w:r w:rsidRPr="00C02F79">
        <w:rPr>
          <w:rFonts w:ascii="Arial" w:hAnsi="Arial" w:cs="Arial"/>
          <w:sz w:val="22"/>
          <w:szCs w:val="22"/>
        </w:rPr>
        <w:t>StockTech</w:t>
      </w:r>
      <w:proofErr w:type="spellEnd"/>
      <w:r w:rsidRPr="00C02F79">
        <w:rPr>
          <w:rFonts w:ascii="Arial" w:hAnsi="Arial" w:cs="Arial"/>
          <w:sz w:val="22"/>
          <w:szCs w:val="22"/>
        </w:rPr>
        <w:t xml:space="preserve"> es una solución de software avanzada, diseñada para optimizar y administrar de manera integral las solicitudes de refacciones y equipos. Su objetivo principal es centralizar la gestión de inventarios y requerimientos, proporcionando a la organización una herramienta robusta para el control operativo y el análisis financiero. Mediante algoritmos de procesamiento de datos, el sistema permite realizar análisis detallados de presupuestos, así como evaluar los costos totales y segmentados por usuario, facilitando la toma de decisiones estratégicas.</w:t>
      </w:r>
    </w:p>
    <w:p w14:paraId="0A92C862" w14:textId="3C1DFF04" w:rsidR="006739E2" w:rsidRDefault="00C02F79" w:rsidP="006739E2">
      <w:pPr>
        <w:pStyle w:val="NormalWeb"/>
        <w:numPr>
          <w:ilvl w:val="1"/>
          <w:numId w:val="2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02F79">
        <w:rPr>
          <w:rFonts w:ascii="Arial" w:hAnsi="Arial" w:cs="Arial"/>
          <w:b/>
          <w:bCs/>
          <w:sz w:val="22"/>
          <w:szCs w:val="22"/>
        </w:rPr>
        <w:t>Trazabilidad y Cumplimiento (Audit Trail)</w:t>
      </w:r>
    </w:p>
    <w:p w14:paraId="72FD1504" w14:textId="30D24A06" w:rsidR="00C02F79" w:rsidRPr="00C02F79" w:rsidRDefault="00C02F79" w:rsidP="006739E2">
      <w:pPr>
        <w:pStyle w:val="NormalWeb"/>
        <w:spacing w:line="276" w:lineRule="auto"/>
        <w:ind w:left="372"/>
        <w:jc w:val="both"/>
        <w:rPr>
          <w:rFonts w:ascii="Arial" w:hAnsi="Arial" w:cs="Arial"/>
          <w:sz w:val="22"/>
          <w:szCs w:val="22"/>
        </w:rPr>
      </w:pPr>
      <w:r w:rsidRPr="00C02F79">
        <w:rPr>
          <w:rFonts w:ascii="Arial" w:hAnsi="Arial" w:cs="Arial"/>
          <w:sz w:val="22"/>
          <w:szCs w:val="22"/>
        </w:rPr>
        <w:t xml:space="preserve">En entornos donde </w:t>
      </w:r>
      <w:r w:rsidR="006739E2">
        <w:rPr>
          <w:rFonts w:ascii="Arial" w:hAnsi="Arial" w:cs="Arial"/>
          <w:sz w:val="22"/>
          <w:szCs w:val="22"/>
        </w:rPr>
        <w:t xml:space="preserve">los registros son </w:t>
      </w:r>
      <w:r w:rsidRPr="00C02F79">
        <w:rPr>
          <w:rFonts w:ascii="Arial" w:hAnsi="Arial" w:cs="Arial"/>
          <w:sz w:val="22"/>
          <w:szCs w:val="22"/>
        </w:rPr>
        <w:t>crític</w:t>
      </w:r>
      <w:r w:rsidR="006739E2">
        <w:rPr>
          <w:rFonts w:ascii="Arial" w:hAnsi="Arial" w:cs="Arial"/>
          <w:sz w:val="22"/>
          <w:szCs w:val="22"/>
        </w:rPr>
        <w:t>os</w:t>
      </w:r>
      <w:r w:rsidRPr="00C02F7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02F79">
        <w:rPr>
          <w:rFonts w:ascii="Arial" w:hAnsi="Arial" w:cs="Arial"/>
          <w:sz w:val="22"/>
          <w:szCs w:val="22"/>
        </w:rPr>
        <w:t>StockTech</w:t>
      </w:r>
      <w:proofErr w:type="spellEnd"/>
      <w:r w:rsidRPr="00C02F79">
        <w:rPr>
          <w:rFonts w:ascii="Arial" w:hAnsi="Arial" w:cs="Arial"/>
          <w:sz w:val="22"/>
          <w:szCs w:val="22"/>
        </w:rPr>
        <w:t xml:space="preserve"> garantiza la integridad de la información a través de un sistema de trazabilidad exhaustivo. Cada movimiento, solicitud y modificación dentro de la plataforma queda registrado mediante un </w:t>
      </w:r>
      <w:r w:rsidRPr="00C02F79">
        <w:rPr>
          <w:rFonts w:ascii="Arial" w:hAnsi="Arial" w:cs="Arial"/>
          <w:i/>
          <w:iCs/>
          <w:sz w:val="22"/>
          <w:szCs w:val="22"/>
        </w:rPr>
        <w:t>Audit Trail</w:t>
      </w:r>
      <w:r w:rsidRPr="00C02F79">
        <w:rPr>
          <w:rFonts w:ascii="Arial" w:hAnsi="Arial" w:cs="Arial"/>
          <w:sz w:val="22"/>
          <w:szCs w:val="22"/>
        </w:rPr>
        <w:t xml:space="preserve"> (pista de auditoría) inalterable. Esto asegura un historial transparente del ciclo de vida de cada equipo o refacción, desde su solicitud hasta su asignación final.</w:t>
      </w:r>
    </w:p>
    <w:p w14:paraId="053C6B2F" w14:textId="79E8A258" w:rsidR="006739E2" w:rsidRDefault="00C02F79" w:rsidP="006739E2">
      <w:pPr>
        <w:pStyle w:val="NormalWeb"/>
        <w:numPr>
          <w:ilvl w:val="1"/>
          <w:numId w:val="2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02F79">
        <w:rPr>
          <w:rFonts w:ascii="Arial" w:hAnsi="Arial" w:cs="Arial"/>
          <w:b/>
          <w:bCs/>
          <w:sz w:val="22"/>
          <w:szCs w:val="22"/>
        </w:rPr>
        <w:t>Seguridad y Arquitectura Multiusuario</w:t>
      </w:r>
    </w:p>
    <w:p w14:paraId="34C8E185" w14:textId="6B2A610F" w:rsidR="00280226" w:rsidRPr="00280226" w:rsidRDefault="00C02F79" w:rsidP="00664A03">
      <w:pPr>
        <w:pStyle w:val="NormalWeb"/>
        <w:spacing w:line="276" w:lineRule="auto"/>
        <w:ind w:left="372"/>
        <w:jc w:val="both"/>
        <w:rPr>
          <w:szCs w:val="28"/>
        </w:rPr>
      </w:pPr>
      <w:r w:rsidRPr="00C02F79">
        <w:rPr>
          <w:rFonts w:ascii="Arial" w:hAnsi="Arial" w:cs="Arial"/>
          <w:sz w:val="22"/>
          <w:szCs w:val="22"/>
        </w:rPr>
        <w:t xml:space="preserve">La confidencialidad y el acceso restringido son pilares fundamentales de </w:t>
      </w:r>
      <w:proofErr w:type="spellStart"/>
      <w:r w:rsidRPr="00C02F79">
        <w:rPr>
          <w:rFonts w:ascii="Arial" w:hAnsi="Arial" w:cs="Arial"/>
          <w:sz w:val="22"/>
          <w:szCs w:val="22"/>
        </w:rPr>
        <w:t>StockTech</w:t>
      </w:r>
      <w:proofErr w:type="spellEnd"/>
      <w:r w:rsidRPr="00C02F79">
        <w:rPr>
          <w:rFonts w:ascii="Arial" w:hAnsi="Arial" w:cs="Arial"/>
          <w:sz w:val="22"/>
          <w:szCs w:val="22"/>
        </w:rPr>
        <w:t xml:space="preserve">. El sistema opera bajo estrictos protocolos de seguridad basados en cuentas individuales por usuario. Gracias a su arquitectura, la cual se apoya en un complemento de formato </w:t>
      </w:r>
      <w:r w:rsidRPr="00C02F79">
        <w:rPr>
          <w:rStyle w:val="CdigoHTML"/>
          <w:rFonts w:ascii="Arial" w:hAnsi="Arial" w:cs="Arial"/>
          <w:sz w:val="22"/>
          <w:szCs w:val="22"/>
        </w:rPr>
        <w:t>.</w:t>
      </w:r>
      <w:proofErr w:type="spellStart"/>
      <w:r w:rsidRPr="00C02F79">
        <w:rPr>
          <w:rStyle w:val="CdigoHTML"/>
          <w:rFonts w:ascii="Arial" w:hAnsi="Arial" w:cs="Arial"/>
          <w:sz w:val="22"/>
          <w:szCs w:val="22"/>
        </w:rPr>
        <w:t>xlam</w:t>
      </w:r>
      <w:proofErr w:type="spellEnd"/>
      <w:r w:rsidRPr="00C02F79">
        <w:rPr>
          <w:rFonts w:ascii="Arial" w:hAnsi="Arial" w:cs="Arial"/>
          <w:sz w:val="22"/>
          <w:szCs w:val="22"/>
        </w:rPr>
        <w:t xml:space="preserve"> y una conexión directa a una base de datos centralizada</w:t>
      </w:r>
      <w:r w:rsidR="00664A03">
        <w:rPr>
          <w:rFonts w:ascii="Arial" w:hAnsi="Arial" w:cs="Arial"/>
          <w:sz w:val="22"/>
          <w:szCs w:val="22"/>
        </w:rPr>
        <w:t xml:space="preserve"> (archivo Microsoft Access)</w:t>
      </w:r>
      <w:r w:rsidRPr="00C02F7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02F79">
        <w:rPr>
          <w:rFonts w:ascii="Arial" w:hAnsi="Arial" w:cs="Arial"/>
          <w:sz w:val="22"/>
          <w:szCs w:val="22"/>
        </w:rPr>
        <w:t>StockTech</w:t>
      </w:r>
      <w:proofErr w:type="spellEnd"/>
      <w:r w:rsidRPr="00C02F79">
        <w:rPr>
          <w:rFonts w:ascii="Arial" w:hAnsi="Arial" w:cs="Arial"/>
          <w:sz w:val="22"/>
          <w:szCs w:val="22"/>
        </w:rPr>
        <w:t xml:space="preserve"> funciona eficientemente en un entorno multiusuario. Esta infraestructura técnica asegura que múltiples operadores puedan trabajar de forma simultánea, manteniendo la sincronización de los datos en tiempo real y respetando los privilegios de acceso de cada perfil.</w:t>
      </w:r>
    </w:p>
    <w:p w14:paraId="60234F29" w14:textId="6A198001" w:rsidR="00664A03" w:rsidRDefault="00280226" w:rsidP="00664A03">
      <w:pPr>
        <w:pStyle w:val="Prrafodelista"/>
        <w:numPr>
          <w:ilvl w:val="0"/>
          <w:numId w:val="1"/>
        </w:numPr>
        <w:spacing w:line="276" w:lineRule="auto"/>
        <w:jc w:val="both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Instalación</w:t>
      </w:r>
    </w:p>
    <w:p w14:paraId="7F2ABE53" w14:textId="0BFC3CC4" w:rsidR="00664A03" w:rsidRPr="00664A03" w:rsidRDefault="00664A03" w:rsidP="00664A03">
      <w:pPr>
        <w:pStyle w:val="Prrafodelista"/>
        <w:numPr>
          <w:ilvl w:val="1"/>
          <w:numId w:val="1"/>
        </w:numPr>
        <w:spacing w:line="276" w:lineRule="auto"/>
        <w:jc w:val="both"/>
        <w:rPr>
          <w:b/>
          <w:bCs/>
          <w:sz w:val="22"/>
          <w:szCs w:val="24"/>
        </w:rPr>
      </w:pPr>
      <w:r w:rsidRPr="00664A03">
        <w:rPr>
          <w:b/>
          <w:bCs/>
          <w:sz w:val="22"/>
          <w:szCs w:val="24"/>
        </w:rPr>
        <w:t>Preparación del entorno</w:t>
      </w:r>
    </w:p>
    <w:p w14:paraId="79E27DD2" w14:textId="3C753F1A" w:rsidR="00664A03" w:rsidRDefault="00664A03" w:rsidP="00664A03">
      <w:pPr>
        <w:pStyle w:val="Prrafodelista"/>
        <w:spacing w:line="276" w:lineRule="auto"/>
        <w:ind w:left="792"/>
        <w:jc w:val="both"/>
        <w:rPr>
          <w:sz w:val="22"/>
          <w:szCs w:val="24"/>
        </w:rPr>
      </w:pPr>
      <w:r>
        <w:rPr>
          <w:sz w:val="22"/>
          <w:szCs w:val="24"/>
        </w:rPr>
        <w:t xml:space="preserve">Debido a la naturaleza de </w:t>
      </w:r>
      <w:proofErr w:type="spellStart"/>
      <w:r>
        <w:rPr>
          <w:sz w:val="22"/>
          <w:szCs w:val="24"/>
        </w:rPr>
        <w:t>Stocktech</w:t>
      </w:r>
      <w:proofErr w:type="spellEnd"/>
      <w:r>
        <w:rPr>
          <w:sz w:val="22"/>
          <w:szCs w:val="24"/>
        </w:rPr>
        <w:t>, el software necesita contar con privilegios de acceso por el centro de confianza de Microsoft. Para habilitarlo se requiere:</w:t>
      </w:r>
    </w:p>
    <w:p w14:paraId="7571B82E" w14:textId="46667800" w:rsidR="00664A03" w:rsidRDefault="00664A03" w:rsidP="00437274">
      <w:pPr>
        <w:pStyle w:val="Prrafodelista"/>
        <w:numPr>
          <w:ilvl w:val="0"/>
          <w:numId w:val="3"/>
        </w:numPr>
        <w:spacing w:line="276" w:lineRule="auto"/>
        <w:ind w:left="1134"/>
        <w:jc w:val="both"/>
        <w:rPr>
          <w:sz w:val="22"/>
          <w:szCs w:val="24"/>
        </w:rPr>
      </w:pPr>
      <w:r>
        <w:rPr>
          <w:sz w:val="22"/>
          <w:szCs w:val="24"/>
        </w:rPr>
        <w:t xml:space="preserve">Habilitar el uso de macros </w:t>
      </w:r>
      <w:r w:rsidR="00437274">
        <w:rPr>
          <w:sz w:val="22"/>
          <w:szCs w:val="24"/>
        </w:rPr>
        <w:t>en el sistema</w:t>
      </w:r>
    </w:p>
    <w:p w14:paraId="48CBD025" w14:textId="539212B1" w:rsidR="00437274" w:rsidRDefault="00437274" w:rsidP="00437274">
      <w:pPr>
        <w:pStyle w:val="Prrafodelista"/>
        <w:spacing w:line="276" w:lineRule="auto"/>
        <w:ind w:left="1134"/>
        <w:jc w:val="both"/>
        <w:rPr>
          <w:sz w:val="22"/>
          <w:szCs w:val="24"/>
        </w:rPr>
      </w:pPr>
      <w:r>
        <w:rPr>
          <w:sz w:val="22"/>
          <w:szCs w:val="24"/>
        </w:rPr>
        <w:t>Para habilitar las macros de su sistema de office requiere abrir cualquier Excel.</w:t>
      </w:r>
    </w:p>
    <w:p w14:paraId="340A53B5" w14:textId="5AEC3965" w:rsidR="00437274" w:rsidRPr="006F7D3C" w:rsidRDefault="00437274" w:rsidP="00437274">
      <w:pPr>
        <w:pStyle w:val="Prrafodelista"/>
        <w:spacing w:line="276" w:lineRule="auto"/>
        <w:ind w:left="1134"/>
        <w:jc w:val="both"/>
        <w:rPr>
          <w:b/>
          <w:bCs/>
          <w:sz w:val="22"/>
          <w:szCs w:val="24"/>
        </w:rPr>
      </w:pPr>
      <w:r>
        <w:rPr>
          <w:sz w:val="22"/>
          <w:szCs w:val="24"/>
        </w:rPr>
        <w:t xml:space="preserve">Acceder a </w:t>
      </w:r>
      <w:r w:rsidR="006F7D3C" w:rsidRPr="006F7D3C">
        <w:rPr>
          <w:b/>
          <w:bCs/>
          <w:sz w:val="22"/>
          <w:szCs w:val="24"/>
        </w:rPr>
        <w:t>A</w:t>
      </w:r>
      <w:r w:rsidRPr="006F7D3C">
        <w:rPr>
          <w:b/>
          <w:bCs/>
          <w:sz w:val="22"/>
          <w:szCs w:val="24"/>
        </w:rPr>
        <w:t>rchivo\</w:t>
      </w:r>
      <w:r w:rsidR="006F7D3C" w:rsidRPr="006F7D3C">
        <w:rPr>
          <w:b/>
          <w:bCs/>
          <w:sz w:val="22"/>
          <w:szCs w:val="24"/>
        </w:rPr>
        <w:t>O</w:t>
      </w:r>
      <w:r w:rsidRPr="006F7D3C">
        <w:rPr>
          <w:b/>
          <w:bCs/>
          <w:sz w:val="22"/>
          <w:szCs w:val="24"/>
        </w:rPr>
        <w:t>pciones</w:t>
      </w:r>
      <w:r w:rsidR="006F7D3C" w:rsidRPr="006F7D3C">
        <w:rPr>
          <w:b/>
          <w:bCs/>
          <w:sz w:val="22"/>
          <w:szCs w:val="24"/>
        </w:rPr>
        <w:t>\Centro de confianza</w:t>
      </w:r>
    </w:p>
    <w:p w14:paraId="60BD9B76" w14:textId="73EB86C9" w:rsidR="00437274" w:rsidRDefault="006F7D3C" w:rsidP="00437274">
      <w:pPr>
        <w:pStyle w:val="Prrafodelista"/>
        <w:spacing w:line="276" w:lineRule="auto"/>
        <w:ind w:left="1134"/>
        <w:jc w:val="both"/>
        <w:rPr>
          <w:sz w:val="22"/>
          <w:szCs w:val="24"/>
        </w:rPr>
      </w:pPr>
      <w:r w:rsidRPr="006F7D3C">
        <w:rPr>
          <w:sz w:val="22"/>
          <w:szCs w:val="24"/>
        </w:rPr>
        <w:lastRenderedPageBreak/>
        <w:drawing>
          <wp:inline distT="0" distB="0" distL="0" distR="0" wp14:anchorId="2D9EBB8A" wp14:editId="42AB08E2">
            <wp:extent cx="4564380" cy="2710843"/>
            <wp:effectExtent l="0" t="0" r="7620" b="0"/>
            <wp:docPr id="1251439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9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9948" cy="272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B81D" w14:textId="330885AF" w:rsidR="006F7D3C" w:rsidRDefault="006F7D3C" w:rsidP="00437274">
      <w:pPr>
        <w:pStyle w:val="Prrafodelista"/>
        <w:spacing w:line="276" w:lineRule="auto"/>
        <w:ind w:left="1134"/>
        <w:jc w:val="both"/>
        <w:rPr>
          <w:sz w:val="22"/>
          <w:szCs w:val="24"/>
        </w:rPr>
      </w:pPr>
      <w:r>
        <w:rPr>
          <w:sz w:val="22"/>
          <w:szCs w:val="24"/>
        </w:rPr>
        <w:t xml:space="preserve">Dar clic en </w:t>
      </w:r>
      <w:r w:rsidRPr="006F7D3C">
        <w:rPr>
          <w:b/>
          <w:bCs/>
          <w:sz w:val="22"/>
          <w:szCs w:val="24"/>
        </w:rPr>
        <w:t>Configuración del Centro de Confianza</w:t>
      </w:r>
      <w:r>
        <w:rPr>
          <w:b/>
          <w:bCs/>
          <w:sz w:val="22"/>
          <w:szCs w:val="24"/>
        </w:rPr>
        <w:t xml:space="preserve"> </w:t>
      </w:r>
      <w:r>
        <w:rPr>
          <w:sz w:val="22"/>
          <w:szCs w:val="24"/>
        </w:rPr>
        <w:t xml:space="preserve">se recomienda seleccionar </w:t>
      </w:r>
      <w:r w:rsidR="00133596">
        <w:rPr>
          <w:sz w:val="22"/>
          <w:szCs w:val="24"/>
        </w:rPr>
        <w:t xml:space="preserve">la opción de </w:t>
      </w:r>
      <w:r w:rsidR="00133596" w:rsidRPr="00133596">
        <w:rPr>
          <w:b/>
          <w:bCs/>
          <w:sz w:val="22"/>
          <w:szCs w:val="24"/>
        </w:rPr>
        <w:t>Habilitar todas las macros de VBA</w:t>
      </w:r>
      <w:r w:rsidR="00133596">
        <w:rPr>
          <w:sz w:val="22"/>
          <w:szCs w:val="24"/>
        </w:rPr>
        <w:t xml:space="preserve"> y aceptar los cambios.</w:t>
      </w:r>
    </w:p>
    <w:p w14:paraId="5C7AC2BF" w14:textId="08835E44" w:rsidR="00133596" w:rsidRPr="00133596" w:rsidRDefault="00133596" w:rsidP="00133596">
      <w:pPr>
        <w:pStyle w:val="Prrafodelista"/>
        <w:spacing w:line="276" w:lineRule="auto"/>
        <w:ind w:left="1134"/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32C404C9" wp14:editId="5FB6E396">
            <wp:extent cx="2975113" cy="2445598"/>
            <wp:effectExtent l="0" t="0" r="0" b="0"/>
            <wp:docPr id="943418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18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453" cy="245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0224" w14:textId="14B8648F" w:rsidR="00437274" w:rsidRDefault="00437274" w:rsidP="00437274">
      <w:pPr>
        <w:pStyle w:val="Prrafodelista"/>
        <w:numPr>
          <w:ilvl w:val="0"/>
          <w:numId w:val="3"/>
        </w:numPr>
        <w:spacing w:line="276" w:lineRule="auto"/>
        <w:ind w:left="1134"/>
        <w:jc w:val="both"/>
        <w:rPr>
          <w:sz w:val="22"/>
          <w:szCs w:val="24"/>
        </w:rPr>
      </w:pPr>
      <w:r>
        <w:rPr>
          <w:sz w:val="22"/>
          <w:szCs w:val="24"/>
        </w:rPr>
        <w:t xml:space="preserve">Instalar o adjuntar el </w:t>
      </w:r>
      <w:r w:rsidR="00133596">
        <w:rPr>
          <w:sz w:val="22"/>
          <w:szCs w:val="24"/>
        </w:rPr>
        <w:t>complemento</w:t>
      </w:r>
    </w:p>
    <w:p w14:paraId="09E6E991" w14:textId="1B8DA249" w:rsidR="00133596" w:rsidRPr="00437274" w:rsidRDefault="00E95EC0" w:rsidP="00133596">
      <w:pPr>
        <w:pStyle w:val="Prrafodelista"/>
        <w:spacing w:line="276" w:lineRule="auto"/>
        <w:ind w:left="1134"/>
        <w:jc w:val="both"/>
        <w:rPr>
          <w:sz w:val="22"/>
          <w:szCs w:val="24"/>
        </w:rPr>
      </w:pPr>
      <w:r>
        <w:rPr>
          <w:sz w:val="22"/>
          <w:szCs w:val="24"/>
        </w:rPr>
        <w:t>Una vez habilitado el uso de macros VBA, se debe contar con el compleneteo</w:t>
      </w:r>
    </w:p>
    <w:p w14:paraId="1FD9AF36" w14:textId="0700C2D8" w:rsidR="00664A03" w:rsidRPr="00664A03" w:rsidRDefault="00664A03" w:rsidP="00664A03">
      <w:pPr>
        <w:pStyle w:val="Prrafodelista"/>
        <w:numPr>
          <w:ilvl w:val="1"/>
          <w:numId w:val="1"/>
        </w:numPr>
        <w:spacing w:line="276" w:lineRule="auto"/>
        <w:jc w:val="both"/>
        <w:rPr>
          <w:b/>
          <w:bCs/>
          <w:sz w:val="22"/>
          <w:szCs w:val="24"/>
        </w:rPr>
      </w:pPr>
      <w:r w:rsidRPr="00664A03">
        <w:rPr>
          <w:b/>
          <w:bCs/>
          <w:sz w:val="22"/>
          <w:szCs w:val="24"/>
        </w:rPr>
        <w:t>Verificación de conexión</w:t>
      </w:r>
    </w:p>
    <w:p w14:paraId="4FB9AA44" w14:textId="12018D63" w:rsidR="00280226" w:rsidRDefault="00280226" w:rsidP="006739E2">
      <w:pPr>
        <w:pStyle w:val="Prrafodelista"/>
        <w:numPr>
          <w:ilvl w:val="0"/>
          <w:numId w:val="1"/>
        </w:numPr>
        <w:spacing w:line="276" w:lineRule="auto"/>
        <w:jc w:val="both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Panel de control</w:t>
      </w:r>
    </w:p>
    <w:p w14:paraId="05803DD5" w14:textId="4A2C2DB4" w:rsidR="00280226" w:rsidRDefault="00280226" w:rsidP="006739E2">
      <w:pPr>
        <w:pStyle w:val="Prrafodelista"/>
        <w:numPr>
          <w:ilvl w:val="0"/>
          <w:numId w:val="1"/>
        </w:numPr>
        <w:spacing w:line="276" w:lineRule="auto"/>
        <w:jc w:val="both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Operaciones centrales</w:t>
      </w:r>
    </w:p>
    <w:p w14:paraId="4F969BCB" w14:textId="1CC6AFE0" w:rsidR="00280226" w:rsidRDefault="00280226" w:rsidP="006739E2">
      <w:pPr>
        <w:pStyle w:val="Prrafodelista"/>
        <w:numPr>
          <w:ilvl w:val="0"/>
          <w:numId w:val="1"/>
        </w:numPr>
        <w:spacing w:line="276" w:lineRule="auto"/>
        <w:jc w:val="both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Solución de problemas</w:t>
      </w:r>
    </w:p>
    <w:p w14:paraId="3517EBE6" w14:textId="6F29A49A" w:rsidR="00280226" w:rsidRPr="00280226" w:rsidRDefault="00280226" w:rsidP="006739E2">
      <w:pPr>
        <w:pStyle w:val="Prrafodelista"/>
        <w:numPr>
          <w:ilvl w:val="0"/>
          <w:numId w:val="1"/>
        </w:numPr>
        <w:spacing w:line="276" w:lineRule="auto"/>
        <w:jc w:val="both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Glosario</w:t>
      </w:r>
    </w:p>
    <w:sectPr w:rsidR="00280226" w:rsidRPr="00280226" w:rsidSect="008F2AC9">
      <w:headerReference w:type="default" r:id="rId9"/>
      <w:pgSz w:w="12240" w:h="15840"/>
      <w:pgMar w:top="1417" w:right="1701" w:bottom="1417" w:left="1701" w:header="170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355EB" w14:textId="77777777" w:rsidR="00C043DF" w:rsidRPr="00280226" w:rsidRDefault="00C043DF" w:rsidP="008F2AC9">
      <w:pPr>
        <w:spacing w:after="0" w:line="240" w:lineRule="auto"/>
      </w:pPr>
      <w:r w:rsidRPr="00280226">
        <w:separator/>
      </w:r>
    </w:p>
  </w:endnote>
  <w:endnote w:type="continuationSeparator" w:id="0">
    <w:p w14:paraId="3599E3CA" w14:textId="77777777" w:rsidR="00C043DF" w:rsidRPr="00280226" w:rsidRDefault="00C043DF" w:rsidP="008F2AC9">
      <w:pPr>
        <w:spacing w:after="0" w:line="240" w:lineRule="auto"/>
      </w:pPr>
      <w:r w:rsidRPr="0028022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0DE96" w14:textId="77777777" w:rsidR="00C043DF" w:rsidRPr="00280226" w:rsidRDefault="00C043DF" w:rsidP="008F2AC9">
      <w:pPr>
        <w:spacing w:after="0" w:line="240" w:lineRule="auto"/>
      </w:pPr>
      <w:r w:rsidRPr="00280226">
        <w:separator/>
      </w:r>
    </w:p>
  </w:footnote>
  <w:footnote w:type="continuationSeparator" w:id="0">
    <w:p w14:paraId="3E639897" w14:textId="77777777" w:rsidR="00C043DF" w:rsidRPr="00280226" w:rsidRDefault="00C043DF" w:rsidP="008F2AC9">
      <w:pPr>
        <w:spacing w:after="0" w:line="240" w:lineRule="auto"/>
      </w:pPr>
      <w:r w:rsidRPr="0028022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C7172" w14:textId="7404A91B" w:rsidR="008F2AC9" w:rsidRPr="00280226" w:rsidRDefault="008F2AC9" w:rsidP="008F2AC9">
    <w:pPr>
      <w:pStyle w:val="Encabezado"/>
      <w:tabs>
        <w:tab w:val="clear" w:pos="8838"/>
      </w:tabs>
      <w:ind w:left="-1701" w:right="-1652"/>
      <w:jc w:val="center"/>
    </w:pPr>
    <w:r w:rsidRPr="00280226">
      <w:drawing>
        <wp:inline distT="0" distB="0" distL="0" distR="0" wp14:anchorId="71D8750E" wp14:editId="22AAA032">
          <wp:extent cx="3825240" cy="716450"/>
          <wp:effectExtent l="0" t="0" r="3810" b="7620"/>
          <wp:docPr id="16485565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8556512" name="Imagen 164855651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585" b="31357"/>
                  <a:stretch>
                    <a:fillRect/>
                  </a:stretch>
                </pic:blipFill>
                <pic:spPr bwMode="auto">
                  <a:xfrm>
                    <a:off x="0" y="0"/>
                    <a:ext cx="3879979" cy="72670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D5651"/>
    <w:multiLevelType w:val="hybridMultilevel"/>
    <w:tmpl w:val="7328301C"/>
    <w:lvl w:ilvl="0" w:tplc="0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36FA5A3F"/>
    <w:multiLevelType w:val="multilevel"/>
    <w:tmpl w:val="3CF4DB6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8BD2CA0"/>
    <w:multiLevelType w:val="multilevel"/>
    <w:tmpl w:val="4EFE006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1731222802">
    <w:abstractNumId w:val="1"/>
  </w:num>
  <w:num w:numId="2" w16cid:durableId="1009677674">
    <w:abstractNumId w:val="2"/>
  </w:num>
  <w:num w:numId="3" w16cid:durableId="369964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formsDesign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C9"/>
    <w:rsid w:val="00021DDE"/>
    <w:rsid w:val="00074504"/>
    <w:rsid w:val="00133596"/>
    <w:rsid w:val="00280226"/>
    <w:rsid w:val="00437274"/>
    <w:rsid w:val="004D4A65"/>
    <w:rsid w:val="00613E4A"/>
    <w:rsid w:val="006604CA"/>
    <w:rsid w:val="00664A03"/>
    <w:rsid w:val="006739E2"/>
    <w:rsid w:val="006F7D3C"/>
    <w:rsid w:val="008F2AC9"/>
    <w:rsid w:val="00900033"/>
    <w:rsid w:val="00941A5C"/>
    <w:rsid w:val="00C02F79"/>
    <w:rsid w:val="00C043DF"/>
    <w:rsid w:val="00CC2EC0"/>
    <w:rsid w:val="00DE434E"/>
    <w:rsid w:val="00E95EC0"/>
    <w:rsid w:val="00FC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6A0C2"/>
  <w14:defaultImageDpi w14:val="32767"/>
  <w15:chartTrackingRefBased/>
  <w15:docId w15:val="{BBC795C7-9D26-4587-8523-22F7C5AE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8F2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2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2A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2A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2A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2A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2A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2A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2A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aliases w:val="Tablas"/>
    <w:basedOn w:val="Normal"/>
    <w:next w:val="Normal"/>
    <w:autoRedefine/>
    <w:unhideWhenUsed/>
    <w:qFormat/>
    <w:rsid w:val="00021DDE"/>
    <w:pPr>
      <w:keepNext/>
      <w:spacing w:before="240" w:after="120" w:line="240" w:lineRule="auto"/>
      <w:ind w:left="454"/>
      <w:jc w:val="center"/>
    </w:pPr>
    <w:rPr>
      <w:rFonts w:eastAsia="Times New Roman" w:cs="Times New Roman"/>
      <w:iCs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8F2A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2A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2AC9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2AC9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2AC9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2A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2A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2A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2A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2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2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2A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2A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2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2A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2A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2AC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2A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2AC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2AC9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F2A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2AC9"/>
  </w:style>
  <w:style w:type="paragraph" w:styleId="Piedepgina">
    <w:name w:val="footer"/>
    <w:basedOn w:val="Normal"/>
    <w:link w:val="PiedepginaCar"/>
    <w:uiPriority w:val="99"/>
    <w:unhideWhenUsed/>
    <w:rsid w:val="008F2A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2AC9"/>
  </w:style>
  <w:style w:type="paragraph" w:styleId="Sinespaciado">
    <w:name w:val="No Spacing"/>
    <w:link w:val="SinespaciadoCar"/>
    <w:uiPriority w:val="1"/>
    <w:qFormat/>
    <w:rsid w:val="008F2AC9"/>
    <w:pPr>
      <w:spacing w:after="0" w:line="240" w:lineRule="auto"/>
    </w:pPr>
    <w:rPr>
      <w:rFonts w:asciiTheme="minorHAnsi" w:eastAsiaTheme="minorEastAsia" w:hAnsiTheme="minorHAnsi"/>
      <w:sz w:val="22"/>
      <w:lang w:val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F2AC9"/>
    <w:rPr>
      <w:rFonts w:asciiTheme="minorHAnsi" w:eastAsiaTheme="minorEastAsia" w:hAnsiTheme="minorHAnsi"/>
      <w:sz w:val="22"/>
      <w:lang w:val="es-MX"/>
    </w:rPr>
  </w:style>
  <w:style w:type="paragraph" w:styleId="NormalWeb">
    <w:name w:val="Normal (Web)"/>
    <w:basedOn w:val="Normal"/>
    <w:uiPriority w:val="99"/>
    <w:unhideWhenUsed/>
    <w:rsid w:val="00C02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C02F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378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 Ruiz, Hector</dc:creator>
  <cp:keywords/>
  <dc:description/>
  <cp:lastModifiedBy>Castillo Ruiz, Hector</cp:lastModifiedBy>
  <cp:revision>1</cp:revision>
  <dcterms:created xsi:type="dcterms:W3CDTF">2026-05-29T20:25:00Z</dcterms:created>
  <dcterms:modified xsi:type="dcterms:W3CDTF">2026-05-29T21:01:00Z</dcterms:modified>
</cp:coreProperties>
</file>