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AF8D" w14:textId="77777777" w:rsidR="000B3C8B" w:rsidRPr="00B15376" w:rsidRDefault="00F77472" w:rsidP="00B15376">
      <w:pPr>
        <w:spacing w:after="120" w:line="360" w:lineRule="auto"/>
        <w:jc w:val="center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Encuesta sobre herramientas TIC interactivas e interés por aprender náhuat</w:t>
      </w:r>
      <w:r w:rsidRPr="00B15376">
        <w:rPr>
          <w:rFonts w:ascii="Arial" w:hAnsi="Arial" w:cs="Arial"/>
          <w:b/>
          <w:sz w:val="24"/>
          <w:szCs w:val="24"/>
          <w:lang w:val="es-SV"/>
        </w:rPr>
        <w:br/>
        <w:t>(Educación superior – Chalatenango)</w:t>
      </w:r>
    </w:p>
    <w:p w14:paraId="4B7AB420" w14:textId="77777777" w:rsidR="000B3C8B" w:rsidRPr="00B15376" w:rsidRDefault="00F77472" w:rsidP="00B15376">
      <w:pPr>
        <w:spacing w:after="240" w:line="360" w:lineRule="auto"/>
        <w:jc w:val="center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CUESTIONARIO DE ENTRADA (PRETEST)</w:t>
      </w:r>
    </w:p>
    <w:p w14:paraId="3D5D0BDD" w14:textId="77777777" w:rsidR="000B3C8B" w:rsidRPr="00B15376" w:rsidRDefault="00F77472" w:rsidP="00B15376">
      <w:pPr>
        <w:spacing w:line="360" w:lineRule="auto"/>
        <w:ind w:left="216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i/>
          <w:sz w:val="24"/>
          <w:szCs w:val="24"/>
          <w:lang w:val="es-SV"/>
        </w:rPr>
        <w:t>Instrucciones:</w:t>
      </w:r>
      <w:r w:rsidRPr="00B15376">
        <w:rPr>
          <w:rFonts w:ascii="Arial" w:hAnsi="Arial" w:cs="Arial"/>
          <w:i/>
          <w:sz w:val="24"/>
          <w:szCs w:val="24"/>
          <w:lang w:val="es-SV"/>
        </w:rPr>
        <w:br/>
        <w:t>Esta encuesta recoge opiniones sobre el uso de herramientas digitales interactivas y el interés por aprender nociones básicas de náhuat. No hay respuestas correctas o incorrectas. La participación es voluntaria y anónima; los datos se usarán únicamente con fines académicos.</w:t>
      </w:r>
    </w:p>
    <w:p w14:paraId="359CE7C4" w14:textId="77777777" w:rsidR="000B3C8B" w:rsidRPr="00B15376" w:rsidRDefault="00F77472" w:rsidP="00B15376">
      <w:pPr>
        <w:spacing w:after="280" w:line="360" w:lineRule="auto"/>
        <w:ind w:left="216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i/>
          <w:sz w:val="24"/>
          <w:szCs w:val="24"/>
          <w:lang w:val="es-SV"/>
        </w:rPr>
        <w:t>Definiciones breves:</w:t>
      </w:r>
      <w:r w:rsidRPr="00B15376">
        <w:rPr>
          <w:rFonts w:ascii="Arial" w:hAnsi="Arial" w:cs="Arial"/>
          <w:i/>
          <w:sz w:val="24"/>
          <w:szCs w:val="24"/>
          <w:lang w:val="es-SV"/>
        </w:rPr>
        <w:br/>
        <w:t>• Herramientas TIC interactivas: recursos digitales con interacción activa (ejercicios, retroalimentación inmediata, actividades tipo juego).</w:t>
      </w:r>
      <w:r w:rsidRPr="00B15376">
        <w:rPr>
          <w:rFonts w:ascii="Arial" w:hAnsi="Arial" w:cs="Arial"/>
          <w:i/>
          <w:sz w:val="24"/>
          <w:szCs w:val="24"/>
          <w:lang w:val="es-SV"/>
        </w:rPr>
        <w:br/>
        <w:t>• Aprender náhuat: adquirir vocabulario y expresiones básicas.</w:t>
      </w:r>
    </w:p>
    <w:p w14:paraId="5F7412CF" w14:textId="77777777" w:rsidR="000B3C8B" w:rsidRPr="00B15376" w:rsidRDefault="00F77472" w:rsidP="00B15376">
      <w:pPr>
        <w:pStyle w:val="Ttulo2"/>
        <w:spacing w:before="280" w:after="120" w:line="360" w:lineRule="auto"/>
        <w:rPr>
          <w:rFonts w:ascii="Arial" w:hAnsi="Arial" w:cs="Arial"/>
          <w:color w:val="auto"/>
          <w:sz w:val="24"/>
          <w:szCs w:val="24"/>
          <w:lang w:val="es-SV"/>
        </w:rPr>
      </w:pPr>
      <w:r w:rsidRPr="00B15376">
        <w:rPr>
          <w:rFonts w:ascii="Arial" w:hAnsi="Arial" w:cs="Arial"/>
          <w:color w:val="auto"/>
          <w:sz w:val="24"/>
          <w:szCs w:val="24"/>
          <w:lang w:val="es-SV"/>
        </w:rPr>
        <w:t>Sección A. Datos generales</w:t>
      </w:r>
    </w:p>
    <w:p w14:paraId="0302696B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A1. Institución de educación superior:</w:t>
      </w:r>
    </w:p>
    <w:p w14:paraId="0E92D5A9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Andrés Bello Regional Chalatenango</w:t>
      </w:r>
    </w:p>
    <w:p w14:paraId="321B792F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ITCHA</w:t>
      </w:r>
    </w:p>
    <w:p w14:paraId="6304C0CF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UMOAR</w:t>
      </w:r>
    </w:p>
    <w:p w14:paraId="4865C301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Otra</w:t>
      </w:r>
    </w:p>
    <w:p w14:paraId="02F6D63B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A2. Edad:</w:t>
      </w:r>
    </w:p>
    <w:p w14:paraId="5285593E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18–20</w:t>
      </w:r>
    </w:p>
    <w:p w14:paraId="60BD8820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21–25</w:t>
      </w:r>
    </w:p>
    <w:p w14:paraId="621C13FB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26–30</w:t>
      </w:r>
    </w:p>
    <w:p w14:paraId="6A3774A6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31–35</w:t>
      </w:r>
    </w:p>
    <w:p w14:paraId="6C82F6CB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36 o más</w:t>
      </w:r>
    </w:p>
    <w:p w14:paraId="55AF5F07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A3. Sexo:</w:t>
      </w:r>
    </w:p>
    <w:p w14:paraId="43DD6CFB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Masculino</w:t>
      </w:r>
    </w:p>
    <w:p w14:paraId="20AAA011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Femenino</w:t>
      </w:r>
    </w:p>
    <w:p w14:paraId="35E9E43F" w14:textId="371CD649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MX"/>
        </w:rPr>
        <w:lastRenderedPageBreak/>
        <w:t>A4. Año de estudio:</w:t>
      </w:r>
    </w:p>
    <w:p w14:paraId="68E6276A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1.º año</w:t>
      </w:r>
    </w:p>
    <w:p w14:paraId="6083083D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2.º año</w:t>
      </w:r>
    </w:p>
    <w:p w14:paraId="1DDFFA3B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3.º año</w:t>
      </w:r>
    </w:p>
    <w:p w14:paraId="348F7CC1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4.º año o superior</w:t>
      </w:r>
    </w:p>
    <w:p w14:paraId="7FB1D159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Técnico/tecnólogo</w:t>
      </w:r>
    </w:p>
    <w:p w14:paraId="63B95058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Otro: ________</w:t>
      </w:r>
    </w:p>
    <w:p w14:paraId="574C3A7A" w14:textId="77777777" w:rsidR="000B3C8B" w:rsidRPr="00B15376" w:rsidRDefault="00F77472" w:rsidP="00B15376">
      <w:pPr>
        <w:spacing w:before="80" w:after="24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A5. Carrera o área de estudio (Respuesta corta):</w:t>
      </w:r>
      <w:r w:rsidRPr="00B15376">
        <w:rPr>
          <w:rFonts w:ascii="Arial" w:hAnsi="Arial" w:cs="Arial"/>
          <w:b/>
          <w:sz w:val="24"/>
          <w:szCs w:val="24"/>
          <w:lang w:val="es-SV"/>
        </w:rPr>
        <w:br/>
        <w:t xml:space="preserve">  ________________________________________</w:t>
      </w:r>
    </w:p>
    <w:p w14:paraId="226C337D" w14:textId="77777777" w:rsidR="000B3C8B" w:rsidRPr="00B15376" w:rsidRDefault="00F77472" w:rsidP="00B15376">
      <w:pPr>
        <w:pStyle w:val="Ttulo2"/>
        <w:spacing w:before="280" w:after="120" w:line="360" w:lineRule="auto"/>
        <w:rPr>
          <w:rFonts w:ascii="Arial" w:hAnsi="Arial" w:cs="Arial"/>
          <w:color w:val="auto"/>
          <w:sz w:val="24"/>
          <w:szCs w:val="24"/>
          <w:lang w:val="es-SV"/>
        </w:rPr>
      </w:pPr>
      <w:r w:rsidRPr="00B15376">
        <w:rPr>
          <w:rFonts w:ascii="Arial" w:hAnsi="Arial" w:cs="Arial"/>
          <w:color w:val="auto"/>
          <w:sz w:val="24"/>
          <w:szCs w:val="24"/>
          <w:lang w:val="es-SV"/>
        </w:rPr>
        <w:t>Sección B. Conocimiento previo y hábitos</w:t>
      </w:r>
    </w:p>
    <w:p w14:paraId="2BFFFBBB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B1. Antes de esta encuesta, había escuchado sobre el náhuat.</w:t>
      </w:r>
    </w:p>
    <w:p w14:paraId="16690D0D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Sí</w:t>
      </w:r>
    </w:p>
    <w:p w14:paraId="57267693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No</w:t>
      </w:r>
    </w:p>
    <w:p w14:paraId="799FD0D9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No estoy seguro/a</w:t>
      </w:r>
    </w:p>
    <w:p w14:paraId="031C00CF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B2. Mi nivel de conocimiento previo sobre el náhuat es:</w:t>
      </w:r>
    </w:p>
    <w:p w14:paraId="6457AEEF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Ninguno</w:t>
      </w:r>
    </w:p>
    <w:p w14:paraId="12DEE756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Bajo</w:t>
      </w:r>
    </w:p>
    <w:p w14:paraId="0C5D96ED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Medio</w:t>
      </w:r>
    </w:p>
    <w:p w14:paraId="7D73BCEA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Alto</w:t>
      </w:r>
    </w:p>
    <w:p w14:paraId="5C234D66" w14:textId="33550D9F" w:rsidR="000B3C8B" w:rsidRPr="00B15376" w:rsidRDefault="00F77472" w:rsidP="00B15376">
      <w:pPr>
        <w:tabs>
          <w:tab w:val="left" w:pos="7807"/>
        </w:tabs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B3. Me interesa aprender otros idiomas además del español.</w:t>
      </w:r>
      <w:r w:rsidR="00195E63" w:rsidRPr="00B15376">
        <w:rPr>
          <w:rFonts w:ascii="Arial" w:hAnsi="Arial" w:cs="Arial"/>
          <w:b/>
          <w:sz w:val="24"/>
          <w:szCs w:val="24"/>
          <w:lang w:val="es-SV"/>
        </w:rPr>
        <w:tab/>
      </w:r>
    </w:p>
    <w:p w14:paraId="515D2D93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1 - Totalmente en desacuerdo</w:t>
      </w:r>
    </w:p>
    <w:p w14:paraId="7EAA5357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2 - En desacuerdo</w:t>
      </w:r>
    </w:p>
    <w:p w14:paraId="674C22DE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3 - Ni de acuerdo ni en desacuerdo</w:t>
      </w:r>
    </w:p>
    <w:p w14:paraId="6EE29F00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4 - De acuerdo</w:t>
      </w:r>
    </w:p>
    <w:p w14:paraId="06FAA29D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5 - Totalmente de acuerdo</w:t>
      </w:r>
    </w:p>
    <w:p w14:paraId="583D0BD1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B4. He utilizado aplicaciones o plataformas digitales para aprender (idiomas u otros temas).</w:t>
      </w:r>
    </w:p>
    <w:p w14:paraId="38FB4644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lastRenderedPageBreak/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Sí</w:t>
      </w:r>
    </w:p>
    <w:p w14:paraId="1AC3636A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No</w:t>
      </w:r>
    </w:p>
    <w:p w14:paraId="54C9A2A3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B5. Frecuencia de uso de aplicaciones/plataformas para aprender.</w:t>
      </w:r>
    </w:p>
    <w:p w14:paraId="56712BD8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Nunca</w:t>
      </w:r>
    </w:p>
    <w:p w14:paraId="4EABD522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Rara vez (1–2 veces al mes)</w:t>
      </w:r>
    </w:p>
    <w:p w14:paraId="311C671F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A veces (1–2 veces por semana)</w:t>
      </w:r>
    </w:p>
    <w:p w14:paraId="29ACEE13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Frecuente (3–5 veces por semana)</w:t>
      </w:r>
    </w:p>
    <w:p w14:paraId="6A361243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Muy frecuente (casi todos los días)</w:t>
      </w:r>
    </w:p>
    <w:p w14:paraId="3767797E" w14:textId="77777777" w:rsidR="000B3C8B" w:rsidRPr="00B15376" w:rsidRDefault="00F77472" w:rsidP="00B15376">
      <w:pPr>
        <w:pStyle w:val="Ttulo2"/>
        <w:spacing w:before="280" w:after="120" w:line="360" w:lineRule="auto"/>
        <w:rPr>
          <w:rFonts w:ascii="Arial" w:hAnsi="Arial" w:cs="Arial"/>
          <w:color w:val="auto"/>
          <w:sz w:val="24"/>
          <w:szCs w:val="24"/>
          <w:lang w:val="es-SV"/>
        </w:rPr>
      </w:pPr>
      <w:r w:rsidRPr="00B15376">
        <w:rPr>
          <w:rFonts w:ascii="Arial" w:hAnsi="Arial" w:cs="Arial"/>
          <w:color w:val="auto"/>
          <w:sz w:val="24"/>
          <w:szCs w:val="24"/>
          <w:lang w:val="es-SV"/>
        </w:rPr>
        <w:t>Sección C. Percepción del uso de herramientas TIC interactivas</w:t>
      </w:r>
    </w:p>
    <w:p w14:paraId="17ACB8DB" w14:textId="77777777" w:rsidR="000B3C8B" w:rsidRPr="00B15376" w:rsidRDefault="00F77472" w:rsidP="00B15376">
      <w:pPr>
        <w:spacing w:after="1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i/>
          <w:sz w:val="24"/>
          <w:szCs w:val="24"/>
          <w:lang w:val="es-SV"/>
        </w:rPr>
        <w:t>Por favor, indica tu grado de acuerdo seleccionando del 1 al 5:</w:t>
      </w:r>
      <w:r w:rsidRPr="00B15376">
        <w:rPr>
          <w:rFonts w:ascii="Arial" w:hAnsi="Arial" w:cs="Arial"/>
          <w:i/>
          <w:sz w:val="24"/>
          <w:szCs w:val="24"/>
          <w:lang w:val="es-SV"/>
        </w:rPr>
        <w:br/>
        <w:t>1 = Totalmente en desacuerdo | 2 = En desacuerdo | 3 = Ni de acuerdo ni en desacuerdo | 4 = De acuerdo | 5 = Totalmente de acuerdo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97"/>
        <w:gridCol w:w="715"/>
        <w:gridCol w:w="716"/>
        <w:gridCol w:w="716"/>
        <w:gridCol w:w="716"/>
        <w:gridCol w:w="716"/>
      </w:tblGrid>
      <w:tr w:rsidR="000B3C8B" w:rsidRPr="00B15376" w14:paraId="49D76AD3" w14:textId="77777777" w:rsidTr="007D007A">
        <w:tc>
          <w:tcPr>
            <w:tcW w:w="6048" w:type="dxa"/>
          </w:tcPr>
          <w:p w14:paraId="583C7A7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Declaración o frase</w:t>
            </w:r>
          </w:p>
        </w:tc>
        <w:tc>
          <w:tcPr>
            <w:tcW w:w="720" w:type="dxa"/>
          </w:tcPr>
          <w:p w14:paraId="2333A11E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1</w:t>
            </w:r>
          </w:p>
        </w:tc>
        <w:tc>
          <w:tcPr>
            <w:tcW w:w="720" w:type="dxa"/>
          </w:tcPr>
          <w:p w14:paraId="0EB8CCF9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2</w:t>
            </w:r>
          </w:p>
        </w:tc>
        <w:tc>
          <w:tcPr>
            <w:tcW w:w="720" w:type="dxa"/>
          </w:tcPr>
          <w:p w14:paraId="629C3476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3</w:t>
            </w:r>
          </w:p>
        </w:tc>
        <w:tc>
          <w:tcPr>
            <w:tcW w:w="720" w:type="dxa"/>
          </w:tcPr>
          <w:p w14:paraId="1D95821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4</w:t>
            </w:r>
          </w:p>
        </w:tc>
        <w:tc>
          <w:tcPr>
            <w:tcW w:w="720" w:type="dxa"/>
          </w:tcPr>
          <w:p w14:paraId="0BAB6892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5</w:t>
            </w:r>
          </w:p>
        </w:tc>
      </w:tr>
      <w:tr w:rsidR="000B3C8B" w:rsidRPr="00B15376" w14:paraId="21665855" w14:textId="77777777" w:rsidTr="007D007A">
        <w:tc>
          <w:tcPr>
            <w:tcW w:w="6048" w:type="dxa"/>
          </w:tcPr>
          <w:p w14:paraId="682A0CEC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C1. Considero que las herramientas TIC interactivas pueden apoyar el aprendizaje de un idioma.</w:t>
            </w:r>
          </w:p>
        </w:tc>
        <w:tc>
          <w:tcPr>
            <w:tcW w:w="720" w:type="dxa"/>
          </w:tcPr>
          <w:p w14:paraId="303EA5A2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E6500E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3E0A1F1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BB1767D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21B6E6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774AA6F8" w14:textId="77777777" w:rsidTr="007D007A">
        <w:tc>
          <w:tcPr>
            <w:tcW w:w="6048" w:type="dxa"/>
          </w:tcPr>
          <w:p w14:paraId="6E57674E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C2. Una herramienta interactiva me ayudaría a mantenerme motivado/a en el aprendizaje.</w:t>
            </w:r>
          </w:p>
        </w:tc>
        <w:tc>
          <w:tcPr>
            <w:tcW w:w="720" w:type="dxa"/>
          </w:tcPr>
          <w:p w14:paraId="2A22FE8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B8BE0D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03DFA8A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4C156D3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82CBC8F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09958D67" w14:textId="77777777" w:rsidTr="007D007A">
        <w:tc>
          <w:tcPr>
            <w:tcW w:w="6048" w:type="dxa"/>
          </w:tcPr>
          <w:p w14:paraId="05F45CF3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C3. La retroalimentación inmediata (aciertos/errores) mejora mi experiencia de aprendizaje.</w:t>
            </w:r>
          </w:p>
        </w:tc>
        <w:tc>
          <w:tcPr>
            <w:tcW w:w="720" w:type="dxa"/>
          </w:tcPr>
          <w:p w14:paraId="0A9E9CA3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1EBE233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1516ED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C16A778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C238441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36D4F9EC" w14:textId="77777777" w:rsidTr="007D007A">
        <w:tc>
          <w:tcPr>
            <w:tcW w:w="6048" w:type="dxa"/>
          </w:tcPr>
          <w:p w14:paraId="495E6F73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C4. Me resulta fácil adaptarme al uso de nuevas herramientas digitales para aprender.</w:t>
            </w:r>
          </w:p>
        </w:tc>
        <w:tc>
          <w:tcPr>
            <w:tcW w:w="720" w:type="dxa"/>
          </w:tcPr>
          <w:p w14:paraId="46E6701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167BA24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35CB3FE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6720AF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01B6A98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3E61B99E" w14:textId="77777777" w:rsidTr="007D007A">
        <w:tc>
          <w:tcPr>
            <w:tcW w:w="6048" w:type="dxa"/>
          </w:tcPr>
          <w:p w14:paraId="2384AF20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C5. Considero que podría usar una herramienta interactiva sin ayuda constante de un docente.</w:t>
            </w:r>
          </w:p>
        </w:tc>
        <w:tc>
          <w:tcPr>
            <w:tcW w:w="720" w:type="dxa"/>
          </w:tcPr>
          <w:p w14:paraId="343F1F1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4978ABE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4B2845F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F8D1955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311D693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5AA4246C" w14:textId="77777777" w:rsidTr="007D007A">
        <w:tc>
          <w:tcPr>
            <w:tcW w:w="6048" w:type="dxa"/>
          </w:tcPr>
          <w:p w14:paraId="461AB1AC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C6. La navegación simple y clara en una plataforma de aprendizaje influye en que yo use una herramienta de aprendizaje.</w:t>
            </w:r>
          </w:p>
        </w:tc>
        <w:tc>
          <w:tcPr>
            <w:tcW w:w="720" w:type="dxa"/>
          </w:tcPr>
          <w:p w14:paraId="091EF412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3860F3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9016434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56DE878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47C2BA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2DC4CD19" w14:textId="77777777" w:rsidTr="007D007A">
        <w:tc>
          <w:tcPr>
            <w:tcW w:w="6048" w:type="dxa"/>
          </w:tcPr>
          <w:p w14:paraId="66163340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C7. Prefiero actividades donde pueda practicar y recibir corrección inmediata.</w:t>
            </w:r>
          </w:p>
        </w:tc>
        <w:tc>
          <w:tcPr>
            <w:tcW w:w="720" w:type="dxa"/>
          </w:tcPr>
          <w:p w14:paraId="7CB90D4A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23FD76D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6386111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BF0954D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79C99CA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6B25A712" w14:textId="77777777" w:rsidTr="007D007A">
        <w:tc>
          <w:tcPr>
            <w:tcW w:w="6048" w:type="dxa"/>
          </w:tcPr>
          <w:p w14:paraId="71FD1571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C8. Las dinámicas tipo juego (puntos, niveles, logros) aumentan mi disposición a aprender.</w:t>
            </w:r>
          </w:p>
        </w:tc>
        <w:tc>
          <w:tcPr>
            <w:tcW w:w="720" w:type="dxa"/>
          </w:tcPr>
          <w:p w14:paraId="152C7655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5C44C1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6A88E9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B73D89A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649754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04000FA6" w14:textId="77777777" w:rsidTr="007D007A">
        <w:tc>
          <w:tcPr>
            <w:tcW w:w="6048" w:type="dxa"/>
          </w:tcPr>
          <w:p w14:paraId="1E873BCD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lastRenderedPageBreak/>
              <w:t>C9. Interactuar (responder, seleccionar, completar) me ayuda más que solo leer o ver contenido.</w:t>
            </w:r>
          </w:p>
        </w:tc>
        <w:tc>
          <w:tcPr>
            <w:tcW w:w="720" w:type="dxa"/>
          </w:tcPr>
          <w:p w14:paraId="450DEE6E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280CC53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22B683D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64ACF11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EF69005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048A78B7" w14:textId="77777777" w:rsidTr="007D007A">
        <w:tc>
          <w:tcPr>
            <w:tcW w:w="6048" w:type="dxa"/>
          </w:tcPr>
          <w:p w14:paraId="1165024A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C10. Tengo acceso suficiente (dispositivo e internet) para usar herramientas digitales de aprendizaje.</w:t>
            </w:r>
          </w:p>
        </w:tc>
        <w:tc>
          <w:tcPr>
            <w:tcW w:w="720" w:type="dxa"/>
          </w:tcPr>
          <w:p w14:paraId="6B158016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2DFB67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B67D16A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8D9B5B5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31CD7A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5B49CABA" w14:textId="77777777" w:rsidTr="007D007A">
        <w:tc>
          <w:tcPr>
            <w:tcW w:w="6048" w:type="dxa"/>
          </w:tcPr>
          <w:p w14:paraId="4F45C3CC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C11. Dispongo de tiempo semanal para usar una herramienta digital de aprendizaje.</w:t>
            </w:r>
          </w:p>
        </w:tc>
        <w:tc>
          <w:tcPr>
            <w:tcW w:w="720" w:type="dxa"/>
          </w:tcPr>
          <w:p w14:paraId="4275463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814544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EF0D6A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8683988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1740754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689B61A1" w14:textId="77777777" w:rsidTr="007D007A">
        <w:tc>
          <w:tcPr>
            <w:tcW w:w="6048" w:type="dxa"/>
          </w:tcPr>
          <w:p w14:paraId="38F317AA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855FAD">
              <w:rPr>
                <w:lang w:val="es-MX"/>
              </w:rPr>
              <w:t>C12. Usaría más una herramienta de aprendizaje si está disponible desde el teléfono celular.</w:t>
            </w:r>
          </w:p>
        </w:tc>
        <w:tc>
          <w:tcPr>
            <w:tcW w:w="720" w:type="dxa"/>
          </w:tcPr>
          <w:p w14:paraId="60DFAEBF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03FB50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70F6BC9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5A6CD0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B1325B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</w:tbl>
    <w:p w14:paraId="2BFD5081" w14:textId="77777777" w:rsidR="000B3C8B" w:rsidRPr="00B15376" w:rsidRDefault="000B3C8B" w:rsidP="00B15376">
      <w:pPr>
        <w:spacing w:before="80" w:after="80" w:line="360" w:lineRule="auto"/>
        <w:rPr>
          <w:rFonts w:ascii="Arial" w:hAnsi="Arial" w:cs="Arial"/>
          <w:sz w:val="24"/>
          <w:szCs w:val="24"/>
          <w:lang w:val="es-SV"/>
        </w:rPr>
      </w:pPr>
    </w:p>
    <w:p w14:paraId="300637BC" w14:textId="77777777" w:rsidR="000B3C8B" w:rsidRPr="00B15376" w:rsidRDefault="00F77472" w:rsidP="00B15376">
      <w:pPr>
        <w:pStyle w:val="Ttulo2"/>
        <w:spacing w:before="280" w:after="120" w:line="360" w:lineRule="auto"/>
        <w:rPr>
          <w:rFonts w:ascii="Arial" w:hAnsi="Arial" w:cs="Arial"/>
          <w:color w:val="auto"/>
          <w:sz w:val="24"/>
          <w:szCs w:val="24"/>
          <w:lang w:val="es-SV"/>
        </w:rPr>
      </w:pPr>
      <w:r w:rsidRPr="00B15376">
        <w:rPr>
          <w:rFonts w:ascii="Arial" w:hAnsi="Arial" w:cs="Arial"/>
          <w:color w:val="auto"/>
          <w:sz w:val="24"/>
          <w:szCs w:val="24"/>
          <w:lang w:val="es-SV"/>
        </w:rPr>
        <w:t>Sección D. Interés por aprender náhuat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00"/>
        <w:gridCol w:w="716"/>
        <w:gridCol w:w="715"/>
        <w:gridCol w:w="715"/>
        <w:gridCol w:w="715"/>
        <w:gridCol w:w="715"/>
      </w:tblGrid>
      <w:tr w:rsidR="000B3C8B" w:rsidRPr="00B15376" w14:paraId="211B17DD" w14:textId="77777777" w:rsidTr="00925E60">
        <w:tc>
          <w:tcPr>
            <w:tcW w:w="6048" w:type="dxa"/>
          </w:tcPr>
          <w:p w14:paraId="7994FD16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Declaración o frase</w:t>
            </w:r>
          </w:p>
        </w:tc>
        <w:tc>
          <w:tcPr>
            <w:tcW w:w="720" w:type="dxa"/>
          </w:tcPr>
          <w:p w14:paraId="63BE345E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1</w:t>
            </w:r>
          </w:p>
        </w:tc>
        <w:tc>
          <w:tcPr>
            <w:tcW w:w="720" w:type="dxa"/>
          </w:tcPr>
          <w:p w14:paraId="12EBF243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2</w:t>
            </w:r>
          </w:p>
        </w:tc>
        <w:tc>
          <w:tcPr>
            <w:tcW w:w="720" w:type="dxa"/>
          </w:tcPr>
          <w:p w14:paraId="00B9AE5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3</w:t>
            </w:r>
          </w:p>
        </w:tc>
        <w:tc>
          <w:tcPr>
            <w:tcW w:w="720" w:type="dxa"/>
          </w:tcPr>
          <w:p w14:paraId="6E61E358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4</w:t>
            </w:r>
          </w:p>
        </w:tc>
        <w:tc>
          <w:tcPr>
            <w:tcW w:w="720" w:type="dxa"/>
          </w:tcPr>
          <w:p w14:paraId="3C5B9976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5</w:t>
            </w:r>
          </w:p>
        </w:tc>
      </w:tr>
      <w:tr w:rsidR="000B3C8B" w:rsidRPr="00B15376" w14:paraId="6EA668A8" w14:textId="77777777" w:rsidTr="00925E60">
        <w:tc>
          <w:tcPr>
            <w:tcW w:w="6048" w:type="dxa"/>
          </w:tcPr>
          <w:p w14:paraId="276F4484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D1. Me interesa aprender nociones básicas de náhuat.</w:t>
            </w:r>
          </w:p>
        </w:tc>
        <w:tc>
          <w:tcPr>
            <w:tcW w:w="720" w:type="dxa"/>
          </w:tcPr>
          <w:p w14:paraId="72A43D83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1D8C852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489C3D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42ABE9D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6DF46A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6B7BFC5D" w14:textId="77777777" w:rsidTr="00925E60">
        <w:tc>
          <w:tcPr>
            <w:tcW w:w="6048" w:type="dxa"/>
          </w:tcPr>
          <w:p w14:paraId="0109D5C5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D2. Si existiera un recurso digital interactivo para aprender náhuat, lo usaría.</w:t>
            </w:r>
          </w:p>
        </w:tc>
        <w:tc>
          <w:tcPr>
            <w:tcW w:w="720" w:type="dxa"/>
          </w:tcPr>
          <w:p w14:paraId="715A86D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8F48AC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87CC60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5C64DFF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3AAD361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506AD306" w14:textId="77777777" w:rsidTr="00925E60">
        <w:tc>
          <w:tcPr>
            <w:tcW w:w="6048" w:type="dxa"/>
          </w:tcPr>
          <w:p w14:paraId="0E8D6A9C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 xml:space="preserve">D3. Estaría dispuesto/a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a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 xml:space="preserve"> dedicar tiempo semanal para aprender náhuat si el recurso es práctico y atractivo.</w:t>
            </w:r>
          </w:p>
        </w:tc>
        <w:tc>
          <w:tcPr>
            <w:tcW w:w="720" w:type="dxa"/>
          </w:tcPr>
          <w:p w14:paraId="623F88A9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A6A98C1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6730A64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66275D9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2A4FBF4E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6907C6EF" w14:textId="77777777" w:rsidTr="00925E60">
        <w:tc>
          <w:tcPr>
            <w:tcW w:w="6048" w:type="dxa"/>
          </w:tcPr>
          <w:p w14:paraId="2D2E7628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D4. Considero valioso que en educación superior se promueva el aprendizaje del náhuat.</w:t>
            </w:r>
          </w:p>
        </w:tc>
        <w:tc>
          <w:tcPr>
            <w:tcW w:w="720" w:type="dxa"/>
          </w:tcPr>
          <w:p w14:paraId="6A77A25D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A9CAEB8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7E76FA8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4B35D51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300FCBB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13615C82" w14:textId="77777777" w:rsidTr="00925E60">
        <w:tc>
          <w:tcPr>
            <w:tcW w:w="6048" w:type="dxa"/>
          </w:tcPr>
          <w:p w14:paraId="6A679E48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 xml:space="preserve">D5. Me gustaría participar en actividades (curso, taller o </w:t>
            </w:r>
            <w:proofErr w:type="gramStart"/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app</w:t>
            </w:r>
            <w:proofErr w:type="gramEnd"/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) relacionadas con el aprendizaje del náhuat.</w:t>
            </w:r>
          </w:p>
        </w:tc>
        <w:tc>
          <w:tcPr>
            <w:tcW w:w="720" w:type="dxa"/>
          </w:tcPr>
          <w:p w14:paraId="243019B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457F226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CF18621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8B37029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6E2BC6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3D18F544" w14:textId="77777777" w:rsidTr="00925E60">
        <w:tc>
          <w:tcPr>
            <w:tcW w:w="6048" w:type="dxa"/>
          </w:tcPr>
          <w:p w14:paraId="1926B275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D6. Aprender náhuat me parecería útil o significativo a nivel cultural/personal.</w:t>
            </w:r>
          </w:p>
        </w:tc>
        <w:tc>
          <w:tcPr>
            <w:tcW w:w="720" w:type="dxa"/>
          </w:tcPr>
          <w:p w14:paraId="7C98F41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2D8078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4A6318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6C7775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D3B0AC4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</w:tbl>
    <w:p w14:paraId="01861968" w14:textId="77777777" w:rsidR="000B3C8B" w:rsidRPr="00B15376" w:rsidRDefault="000B3C8B" w:rsidP="00B15376">
      <w:pPr>
        <w:spacing w:before="80" w:after="80" w:line="360" w:lineRule="auto"/>
        <w:rPr>
          <w:rFonts w:ascii="Arial" w:hAnsi="Arial" w:cs="Arial"/>
          <w:sz w:val="24"/>
          <w:szCs w:val="24"/>
          <w:lang w:val="es-SV"/>
        </w:rPr>
      </w:pPr>
    </w:p>
    <w:p w14:paraId="10896D3F" w14:textId="77777777" w:rsidR="000B3C8B" w:rsidRPr="00B15376" w:rsidRDefault="00F77472" w:rsidP="00B15376">
      <w:pPr>
        <w:pStyle w:val="Ttulo2"/>
        <w:spacing w:before="280" w:after="120" w:line="360" w:lineRule="auto"/>
        <w:rPr>
          <w:rFonts w:ascii="Arial" w:hAnsi="Arial" w:cs="Arial"/>
          <w:color w:val="auto"/>
          <w:sz w:val="24"/>
          <w:szCs w:val="24"/>
          <w:lang w:val="es-SV"/>
        </w:rPr>
      </w:pPr>
      <w:r w:rsidRPr="00B15376">
        <w:rPr>
          <w:rFonts w:ascii="Arial" w:hAnsi="Arial" w:cs="Arial"/>
          <w:color w:val="auto"/>
          <w:sz w:val="24"/>
          <w:szCs w:val="24"/>
          <w:lang w:val="es-SV"/>
        </w:rPr>
        <w:t>Sección E. Preferencias y barreras</w:t>
      </w:r>
    </w:p>
    <w:p w14:paraId="0330C1CA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E1. ¿Qué tipo de herramienta te motivaría más para aprender (cualquier tema o idioma)?</w:t>
      </w:r>
    </w:p>
    <w:p w14:paraId="00870E55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Aplicación móvil tipo lecciones cortas</w:t>
      </w:r>
    </w:p>
    <w:p w14:paraId="583D8798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lastRenderedPageBreak/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Plataforma web interactiva</w:t>
      </w:r>
    </w:p>
    <w:p w14:paraId="4B87A798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Videos interactivos con preguntas</w:t>
      </w:r>
    </w:p>
    <w:p w14:paraId="2E354B4F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Juegos educativos (gamificación fuerte tipo Duolingo)</w:t>
      </w:r>
    </w:p>
    <w:p w14:paraId="4D96EE6A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</w:t>
      </w:r>
      <w:proofErr w:type="spellStart"/>
      <w:r w:rsidRPr="00B15376">
        <w:rPr>
          <w:rFonts w:ascii="Arial" w:hAnsi="Arial" w:cs="Arial"/>
          <w:sz w:val="24"/>
          <w:szCs w:val="24"/>
          <w:lang w:val="es-SV"/>
        </w:rPr>
        <w:t>Quizzes</w:t>
      </w:r>
      <w:proofErr w:type="spellEnd"/>
      <w:r w:rsidRPr="00B15376">
        <w:rPr>
          <w:rFonts w:ascii="Arial" w:hAnsi="Arial" w:cs="Arial"/>
          <w:sz w:val="24"/>
          <w:szCs w:val="24"/>
          <w:lang w:val="es-SV"/>
        </w:rPr>
        <w:t xml:space="preserve"> / preguntas rápidas (tipo </w:t>
      </w:r>
      <w:proofErr w:type="spellStart"/>
      <w:r w:rsidRPr="00B15376">
        <w:rPr>
          <w:rFonts w:ascii="Arial" w:hAnsi="Arial" w:cs="Arial"/>
          <w:sz w:val="24"/>
          <w:szCs w:val="24"/>
          <w:lang w:val="es-SV"/>
        </w:rPr>
        <w:t>Kahoot</w:t>
      </w:r>
      <w:proofErr w:type="spellEnd"/>
      <w:r w:rsidRPr="00B15376">
        <w:rPr>
          <w:rFonts w:ascii="Arial" w:hAnsi="Arial" w:cs="Arial"/>
          <w:sz w:val="24"/>
          <w:szCs w:val="24"/>
          <w:lang w:val="es-SV"/>
        </w:rPr>
        <w:t>/</w:t>
      </w:r>
      <w:proofErr w:type="spellStart"/>
      <w:r w:rsidRPr="00B15376">
        <w:rPr>
          <w:rFonts w:ascii="Arial" w:hAnsi="Arial" w:cs="Arial"/>
          <w:sz w:val="24"/>
          <w:szCs w:val="24"/>
          <w:lang w:val="es-SV"/>
        </w:rPr>
        <w:t>Quizizz</w:t>
      </w:r>
      <w:proofErr w:type="spellEnd"/>
      <w:r w:rsidRPr="00B15376">
        <w:rPr>
          <w:rFonts w:ascii="Arial" w:hAnsi="Arial" w:cs="Arial"/>
          <w:sz w:val="24"/>
          <w:szCs w:val="24"/>
          <w:lang w:val="es-SV"/>
        </w:rPr>
        <w:t>)</w:t>
      </w:r>
    </w:p>
    <w:p w14:paraId="324534BF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Otro: ____________________________</w:t>
      </w:r>
    </w:p>
    <w:p w14:paraId="24054DDE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>E2. Principal barrera para aprender náhuat (si te interesara):</w:t>
      </w:r>
    </w:p>
    <w:p w14:paraId="7A890640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No me interesa aprender idiomas</w:t>
      </w:r>
    </w:p>
    <w:p w14:paraId="75C1C5D3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No le veo utilidad práctica</w:t>
      </w:r>
    </w:p>
    <w:p w14:paraId="25CF242B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Falta de tiempo</w:t>
      </w:r>
    </w:p>
    <w:p w14:paraId="16AB4A7C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Falta de recursos adecuados</w:t>
      </w:r>
    </w:p>
    <w:p w14:paraId="445527C0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Falta de acompañamiento docente</w:t>
      </w:r>
    </w:p>
    <w:p w14:paraId="11E2CD24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Dificultad percibida (me parece difícil)</w:t>
      </w:r>
    </w:p>
    <w:p w14:paraId="44E49021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Otra: ____________________________</w:t>
      </w:r>
    </w:p>
    <w:p w14:paraId="0F7A28B8" w14:textId="77777777" w:rsidR="000B3C8B" w:rsidRPr="00B15376" w:rsidRDefault="00F77472" w:rsidP="00B15376">
      <w:pPr>
        <w:spacing w:before="80" w:after="60" w:line="360" w:lineRule="auto"/>
        <w:ind w:left="144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b/>
          <w:sz w:val="24"/>
          <w:szCs w:val="24"/>
          <w:lang w:val="es-SV"/>
        </w:rPr>
        <w:t xml:space="preserve">E3. ¿Cuánto tiempo estarías dispuesto/a </w:t>
      </w:r>
      <w:proofErr w:type="spellStart"/>
      <w:r w:rsidRPr="00B15376">
        <w:rPr>
          <w:rFonts w:ascii="Arial" w:hAnsi="Arial" w:cs="Arial"/>
          <w:b/>
          <w:sz w:val="24"/>
          <w:szCs w:val="24"/>
          <w:lang w:val="es-SV"/>
        </w:rPr>
        <w:t>a</w:t>
      </w:r>
      <w:proofErr w:type="spellEnd"/>
      <w:r w:rsidRPr="00B15376">
        <w:rPr>
          <w:rFonts w:ascii="Arial" w:hAnsi="Arial" w:cs="Arial"/>
          <w:b/>
          <w:sz w:val="24"/>
          <w:szCs w:val="24"/>
          <w:lang w:val="es-SV"/>
        </w:rPr>
        <w:t xml:space="preserve"> dedicar por semana para aprender náhuat si el recurso fuera atractivo?</w:t>
      </w:r>
    </w:p>
    <w:p w14:paraId="5C78CF71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0 minutos</w:t>
      </w:r>
    </w:p>
    <w:p w14:paraId="21BB0F86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10–20 minutos</w:t>
      </w:r>
    </w:p>
    <w:p w14:paraId="204F499E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21–40 minutos</w:t>
      </w:r>
    </w:p>
    <w:p w14:paraId="1CC8063F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41–60 minutos</w:t>
      </w:r>
    </w:p>
    <w:p w14:paraId="40A45C2E" w14:textId="77777777" w:rsidR="000B3C8B" w:rsidRPr="00B15376" w:rsidRDefault="00F77472" w:rsidP="00B15376">
      <w:pPr>
        <w:spacing w:after="40" w:line="360" w:lineRule="auto"/>
        <w:ind w:left="288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t xml:space="preserve">  </w:t>
      </w:r>
      <w:proofErr w:type="gramStart"/>
      <w:r w:rsidRPr="00B15376">
        <w:rPr>
          <w:rFonts w:ascii="Arial" w:hAnsi="Arial" w:cs="Arial"/>
          <w:sz w:val="24"/>
          <w:szCs w:val="24"/>
          <w:lang w:val="es-SV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SV"/>
        </w:rPr>
        <w:t xml:space="preserve"> Más de 60 minutos</w:t>
      </w:r>
    </w:p>
    <w:p w14:paraId="7C711A83" w14:textId="77777777" w:rsidR="000B3C8B" w:rsidRPr="00B15376" w:rsidRDefault="00F77472" w:rsidP="00B15376">
      <w:pPr>
        <w:pStyle w:val="Ttulo2"/>
        <w:spacing w:before="280" w:after="120" w:line="360" w:lineRule="auto"/>
        <w:rPr>
          <w:rFonts w:ascii="Arial" w:hAnsi="Arial" w:cs="Arial"/>
          <w:color w:val="auto"/>
          <w:sz w:val="24"/>
          <w:szCs w:val="24"/>
          <w:lang w:val="es-SV"/>
        </w:rPr>
      </w:pPr>
      <w:r w:rsidRPr="00B15376">
        <w:rPr>
          <w:rFonts w:ascii="Arial" w:hAnsi="Arial" w:cs="Arial"/>
          <w:color w:val="auto"/>
          <w:sz w:val="24"/>
          <w:szCs w:val="24"/>
          <w:lang w:val="es-SV"/>
        </w:rPr>
        <w:t>Sección G. Valor cultural e identitario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96"/>
        <w:gridCol w:w="716"/>
        <w:gridCol w:w="716"/>
        <w:gridCol w:w="716"/>
        <w:gridCol w:w="716"/>
        <w:gridCol w:w="716"/>
      </w:tblGrid>
      <w:tr w:rsidR="000B3C8B" w:rsidRPr="00B15376" w14:paraId="17BFA06E" w14:textId="77777777" w:rsidTr="00925E60">
        <w:tc>
          <w:tcPr>
            <w:tcW w:w="6048" w:type="dxa"/>
          </w:tcPr>
          <w:p w14:paraId="1A131093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Declaración o frase</w:t>
            </w:r>
          </w:p>
        </w:tc>
        <w:tc>
          <w:tcPr>
            <w:tcW w:w="720" w:type="dxa"/>
          </w:tcPr>
          <w:p w14:paraId="686F89FA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1</w:t>
            </w:r>
          </w:p>
        </w:tc>
        <w:tc>
          <w:tcPr>
            <w:tcW w:w="720" w:type="dxa"/>
          </w:tcPr>
          <w:p w14:paraId="1A0D2CF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2</w:t>
            </w:r>
          </w:p>
        </w:tc>
        <w:tc>
          <w:tcPr>
            <w:tcW w:w="720" w:type="dxa"/>
          </w:tcPr>
          <w:p w14:paraId="0682BDDA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3</w:t>
            </w:r>
          </w:p>
        </w:tc>
        <w:tc>
          <w:tcPr>
            <w:tcW w:w="720" w:type="dxa"/>
          </w:tcPr>
          <w:p w14:paraId="60B9F78F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4</w:t>
            </w:r>
          </w:p>
        </w:tc>
        <w:tc>
          <w:tcPr>
            <w:tcW w:w="720" w:type="dxa"/>
          </w:tcPr>
          <w:p w14:paraId="595B1EF6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  <w:lang w:val="es-SV"/>
              </w:rPr>
              <w:t>5</w:t>
            </w:r>
          </w:p>
        </w:tc>
      </w:tr>
      <w:tr w:rsidR="000B3C8B" w:rsidRPr="00B15376" w14:paraId="21505952" w14:textId="77777777" w:rsidTr="00925E60">
        <w:tc>
          <w:tcPr>
            <w:tcW w:w="6048" w:type="dxa"/>
          </w:tcPr>
          <w:p w14:paraId="2D7A665E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G1. Me identifico como descendiente o portador de la herencia pipil/náhuat.</w:t>
            </w:r>
          </w:p>
        </w:tc>
        <w:tc>
          <w:tcPr>
            <w:tcW w:w="720" w:type="dxa"/>
          </w:tcPr>
          <w:p w14:paraId="4BB5E5C9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C3D2E5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22826D5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0966A80D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249B923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6B1548DA" w14:textId="77777777" w:rsidTr="00925E60">
        <w:tc>
          <w:tcPr>
            <w:tcW w:w="6048" w:type="dxa"/>
          </w:tcPr>
          <w:p w14:paraId="227F5DF5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G2. Me siento orgulloso(a) de las raíces indígenas de mi país o comunidad.</w:t>
            </w:r>
          </w:p>
        </w:tc>
        <w:tc>
          <w:tcPr>
            <w:tcW w:w="720" w:type="dxa"/>
          </w:tcPr>
          <w:p w14:paraId="0B443834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32CDF35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7B7BD68E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8E311C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A2DD371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3BBECCD2" w14:textId="77777777" w:rsidTr="00925E60">
        <w:tc>
          <w:tcPr>
            <w:tcW w:w="6048" w:type="dxa"/>
          </w:tcPr>
          <w:p w14:paraId="2A98B2E1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G3. Siento una conexión emocional con la historia y la cultura del pueblo náhuat.</w:t>
            </w:r>
          </w:p>
        </w:tc>
        <w:tc>
          <w:tcPr>
            <w:tcW w:w="720" w:type="dxa"/>
          </w:tcPr>
          <w:p w14:paraId="3F1339EE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FA23148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C497E7B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A862107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6ADFC8E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  <w:tr w:rsidR="000B3C8B" w:rsidRPr="00B15376" w14:paraId="7ACDE4E8" w14:textId="77777777" w:rsidTr="00925E60">
        <w:tc>
          <w:tcPr>
            <w:tcW w:w="6048" w:type="dxa"/>
          </w:tcPr>
          <w:p w14:paraId="21C46A16" w14:textId="77777777" w:rsidR="000B3C8B" w:rsidRPr="00B15376" w:rsidRDefault="00F77472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lastRenderedPageBreak/>
              <w:t>G4. Considero que aprender el náhuat contribuye a preservar nuestra identidad cultural.</w:t>
            </w:r>
          </w:p>
        </w:tc>
        <w:tc>
          <w:tcPr>
            <w:tcW w:w="720" w:type="dxa"/>
          </w:tcPr>
          <w:p w14:paraId="072680A6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6B220BB0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14273F4C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40B410DD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  <w:tc>
          <w:tcPr>
            <w:tcW w:w="720" w:type="dxa"/>
          </w:tcPr>
          <w:p w14:paraId="56F7C859" w14:textId="77777777" w:rsidR="000B3C8B" w:rsidRPr="00B15376" w:rsidRDefault="00F77472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SV"/>
              </w:rPr>
              <w:t>[  ]</w:t>
            </w:r>
          </w:p>
        </w:tc>
      </w:tr>
    </w:tbl>
    <w:p w14:paraId="47D38BAC" w14:textId="77777777" w:rsidR="000B3C8B" w:rsidRPr="00B15376" w:rsidRDefault="000B3C8B" w:rsidP="00B15376">
      <w:pPr>
        <w:spacing w:before="80" w:after="80" w:line="360" w:lineRule="auto"/>
        <w:rPr>
          <w:rFonts w:ascii="Arial" w:hAnsi="Arial" w:cs="Arial"/>
          <w:sz w:val="24"/>
          <w:szCs w:val="24"/>
          <w:lang w:val="es-SV"/>
        </w:rPr>
      </w:pPr>
    </w:p>
    <w:p w14:paraId="19A214D6" w14:textId="77777777" w:rsidR="000B3C8B" w:rsidRPr="00B15376" w:rsidRDefault="00F77472" w:rsidP="00B15376">
      <w:pPr>
        <w:spacing w:line="360" w:lineRule="auto"/>
        <w:rPr>
          <w:rFonts w:ascii="Arial" w:hAnsi="Arial" w:cs="Arial"/>
          <w:sz w:val="24"/>
          <w:szCs w:val="24"/>
          <w:lang w:val="es-SV"/>
        </w:rPr>
      </w:pPr>
      <w:r w:rsidRPr="00B15376">
        <w:rPr>
          <w:rFonts w:ascii="Arial" w:hAnsi="Arial" w:cs="Arial"/>
          <w:sz w:val="24"/>
          <w:szCs w:val="24"/>
          <w:lang w:val="es-SV"/>
        </w:rPr>
        <w:br w:type="page"/>
      </w:r>
    </w:p>
    <w:p w14:paraId="5053D5A6" w14:textId="77777777" w:rsidR="006F1AA1" w:rsidRPr="00B15376" w:rsidRDefault="00722253" w:rsidP="00B15376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b/>
          <w:sz w:val="24"/>
          <w:szCs w:val="24"/>
          <w:lang w:val="es-MX"/>
        </w:rPr>
        <w:lastRenderedPageBreak/>
        <w:t xml:space="preserve">Evaluación </w:t>
      </w:r>
      <w:proofErr w:type="spellStart"/>
      <w:r w:rsidRPr="00B15376">
        <w:rPr>
          <w:rFonts w:ascii="Arial" w:hAnsi="Arial" w:cs="Arial"/>
          <w:b/>
          <w:sz w:val="24"/>
          <w:szCs w:val="24"/>
          <w:lang w:val="es-MX"/>
        </w:rPr>
        <w:t>Postest</w:t>
      </w:r>
      <w:proofErr w:type="spellEnd"/>
      <w:r w:rsidRPr="00B15376">
        <w:rPr>
          <w:rFonts w:ascii="Arial" w:hAnsi="Arial" w:cs="Arial"/>
          <w:b/>
          <w:sz w:val="24"/>
          <w:szCs w:val="24"/>
          <w:lang w:val="es-MX"/>
        </w:rPr>
        <w:t>: Comparación Directa, Usabilidad e Impacto</w:t>
      </w:r>
      <w:r w:rsidRPr="00B15376">
        <w:rPr>
          <w:rFonts w:ascii="Arial" w:hAnsi="Arial" w:cs="Arial"/>
          <w:sz w:val="24"/>
          <w:szCs w:val="24"/>
          <w:lang w:val="es-MX"/>
        </w:rPr>
        <w:br/>
      </w:r>
      <w:r w:rsidRPr="00B15376">
        <w:rPr>
          <w:rFonts w:ascii="Arial" w:hAnsi="Arial" w:cs="Arial"/>
          <w:b/>
          <w:sz w:val="24"/>
          <w:szCs w:val="24"/>
          <w:lang w:val="es-MX"/>
        </w:rPr>
        <w:t>tras el Uso de la App NAWAT</w:t>
      </w:r>
    </w:p>
    <w:p w14:paraId="3B382CAD" w14:textId="77777777" w:rsidR="006F1AA1" w:rsidRPr="00B15376" w:rsidRDefault="00722253" w:rsidP="00B15376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b/>
          <w:sz w:val="24"/>
          <w:szCs w:val="24"/>
          <w:lang w:val="es-MX"/>
        </w:rPr>
        <w:t>CUESTIONARIO DE SALIDA (POSTEST)</w:t>
      </w:r>
    </w:p>
    <w:p w14:paraId="7516CDD9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i/>
          <w:sz w:val="24"/>
          <w:szCs w:val="24"/>
          <w:lang w:val="es-MX"/>
        </w:rPr>
        <w:t>Instrucciones:</w:t>
      </w:r>
      <w:r w:rsidRPr="00B15376">
        <w:rPr>
          <w:rFonts w:ascii="Arial" w:hAnsi="Arial" w:cs="Arial"/>
          <w:sz w:val="24"/>
          <w:szCs w:val="24"/>
          <w:lang w:val="es-MX"/>
        </w:rPr>
        <w:br/>
      </w:r>
      <w:r w:rsidRPr="00B15376">
        <w:rPr>
          <w:rFonts w:ascii="Arial" w:hAnsi="Arial" w:cs="Arial"/>
          <w:i/>
          <w:sz w:val="24"/>
          <w:szCs w:val="24"/>
          <w:lang w:val="es-MX"/>
        </w:rPr>
        <w:t>Basándote en tu experiencia de los últimos 15 minutos interactuando con la aplicación NAWAT, responde las siguientes afirmaciones. No hay respuestas correctas o incorrectas. Para permitir una comparación estadística directa, algunas preguntas repiten los mismos constructos medidos en el cuestionario de entrada.</w:t>
      </w:r>
    </w:p>
    <w:p w14:paraId="06E3F858" w14:textId="77777777" w:rsidR="006F1AA1" w:rsidRPr="00B15376" w:rsidRDefault="00722253" w:rsidP="00B15376">
      <w:pPr>
        <w:pStyle w:val="Ttulo2"/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sz w:val="24"/>
          <w:szCs w:val="24"/>
          <w:lang w:val="es-MX"/>
        </w:rPr>
        <w:t>Sección A. Trazabilidad</w:t>
      </w:r>
    </w:p>
    <w:p w14:paraId="72BAFAD8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b/>
          <w:sz w:val="24"/>
          <w:szCs w:val="24"/>
          <w:lang w:val="es-MX"/>
        </w:rPr>
        <w:t>A1. ID de usuario (generado por la plataforma) / Nombre y Apellido:</w:t>
      </w:r>
      <w:r w:rsidRPr="00B15376">
        <w:rPr>
          <w:rFonts w:ascii="Arial" w:hAnsi="Arial" w:cs="Arial"/>
          <w:sz w:val="24"/>
          <w:szCs w:val="24"/>
          <w:lang w:val="es-MX"/>
        </w:rPr>
        <w:br/>
      </w:r>
      <w:r w:rsidRPr="00B15376">
        <w:rPr>
          <w:rFonts w:ascii="Arial" w:hAnsi="Arial" w:cs="Arial"/>
          <w:b/>
          <w:sz w:val="24"/>
          <w:szCs w:val="24"/>
          <w:lang w:val="es-MX"/>
        </w:rPr>
        <w:t xml:space="preserve">  Respuesta: __________________________________________________</w:t>
      </w:r>
    </w:p>
    <w:p w14:paraId="0A361720" w14:textId="77777777" w:rsidR="006F1AA1" w:rsidRPr="00B15376" w:rsidRDefault="00722253" w:rsidP="00B15376">
      <w:pPr>
        <w:pStyle w:val="Ttulo2"/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sz w:val="24"/>
          <w:szCs w:val="24"/>
          <w:lang w:val="es-MX"/>
        </w:rPr>
        <w:t>Sección B. Comparación directa con el pretest</w:t>
      </w:r>
    </w:p>
    <w:p w14:paraId="5821D468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i/>
          <w:sz w:val="24"/>
          <w:szCs w:val="24"/>
          <w:lang w:val="es-MX"/>
        </w:rPr>
        <w:t>Por favor, indica tu grado de acuerdo seleccionando del 1 al 5:</w:t>
      </w:r>
      <w:r w:rsidRPr="00B15376">
        <w:rPr>
          <w:rFonts w:ascii="Arial" w:hAnsi="Arial" w:cs="Arial"/>
          <w:sz w:val="24"/>
          <w:szCs w:val="24"/>
          <w:lang w:val="es-MX"/>
        </w:rPr>
        <w:br/>
      </w:r>
      <w:r w:rsidRPr="00B15376">
        <w:rPr>
          <w:rFonts w:ascii="Arial" w:hAnsi="Arial" w:cs="Arial"/>
          <w:i/>
          <w:sz w:val="24"/>
          <w:szCs w:val="24"/>
          <w:lang w:val="es-MX"/>
        </w:rPr>
        <w:t>1 = Totalmente en desacuerdo | 2 = En desacuerdo | 3 = Ni de acuerdo ni en desacuerdo | 4 = De acuerdo | 5 = Totalmente de acuerdo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00"/>
        <w:gridCol w:w="650"/>
        <w:gridCol w:w="650"/>
        <w:gridCol w:w="650"/>
        <w:gridCol w:w="650"/>
        <w:gridCol w:w="650"/>
      </w:tblGrid>
      <w:tr w:rsidR="006F1AA1" w:rsidRPr="00B15376" w14:paraId="78D3198C" w14:textId="77777777">
        <w:trPr>
          <w:jc w:val="center"/>
        </w:trPr>
        <w:tc>
          <w:tcPr>
            <w:tcW w:w="6000" w:type="dxa"/>
            <w:shd w:val="clear" w:color="auto" w:fill="EDEDED"/>
            <w:vAlign w:val="center"/>
          </w:tcPr>
          <w:p w14:paraId="24DE72F3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</w:rPr>
              <w:t xml:space="preserve">Declaración o </w:t>
            </w:r>
            <w:proofErr w:type="spellStart"/>
            <w:r w:rsidRPr="00B15376">
              <w:rPr>
                <w:rFonts w:ascii="Arial" w:hAnsi="Arial" w:cs="Arial"/>
                <w:b/>
                <w:sz w:val="24"/>
                <w:szCs w:val="24"/>
              </w:rPr>
              <w:t>frase</w:t>
            </w:r>
            <w:proofErr w:type="spellEnd"/>
          </w:p>
        </w:tc>
        <w:tc>
          <w:tcPr>
            <w:tcW w:w="650" w:type="dxa"/>
            <w:shd w:val="clear" w:color="auto" w:fill="EDEDED"/>
            <w:vAlign w:val="center"/>
          </w:tcPr>
          <w:p w14:paraId="04EC8D9A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650" w:type="dxa"/>
            <w:shd w:val="clear" w:color="auto" w:fill="EDEDED"/>
            <w:vAlign w:val="center"/>
          </w:tcPr>
          <w:p w14:paraId="0200FEB4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auto" w:fill="EDEDED"/>
            <w:vAlign w:val="center"/>
          </w:tcPr>
          <w:p w14:paraId="7B37E3E1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auto" w:fill="EDEDED"/>
            <w:vAlign w:val="center"/>
          </w:tcPr>
          <w:p w14:paraId="2A2E1A31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auto" w:fill="EDEDED"/>
            <w:vAlign w:val="center"/>
          </w:tcPr>
          <w:p w14:paraId="45AF8020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</w:tr>
      <w:tr w:rsidR="006F1AA1" w:rsidRPr="00B15376" w14:paraId="5FFBD54D" w14:textId="77777777">
        <w:trPr>
          <w:jc w:val="center"/>
        </w:trPr>
        <w:tc>
          <w:tcPr>
            <w:tcW w:w="6000" w:type="dxa"/>
            <w:vAlign w:val="center"/>
          </w:tcPr>
          <w:p w14:paraId="55880C77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B1. Me interesa aprender nociones básicas de náhuat.</w:t>
            </w:r>
          </w:p>
        </w:tc>
        <w:tc>
          <w:tcPr>
            <w:tcW w:w="650" w:type="dxa"/>
            <w:vAlign w:val="center"/>
          </w:tcPr>
          <w:p w14:paraId="5F530DC4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1043FE8F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1B896C13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0203CA41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672DFAD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B15376" w14:paraId="01352B59" w14:textId="77777777">
        <w:trPr>
          <w:jc w:val="center"/>
        </w:trPr>
        <w:tc>
          <w:tcPr>
            <w:tcW w:w="6000" w:type="dxa"/>
            <w:vAlign w:val="center"/>
          </w:tcPr>
          <w:p w14:paraId="5B32D991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B2. Usaría un recurso digital interactivo para seguir aprendiendo náhuat.</w:t>
            </w:r>
          </w:p>
        </w:tc>
        <w:tc>
          <w:tcPr>
            <w:tcW w:w="650" w:type="dxa"/>
            <w:vAlign w:val="center"/>
          </w:tcPr>
          <w:p w14:paraId="48D16D69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55F37E7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50F05BD4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FFFB5B9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FEB4EA6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B15376" w14:paraId="34EE0D89" w14:textId="77777777">
        <w:trPr>
          <w:jc w:val="center"/>
        </w:trPr>
        <w:tc>
          <w:tcPr>
            <w:tcW w:w="6000" w:type="dxa"/>
            <w:vAlign w:val="center"/>
          </w:tcPr>
          <w:p w14:paraId="6FCC9E51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B3. Estoy dispuesto/a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 dedicar tiempo semanal para aprender náhuat si el recurso es práctico y atractivo.</w:t>
            </w:r>
          </w:p>
        </w:tc>
        <w:tc>
          <w:tcPr>
            <w:tcW w:w="650" w:type="dxa"/>
            <w:vAlign w:val="center"/>
          </w:tcPr>
          <w:p w14:paraId="17E270FB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5150D3F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3AA0F56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5E1B5432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5979E90A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B15376" w14:paraId="2FCC29E0" w14:textId="77777777">
        <w:trPr>
          <w:jc w:val="center"/>
        </w:trPr>
        <w:tc>
          <w:tcPr>
            <w:tcW w:w="6000" w:type="dxa"/>
            <w:vAlign w:val="center"/>
          </w:tcPr>
          <w:p w14:paraId="2B89FFA3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B4. Considero valioso que en educación superior se promueva el aprendizaje del náhuat.</w:t>
            </w:r>
          </w:p>
        </w:tc>
        <w:tc>
          <w:tcPr>
            <w:tcW w:w="650" w:type="dxa"/>
            <w:vAlign w:val="center"/>
          </w:tcPr>
          <w:p w14:paraId="6820D2E6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E47B4B8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FECD7A7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C19EF38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9FB111B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B15376" w14:paraId="087F2C57" w14:textId="77777777">
        <w:trPr>
          <w:jc w:val="center"/>
        </w:trPr>
        <w:tc>
          <w:tcPr>
            <w:tcW w:w="6000" w:type="dxa"/>
            <w:vAlign w:val="center"/>
          </w:tcPr>
          <w:p w14:paraId="466F53F6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B5. Me gustaría participar en actividades (curso, taller o </w:t>
            </w:r>
            <w:proofErr w:type="gram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app</w:t>
            </w:r>
            <w:proofErr w:type="gram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) relacionadas con el aprendizaje del náhuat.</w:t>
            </w:r>
          </w:p>
        </w:tc>
        <w:tc>
          <w:tcPr>
            <w:tcW w:w="650" w:type="dxa"/>
            <w:vAlign w:val="center"/>
          </w:tcPr>
          <w:p w14:paraId="37F4D930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73CD197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03416ED1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0044FD0E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1ACAD3F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B15376" w14:paraId="246CBF61" w14:textId="77777777">
        <w:trPr>
          <w:jc w:val="center"/>
        </w:trPr>
        <w:tc>
          <w:tcPr>
            <w:tcW w:w="6000" w:type="dxa"/>
            <w:vAlign w:val="center"/>
          </w:tcPr>
          <w:p w14:paraId="11D4C2D3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B6. Aprender náhuat me parece útil o significativo a nivel cultural/personal.</w:t>
            </w:r>
          </w:p>
        </w:tc>
        <w:tc>
          <w:tcPr>
            <w:tcW w:w="650" w:type="dxa"/>
            <w:vAlign w:val="center"/>
          </w:tcPr>
          <w:p w14:paraId="2A42DB7D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1EB2526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14FCFB5F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84439D0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C6AB348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B15376" w14:paraId="7F1FEF2B" w14:textId="77777777">
        <w:trPr>
          <w:jc w:val="center"/>
        </w:trPr>
        <w:tc>
          <w:tcPr>
            <w:tcW w:w="6000" w:type="dxa"/>
            <w:vAlign w:val="center"/>
          </w:tcPr>
          <w:p w14:paraId="7AF6A734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B7. Las dinámicas tipo juego (puntos, niveles, logros) aumentan mi disposición a aprender.</w:t>
            </w:r>
          </w:p>
        </w:tc>
        <w:tc>
          <w:tcPr>
            <w:tcW w:w="650" w:type="dxa"/>
            <w:vAlign w:val="center"/>
          </w:tcPr>
          <w:p w14:paraId="63797438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56C6BC6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B6F6631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BB048C8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4E4F88D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B15376" w14:paraId="1B856276" w14:textId="77777777">
        <w:trPr>
          <w:jc w:val="center"/>
        </w:trPr>
        <w:tc>
          <w:tcPr>
            <w:tcW w:w="6000" w:type="dxa"/>
            <w:vAlign w:val="center"/>
          </w:tcPr>
          <w:p w14:paraId="07273C6F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B8. La retroalimentación inmediata (aciertos/errores) mejora mi experiencia de aprendizaje.</w:t>
            </w:r>
          </w:p>
        </w:tc>
        <w:tc>
          <w:tcPr>
            <w:tcW w:w="650" w:type="dxa"/>
            <w:vAlign w:val="center"/>
          </w:tcPr>
          <w:p w14:paraId="074632E3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B1AE9A9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282BEE7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CE27AD6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078F3232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B15376" w14:paraId="644799CA" w14:textId="77777777">
        <w:trPr>
          <w:jc w:val="center"/>
        </w:trPr>
        <w:tc>
          <w:tcPr>
            <w:tcW w:w="6000" w:type="dxa"/>
            <w:vAlign w:val="center"/>
          </w:tcPr>
          <w:p w14:paraId="671F087B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B9. Interactuar (responder, seleccionar, completar) me ayuda más que solo leer o ver contenido.</w:t>
            </w:r>
          </w:p>
        </w:tc>
        <w:tc>
          <w:tcPr>
            <w:tcW w:w="650" w:type="dxa"/>
            <w:vAlign w:val="center"/>
          </w:tcPr>
          <w:p w14:paraId="2C9538B1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3ACA841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1BFAA2B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0F00477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2E8490F" w14:textId="77777777" w:rsidR="006F1AA1" w:rsidRPr="00B15376" w:rsidRDefault="00722253" w:rsidP="00B1537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</w:tbl>
    <w:p w14:paraId="29E3D651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b/>
          <w:sz w:val="24"/>
          <w:szCs w:val="24"/>
          <w:lang w:val="es-MX"/>
        </w:rPr>
        <w:t xml:space="preserve">B10. ¿Cuánto tiempo estarías dispuesto/a </w:t>
      </w:r>
      <w:proofErr w:type="spellStart"/>
      <w:r w:rsidRPr="00B15376">
        <w:rPr>
          <w:rFonts w:ascii="Arial" w:hAnsi="Arial" w:cs="Arial"/>
          <w:b/>
          <w:sz w:val="24"/>
          <w:szCs w:val="24"/>
          <w:lang w:val="es-MX"/>
        </w:rPr>
        <w:t>a</w:t>
      </w:r>
      <w:proofErr w:type="spellEnd"/>
      <w:r w:rsidRPr="00B15376">
        <w:rPr>
          <w:rFonts w:ascii="Arial" w:hAnsi="Arial" w:cs="Arial"/>
          <w:b/>
          <w:sz w:val="24"/>
          <w:szCs w:val="24"/>
          <w:lang w:val="es-MX"/>
        </w:rPr>
        <w:t xml:space="preserve"> dedicar por semana para aprender náhuat si el recurso fuera atractivo?</w:t>
      </w:r>
    </w:p>
    <w:p w14:paraId="24A1A58A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proofErr w:type="gramStart"/>
      <w:r w:rsidRPr="00B15376">
        <w:rPr>
          <w:rFonts w:ascii="Arial" w:hAnsi="Arial" w:cs="Arial"/>
          <w:sz w:val="24"/>
          <w:szCs w:val="24"/>
          <w:lang w:val="es-MX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MX"/>
        </w:rPr>
        <w:t xml:space="preserve"> 0 minutos</w:t>
      </w:r>
    </w:p>
    <w:p w14:paraId="685856E1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proofErr w:type="gramStart"/>
      <w:r w:rsidRPr="00B15376">
        <w:rPr>
          <w:rFonts w:ascii="Arial" w:hAnsi="Arial" w:cs="Arial"/>
          <w:sz w:val="24"/>
          <w:szCs w:val="24"/>
          <w:lang w:val="es-MX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MX"/>
        </w:rPr>
        <w:t xml:space="preserve"> 10–20 minutos</w:t>
      </w:r>
    </w:p>
    <w:p w14:paraId="2009D4F9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proofErr w:type="gramStart"/>
      <w:r w:rsidRPr="00B15376">
        <w:rPr>
          <w:rFonts w:ascii="Arial" w:hAnsi="Arial" w:cs="Arial"/>
          <w:sz w:val="24"/>
          <w:szCs w:val="24"/>
          <w:lang w:val="es-MX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MX"/>
        </w:rPr>
        <w:t xml:space="preserve"> 21–40 minutos</w:t>
      </w:r>
    </w:p>
    <w:p w14:paraId="343C2921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proofErr w:type="gramStart"/>
      <w:r w:rsidRPr="00B15376">
        <w:rPr>
          <w:rFonts w:ascii="Arial" w:hAnsi="Arial" w:cs="Arial"/>
          <w:sz w:val="24"/>
          <w:szCs w:val="24"/>
          <w:lang w:val="es-MX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MX"/>
        </w:rPr>
        <w:t xml:space="preserve"> 41–60 minutos</w:t>
      </w:r>
    </w:p>
    <w:p w14:paraId="03029435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proofErr w:type="gramStart"/>
      <w:r w:rsidRPr="00B15376">
        <w:rPr>
          <w:rFonts w:ascii="Arial" w:hAnsi="Arial" w:cs="Arial"/>
          <w:sz w:val="24"/>
          <w:szCs w:val="24"/>
          <w:lang w:val="es-MX"/>
        </w:rPr>
        <w:t>[  ]</w:t>
      </w:r>
      <w:proofErr w:type="gramEnd"/>
      <w:r w:rsidRPr="00B15376">
        <w:rPr>
          <w:rFonts w:ascii="Arial" w:hAnsi="Arial" w:cs="Arial"/>
          <w:sz w:val="24"/>
          <w:szCs w:val="24"/>
          <w:lang w:val="es-MX"/>
        </w:rPr>
        <w:t xml:space="preserve"> Más de 60 minutos</w:t>
      </w:r>
    </w:p>
    <w:p w14:paraId="14FC7818" w14:textId="77777777" w:rsidR="006F1AA1" w:rsidRPr="00B15376" w:rsidRDefault="00722253" w:rsidP="00B15376">
      <w:pPr>
        <w:pStyle w:val="Ttulo2"/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sz w:val="24"/>
          <w:szCs w:val="24"/>
          <w:lang w:val="es-MX"/>
        </w:rPr>
        <w:t>Sección C. Evaluación de Usabilidad (Modelo SUS estandarizado)</w:t>
      </w:r>
    </w:p>
    <w:p w14:paraId="3497E519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i/>
          <w:sz w:val="24"/>
          <w:szCs w:val="24"/>
          <w:lang w:val="es-MX"/>
        </w:rPr>
        <w:t>Por favor, selecciona qué tan de acuerdo estás con las siguientes frases marcando una opción del 1 al 5:</w:t>
      </w:r>
      <w:r w:rsidRPr="00B15376">
        <w:rPr>
          <w:rFonts w:ascii="Arial" w:hAnsi="Arial" w:cs="Arial"/>
          <w:sz w:val="24"/>
          <w:szCs w:val="24"/>
          <w:lang w:val="es-MX"/>
        </w:rPr>
        <w:br/>
      </w:r>
      <w:r w:rsidRPr="00B15376">
        <w:rPr>
          <w:rFonts w:ascii="Arial" w:hAnsi="Arial" w:cs="Arial"/>
          <w:i/>
          <w:sz w:val="24"/>
          <w:szCs w:val="24"/>
          <w:lang w:val="es-MX"/>
        </w:rPr>
        <w:t>1 = Totalmente en desacuerdo | 2 = En desacuerdo | 3 = Ni de acuerdo ni en desacuerdo | 4 = De acuerdo | 5 = Totalmente de acuerdo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00"/>
        <w:gridCol w:w="650"/>
        <w:gridCol w:w="650"/>
        <w:gridCol w:w="650"/>
        <w:gridCol w:w="650"/>
        <w:gridCol w:w="650"/>
      </w:tblGrid>
      <w:tr w:rsidR="006F1AA1" w:rsidRPr="007C7226" w14:paraId="436FDE01" w14:textId="77777777">
        <w:trPr>
          <w:jc w:val="center"/>
        </w:trPr>
        <w:tc>
          <w:tcPr>
            <w:tcW w:w="6000" w:type="dxa"/>
            <w:shd w:val="clear" w:color="auto" w:fill="EDEDED"/>
            <w:vAlign w:val="center"/>
          </w:tcPr>
          <w:p w14:paraId="423CB94A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b/>
                <w:sz w:val="24"/>
                <w:szCs w:val="24"/>
              </w:rPr>
              <w:t xml:space="preserve">Declaración o </w:t>
            </w:r>
            <w:proofErr w:type="spellStart"/>
            <w:r w:rsidRPr="007C7226">
              <w:rPr>
                <w:rFonts w:ascii="Arial" w:hAnsi="Arial" w:cs="Arial"/>
                <w:b/>
                <w:sz w:val="24"/>
                <w:szCs w:val="24"/>
              </w:rPr>
              <w:t>frase</w:t>
            </w:r>
            <w:proofErr w:type="spellEnd"/>
          </w:p>
        </w:tc>
        <w:tc>
          <w:tcPr>
            <w:tcW w:w="650" w:type="dxa"/>
            <w:shd w:val="clear" w:color="auto" w:fill="EDEDED"/>
            <w:vAlign w:val="center"/>
          </w:tcPr>
          <w:p w14:paraId="2E9D111E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650" w:type="dxa"/>
            <w:shd w:val="clear" w:color="auto" w:fill="EDEDED"/>
            <w:vAlign w:val="center"/>
          </w:tcPr>
          <w:p w14:paraId="5AA67F71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auto" w:fill="EDEDED"/>
            <w:vAlign w:val="center"/>
          </w:tcPr>
          <w:p w14:paraId="40740032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auto" w:fill="EDEDED"/>
            <w:vAlign w:val="center"/>
          </w:tcPr>
          <w:p w14:paraId="3D385874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auto" w:fill="EDEDED"/>
            <w:vAlign w:val="center"/>
          </w:tcPr>
          <w:p w14:paraId="35A62F43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</w:tr>
      <w:tr w:rsidR="006F1AA1" w:rsidRPr="007C7226" w14:paraId="5FD3B004" w14:textId="77777777">
        <w:trPr>
          <w:jc w:val="center"/>
        </w:trPr>
        <w:tc>
          <w:tcPr>
            <w:tcW w:w="6000" w:type="dxa"/>
            <w:vAlign w:val="center"/>
          </w:tcPr>
          <w:p w14:paraId="35A49CD6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C7226">
              <w:rPr>
                <w:rFonts w:ascii="Arial" w:hAnsi="Arial" w:cs="Arial"/>
                <w:sz w:val="24"/>
                <w:szCs w:val="24"/>
                <w:lang w:val="es-MX"/>
              </w:rPr>
              <w:t>C1. Me gustaría usar esta aplicación con frecuencia.</w:t>
            </w:r>
          </w:p>
        </w:tc>
        <w:tc>
          <w:tcPr>
            <w:tcW w:w="650" w:type="dxa"/>
            <w:vAlign w:val="center"/>
          </w:tcPr>
          <w:p w14:paraId="07219ABB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F39BB5F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54D5F145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E95C207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24157D7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7C7226" w14:paraId="492EBD1B" w14:textId="77777777">
        <w:trPr>
          <w:jc w:val="center"/>
        </w:trPr>
        <w:tc>
          <w:tcPr>
            <w:tcW w:w="6000" w:type="dxa"/>
            <w:vAlign w:val="center"/>
          </w:tcPr>
          <w:p w14:paraId="57146C48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C7226">
              <w:rPr>
                <w:rFonts w:ascii="Arial" w:hAnsi="Arial" w:cs="Arial"/>
                <w:sz w:val="24"/>
                <w:szCs w:val="24"/>
                <w:lang w:val="es-MX"/>
              </w:rPr>
              <w:t>C2. Sentí que la aplicación era más complicada de lo necesario.</w:t>
            </w:r>
          </w:p>
        </w:tc>
        <w:tc>
          <w:tcPr>
            <w:tcW w:w="650" w:type="dxa"/>
            <w:vAlign w:val="center"/>
          </w:tcPr>
          <w:p w14:paraId="458AF666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F1B84A3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5DBC5C65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1E318036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C105235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7C7226" w14:paraId="1E1EFF90" w14:textId="77777777">
        <w:trPr>
          <w:jc w:val="center"/>
        </w:trPr>
        <w:tc>
          <w:tcPr>
            <w:tcW w:w="6000" w:type="dxa"/>
            <w:vAlign w:val="center"/>
          </w:tcPr>
          <w:p w14:paraId="21198668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t>C3. Me pareció fácil usar la aplicación.</w:t>
            </w:r>
          </w:p>
        </w:tc>
        <w:tc>
          <w:tcPr>
            <w:tcW w:w="650" w:type="dxa"/>
            <w:vAlign w:val="center"/>
          </w:tcPr>
          <w:p w14:paraId="6B461633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ACE9B3C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3263E9C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D3CE394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33F376BD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7C7226" w14:paraId="461234E5" w14:textId="77777777">
        <w:trPr>
          <w:jc w:val="center"/>
        </w:trPr>
        <w:tc>
          <w:tcPr>
            <w:tcW w:w="6000" w:type="dxa"/>
            <w:vAlign w:val="center"/>
          </w:tcPr>
          <w:p w14:paraId="263EF50E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t>C4. Creo que necesitaría ayuda de una persona con más experiencia en tecnología para poder usar esta aplicación.</w:t>
            </w:r>
          </w:p>
        </w:tc>
        <w:tc>
          <w:tcPr>
            <w:tcW w:w="650" w:type="dxa"/>
            <w:vAlign w:val="center"/>
          </w:tcPr>
          <w:p w14:paraId="584BE756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2F6B27E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D2A8D52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47C853D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18105825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7C7226" w14:paraId="6639F6E8" w14:textId="77777777">
        <w:trPr>
          <w:jc w:val="center"/>
        </w:trPr>
        <w:tc>
          <w:tcPr>
            <w:tcW w:w="6000" w:type="dxa"/>
            <w:vAlign w:val="center"/>
          </w:tcPr>
          <w:p w14:paraId="43840A89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t xml:space="preserve">C5. Sentí que las partes de la aplicación (lecciones, </w:t>
            </w: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audios, ejercicios y botones) funcionaban bien juntas.</w:t>
            </w:r>
          </w:p>
        </w:tc>
        <w:tc>
          <w:tcPr>
            <w:tcW w:w="650" w:type="dxa"/>
            <w:vAlign w:val="center"/>
          </w:tcPr>
          <w:p w14:paraId="3B94FF57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lastRenderedPageBreak/>
              <w:t>[  ]</w:t>
            </w:r>
          </w:p>
        </w:tc>
        <w:tc>
          <w:tcPr>
            <w:tcW w:w="650" w:type="dxa"/>
            <w:vAlign w:val="center"/>
          </w:tcPr>
          <w:p w14:paraId="5E1470B7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5134FA97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787E5216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1201107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7C7226" w14:paraId="206A53AB" w14:textId="77777777">
        <w:trPr>
          <w:jc w:val="center"/>
        </w:trPr>
        <w:tc>
          <w:tcPr>
            <w:tcW w:w="6000" w:type="dxa"/>
            <w:vAlign w:val="center"/>
          </w:tcPr>
          <w:p w14:paraId="58C2196B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t>C6. Sentí que algunas partes de la aplicación no funcionaban de la misma manera o podían confundir.</w:t>
            </w:r>
          </w:p>
        </w:tc>
        <w:tc>
          <w:tcPr>
            <w:tcW w:w="650" w:type="dxa"/>
            <w:vAlign w:val="center"/>
          </w:tcPr>
          <w:p w14:paraId="2955F05E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0F31F76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A0ADF7C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3E2C8E49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E5B521F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7C7226" w14:paraId="5DD970B2" w14:textId="77777777">
        <w:trPr>
          <w:jc w:val="center"/>
        </w:trPr>
        <w:tc>
          <w:tcPr>
            <w:tcW w:w="6000" w:type="dxa"/>
            <w:vAlign w:val="center"/>
          </w:tcPr>
          <w:p w14:paraId="2A1889E2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t>C7. Creo que la mayoría de las personas aprenderían rápido a usar esta aplicación.</w:t>
            </w:r>
          </w:p>
        </w:tc>
        <w:tc>
          <w:tcPr>
            <w:tcW w:w="650" w:type="dxa"/>
            <w:vAlign w:val="center"/>
          </w:tcPr>
          <w:p w14:paraId="0A6E76E0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AD325B3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15A11F4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176F93E3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E892191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7C7226" w14:paraId="307FD44A" w14:textId="77777777">
        <w:trPr>
          <w:jc w:val="center"/>
        </w:trPr>
        <w:tc>
          <w:tcPr>
            <w:tcW w:w="6000" w:type="dxa"/>
            <w:vAlign w:val="center"/>
          </w:tcPr>
          <w:p w14:paraId="79C53F44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t>C8. Sentí que la aplicación era incómoda o pesada de usar.</w:t>
            </w:r>
          </w:p>
        </w:tc>
        <w:tc>
          <w:tcPr>
            <w:tcW w:w="650" w:type="dxa"/>
            <w:vAlign w:val="center"/>
          </w:tcPr>
          <w:p w14:paraId="1F191568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2056FA72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3D29BB7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01AC8D15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53AD0AB0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7C7226" w14:paraId="538280D6" w14:textId="77777777">
        <w:trPr>
          <w:jc w:val="center"/>
        </w:trPr>
        <w:tc>
          <w:tcPr>
            <w:tcW w:w="6000" w:type="dxa"/>
            <w:vAlign w:val="center"/>
          </w:tcPr>
          <w:p w14:paraId="32FFD6E7" w14:textId="77777777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t>C9. Me sentí seguro/a al usar la aplicación.</w:t>
            </w:r>
          </w:p>
        </w:tc>
        <w:tc>
          <w:tcPr>
            <w:tcW w:w="650" w:type="dxa"/>
            <w:vAlign w:val="center"/>
          </w:tcPr>
          <w:p w14:paraId="1BE4225A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1A06A6A5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0C33DA84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3C52B3E0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4BCB5B83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  <w:tr w:rsidR="006F1AA1" w:rsidRPr="007C7226" w14:paraId="49870446" w14:textId="77777777">
        <w:trPr>
          <w:jc w:val="center"/>
        </w:trPr>
        <w:tc>
          <w:tcPr>
            <w:tcW w:w="6000" w:type="dxa"/>
            <w:vAlign w:val="center"/>
          </w:tcPr>
          <w:p w14:paraId="50958030" w14:textId="7249CD6F" w:rsidR="006F1AA1" w:rsidRPr="007C7226" w:rsidRDefault="00722253" w:rsidP="007C722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t>C10. Sentí que tenía que aprender demasiadas cosas</w:t>
            </w:r>
            <w:r w:rsidR="00855FAD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95116F">
              <w:rPr>
                <w:rFonts w:ascii="Arial" w:hAnsi="Arial" w:cs="Arial"/>
                <w:sz w:val="24"/>
                <w:szCs w:val="24"/>
                <w:lang w:val="es-MX"/>
              </w:rPr>
              <w:t xml:space="preserve">técnicas </w:t>
            </w:r>
            <w:r w:rsidRPr="00855FAD">
              <w:rPr>
                <w:rFonts w:ascii="Arial" w:hAnsi="Arial" w:cs="Arial"/>
                <w:sz w:val="24"/>
                <w:szCs w:val="24"/>
                <w:lang w:val="es-MX"/>
              </w:rPr>
              <w:t>antes de poder empezar a usar la aplicación.</w:t>
            </w:r>
          </w:p>
        </w:tc>
        <w:tc>
          <w:tcPr>
            <w:tcW w:w="650" w:type="dxa"/>
            <w:vAlign w:val="center"/>
          </w:tcPr>
          <w:p w14:paraId="1263813D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0E61C5CC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57EDE545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5C8170D1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  <w:tc>
          <w:tcPr>
            <w:tcW w:w="650" w:type="dxa"/>
            <w:vAlign w:val="center"/>
          </w:tcPr>
          <w:p w14:paraId="6CD1D937" w14:textId="77777777" w:rsidR="006F1AA1" w:rsidRPr="007C7226" w:rsidRDefault="00722253" w:rsidP="007C72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C7226">
              <w:rPr>
                <w:rFonts w:ascii="Arial" w:hAnsi="Arial" w:cs="Arial"/>
                <w:sz w:val="24"/>
                <w:szCs w:val="24"/>
              </w:rPr>
              <w:t>[  ]</w:t>
            </w:r>
          </w:p>
        </w:tc>
      </w:tr>
    </w:tbl>
    <w:p w14:paraId="5BBBBD7B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i/>
          <w:sz w:val="24"/>
          <w:szCs w:val="24"/>
          <w:lang w:val="es-MX"/>
        </w:rPr>
        <w:t>Nota de análisis SUS: ítems impares (positivos) -&gt; respuesta - 1; ítems pares (negativos) -&gt; 5 - respuesta; sumar y multiplicar por 2.5 para obtener puntaje de 0 a 100.</w:t>
      </w:r>
    </w:p>
    <w:p w14:paraId="4C60FF89" w14:textId="77777777" w:rsidR="006F1AA1" w:rsidRPr="00B15376" w:rsidRDefault="00722253" w:rsidP="00B15376">
      <w:pPr>
        <w:pStyle w:val="Ttulo2"/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sz w:val="24"/>
          <w:szCs w:val="24"/>
          <w:lang w:val="es-MX"/>
        </w:rPr>
        <w:t>Sección D. Retroalimentación Abierta (Opcional)</w:t>
      </w:r>
    </w:p>
    <w:p w14:paraId="4037FB2B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sz w:val="24"/>
          <w:szCs w:val="24"/>
          <w:lang w:val="es-MX"/>
        </w:rPr>
        <w:t>D1. ¿Qué fue lo que más te gustó de la aplicación NAWAT?</w:t>
      </w:r>
      <w:r w:rsidRPr="00B15376">
        <w:rPr>
          <w:rFonts w:ascii="Arial" w:hAnsi="Arial" w:cs="Arial"/>
          <w:sz w:val="24"/>
          <w:szCs w:val="24"/>
          <w:lang w:val="es-MX"/>
        </w:rPr>
        <w:br/>
        <w:t xml:space="preserve">  ____________________________________________________________</w:t>
      </w:r>
      <w:r w:rsidRPr="00B15376">
        <w:rPr>
          <w:rFonts w:ascii="Arial" w:hAnsi="Arial" w:cs="Arial"/>
          <w:sz w:val="24"/>
          <w:szCs w:val="24"/>
          <w:lang w:val="es-MX"/>
        </w:rPr>
        <w:br/>
        <w:t xml:space="preserve">  ____________________________________________________________</w:t>
      </w:r>
    </w:p>
    <w:p w14:paraId="3EAB76A4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sz w:val="24"/>
          <w:szCs w:val="24"/>
          <w:lang w:val="es-MX"/>
        </w:rPr>
        <w:t>D2. ¿Qué aspecto mejorarías o qué dificultad encontraste?</w:t>
      </w:r>
      <w:r w:rsidRPr="00B15376">
        <w:rPr>
          <w:rFonts w:ascii="Arial" w:hAnsi="Arial" w:cs="Arial"/>
          <w:sz w:val="24"/>
          <w:szCs w:val="24"/>
          <w:lang w:val="es-MX"/>
        </w:rPr>
        <w:br/>
        <w:t xml:space="preserve">  ____________________________________________________________</w:t>
      </w:r>
      <w:r w:rsidRPr="00B15376">
        <w:rPr>
          <w:rFonts w:ascii="Arial" w:hAnsi="Arial" w:cs="Arial"/>
          <w:sz w:val="24"/>
          <w:szCs w:val="24"/>
          <w:lang w:val="es-MX"/>
        </w:rPr>
        <w:br/>
        <w:t xml:space="preserve">  ____________________________________________________________</w:t>
      </w:r>
    </w:p>
    <w:p w14:paraId="1FF57B6E" w14:textId="77777777" w:rsidR="006A6E48" w:rsidRPr="00B15376" w:rsidRDefault="006A6E48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6609D4A5" w14:textId="77777777" w:rsidR="006A6E48" w:rsidRPr="00B15376" w:rsidRDefault="006A6E48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1AC6F853" w14:textId="77777777" w:rsidR="006A6E48" w:rsidRDefault="006A6E48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71A6267D" w14:textId="77777777" w:rsidR="00B15376" w:rsidRDefault="00B15376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6737A883" w14:textId="77777777" w:rsidR="00B15376" w:rsidRPr="00B15376" w:rsidRDefault="00B15376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52F33922" w14:textId="5799664A" w:rsidR="006F1AA1" w:rsidRPr="00B15376" w:rsidRDefault="00722253" w:rsidP="00B15376">
      <w:pPr>
        <w:pStyle w:val="Ttulo2"/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sz w:val="24"/>
          <w:szCs w:val="24"/>
          <w:lang w:val="es-MX"/>
        </w:rPr>
        <w:lastRenderedPageBreak/>
        <w:t>Guía de comparación directa para el análisis</w:t>
      </w:r>
    </w:p>
    <w:p w14:paraId="57E3B919" w14:textId="77777777" w:rsidR="006F1AA1" w:rsidRPr="00B15376" w:rsidRDefault="00722253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15376">
        <w:rPr>
          <w:rFonts w:ascii="Arial" w:hAnsi="Arial" w:cs="Arial"/>
          <w:i/>
          <w:sz w:val="24"/>
          <w:szCs w:val="24"/>
          <w:lang w:val="es-MX"/>
        </w:rPr>
        <w:t xml:space="preserve">Las siguientes relaciones son las comparaciones directas recomendadas. Todas las comparaciones Likert deben analizarse como datos pareados del mismo participante; se recomienda reportar medias/medianas, diferencia </w:t>
      </w:r>
      <w:proofErr w:type="spellStart"/>
      <w:r w:rsidRPr="00B15376">
        <w:rPr>
          <w:rFonts w:ascii="Arial" w:hAnsi="Arial" w:cs="Arial"/>
          <w:i/>
          <w:sz w:val="24"/>
          <w:szCs w:val="24"/>
          <w:lang w:val="es-MX"/>
        </w:rPr>
        <w:t>post-pre</w:t>
      </w:r>
      <w:proofErr w:type="spellEnd"/>
      <w:r w:rsidRPr="00B15376">
        <w:rPr>
          <w:rFonts w:ascii="Arial" w:hAnsi="Arial" w:cs="Arial"/>
          <w:i/>
          <w:sz w:val="24"/>
          <w:szCs w:val="24"/>
          <w:lang w:val="es-MX"/>
        </w:rPr>
        <w:t>, tamaño del efecto y prueba pareada según supuestos de normalidad.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1500"/>
        <w:gridCol w:w="1500"/>
        <w:gridCol w:w="4300"/>
      </w:tblGrid>
      <w:tr w:rsidR="006F1AA1" w:rsidRPr="00B15376" w14:paraId="15AC3003" w14:textId="77777777">
        <w:trPr>
          <w:jc w:val="center"/>
        </w:trPr>
        <w:tc>
          <w:tcPr>
            <w:tcW w:w="2200" w:type="dxa"/>
            <w:shd w:val="clear" w:color="auto" w:fill="EDEDED"/>
            <w:vAlign w:val="center"/>
          </w:tcPr>
          <w:p w14:paraId="5640D590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5376">
              <w:rPr>
                <w:rFonts w:ascii="Arial" w:hAnsi="Arial" w:cs="Arial"/>
                <w:b/>
                <w:sz w:val="24"/>
                <w:szCs w:val="24"/>
              </w:rPr>
              <w:t>Constructo</w:t>
            </w:r>
            <w:proofErr w:type="spellEnd"/>
          </w:p>
        </w:tc>
        <w:tc>
          <w:tcPr>
            <w:tcW w:w="1500" w:type="dxa"/>
            <w:shd w:val="clear" w:color="auto" w:fill="EDEDED"/>
            <w:vAlign w:val="center"/>
          </w:tcPr>
          <w:p w14:paraId="104DDB38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</w:rPr>
              <w:t>Pretest</w:t>
            </w:r>
          </w:p>
        </w:tc>
        <w:tc>
          <w:tcPr>
            <w:tcW w:w="1500" w:type="dxa"/>
            <w:shd w:val="clear" w:color="auto" w:fill="EDEDED"/>
            <w:vAlign w:val="center"/>
          </w:tcPr>
          <w:p w14:paraId="15DFA805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</w:rPr>
              <w:t>Postest</w:t>
            </w:r>
          </w:p>
        </w:tc>
        <w:tc>
          <w:tcPr>
            <w:tcW w:w="4300" w:type="dxa"/>
            <w:shd w:val="clear" w:color="auto" w:fill="EDEDED"/>
            <w:vAlign w:val="center"/>
          </w:tcPr>
          <w:p w14:paraId="403D95E4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b/>
                <w:sz w:val="24"/>
                <w:szCs w:val="24"/>
              </w:rPr>
              <w:t>Uso estadístico recomendado</w:t>
            </w:r>
          </w:p>
        </w:tc>
      </w:tr>
      <w:tr w:rsidR="006F1AA1" w:rsidRPr="00855FAD" w14:paraId="65BE7966" w14:textId="77777777">
        <w:trPr>
          <w:jc w:val="center"/>
        </w:trPr>
        <w:tc>
          <w:tcPr>
            <w:tcW w:w="2200" w:type="dxa"/>
            <w:vAlign w:val="center"/>
          </w:tcPr>
          <w:p w14:paraId="09BA90F3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Interés por aprender náhuat</w:t>
            </w:r>
          </w:p>
        </w:tc>
        <w:tc>
          <w:tcPr>
            <w:tcW w:w="1500" w:type="dxa"/>
            <w:vAlign w:val="center"/>
          </w:tcPr>
          <w:p w14:paraId="5557740C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D1</w:t>
            </w:r>
          </w:p>
        </w:tc>
        <w:tc>
          <w:tcPr>
            <w:tcW w:w="1500" w:type="dxa"/>
            <w:vAlign w:val="center"/>
          </w:tcPr>
          <w:p w14:paraId="170BCBED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B1</w:t>
            </w:r>
          </w:p>
        </w:tc>
        <w:tc>
          <w:tcPr>
            <w:tcW w:w="4300" w:type="dxa"/>
            <w:vAlign w:val="center"/>
          </w:tcPr>
          <w:p w14:paraId="3A9AF53A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Diferencia pareada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post-pre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; t pareada o Wilcoxon.</w:t>
            </w:r>
          </w:p>
        </w:tc>
      </w:tr>
      <w:tr w:rsidR="006F1AA1" w:rsidRPr="00855FAD" w14:paraId="6438E9B1" w14:textId="77777777">
        <w:trPr>
          <w:jc w:val="center"/>
        </w:trPr>
        <w:tc>
          <w:tcPr>
            <w:tcW w:w="2200" w:type="dxa"/>
            <w:vAlign w:val="center"/>
          </w:tcPr>
          <w:p w14:paraId="57443B42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Uso de recurso digital interactivo</w:t>
            </w:r>
          </w:p>
        </w:tc>
        <w:tc>
          <w:tcPr>
            <w:tcW w:w="1500" w:type="dxa"/>
            <w:vAlign w:val="center"/>
          </w:tcPr>
          <w:p w14:paraId="6FA240D2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D2</w:t>
            </w:r>
          </w:p>
        </w:tc>
        <w:tc>
          <w:tcPr>
            <w:tcW w:w="1500" w:type="dxa"/>
            <w:vAlign w:val="center"/>
          </w:tcPr>
          <w:p w14:paraId="3E9D9D11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B2</w:t>
            </w:r>
          </w:p>
        </w:tc>
        <w:tc>
          <w:tcPr>
            <w:tcW w:w="4300" w:type="dxa"/>
            <w:vAlign w:val="center"/>
          </w:tcPr>
          <w:p w14:paraId="3F9F7ADB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Diferencia pareada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post-pre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; t pareada o Wilcoxon.</w:t>
            </w:r>
          </w:p>
        </w:tc>
      </w:tr>
      <w:tr w:rsidR="006F1AA1" w:rsidRPr="00855FAD" w14:paraId="1D078BD3" w14:textId="77777777">
        <w:trPr>
          <w:jc w:val="center"/>
        </w:trPr>
        <w:tc>
          <w:tcPr>
            <w:tcW w:w="2200" w:type="dxa"/>
            <w:vAlign w:val="center"/>
          </w:tcPr>
          <w:p w14:paraId="766A05BC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Disposición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dedicar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tiempo</w:t>
            </w:r>
            <w:proofErr w:type="spellEnd"/>
          </w:p>
        </w:tc>
        <w:tc>
          <w:tcPr>
            <w:tcW w:w="1500" w:type="dxa"/>
            <w:vAlign w:val="center"/>
          </w:tcPr>
          <w:p w14:paraId="5C6B06B7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D3</w:t>
            </w:r>
          </w:p>
        </w:tc>
        <w:tc>
          <w:tcPr>
            <w:tcW w:w="1500" w:type="dxa"/>
            <w:vAlign w:val="center"/>
          </w:tcPr>
          <w:p w14:paraId="10ED796B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B3</w:t>
            </w:r>
          </w:p>
        </w:tc>
        <w:tc>
          <w:tcPr>
            <w:tcW w:w="4300" w:type="dxa"/>
            <w:vAlign w:val="center"/>
          </w:tcPr>
          <w:p w14:paraId="0157B6AC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Diferencia pareada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post-pre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; t pareada o Wilcoxon.</w:t>
            </w:r>
          </w:p>
        </w:tc>
      </w:tr>
      <w:tr w:rsidR="006F1AA1" w:rsidRPr="00855FAD" w14:paraId="30DF40FA" w14:textId="77777777">
        <w:trPr>
          <w:jc w:val="center"/>
        </w:trPr>
        <w:tc>
          <w:tcPr>
            <w:tcW w:w="2200" w:type="dxa"/>
            <w:vAlign w:val="center"/>
          </w:tcPr>
          <w:p w14:paraId="458BDEFE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 xml:space="preserve">Valor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educación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superior</w:t>
            </w:r>
          </w:p>
        </w:tc>
        <w:tc>
          <w:tcPr>
            <w:tcW w:w="1500" w:type="dxa"/>
            <w:vAlign w:val="center"/>
          </w:tcPr>
          <w:p w14:paraId="21F6843D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D4</w:t>
            </w:r>
          </w:p>
        </w:tc>
        <w:tc>
          <w:tcPr>
            <w:tcW w:w="1500" w:type="dxa"/>
            <w:vAlign w:val="center"/>
          </w:tcPr>
          <w:p w14:paraId="093BDEBF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B4</w:t>
            </w:r>
          </w:p>
        </w:tc>
        <w:tc>
          <w:tcPr>
            <w:tcW w:w="4300" w:type="dxa"/>
            <w:vAlign w:val="center"/>
          </w:tcPr>
          <w:p w14:paraId="58DCFCE8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Diferencia pareada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post-pre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; t pareada o Wilcoxon.</w:t>
            </w:r>
          </w:p>
        </w:tc>
      </w:tr>
      <w:tr w:rsidR="006F1AA1" w:rsidRPr="00855FAD" w14:paraId="1D5941F4" w14:textId="77777777">
        <w:trPr>
          <w:jc w:val="center"/>
        </w:trPr>
        <w:tc>
          <w:tcPr>
            <w:tcW w:w="2200" w:type="dxa"/>
            <w:vAlign w:val="center"/>
          </w:tcPr>
          <w:p w14:paraId="7FCC717C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Participación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actividades</w:t>
            </w:r>
            <w:proofErr w:type="spellEnd"/>
          </w:p>
        </w:tc>
        <w:tc>
          <w:tcPr>
            <w:tcW w:w="1500" w:type="dxa"/>
            <w:vAlign w:val="center"/>
          </w:tcPr>
          <w:p w14:paraId="612AAADD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D5</w:t>
            </w:r>
          </w:p>
        </w:tc>
        <w:tc>
          <w:tcPr>
            <w:tcW w:w="1500" w:type="dxa"/>
            <w:vAlign w:val="center"/>
          </w:tcPr>
          <w:p w14:paraId="3CE9D433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B5</w:t>
            </w:r>
          </w:p>
        </w:tc>
        <w:tc>
          <w:tcPr>
            <w:tcW w:w="4300" w:type="dxa"/>
            <w:vAlign w:val="center"/>
          </w:tcPr>
          <w:p w14:paraId="717E824A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Diferencia pareada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post-pre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; t pareada o Wilcoxon.</w:t>
            </w:r>
          </w:p>
        </w:tc>
      </w:tr>
      <w:tr w:rsidR="006F1AA1" w:rsidRPr="00855FAD" w14:paraId="397C3AA4" w14:textId="77777777">
        <w:trPr>
          <w:jc w:val="center"/>
        </w:trPr>
        <w:tc>
          <w:tcPr>
            <w:tcW w:w="2200" w:type="dxa"/>
            <w:vAlign w:val="center"/>
          </w:tcPr>
          <w:p w14:paraId="0443E4DE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Utilidad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significado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cultural-personal</w:t>
            </w:r>
          </w:p>
        </w:tc>
        <w:tc>
          <w:tcPr>
            <w:tcW w:w="1500" w:type="dxa"/>
            <w:vAlign w:val="center"/>
          </w:tcPr>
          <w:p w14:paraId="3BAFC71B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D6</w:t>
            </w:r>
          </w:p>
        </w:tc>
        <w:tc>
          <w:tcPr>
            <w:tcW w:w="1500" w:type="dxa"/>
            <w:vAlign w:val="center"/>
          </w:tcPr>
          <w:p w14:paraId="617621F6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B6</w:t>
            </w:r>
          </w:p>
        </w:tc>
        <w:tc>
          <w:tcPr>
            <w:tcW w:w="4300" w:type="dxa"/>
            <w:vAlign w:val="center"/>
          </w:tcPr>
          <w:p w14:paraId="0C01BB54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Diferencia pareada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post-pre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; t pareada o Wilcoxon.</w:t>
            </w:r>
          </w:p>
        </w:tc>
      </w:tr>
      <w:tr w:rsidR="006F1AA1" w:rsidRPr="00855FAD" w14:paraId="30EB69FD" w14:textId="77777777">
        <w:trPr>
          <w:jc w:val="center"/>
        </w:trPr>
        <w:tc>
          <w:tcPr>
            <w:tcW w:w="2200" w:type="dxa"/>
            <w:vAlign w:val="center"/>
          </w:tcPr>
          <w:p w14:paraId="6DE27719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gram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Gamificación y disposición a aprender</w:t>
            </w:r>
            <w:proofErr w:type="gramEnd"/>
          </w:p>
        </w:tc>
        <w:tc>
          <w:tcPr>
            <w:tcW w:w="1500" w:type="dxa"/>
            <w:vAlign w:val="center"/>
          </w:tcPr>
          <w:p w14:paraId="23FFEBE6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C8</w:t>
            </w:r>
          </w:p>
        </w:tc>
        <w:tc>
          <w:tcPr>
            <w:tcW w:w="1500" w:type="dxa"/>
            <w:vAlign w:val="center"/>
          </w:tcPr>
          <w:p w14:paraId="2C09AD19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B7</w:t>
            </w:r>
          </w:p>
        </w:tc>
        <w:tc>
          <w:tcPr>
            <w:tcW w:w="4300" w:type="dxa"/>
            <w:vAlign w:val="center"/>
          </w:tcPr>
          <w:p w14:paraId="0A426A0F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Diferencia pareada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post-pre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; t pareada o Wilcoxon.</w:t>
            </w:r>
          </w:p>
        </w:tc>
      </w:tr>
      <w:tr w:rsidR="006F1AA1" w:rsidRPr="00855FAD" w14:paraId="6CF91812" w14:textId="77777777">
        <w:trPr>
          <w:jc w:val="center"/>
        </w:trPr>
        <w:tc>
          <w:tcPr>
            <w:tcW w:w="2200" w:type="dxa"/>
            <w:vAlign w:val="center"/>
          </w:tcPr>
          <w:p w14:paraId="524DCCA6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Retroalimentación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inmediata</w:t>
            </w:r>
            <w:proofErr w:type="spellEnd"/>
          </w:p>
        </w:tc>
        <w:tc>
          <w:tcPr>
            <w:tcW w:w="1500" w:type="dxa"/>
            <w:vAlign w:val="center"/>
          </w:tcPr>
          <w:p w14:paraId="0DB0EFEC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C3</w:t>
            </w:r>
          </w:p>
        </w:tc>
        <w:tc>
          <w:tcPr>
            <w:tcW w:w="1500" w:type="dxa"/>
            <w:vAlign w:val="center"/>
          </w:tcPr>
          <w:p w14:paraId="57F0EEA0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B8</w:t>
            </w:r>
          </w:p>
        </w:tc>
        <w:tc>
          <w:tcPr>
            <w:tcW w:w="4300" w:type="dxa"/>
            <w:vAlign w:val="center"/>
          </w:tcPr>
          <w:p w14:paraId="50FF4B50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Diferencia pareada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post-pre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; t pareada o Wilcoxon.</w:t>
            </w:r>
          </w:p>
        </w:tc>
      </w:tr>
      <w:tr w:rsidR="006F1AA1" w:rsidRPr="00855FAD" w14:paraId="6CEEC459" w14:textId="77777777">
        <w:trPr>
          <w:jc w:val="center"/>
        </w:trPr>
        <w:tc>
          <w:tcPr>
            <w:tcW w:w="2200" w:type="dxa"/>
            <w:vAlign w:val="center"/>
          </w:tcPr>
          <w:p w14:paraId="2B1D6CD7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Interacción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activa</w:t>
            </w:r>
            <w:proofErr w:type="spellEnd"/>
          </w:p>
        </w:tc>
        <w:tc>
          <w:tcPr>
            <w:tcW w:w="1500" w:type="dxa"/>
            <w:vAlign w:val="center"/>
          </w:tcPr>
          <w:p w14:paraId="22E54927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C9</w:t>
            </w:r>
          </w:p>
        </w:tc>
        <w:tc>
          <w:tcPr>
            <w:tcW w:w="1500" w:type="dxa"/>
            <w:vAlign w:val="center"/>
          </w:tcPr>
          <w:p w14:paraId="513416DD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B9</w:t>
            </w:r>
          </w:p>
        </w:tc>
        <w:tc>
          <w:tcPr>
            <w:tcW w:w="4300" w:type="dxa"/>
            <w:vAlign w:val="center"/>
          </w:tcPr>
          <w:p w14:paraId="565DF0E1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 xml:space="preserve">Diferencia pareada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post-pre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; t pareada o Wilcoxon.</w:t>
            </w:r>
          </w:p>
        </w:tc>
      </w:tr>
      <w:tr w:rsidR="006F1AA1" w:rsidRPr="00855FAD" w14:paraId="2D39D6D6" w14:textId="77777777">
        <w:trPr>
          <w:jc w:val="center"/>
        </w:trPr>
        <w:tc>
          <w:tcPr>
            <w:tcW w:w="2200" w:type="dxa"/>
            <w:vAlign w:val="center"/>
          </w:tcPr>
          <w:p w14:paraId="1EEF77A8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 xml:space="preserve">Tiempo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semanal</w:t>
            </w:r>
            <w:proofErr w:type="spellEnd"/>
            <w:r w:rsidRPr="00B15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5376">
              <w:rPr>
                <w:rFonts w:ascii="Arial" w:hAnsi="Arial" w:cs="Arial"/>
                <w:sz w:val="24"/>
                <w:szCs w:val="24"/>
              </w:rPr>
              <w:t>dispuesto</w:t>
            </w:r>
            <w:proofErr w:type="spellEnd"/>
          </w:p>
        </w:tc>
        <w:tc>
          <w:tcPr>
            <w:tcW w:w="1500" w:type="dxa"/>
            <w:vAlign w:val="center"/>
          </w:tcPr>
          <w:p w14:paraId="63CE1C1B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E3</w:t>
            </w:r>
          </w:p>
        </w:tc>
        <w:tc>
          <w:tcPr>
            <w:tcW w:w="1500" w:type="dxa"/>
            <w:vAlign w:val="center"/>
          </w:tcPr>
          <w:p w14:paraId="75191ADC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15376">
              <w:rPr>
                <w:rFonts w:ascii="Arial" w:hAnsi="Arial" w:cs="Arial"/>
                <w:sz w:val="24"/>
                <w:szCs w:val="24"/>
              </w:rPr>
              <w:t>B10</w:t>
            </w:r>
          </w:p>
        </w:tc>
        <w:tc>
          <w:tcPr>
            <w:tcW w:w="4300" w:type="dxa"/>
            <w:vAlign w:val="center"/>
          </w:tcPr>
          <w:p w14:paraId="5F286F11" w14:textId="77777777" w:rsidR="006F1AA1" w:rsidRPr="00B15376" w:rsidRDefault="00722253" w:rsidP="00B1537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15376">
              <w:rPr>
                <w:rFonts w:ascii="Arial" w:hAnsi="Arial" w:cs="Arial"/>
                <w:sz w:val="24"/>
                <w:szCs w:val="24"/>
                <w:lang w:val="es-MX"/>
              </w:rPr>
              <w:t>Comparación ordinal pareada; Wilcoxon o prueba de homogeneidad marginal.</w:t>
            </w:r>
          </w:p>
        </w:tc>
      </w:tr>
    </w:tbl>
    <w:p w14:paraId="1EF3ACA8" w14:textId="77777777" w:rsidR="006F1AA1" w:rsidRPr="00B15376" w:rsidRDefault="00722253" w:rsidP="00B15376">
      <w:pPr>
        <w:spacing w:line="360" w:lineRule="auto"/>
        <w:rPr>
          <w:rFonts w:ascii="Arial" w:hAnsi="Arial" w:cs="Arial"/>
          <w:i/>
          <w:sz w:val="24"/>
          <w:szCs w:val="24"/>
          <w:lang w:val="es-MX"/>
        </w:rPr>
      </w:pPr>
      <w:r w:rsidRPr="00B15376">
        <w:rPr>
          <w:rFonts w:ascii="Arial" w:hAnsi="Arial" w:cs="Arial"/>
          <w:i/>
          <w:sz w:val="24"/>
          <w:szCs w:val="24"/>
          <w:lang w:val="es-MX"/>
        </w:rPr>
        <w:lastRenderedPageBreak/>
        <w:t xml:space="preserve">Variables de control/covariables: A1-A5, B1-B2, B4-B5 y E1-E2 del pretest no deben interpretarse como cambio </w:t>
      </w:r>
      <w:proofErr w:type="spellStart"/>
      <w:r w:rsidRPr="00B15376">
        <w:rPr>
          <w:rFonts w:ascii="Arial" w:hAnsi="Arial" w:cs="Arial"/>
          <w:i/>
          <w:sz w:val="24"/>
          <w:szCs w:val="24"/>
          <w:lang w:val="es-MX"/>
        </w:rPr>
        <w:t>pre-post</w:t>
      </w:r>
      <w:proofErr w:type="spellEnd"/>
      <w:r w:rsidRPr="00B15376">
        <w:rPr>
          <w:rFonts w:ascii="Arial" w:hAnsi="Arial" w:cs="Arial"/>
          <w:i/>
          <w:sz w:val="24"/>
          <w:szCs w:val="24"/>
          <w:lang w:val="es-MX"/>
        </w:rPr>
        <w:t>; pueden usarse para segmentar o explicar diferencias entre participantes.</w:t>
      </w:r>
    </w:p>
    <w:p w14:paraId="0CC7A78C" w14:textId="77777777" w:rsidR="00331FC9" w:rsidRPr="00B15376" w:rsidRDefault="00331FC9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0002F53A" w14:textId="77777777" w:rsidR="00331FC9" w:rsidRPr="00B15376" w:rsidRDefault="00331FC9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19CD4ABA" w14:textId="77777777" w:rsidR="00331FC9" w:rsidRPr="00B15376" w:rsidRDefault="00331FC9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083156C5" w14:textId="77777777" w:rsidR="00331FC9" w:rsidRPr="00B15376" w:rsidRDefault="00331FC9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43E4A95B" w14:textId="77777777" w:rsidR="00331FC9" w:rsidRPr="00B15376" w:rsidRDefault="00331FC9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19F9B56B" w14:textId="77777777" w:rsidR="00331FC9" w:rsidRPr="00B15376" w:rsidRDefault="00331FC9" w:rsidP="00B15376">
      <w:pPr>
        <w:spacing w:line="360" w:lineRule="auto"/>
        <w:rPr>
          <w:rFonts w:ascii="Arial" w:hAnsi="Arial" w:cs="Arial"/>
          <w:i/>
          <w:sz w:val="24"/>
          <w:szCs w:val="24"/>
          <w:lang w:val="es-MX"/>
        </w:rPr>
      </w:pPr>
    </w:p>
    <w:p w14:paraId="03450F75" w14:textId="24D4A2C8" w:rsidR="00331FC9" w:rsidRPr="00B15376" w:rsidRDefault="00331FC9" w:rsidP="00B15376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2E80F8C6" w14:textId="752CE749" w:rsidR="00331FC9" w:rsidRPr="00B15376" w:rsidRDefault="00331FC9" w:rsidP="00B15376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sectPr w:rsidR="00331FC9" w:rsidRPr="00B153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276863">
    <w:abstractNumId w:val="8"/>
  </w:num>
  <w:num w:numId="2" w16cid:durableId="111285831">
    <w:abstractNumId w:val="6"/>
  </w:num>
  <w:num w:numId="3" w16cid:durableId="525607448">
    <w:abstractNumId w:val="5"/>
  </w:num>
  <w:num w:numId="4" w16cid:durableId="102847651">
    <w:abstractNumId w:val="4"/>
  </w:num>
  <w:num w:numId="5" w16cid:durableId="1863323816">
    <w:abstractNumId w:val="7"/>
  </w:num>
  <w:num w:numId="6" w16cid:durableId="1021737452">
    <w:abstractNumId w:val="3"/>
  </w:num>
  <w:num w:numId="7" w16cid:durableId="61635187">
    <w:abstractNumId w:val="2"/>
  </w:num>
  <w:num w:numId="8" w16cid:durableId="666708020">
    <w:abstractNumId w:val="1"/>
  </w:num>
  <w:num w:numId="9" w16cid:durableId="211570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D0"/>
    <w:rsid w:val="0006063C"/>
    <w:rsid w:val="000B3C8B"/>
    <w:rsid w:val="00106D83"/>
    <w:rsid w:val="0015074B"/>
    <w:rsid w:val="00195E63"/>
    <w:rsid w:val="0029639D"/>
    <w:rsid w:val="00326F90"/>
    <w:rsid w:val="00331FC9"/>
    <w:rsid w:val="003C17AB"/>
    <w:rsid w:val="006A6E48"/>
    <w:rsid w:val="006F1AA1"/>
    <w:rsid w:val="00793CF1"/>
    <w:rsid w:val="007C7200"/>
    <w:rsid w:val="007C7226"/>
    <w:rsid w:val="007D007A"/>
    <w:rsid w:val="00855FAD"/>
    <w:rsid w:val="00925E60"/>
    <w:rsid w:val="009352EF"/>
    <w:rsid w:val="0095116F"/>
    <w:rsid w:val="00A9469E"/>
    <w:rsid w:val="00AA1D8D"/>
    <w:rsid w:val="00B15376"/>
    <w:rsid w:val="00B47730"/>
    <w:rsid w:val="00B56EF2"/>
    <w:rsid w:val="00BB3F36"/>
    <w:rsid w:val="00C97232"/>
    <w:rsid w:val="00CB0664"/>
    <w:rsid w:val="00F77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2B66A4-7D69-4C8B-B390-715CC715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1707</Words>
  <Characters>9731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Arnoldo Carranza Alvarado</cp:lastModifiedBy>
  <cp:revision>16</cp:revision>
  <dcterms:created xsi:type="dcterms:W3CDTF">2013-12-23T23:15:00Z</dcterms:created>
  <dcterms:modified xsi:type="dcterms:W3CDTF">2026-06-01T05:07:00Z</dcterms:modified>
  <cp:category/>
</cp:coreProperties>
</file>