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439A" w14:textId="6C86F1D5" w:rsidR="00D97B1B" w:rsidRPr="008B0C67" w:rsidRDefault="00BB19D9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8B0C67">
        <w:rPr>
          <w:rFonts w:asciiTheme="majorHAnsi" w:hAnsiTheme="majorHAnsi" w:cstheme="majorHAnsi"/>
          <w:b/>
          <w:bCs/>
        </w:rPr>
        <w:t xml:space="preserve">Which are the top three variables in your model which contribute most towards the probability of </w:t>
      </w:r>
      <w:r w:rsidR="00D97B1B" w:rsidRPr="008B0C67">
        <w:rPr>
          <w:rFonts w:asciiTheme="majorHAnsi" w:hAnsiTheme="majorHAnsi" w:cstheme="majorHAnsi"/>
          <w:b/>
          <w:bCs/>
        </w:rPr>
        <w:t>lead</w:t>
      </w:r>
      <w:r w:rsidRPr="008B0C67">
        <w:rPr>
          <w:rFonts w:asciiTheme="majorHAnsi" w:hAnsiTheme="majorHAnsi" w:cstheme="majorHAnsi"/>
          <w:b/>
          <w:bCs/>
        </w:rPr>
        <w:t xml:space="preserve"> getting converted?</w:t>
      </w:r>
    </w:p>
    <w:p w14:paraId="597D9034" w14:textId="77777777" w:rsidR="00D97B1B" w:rsidRPr="00C65345" w:rsidRDefault="00D97B1B" w:rsidP="00D97B1B">
      <w:pPr>
        <w:ind w:left="720"/>
        <w:rPr>
          <w:rFonts w:asciiTheme="majorHAnsi" w:hAnsiTheme="majorHAnsi" w:cstheme="majorHAnsi"/>
        </w:rPr>
      </w:pPr>
    </w:p>
    <w:p w14:paraId="69E2CB2B" w14:textId="77777777" w:rsidR="00D97B1B" w:rsidRPr="00D97B1B" w:rsidRDefault="00D97B1B" w:rsidP="00D97B1B">
      <w:pPr>
        <w:ind w:left="720"/>
        <w:rPr>
          <w:rFonts w:asciiTheme="majorHAnsi" w:hAnsiTheme="majorHAnsi" w:cstheme="majorHAnsi"/>
          <w:lang w:val="en-US"/>
        </w:rPr>
      </w:pPr>
      <w:r w:rsidRPr="00D97B1B">
        <w:rPr>
          <w:rFonts w:asciiTheme="majorHAnsi" w:hAnsiTheme="majorHAnsi" w:cstheme="majorHAnsi"/>
          <w:lang w:val="en-US"/>
        </w:rPr>
        <w:t>Based on the coefficients, the top three variables contributing most to the probability of lead conversion are:</w:t>
      </w:r>
    </w:p>
    <w:p w14:paraId="3C99273C" w14:textId="0DF243F8" w:rsidR="00D97B1B" w:rsidRPr="00D97B1B" w:rsidRDefault="00D97B1B" w:rsidP="00D97B1B">
      <w:pPr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D97B1B">
        <w:rPr>
          <w:rFonts w:asciiTheme="majorHAnsi" w:hAnsiTheme="majorHAnsi" w:cstheme="majorHAnsi"/>
          <w:b/>
          <w:bCs/>
          <w:lang w:val="en-US"/>
        </w:rPr>
        <w:t>Total Time Spent on Website (4.4882)</w:t>
      </w:r>
      <w:r w:rsidRPr="00D97B1B">
        <w:rPr>
          <w:rFonts w:asciiTheme="majorHAnsi" w:hAnsiTheme="majorHAnsi" w:cstheme="majorHAnsi"/>
          <w:lang w:val="en-US"/>
        </w:rPr>
        <w:t>: More time spent on the website significantly increases the likelihood of conversion.</w:t>
      </w:r>
      <w:r w:rsidRPr="00C65345">
        <w:rPr>
          <w:rFonts w:asciiTheme="majorHAnsi" w:hAnsiTheme="majorHAnsi" w:cstheme="majorHAnsi"/>
          <w:lang w:val="en-US"/>
        </w:rPr>
        <w:t xml:space="preserve"> </w:t>
      </w:r>
    </w:p>
    <w:p w14:paraId="5A82F0E0" w14:textId="20CB9948" w:rsidR="00D97B1B" w:rsidRPr="00D97B1B" w:rsidRDefault="00D97B1B" w:rsidP="00D97B1B">
      <w:pPr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D97B1B">
        <w:rPr>
          <w:rFonts w:asciiTheme="majorHAnsi" w:hAnsiTheme="majorHAnsi" w:cstheme="majorHAnsi"/>
          <w:b/>
          <w:bCs/>
          <w:lang w:val="en-US"/>
        </w:rPr>
        <w:t>Lead Origin (0.5813)</w:t>
      </w:r>
      <w:r w:rsidRPr="00D97B1B">
        <w:rPr>
          <w:rFonts w:asciiTheme="majorHAnsi" w:hAnsiTheme="majorHAnsi" w:cstheme="majorHAnsi"/>
          <w:lang w:val="en-US"/>
        </w:rPr>
        <w:t>: The source of the lead has a strong positive impact on conversion probability.</w:t>
      </w:r>
      <w:r w:rsidRPr="00C65345">
        <w:rPr>
          <w:rFonts w:asciiTheme="majorHAnsi" w:hAnsiTheme="majorHAnsi" w:cstheme="majorHAnsi"/>
          <w:lang w:val="en-US"/>
        </w:rPr>
        <w:t xml:space="preserve"> Example: Leads that originated </w:t>
      </w:r>
      <w:r w:rsidR="00C65345" w:rsidRPr="00C65345">
        <w:rPr>
          <w:rFonts w:asciiTheme="majorHAnsi" w:hAnsiTheme="majorHAnsi" w:cstheme="majorHAnsi"/>
          <w:lang w:val="en-US"/>
        </w:rPr>
        <w:t>through</w:t>
      </w:r>
      <w:r w:rsidRPr="00C65345">
        <w:rPr>
          <w:rFonts w:asciiTheme="majorHAnsi" w:hAnsiTheme="majorHAnsi" w:cstheme="majorHAnsi"/>
          <w:lang w:val="en-US"/>
        </w:rPr>
        <w:t xml:space="preserve"> landing page submission and api have high conversion rate. </w:t>
      </w:r>
    </w:p>
    <w:p w14:paraId="5443A6D3" w14:textId="58427734" w:rsidR="00243243" w:rsidRPr="00C65345" w:rsidRDefault="00D97B1B" w:rsidP="00D97B1B">
      <w:pPr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D97B1B">
        <w:rPr>
          <w:rFonts w:asciiTheme="majorHAnsi" w:hAnsiTheme="majorHAnsi" w:cstheme="majorHAnsi"/>
          <w:b/>
          <w:bCs/>
          <w:lang w:val="en-US"/>
        </w:rPr>
        <w:t>Lead Profile (0.3232)</w:t>
      </w:r>
      <w:r w:rsidRPr="00D97B1B">
        <w:rPr>
          <w:rFonts w:asciiTheme="majorHAnsi" w:hAnsiTheme="majorHAnsi" w:cstheme="majorHAnsi"/>
          <w:lang w:val="en-US"/>
        </w:rPr>
        <w:t>: The profile details of the lead are crucial in predicting conversion success.</w:t>
      </w:r>
      <w:r w:rsidRPr="00C65345">
        <w:rPr>
          <w:rFonts w:asciiTheme="majorHAnsi" w:hAnsiTheme="majorHAnsi" w:cstheme="majorHAnsi"/>
          <w:lang w:val="en-US"/>
        </w:rPr>
        <w:t xml:space="preserve"> As an example: lateral student and potential lead are likely to be converted.</w:t>
      </w:r>
      <w:r w:rsidR="00BB19D9" w:rsidRPr="00C65345">
        <w:rPr>
          <w:rFonts w:asciiTheme="majorHAnsi" w:hAnsiTheme="majorHAnsi" w:cstheme="majorHAnsi"/>
        </w:rPr>
        <w:br/>
      </w:r>
    </w:p>
    <w:p w14:paraId="4263D1CE" w14:textId="766CBEAF" w:rsidR="00243243" w:rsidRPr="008B0C67" w:rsidRDefault="00BB19D9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8B0C67">
        <w:rPr>
          <w:rFonts w:asciiTheme="majorHAnsi" w:hAnsiTheme="majorHAnsi" w:cstheme="majorHAnsi"/>
          <w:b/>
          <w:bCs/>
        </w:rPr>
        <w:t xml:space="preserve">What are the top 3 categorical/dummy variables in the model which should be focused the most on </w:t>
      </w:r>
      <w:proofErr w:type="gramStart"/>
      <w:r w:rsidRPr="008B0C67">
        <w:rPr>
          <w:rFonts w:asciiTheme="majorHAnsi" w:hAnsiTheme="majorHAnsi" w:cstheme="majorHAnsi"/>
          <w:b/>
          <w:bCs/>
        </w:rPr>
        <w:t>in order to</w:t>
      </w:r>
      <w:proofErr w:type="gramEnd"/>
      <w:r w:rsidRPr="008B0C67">
        <w:rPr>
          <w:rFonts w:asciiTheme="majorHAnsi" w:hAnsiTheme="majorHAnsi" w:cstheme="majorHAnsi"/>
          <w:b/>
          <w:bCs/>
        </w:rPr>
        <w:t xml:space="preserve"> increase the probability of lead conversion?</w:t>
      </w:r>
    </w:p>
    <w:p w14:paraId="6C88FB80" w14:textId="77777777" w:rsidR="00D97B1B" w:rsidRPr="00C65345" w:rsidRDefault="00D97B1B" w:rsidP="00D97B1B">
      <w:pPr>
        <w:ind w:left="720"/>
        <w:rPr>
          <w:rFonts w:asciiTheme="majorHAnsi" w:hAnsiTheme="majorHAnsi" w:cstheme="majorHAnsi"/>
        </w:rPr>
      </w:pPr>
    </w:p>
    <w:p w14:paraId="2A4662B8" w14:textId="77777777" w:rsidR="00C65345" w:rsidRPr="00C65345" w:rsidRDefault="00C65345" w:rsidP="00C65345">
      <w:pPr>
        <w:ind w:left="720"/>
        <w:rPr>
          <w:rFonts w:asciiTheme="majorHAnsi" w:hAnsiTheme="majorHAnsi" w:cstheme="majorHAnsi"/>
          <w:lang w:val="en-US"/>
        </w:rPr>
      </w:pPr>
      <w:r w:rsidRPr="00C65345">
        <w:rPr>
          <w:rFonts w:asciiTheme="majorHAnsi" w:hAnsiTheme="majorHAnsi" w:cstheme="majorHAnsi"/>
          <w:lang w:val="en-US"/>
        </w:rPr>
        <w:t>Based on the coefficients and p-values, the top three categorical columns with high significance in predicting lead conversion are:</w:t>
      </w:r>
    </w:p>
    <w:p w14:paraId="6945EABB" w14:textId="3B265F5A" w:rsidR="00C65345" w:rsidRPr="00C65345" w:rsidRDefault="00C65345" w:rsidP="00C65345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C65345">
        <w:rPr>
          <w:rFonts w:asciiTheme="majorHAnsi" w:hAnsiTheme="majorHAnsi" w:cstheme="majorHAnsi"/>
          <w:b/>
          <w:bCs/>
          <w:lang w:val="en-US"/>
        </w:rPr>
        <w:t>Lead Origin (0.5813, p-value: 0.000)</w:t>
      </w:r>
      <w:r w:rsidRPr="00C65345">
        <w:rPr>
          <w:rFonts w:asciiTheme="majorHAnsi" w:hAnsiTheme="majorHAnsi" w:cstheme="majorHAnsi"/>
          <w:lang w:val="en-US"/>
        </w:rPr>
        <w:t>: Indicates the origin of the lead is crucial in determining conversion. Again, landing page submission and api plays an important role.</w:t>
      </w:r>
    </w:p>
    <w:p w14:paraId="3A4B097C" w14:textId="6AF32253" w:rsidR="00C65345" w:rsidRPr="00C65345" w:rsidRDefault="00C65345" w:rsidP="00C65345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C65345">
        <w:rPr>
          <w:rFonts w:asciiTheme="majorHAnsi" w:hAnsiTheme="majorHAnsi" w:cstheme="majorHAnsi"/>
          <w:b/>
          <w:bCs/>
          <w:lang w:val="en-US"/>
        </w:rPr>
        <w:t>Lead Profile (0.3232, p-value: 0.000)</w:t>
      </w:r>
      <w:r w:rsidRPr="00C65345">
        <w:rPr>
          <w:rFonts w:asciiTheme="majorHAnsi" w:hAnsiTheme="majorHAnsi" w:cstheme="majorHAnsi"/>
          <w:lang w:val="en-US"/>
        </w:rPr>
        <w:t xml:space="preserve">: Highlights the importance of the lead's profile in predicting conversion. </w:t>
      </w:r>
    </w:p>
    <w:p w14:paraId="59692112" w14:textId="7F4D75E2" w:rsidR="00D97B1B" w:rsidRPr="00C65345" w:rsidRDefault="00C65345" w:rsidP="00C65345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C65345">
        <w:rPr>
          <w:rFonts w:asciiTheme="majorHAnsi" w:hAnsiTheme="majorHAnsi" w:cstheme="majorHAnsi"/>
          <w:b/>
          <w:bCs/>
          <w:lang w:val="en-US"/>
        </w:rPr>
        <w:t>Last Activity (0.1555, p-value: 0.000)</w:t>
      </w:r>
      <w:r w:rsidRPr="00C65345">
        <w:rPr>
          <w:rFonts w:asciiTheme="majorHAnsi" w:hAnsiTheme="majorHAnsi" w:cstheme="majorHAnsi"/>
          <w:lang w:val="en-US"/>
        </w:rPr>
        <w:t>: Reflects the lead's recent activity as a significant predictor of conversion. Example: SMS sent and leads who have opened the emails have high conversion rates.</w:t>
      </w:r>
    </w:p>
    <w:p w14:paraId="0A74ADEC" w14:textId="77777777" w:rsidR="00243243" w:rsidRPr="00C65345" w:rsidRDefault="00243243">
      <w:pPr>
        <w:rPr>
          <w:rFonts w:asciiTheme="majorHAnsi" w:hAnsiTheme="majorHAnsi" w:cstheme="majorHAnsi"/>
        </w:rPr>
      </w:pPr>
    </w:p>
    <w:p w14:paraId="6BA88271" w14:textId="77777777" w:rsidR="00C65345" w:rsidRPr="008B0C67" w:rsidRDefault="00BB19D9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8B0C67">
        <w:rPr>
          <w:rFonts w:asciiTheme="majorHAnsi" w:hAnsiTheme="majorHAnsi" w:cstheme="majorHAnsi"/>
          <w:b/>
          <w:bCs/>
        </w:rPr>
        <w:t>X Education has a period of 2 months every year during which they hire some interns. The sales team</w:t>
      </w:r>
      <w:proofErr w:type="gramStart"/>
      <w:r w:rsidRPr="008B0C67">
        <w:rPr>
          <w:rFonts w:asciiTheme="majorHAnsi" w:hAnsiTheme="majorHAnsi" w:cstheme="majorHAnsi"/>
          <w:b/>
          <w:bCs/>
        </w:rPr>
        <w:t>, in particular, has</w:t>
      </w:r>
      <w:proofErr w:type="gramEnd"/>
      <w:r w:rsidRPr="008B0C67">
        <w:rPr>
          <w:rFonts w:asciiTheme="majorHAnsi" w:hAnsiTheme="majorHAnsi" w:cstheme="majorHAnsi"/>
          <w:b/>
          <w:bCs/>
        </w:rPr>
        <w:t xml:space="preserve"> around 10 interns allotted to them. </w:t>
      </w:r>
      <w:proofErr w:type="gramStart"/>
      <w:r w:rsidRPr="008B0C67">
        <w:rPr>
          <w:rFonts w:asciiTheme="majorHAnsi" w:hAnsiTheme="majorHAnsi" w:cstheme="majorHAnsi"/>
          <w:b/>
          <w:bCs/>
        </w:rPr>
        <w:t>So</w:t>
      </w:r>
      <w:proofErr w:type="gramEnd"/>
      <w:r w:rsidRPr="008B0C67">
        <w:rPr>
          <w:rFonts w:asciiTheme="majorHAnsi" w:hAnsiTheme="majorHAnsi" w:cstheme="majorHAnsi"/>
          <w:b/>
          <w:bCs/>
        </w:rPr>
        <w:t xml:space="preserve"> during this phase, they wish to make the lead conversion more aggressive. </w:t>
      </w:r>
      <w:proofErr w:type="gramStart"/>
      <w:r w:rsidRPr="008B0C67">
        <w:rPr>
          <w:rFonts w:asciiTheme="majorHAnsi" w:hAnsiTheme="majorHAnsi" w:cstheme="majorHAnsi"/>
          <w:b/>
          <w:bCs/>
        </w:rPr>
        <w:t>So</w:t>
      </w:r>
      <w:proofErr w:type="gramEnd"/>
      <w:r w:rsidRPr="008B0C67">
        <w:rPr>
          <w:rFonts w:asciiTheme="majorHAnsi" w:hAnsiTheme="majorHAnsi" w:cstheme="majorHAnsi"/>
          <w:b/>
          <w:bCs/>
        </w:rPr>
        <w:t xml:space="preserve"> they want almost all of the potential leads (i.e. the customers who have been predicted as 1 by the model) to be converted and hence, want to make phone calls to as </w:t>
      </w:r>
      <w:proofErr w:type="gramStart"/>
      <w:r w:rsidRPr="008B0C67">
        <w:rPr>
          <w:rFonts w:asciiTheme="majorHAnsi" w:hAnsiTheme="majorHAnsi" w:cstheme="majorHAnsi"/>
          <w:b/>
          <w:bCs/>
        </w:rPr>
        <w:t>much</w:t>
      </w:r>
      <w:proofErr w:type="gramEnd"/>
      <w:r w:rsidRPr="008B0C67">
        <w:rPr>
          <w:rFonts w:asciiTheme="majorHAnsi" w:hAnsiTheme="majorHAnsi" w:cstheme="majorHAnsi"/>
          <w:b/>
          <w:bCs/>
        </w:rPr>
        <w:t xml:space="preserve"> of such people as possible. Suggest a good strategy they should employ at this stage.</w:t>
      </w:r>
    </w:p>
    <w:p w14:paraId="4FB362A8" w14:textId="77777777" w:rsidR="00C65345" w:rsidRPr="00C65345" w:rsidRDefault="00C65345" w:rsidP="00C65345">
      <w:pPr>
        <w:ind w:left="720"/>
        <w:rPr>
          <w:rFonts w:asciiTheme="majorHAnsi" w:hAnsiTheme="majorHAnsi" w:cstheme="majorHAnsi"/>
        </w:rPr>
      </w:pPr>
    </w:p>
    <w:p w14:paraId="59D98D7C" w14:textId="77777777" w:rsidR="00C65345" w:rsidRPr="00C65345" w:rsidRDefault="00C65345" w:rsidP="00C65345">
      <w:pPr>
        <w:ind w:left="720"/>
        <w:rPr>
          <w:rFonts w:asciiTheme="majorHAnsi" w:hAnsiTheme="majorHAnsi" w:cstheme="majorHAnsi"/>
          <w:lang w:val="en-US"/>
        </w:rPr>
      </w:pPr>
      <w:r w:rsidRPr="00C65345">
        <w:rPr>
          <w:rFonts w:asciiTheme="majorHAnsi" w:hAnsiTheme="majorHAnsi" w:cstheme="majorHAnsi"/>
          <w:lang w:val="en-US"/>
        </w:rPr>
        <w:t>To maximize lead conversion during the 2-month intern period, X Education's sales team can employ the following strategy:</w:t>
      </w:r>
    </w:p>
    <w:p w14:paraId="2DF4889D" w14:textId="77777777" w:rsidR="00C65345" w:rsidRPr="00C65345" w:rsidRDefault="00C65345" w:rsidP="00C65345">
      <w:pPr>
        <w:ind w:left="720"/>
        <w:rPr>
          <w:rFonts w:asciiTheme="majorHAnsi" w:hAnsiTheme="majorHAnsi" w:cstheme="majorHAnsi"/>
          <w:lang w:val="en-US"/>
        </w:rPr>
      </w:pPr>
    </w:p>
    <w:p w14:paraId="0A15A4E4" w14:textId="77777777" w:rsidR="00C65345" w:rsidRPr="00C65345" w:rsidRDefault="00C65345" w:rsidP="00C65345">
      <w:pPr>
        <w:ind w:left="720"/>
        <w:rPr>
          <w:rFonts w:asciiTheme="majorHAnsi" w:hAnsiTheme="majorHAnsi" w:cstheme="majorHAnsi"/>
          <w:b/>
          <w:bCs/>
          <w:lang w:val="en-US"/>
        </w:rPr>
      </w:pPr>
      <w:r w:rsidRPr="00C65345">
        <w:rPr>
          <w:rFonts w:asciiTheme="majorHAnsi" w:hAnsiTheme="majorHAnsi" w:cstheme="majorHAnsi"/>
          <w:b/>
          <w:bCs/>
          <w:lang w:val="en-US"/>
        </w:rPr>
        <w:t>Strategy: Intensive Lead Follow-Up Campaign</w:t>
      </w:r>
    </w:p>
    <w:p w14:paraId="2B08D99E" w14:textId="77777777" w:rsidR="008B0C67" w:rsidRDefault="00C65345" w:rsidP="008B0C6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Lead Prioritization</w:t>
      </w:r>
    </w:p>
    <w:p w14:paraId="6B88E190" w14:textId="77777777" w:rsidR="008B0C67" w:rsidRPr="008B0C67" w:rsidRDefault="00C65345" w:rsidP="008B0C67">
      <w:pPr>
        <w:pStyle w:val="ListParagraph"/>
        <w:numPr>
          <w:ilvl w:val="4"/>
          <w:numId w:val="18"/>
        </w:numPr>
        <w:rPr>
          <w:rFonts w:asciiTheme="majorHAnsi" w:hAnsiTheme="majorHAnsi" w:cstheme="majorHAnsi"/>
          <w:b/>
          <w:bCs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Identify High-Probability Leads</w:t>
      </w:r>
      <w:r w:rsidRPr="008B0C67">
        <w:rPr>
          <w:rFonts w:asciiTheme="majorHAnsi" w:hAnsiTheme="majorHAnsi" w:cstheme="majorHAnsi"/>
          <w:lang w:val="en-US"/>
        </w:rPr>
        <w:t xml:space="preserve">: Use the lead scoring model to filter and prioritize leads with a high probability of conversion (those predicted as 1 by the model). Focus on leads with high </w:t>
      </w:r>
      <w:r w:rsidRPr="008B0C67">
        <w:rPr>
          <w:rFonts w:asciiTheme="majorHAnsi" w:hAnsiTheme="majorHAnsi" w:cstheme="majorHAnsi"/>
          <w:lang w:val="en-US"/>
        </w:rPr>
        <w:lastRenderedPageBreak/>
        <w:t xml:space="preserve">coefficients such as </w:t>
      </w:r>
      <w:r w:rsidRPr="008B0C67">
        <w:rPr>
          <w:rFonts w:asciiTheme="majorHAnsi" w:hAnsiTheme="majorHAnsi" w:cstheme="majorHAnsi"/>
          <w:b/>
          <w:bCs/>
          <w:lang w:val="en-US"/>
        </w:rPr>
        <w:t>Total Time Spent on Website, Lead Origin,</w:t>
      </w:r>
      <w:r w:rsidRPr="008B0C67">
        <w:rPr>
          <w:rFonts w:asciiTheme="majorHAnsi" w:hAnsiTheme="majorHAnsi" w:cstheme="majorHAnsi"/>
          <w:lang w:val="en-US"/>
        </w:rPr>
        <w:t xml:space="preserve"> and </w:t>
      </w:r>
      <w:r w:rsidRPr="008B0C67">
        <w:rPr>
          <w:rFonts w:asciiTheme="majorHAnsi" w:hAnsiTheme="majorHAnsi" w:cstheme="majorHAnsi"/>
          <w:b/>
          <w:bCs/>
          <w:lang w:val="en-US"/>
        </w:rPr>
        <w:t>Lead Profile</w:t>
      </w:r>
      <w:r w:rsidRPr="008B0C67">
        <w:rPr>
          <w:rFonts w:asciiTheme="majorHAnsi" w:hAnsiTheme="majorHAnsi" w:cstheme="majorHAnsi"/>
          <w:lang w:val="en-US"/>
        </w:rPr>
        <w:t>.</w:t>
      </w:r>
    </w:p>
    <w:p w14:paraId="73EF52FF" w14:textId="00AC42BC" w:rsidR="00C65345" w:rsidRPr="008B0C67" w:rsidRDefault="00C65345" w:rsidP="008B0C67">
      <w:pPr>
        <w:pStyle w:val="ListParagraph"/>
        <w:numPr>
          <w:ilvl w:val="4"/>
          <w:numId w:val="18"/>
        </w:numPr>
        <w:rPr>
          <w:rFonts w:asciiTheme="majorHAnsi" w:hAnsiTheme="majorHAnsi" w:cstheme="majorHAnsi"/>
          <w:b/>
          <w:bCs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Create Segments</w:t>
      </w:r>
      <w:r w:rsidRPr="008B0C67">
        <w:rPr>
          <w:rFonts w:asciiTheme="majorHAnsi" w:hAnsiTheme="majorHAnsi" w:cstheme="majorHAnsi"/>
          <w:lang w:val="en-US"/>
        </w:rPr>
        <w:t xml:space="preserve">: Divide these </w:t>
      </w:r>
      <w:proofErr w:type="gramStart"/>
      <w:r w:rsidRPr="008B0C67">
        <w:rPr>
          <w:rFonts w:asciiTheme="majorHAnsi" w:hAnsiTheme="majorHAnsi" w:cstheme="majorHAnsi"/>
          <w:lang w:val="en-US"/>
        </w:rPr>
        <w:t>high-probability</w:t>
      </w:r>
      <w:proofErr w:type="gramEnd"/>
      <w:r w:rsidRPr="008B0C67">
        <w:rPr>
          <w:rFonts w:asciiTheme="majorHAnsi" w:hAnsiTheme="majorHAnsi" w:cstheme="majorHAnsi"/>
          <w:lang w:val="en-US"/>
        </w:rPr>
        <w:t xml:space="preserve"> leads into segments based on other influential factors like </w:t>
      </w:r>
      <w:r w:rsidRPr="008B0C67">
        <w:rPr>
          <w:rFonts w:asciiTheme="majorHAnsi" w:hAnsiTheme="majorHAnsi" w:cstheme="majorHAnsi"/>
          <w:b/>
          <w:bCs/>
          <w:lang w:val="en-US"/>
        </w:rPr>
        <w:t>Last Activity</w:t>
      </w:r>
      <w:r w:rsidRPr="008B0C67">
        <w:rPr>
          <w:rFonts w:asciiTheme="majorHAnsi" w:hAnsiTheme="majorHAnsi" w:cstheme="majorHAnsi"/>
          <w:lang w:val="en-US"/>
        </w:rPr>
        <w:t xml:space="preserve"> and </w:t>
      </w:r>
      <w:r w:rsidRPr="008B0C67">
        <w:rPr>
          <w:rFonts w:asciiTheme="majorHAnsi" w:hAnsiTheme="majorHAnsi" w:cstheme="majorHAnsi"/>
          <w:b/>
          <w:bCs/>
          <w:lang w:val="en-US"/>
        </w:rPr>
        <w:t>Tags</w:t>
      </w:r>
      <w:r w:rsidRPr="008B0C67">
        <w:rPr>
          <w:rFonts w:asciiTheme="majorHAnsi" w:hAnsiTheme="majorHAnsi" w:cstheme="majorHAnsi"/>
          <w:lang w:val="en-US"/>
        </w:rPr>
        <w:t xml:space="preserve"> to tailor the approach.</w:t>
      </w:r>
    </w:p>
    <w:p w14:paraId="71F257B8" w14:textId="77777777" w:rsidR="00C65345" w:rsidRPr="00C65345" w:rsidRDefault="00C65345" w:rsidP="00C65345">
      <w:pPr>
        <w:ind w:left="720"/>
        <w:rPr>
          <w:rFonts w:asciiTheme="majorHAnsi" w:hAnsiTheme="majorHAnsi" w:cstheme="majorHAnsi"/>
          <w:lang w:val="en-US"/>
        </w:rPr>
      </w:pPr>
    </w:p>
    <w:p w14:paraId="75683D61" w14:textId="77777777" w:rsidR="008B0C67" w:rsidRDefault="00C65345" w:rsidP="008B0C67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b/>
          <w:bCs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Structured Outreach Plan</w:t>
      </w:r>
    </w:p>
    <w:p w14:paraId="7845BEFD" w14:textId="77777777" w:rsidR="008B0C67" w:rsidRDefault="00C65345" w:rsidP="008B0C6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Daily Call Targets</w:t>
      </w:r>
      <w:r w:rsidRPr="008B0C67">
        <w:rPr>
          <w:rFonts w:asciiTheme="majorHAnsi" w:hAnsiTheme="majorHAnsi" w:cstheme="majorHAnsi"/>
          <w:lang w:val="en-US"/>
        </w:rPr>
        <w:t>: Allocate a daily target number of calls for each intern to ensure comprehensive coverage.</w:t>
      </w:r>
    </w:p>
    <w:p w14:paraId="25562771" w14:textId="2F054571" w:rsidR="00C65345" w:rsidRPr="008B0C67" w:rsidRDefault="00C65345" w:rsidP="008B0C6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lang w:val="en-US"/>
        </w:rPr>
      </w:pPr>
      <w:r w:rsidRPr="00C65345">
        <w:rPr>
          <w:rFonts w:asciiTheme="majorHAnsi" w:hAnsiTheme="majorHAnsi" w:cstheme="majorHAnsi"/>
          <w:b/>
          <w:bCs/>
          <w:lang w:val="en-US"/>
        </w:rPr>
        <w:t>Use Scripts and Training</w:t>
      </w:r>
      <w:r w:rsidRPr="00C65345">
        <w:rPr>
          <w:rFonts w:asciiTheme="majorHAnsi" w:hAnsiTheme="majorHAnsi" w:cstheme="majorHAnsi"/>
          <w:lang w:val="en-US"/>
        </w:rPr>
        <w:t>: Provide interns with scripts that address common objections and emphasize the value propositions tailored to each segment.</w:t>
      </w:r>
    </w:p>
    <w:p w14:paraId="4656742E" w14:textId="77777777" w:rsidR="00C65345" w:rsidRPr="00C65345" w:rsidRDefault="00C65345" w:rsidP="00C65345">
      <w:pPr>
        <w:ind w:left="720"/>
        <w:rPr>
          <w:rFonts w:asciiTheme="majorHAnsi" w:hAnsiTheme="majorHAnsi" w:cstheme="majorHAnsi"/>
          <w:lang w:val="en-US"/>
        </w:rPr>
      </w:pPr>
    </w:p>
    <w:p w14:paraId="4AE1761E" w14:textId="77777777" w:rsidR="008B0C67" w:rsidRDefault="00C65345" w:rsidP="008B0C67">
      <w:pPr>
        <w:pStyle w:val="ListParagraph"/>
        <w:numPr>
          <w:ilvl w:val="3"/>
          <w:numId w:val="18"/>
        </w:numPr>
        <w:rPr>
          <w:rFonts w:asciiTheme="majorHAnsi" w:hAnsiTheme="majorHAnsi" w:cstheme="majorHAnsi"/>
          <w:b/>
          <w:bCs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Multi-Channel Approach</w:t>
      </w:r>
    </w:p>
    <w:p w14:paraId="13550490" w14:textId="77777777" w:rsidR="008B0C67" w:rsidRDefault="00C65345" w:rsidP="008B0C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Phone Calls</w:t>
      </w:r>
      <w:r w:rsidRPr="008B0C67">
        <w:rPr>
          <w:rFonts w:asciiTheme="majorHAnsi" w:hAnsiTheme="majorHAnsi" w:cstheme="majorHAnsi"/>
          <w:lang w:val="en-US"/>
        </w:rPr>
        <w:t>: Primary method of contact. Ensure interns make personal, engaging, and persistent calls.</w:t>
      </w:r>
    </w:p>
    <w:p w14:paraId="2D670D16" w14:textId="77777777" w:rsidR="008B0C67" w:rsidRDefault="00C65345" w:rsidP="008B0C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lang w:val="en-US"/>
        </w:rPr>
      </w:pPr>
      <w:r w:rsidRPr="00C65345">
        <w:rPr>
          <w:rFonts w:asciiTheme="majorHAnsi" w:hAnsiTheme="majorHAnsi" w:cstheme="majorHAnsi"/>
          <w:b/>
          <w:bCs/>
          <w:lang w:val="en-US"/>
        </w:rPr>
        <w:t>Follow-Up Emails</w:t>
      </w:r>
      <w:r w:rsidRPr="00C65345">
        <w:rPr>
          <w:rFonts w:asciiTheme="majorHAnsi" w:hAnsiTheme="majorHAnsi" w:cstheme="majorHAnsi"/>
          <w:lang w:val="en-US"/>
        </w:rPr>
        <w:t>: After the call, send a follow-up email summarizing the conversation and next steps.</w:t>
      </w:r>
    </w:p>
    <w:p w14:paraId="3351C4C4" w14:textId="7831E690" w:rsidR="00C65345" w:rsidRPr="00C65345" w:rsidRDefault="00C65345" w:rsidP="008B0C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lang w:val="en-US"/>
        </w:rPr>
      </w:pPr>
      <w:r w:rsidRPr="00C65345">
        <w:rPr>
          <w:rFonts w:asciiTheme="majorHAnsi" w:hAnsiTheme="majorHAnsi" w:cstheme="majorHAnsi"/>
          <w:b/>
          <w:bCs/>
          <w:lang w:val="en-US"/>
        </w:rPr>
        <w:t>SMS/WhatsApp</w:t>
      </w:r>
      <w:r w:rsidRPr="00C65345">
        <w:rPr>
          <w:rFonts w:asciiTheme="majorHAnsi" w:hAnsiTheme="majorHAnsi" w:cstheme="majorHAnsi"/>
          <w:lang w:val="en-US"/>
        </w:rPr>
        <w:t>: Use these channels for reminders and quick follow-ups to keep the lead engaged.</w:t>
      </w:r>
    </w:p>
    <w:p w14:paraId="3940E14B" w14:textId="3AA10E6E" w:rsidR="00243243" w:rsidRPr="00C65345" w:rsidRDefault="00BB19D9" w:rsidP="00C65345">
      <w:pPr>
        <w:ind w:left="720"/>
        <w:rPr>
          <w:rFonts w:asciiTheme="majorHAnsi" w:hAnsiTheme="majorHAnsi" w:cstheme="majorHAnsi"/>
        </w:rPr>
      </w:pPr>
      <w:r w:rsidRPr="00C65345">
        <w:rPr>
          <w:rFonts w:asciiTheme="majorHAnsi" w:hAnsiTheme="majorHAnsi" w:cstheme="majorHAnsi"/>
        </w:rPr>
        <w:br/>
      </w:r>
    </w:p>
    <w:p w14:paraId="40451649" w14:textId="51CDDAEC" w:rsidR="00243243" w:rsidRPr="008B0C67" w:rsidRDefault="00BB19D9" w:rsidP="00BB19D9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8B0C67">
        <w:rPr>
          <w:rFonts w:asciiTheme="majorHAnsi" w:hAnsiTheme="majorHAnsi" w:cstheme="majorHAnsi"/>
          <w:b/>
          <w:bCs/>
        </w:rPr>
        <w:t xml:space="preserve">Similarly, at times, the company reaches its target </w:t>
      </w:r>
      <w:proofErr w:type="gramStart"/>
      <w:r w:rsidRPr="008B0C67">
        <w:rPr>
          <w:rFonts w:asciiTheme="majorHAnsi" w:hAnsiTheme="majorHAnsi" w:cstheme="majorHAnsi"/>
          <w:b/>
          <w:bCs/>
        </w:rPr>
        <w:t>for</w:t>
      </w:r>
      <w:proofErr w:type="gramEnd"/>
      <w:r w:rsidRPr="008B0C67">
        <w:rPr>
          <w:rFonts w:asciiTheme="majorHAnsi" w:hAnsiTheme="majorHAnsi" w:cstheme="majorHAnsi"/>
          <w:b/>
          <w:bCs/>
        </w:rPr>
        <w:t xml:space="preserve"> a quarter before the deadline. During this time, the company wants the sales team to focus on some new work as well. </w:t>
      </w:r>
      <w:proofErr w:type="gramStart"/>
      <w:r w:rsidRPr="008B0C67">
        <w:rPr>
          <w:rFonts w:asciiTheme="majorHAnsi" w:hAnsiTheme="majorHAnsi" w:cstheme="majorHAnsi"/>
          <w:b/>
          <w:bCs/>
        </w:rPr>
        <w:t>So</w:t>
      </w:r>
      <w:proofErr w:type="gramEnd"/>
      <w:r w:rsidRPr="008B0C67">
        <w:rPr>
          <w:rFonts w:asciiTheme="majorHAnsi" w:hAnsiTheme="majorHAnsi" w:cstheme="majorHAnsi"/>
          <w:b/>
          <w:bCs/>
        </w:rPr>
        <w:t xml:space="preserve"> during this time, the company’s aim is to not make phone calls unless it’s extremely necessary, i.e. they want to minimi</w:t>
      </w:r>
      <w:r w:rsidR="001F26A5" w:rsidRPr="008B0C67">
        <w:rPr>
          <w:rFonts w:asciiTheme="majorHAnsi" w:hAnsiTheme="majorHAnsi" w:cstheme="majorHAnsi"/>
          <w:b/>
          <w:bCs/>
        </w:rPr>
        <w:t>z</w:t>
      </w:r>
      <w:r w:rsidRPr="008B0C67">
        <w:rPr>
          <w:rFonts w:asciiTheme="majorHAnsi" w:hAnsiTheme="majorHAnsi" w:cstheme="majorHAnsi"/>
          <w:b/>
          <w:bCs/>
        </w:rPr>
        <w:t>e the rate of useless phone calls. Suggest a strategy they should employ at this stage.</w:t>
      </w:r>
    </w:p>
    <w:p w14:paraId="441ED13A" w14:textId="77777777" w:rsidR="00C65345" w:rsidRPr="00C65345" w:rsidRDefault="00C65345" w:rsidP="00C65345">
      <w:pPr>
        <w:ind w:left="720"/>
        <w:rPr>
          <w:rFonts w:asciiTheme="majorHAnsi" w:hAnsiTheme="majorHAnsi" w:cstheme="majorHAnsi"/>
        </w:rPr>
      </w:pPr>
    </w:p>
    <w:p w14:paraId="50B5EF0A" w14:textId="3471EB7F" w:rsidR="00C65345" w:rsidRPr="00C65345" w:rsidRDefault="00C65345" w:rsidP="00C65345">
      <w:pPr>
        <w:ind w:left="720"/>
        <w:rPr>
          <w:rFonts w:asciiTheme="majorHAnsi" w:hAnsiTheme="majorHAnsi" w:cstheme="majorHAnsi"/>
        </w:rPr>
      </w:pPr>
      <w:r w:rsidRPr="00C65345">
        <w:rPr>
          <w:rFonts w:asciiTheme="majorHAnsi" w:hAnsiTheme="majorHAnsi" w:cstheme="majorHAnsi"/>
        </w:rPr>
        <w:t xml:space="preserve">When X Education reaches its quarterly targets ahead of time and wants to minimize unnecessary phone calls, the company can shift the sales team's focus and </w:t>
      </w:r>
      <w:proofErr w:type="gramStart"/>
      <w:r w:rsidRPr="00C65345">
        <w:rPr>
          <w:rFonts w:asciiTheme="majorHAnsi" w:hAnsiTheme="majorHAnsi" w:cstheme="majorHAnsi"/>
        </w:rPr>
        <w:t>employ</w:t>
      </w:r>
      <w:proofErr w:type="gramEnd"/>
      <w:r w:rsidRPr="00C65345">
        <w:rPr>
          <w:rFonts w:asciiTheme="majorHAnsi" w:hAnsiTheme="majorHAnsi" w:cstheme="majorHAnsi"/>
        </w:rPr>
        <w:t xml:space="preserve"> the following strategy:</w:t>
      </w:r>
    </w:p>
    <w:p w14:paraId="7DA52746" w14:textId="77777777" w:rsidR="008B0C67" w:rsidRDefault="00C65345" w:rsidP="008B0C6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Alternative Engagement Methods</w:t>
      </w:r>
      <w:r w:rsidR="008B0C67">
        <w:rPr>
          <w:rFonts w:asciiTheme="majorHAnsi" w:hAnsiTheme="majorHAnsi" w:cstheme="majorHAnsi"/>
          <w:b/>
          <w:bCs/>
          <w:lang w:val="en-US"/>
        </w:rPr>
        <w:t>:</w:t>
      </w:r>
    </w:p>
    <w:p w14:paraId="502DAA41" w14:textId="77777777" w:rsidR="008B0C67" w:rsidRPr="008B0C67" w:rsidRDefault="00C65345" w:rsidP="008B0C67">
      <w:pPr>
        <w:pStyle w:val="ListParagraph"/>
        <w:numPr>
          <w:ilvl w:val="4"/>
          <w:numId w:val="15"/>
        </w:numPr>
        <w:rPr>
          <w:rFonts w:asciiTheme="majorHAnsi" w:hAnsiTheme="majorHAnsi" w:cstheme="majorHAnsi"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Email Campaigns</w:t>
      </w:r>
      <w:r w:rsidRPr="008B0C67">
        <w:rPr>
          <w:rFonts w:asciiTheme="majorHAnsi" w:hAnsiTheme="majorHAnsi" w:cstheme="majorHAnsi"/>
          <w:lang w:val="en-US"/>
        </w:rPr>
        <w:t>: Use personalized and automated email campaigns to nurture leads. Focus on delivering valuable content, updates, and offers to keep leads engaged without direct phone calls.</w:t>
      </w:r>
    </w:p>
    <w:p w14:paraId="3EE8A670" w14:textId="294B7E01" w:rsidR="00C65345" w:rsidRPr="008B0C67" w:rsidRDefault="00C65345" w:rsidP="008B0C67">
      <w:pPr>
        <w:pStyle w:val="ListParagraph"/>
        <w:numPr>
          <w:ilvl w:val="4"/>
          <w:numId w:val="15"/>
        </w:numPr>
        <w:rPr>
          <w:rFonts w:asciiTheme="majorHAnsi" w:hAnsiTheme="majorHAnsi" w:cstheme="majorHAnsi"/>
          <w:b/>
          <w:bCs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Content Marketing</w:t>
      </w:r>
      <w:r w:rsidRPr="008B0C67">
        <w:rPr>
          <w:rFonts w:asciiTheme="majorHAnsi" w:hAnsiTheme="majorHAnsi" w:cstheme="majorHAnsi"/>
          <w:lang w:val="en-US"/>
        </w:rPr>
        <w:t xml:space="preserve">: Share relevant content (blogs, case studies, webinars) that addresses common questions and interests of potential leads. This can help </w:t>
      </w:r>
      <w:proofErr w:type="gramStart"/>
      <w:r w:rsidRPr="008B0C67">
        <w:rPr>
          <w:rFonts w:asciiTheme="majorHAnsi" w:hAnsiTheme="majorHAnsi" w:cstheme="majorHAnsi"/>
          <w:lang w:val="en-US"/>
        </w:rPr>
        <w:t>in</w:t>
      </w:r>
      <w:proofErr w:type="gramEnd"/>
      <w:r w:rsidRPr="008B0C67">
        <w:rPr>
          <w:rFonts w:asciiTheme="majorHAnsi" w:hAnsiTheme="majorHAnsi" w:cstheme="majorHAnsi"/>
          <w:lang w:val="en-US"/>
        </w:rPr>
        <w:t xml:space="preserve"> nurturing leads passively.</w:t>
      </w:r>
    </w:p>
    <w:p w14:paraId="7E15C45D" w14:textId="77777777" w:rsidR="00C65345" w:rsidRPr="00C65345" w:rsidRDefault="00C65345" w:rsidP="00C65345">
      <w:pPr>
        <w:ind w:left="720"/>
        <w:rPr>
          <w:rFonts w:asciiTheme="majorHAnsi" w:hAnsiTheme="majorHAnsi" w:cstheme="majorHAnsi"/>
          <w:b/>
          <w:bCs/>
          <w:lang w:val="en-US"/>
        </w:rPr>
      </w:pPr>
    </w:p>
    <w:p w14:paraId="78A90837" w14:textId="77777777" w:rsidR="008B0C67" w:rsidRDefault="00C65345" w:rsidP="008B0C6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Lead Research and Database Enrichment</w:t>
      </w:r>
    </w:p>
    <w:p w14:paraId="29E1AC91" w14:textId="77777777" w:rsidR="008B0C67" w:rsidRDefault="00C65345" w:rsidP="008B0C6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lastRenderedPageBreak/>
        <w:t>Lead Enrichment</w:t>
      </w:r>
      <w:r w:rsidRPr="008B0C67">
        <w:rPr>
          <w:rFonts w:asciiTheme="majorHAnsi" w:hAnsiTheme="majorHAnsi" w:cstheme="majorHAnsi"/>
          <w:lang w:val="en-US"/>
        </w:rPr>
        <w:t>: Use this time to gather additional information on leads to improve future targeting and personalization.</w:t>
      </w:r>
    </w:p>
    <w:p w14:paraId="2463D79F" w14:textId="18344FAF" w:rsidR="00C65345" w:rsidRPr="00C65345" w:rsidRDefault="00C65345" w:rsidP="008B0C6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lang w:val="en-US"/>
        </w:rPr>
      </w:pPr>
      <w:r w:rsidRPr="00C65345">
        <w:rPr>
          <w:rFonts w:asciiTheme="majorHAnsi" w:hAnsiTheme="majorHAnsi" w:cstheme="majorHAnsi"/>
          <w:b/>
          <w:bCs/>
          <w:lang w:val="en-US"/>
        </w:rPr>
        <w:t>Market Research</w:t>
      </w:r>
      <w:r w:rsidRPr="00C65345">
        <w:rPr>
          <w:rFonts w:asciiTheme="majorHAnsi" w:hAnsiTheme="majorHAnsi" w:cstheme="majorHAnsi"/>
          <w:lang w:val="en-US"/>
        </w:rPr>
        <w:t>: Conduct research to identify new market segments and potential leads for future campaigns.</w:t>
      </w:r>
    </w:p>
    <w:p w14:paraId="3F465DD5" w14:textId="77777777" w:rsidR="00C65345" w:rsidRPr="00C65345" w:rsidRDefault="00C65345" w:rsidP="00C65345">
      <w:pPr>
        <w:ind w:left="720"/>
        <w:rPr>
          <w:rFonts w:asciiTheme="majorHAnsi" w:hAnsiTheme="majorHAnsi" w:cstheme="majorHAnsi"/>
          <w:lang w:val="en-US"/>
        </w:rPr>
      </w:pPr>
    </w:p>
    <w:p w14:paraId="1FEC10BC" w14:textId="33616292" w:rsidR="00C65345" w:rsidRPr="008B0C67" w:rsidRDefault="00C65345" w:rsidP="008B0C6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8B0C67">
        <w:rPr>
          <w:rFonts w:asciiTheme="majorHAnsi" w:hAnsiTheme="majorHAnsi" w:cstheme="majorHAnsi"/>
          <w:b/>
          <w:bCs/>
          <w:lang w:val="en-US"/>
        </w:rPr>
        <w:t>Training and Development</w:t>
      </w:r>
      <w:r w:rsidR="008B0C67">
        <w:rPr>
          <w:rFonts w:asciiTheme="majorHAnsi" w:hAnsiTheme="majorHAnsi" w:cstheme="majorHAnsi"/>
          <w:b/>
          <w:bCs/>
          <w:lang w:val="en-US"/>
        </w:rPr>
        <w:t xml:space="preserve">: </w:t>
      </w:r>
      <w:r w:rsidRPr="008B0C67">
        <w:rPr>
          <w:rFonts w:asciiTheme="majorHAnsi" w:hAnsiTheme="majorHAnsi" w:cstheme="majorHAnsi"/>
          <w:lang w:val="en-US"/>
        </w:rPr>
        <w:t xml:space="preserve">Use the available time to train the sales team </w:t>
      </w:r>
      <w:proofErr w:type="gramStart"/>
      <w:r w:rsidRPr="008B0C67">
        <w:rPr>
          <w:rFonts w:asciiTheme="majorHAnsi" w:hAnsiTheme="majorHAnsi" w:cstheme="majorHAnsi"/>
          <w:lang w:val="en-US"/>
        </w:rPr>
        <w:t>on</w:t>
      </w:r>
      <w:proofErr w:type="gramEnd"/>
      <w:r w:rsidRPr="008B0C67">
        <w:rPr>
          <w:rFonts w:asciiTheme="majorHAnsi" w:hAnsiTheme="majorHAnsi" w:cstheme="majorHAnsi"/>
          <w:lang w:val="en-US"/>
        </w:rPr>
        <w:t xml:space="preserve"> new techniques, tools, and industry trends.</w:t>
      </w:r>
    </w:p>
    <w:p w14:paraId="4DFD4ACD" w14:textId="77777777" w:rsidR="00C65345" w:rsidRPr="00C65345" w:rsidRDefault="00C65345" w:rsidP="00C65345">
      <w:pPr>
        <w:ind w:left="720"/>
        <w:rPr>
          <w:rFonts w:asciiTheme="majorHAnsi" w:hAnsiTheme="majorHAnsi" w:cstheme="majorHAnsi"/>
          <w:lang w:val="en-US"/>
        </w:rPr>
      </w:pPr>
    </w:p>
    <w:p w14:paraId="3538F5F6" w14:textId="77777777" w:rsidR="00C65345" w:rsidRPr="00C65345" w:rsidRDefault="00C65345" w:rsidP="00C65345">
      <w:pPr>
        <w:rPr>
          <w:rFonts w:asciiTheme="majorHAnsi" w:hAnsiTheme="majorHAnsi" w:cstheme="majorHAnsi"/>
          <w:lang w:val="en-US"/>
        </w:rPr>
      </w:pPr>
    </w:p>
    <w:p w14:paraId="615E5328" w14:textId="77777777" w:rsidR="00C65345" w:rsidRPr="00C65345" w:rsidRDefault="00C65345" w:rsidP="00C65345">
      <w:pPr>
        <w:ind w:left="720"/>
        <w:rPr>
          <w:rFonts w:asciiTheme="majorHAnsi" w:hAnsiTheme="majorHAnsi" w:cstheme="majorHAnsi"/>
        </w:rPr>
      </w:pPr>
    </w:p>
    <w:sectPr w:rsidR="00C65345" w:rsidRPr="00C653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4065"/>
    <w:multiLevelType w:val="multilevel"/>
    <w:tmpl w:val="9602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70158"/>
    <w:multiLevelType w:val="hybridMultilevel"/>
    <w:tmpl w:val="54300E2A"/>
    <w:lvl w:ilvl="0" w:tplc="6854D08C">
      <w:start w:val="1"/>
      <w:numFmt w:val="lowerLetter"/>
      <w:lvlText w:val="%1."/>
      <w:lvlJc w:val="left"/>
      <w:pPr>
        <w:ind w:left="43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2F73B7"/>
    <w:multiLevelType w:val="hybridMultilevel"/>
    <w:tmpl w:val="5E8ECE6A"/>
    <w:lvl w:ilvl="0" w:tplc="6854D08C">
      <w:start w:val="1"/>
      <w:numFmt w:val="lowerLetter"/>
      <w:lvlText w:val="%1."/>
      <w:lvlJc w:val="left"/>
      <w:pPr>
        <w:ind w:left="36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5256AF4"/>
    <w:multiLevelType w:val="multilevel"/>
    <w:tmpl w:val="E3A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157CC"/>
    <w:multiLevelType w:val="multilevel"/>
    <w:tmpl w:val="1D2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C7F95"/>
    <w:multiLevelType w:val="hybridMultilevel"/>
    <w:tmpl w:val="6B5C1DDE"/>
    <w:lvl w:ilvl="0" w:tplc="363026B2">
      <w:start w:val="1"/>
      <w:numFmt w:val="lowerLetter"/>
      <w:lvlText w:val="%1."/>
      <w:lvlJc w:val="left"/>
      <w:pPr>
        <w:ind w:left="36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D9B468D"/>
    <w:multiLevelType w:val="multilevel"/>
    <w:tmpl w:val="836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6200A"/>
    <w:multiLevelType w:val="multilevel"/>
    <w:tmpl w:val="A24C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64E3D"/>
    <w:multiLevelType w:val="multilevel"/>
    <w:tmpl w:val="91AA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421BE"/>
    <w:multiLevelType w:val="multilevel"/>
    <w:tmpl w:val="9602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A2DE9"/>
    <w:multiLevelType w:val="multilevel"/>
    <w:tmpl w:val="060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F166A"/>
    <w:multiLevelType w:val="multilevel"/>
    <w:tmpl w:val="2800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210A6"/>
    <w:multiLevelType w:val="multilevel"/>
    <w:tmpl w:val="9602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45D8B"/>
    <w:multiLevelType w:val="hybridMultilevel"/>
    <w:tmpl w:val="F42CE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5045A"/>
    <w:multiLevelType w:val="multilevel"/>
    <w:tmpl w:val="4072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43847"/>
    <w:multiLevelType w:val="hybridMultilevel"/>
    <w:tmpl w:val="8632D0D8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70717332"/>
    <w:multiLevelType w:val="multilevel"/>
    <w:tmpl w:val="0BDC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108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3260C7"/>
    <w:multiLevelType w:val="multilevel"/>
    <w:tmpl w:val="9602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4040478">
    <w:abstractNumId w:val="19"/>
  </w:num>
  <w:num w:numId="2" w16cid:durableId="830831522">
    <w:abstractNumId w:val="8"/>
  </w:num>
  <w:num w:numId="3" w16cid:durableId="868103252">
    <w:abstractNumId w:val="9"/>
  </w:num>
  <w:num w:numId="4" w16cid:durableId="553321653">
    <w:abstractNumId w:val="0"/>
  </w:num>
  <w:num w:numId="5" w16cid:durableId="2081095780">
    <w:abstractNumId w:val="11"/>
  </w:num>
  <w:num w:numId="6" w16cid:durableId="1989279792">
    <w:abstractNumId w:val="6"/>
  </w:num>
  <w:num w:numId="7" w16cid:durableId="47192863">
    <w:abstractNumId w:val="16"/>
  </w:num>
  <w:num w:numId="8" w16cid:durableId="536041254">
    <w:abstractNumId w:val="7"/>
  </w:num>
  <w:num w:numId="9" w16cid:durableId="1518617198">
    <w:abstractNumId w:val="10"/>
  </w:num>
  <w:num w:numId="10" w16cid:durableId="322049714">
    <w:abstractNumId w:val="14"/>
  </w:num>
  <w:num w:numId="11" w16cid:durableId="454640616">
    <w:abstractNumId w:val="13"/>
  </w:num>
  <w:num w:numId="12" w16cid:durableId="395054179">
    <w:abstractNumId w:val="17"/>
  </w:num>
  <w:num w:numId="13" w16cid:durableId="1144734723">
    <w:abstractNumId w:val="12"/>
  </w:num>
  <w:num w:numId="14" w16cid:durableId="1154879678">
    <w:abstractNumId w:val="18"/>
  </w:num>
  <w:num w:numId="15" w16cid:durableId="1919560681">
    <w:abstractNumId w:val="4"/>
  </w:num>
  <w:num w:numId="16" w16cid:durableId="1937444941">
    <w:abstractNumId w:val="2"/>
  </w:num>
  <w:num w:numId="17" w16cid:durableId="1904870753">
    <w:abstractNumId w:val="1"/>
  </w:num>
  <w:num w:numId="18" w16cid:durableId="1408457777">
    <w:abstractNumId w:val="3"/>
  </w:num>
  <w:num w:numId="19" w16cid:durableId="1419325807">
    <w:abstractNumId w:val="5"/>
  </w:num>
  <w:num w:numId="20" w16cid:durableId="12767948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6561F"/>
    <w:rsid w:val="001F26A5"/>
    <w:rsid w:val="00205DEF"/>
    <w:rsid w:val="0023645C"/>
    <w:rsid w:val="00243243"/>
    <w:rsid w:val="008B0C67"/>
    <w:rsid w:val="00BB19D9"/>
    <w:rsid w:val="00C65345"/>
    <w:rsid w:val="00D9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5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 Kaur</dc:creator>
  <cp:lastModifiedBy>Harpreet Kaur</cp:lastModifiedBy>
  <cp:revision>2</cp:revision>
  <dcterms:created xsi:type="dcterms:W3CDTF">2024-07-29T20:41:00Z</dcterms:created>
  <dcterms:modified xsi:type="dcterms:W3CDTF">2024-07-29T20:41:00Z</dcterms:modified>
</cp:coreProperties>
</file>