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2D5F" w14:textId="62EFEE73" w:rsidR="00C97854" w:rsidRDefault="00C97854">
      <w:pPr>
        <w:pStyle w:val="Title"/>
      </w:pPr>
      <w:r>
        <w:t xml:space="preserve">Synthesis of </w:t>
      </w:r>
      <w:r w:rsidR="00000000">
        <w:t xml:space="preserve">Ecological </w:t>
      </w:r>
      <w:r>
        <w:t>Insanity:</w:t>
      </w:r>
    </w:p>
    <w:p w14:paraId="0989FBF9" w14:textId="4910293A" w:rsidR="001C3CE8" w:rsidRPr="00C97854" w:rsidRDefault="00E63421" w:rsidP="00C97854">
      <w:pPr>
        <w:pStyle w:val="Subtitle"/>
        <w:rPr>
          <w:rStyle w:val="SubtitleChar"/>
        </w:rPr>
      </w:pPr>
      <w:r w:rsidRPr="00C97854">
        <w:t>Human Paradigm</w:t>
      </w:r>
      <w:r w:rsidR="00C97854" w:rsidRPr="00C97854">
        <w:t xml:space="preserve"> </w:t>
      </w:r>
      <w:r w:rsidR="00000000" w:rsidRPr="00C97854">
        <w:rPr>
          <w:rStyle w:val="SubtitleChar"/>
        </w:rPr>
        <w:t>N–C–E Dynamics</w:t>
      </w:r>
    </w:p>
    <w:p w14:paraId="62CCB578" w14:textId="48721BBF" w:rsidR="00C97854" w:rsidRPr="00C97854" w:rsidRDefault="00C97854" w:rsidP="00C97854">
      <w:pPr>
        <w:pStyle w:val="Heading1"/>
        <w:rPr>
          <w:sz w:val="24"/>
          <w:szCs w:val="24"/>
        </w:rPr>
      </w:pPr>
      <w:r w:rsidRPr="00C97854">
        <w:rPr>
          <w:sz w:val="24"/>
          <w:szCs w:val="24"/>
        </w:rPr>
        <w:drawing>
          <wp:anchor distT="0" distB="0" distL="114300" distR="114300" simplePos="0" relativeHeight="251660800" behindDoc="0" locked="0" layoutInCell="1" allowOverlap="1" wp14:anchorId="514C8501" wp14:editId="55621B3D">
            <wp:simplePos x="0" y="0"/>
            <wp:positionH relativeFrom="column">
              <wp:posOffset>3175</wp:posOffset>
            </wp:positionH>
            <wp:positionV relativeFrom="paragraph">
              <wp:posOffset>14497</wp:posOffset>
            </wp:positionV>
            <wp:extent cx="1956194" cy="1951439"/>
            <wp:effectExtent l="0" t="0" r="6350" b="0"/>
            <wp:wrapSquare wrapText="bothSides"/>
            <wp:docPr id="14518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1331" name="Picture 1451821331"/>
                    <pic:cNvPicPr/>
                  </pic:nvPicPr>
                  <pic:blipFill>
                    <a:blip r:embed="rId8"/>
                    <a:stretch>
                      <a:fillRect/>
                    </a:stretch>
                  </pic:blipFill>
                  <pic:spPr>
                    <a:xfrm>
                      <a:off x="0" y="0"/>
                      <a:ext cx="1956194" cy="1951439"/>
                    </a:xfrm>
                    <a:prstGeom prst="rect">
                      <a:avLst/>
                    </a:prstGeom>
                  </pic:spPr>
                </pic:pic>
              </a:graphicData>
            </a:graphic>
          </wp:anchor>
        </w:drawing>
      </w:r>
      <w:r w:rsidRPr="00C97854">
        <w:rPr>
          <w:rFonts w:ascii="Elephant" w:hAnsi="Elephant"/>
          <w:sz w:val="24"/>
          <w:szCs w:val="24"/>
        </w:rPr>
        <w:t>Lernaean Research™</w:t>
      </w:r>
      <w:r w:rsidRPr="00C97854">
        <w:rPr>
          <w:sz w:val="24"/>
          <w:szCs w:val="24"/>
        </w:rPr>
        <w:br/>
        <w:t>Robert D. Kitcey</w:t>
      </w:r>
    </w:p>
    <w:p w14:paraId="625A9CCD" w14:textId="77777777" w:rsidR="00C97854" w:rsidRPr="00C97854" w:rsidRDefault="00C97854" w:rsidP="00C97854">
      <w:pPr>
        <w:pStyle w:val="Heading1"/>
        <w:rPr>
          <w:sz w:val="24"/>
          <w:szCs w:val="24"/>
        </w:rPr>
      </w:pPr>
      <w:hyperlink r:id="rId9" w:history="1">
        <w:r w:rsidRPr="00C97854">
          <w:rPr>
            <w:rStyle w:val="Hyperlink"/>
            <w:sz w:val="24"/>
            <w:szCs w:val="24"/>
          </w:rPr>
          <w:t>www.humanparadigm.org</w:t>
        </w:r>
      </w:hyperlink>
      <w:r w:rsidRPr="00C97854">
        <w:rPr>
          <w:sz w:val="24"/>
          <w:szCs w:val="24"/>
        </w:rPr>
        <w:t xml:space="preserve">  </w:t>
      </w:r>
      <w:r w:rsidRPr="00C97854">
        <w:rPr>
          <w:rFonts w:cs="Cambria"/>
          <w:sz w:val="24"/>
          <w:szCs w:val="24"/>
        </w:rPr>
        <w:t>·</w:t>
      </w:r>
      <w:r w:rsidRPr="00C97854">
        <w:rPr>
          <w:sz w:val="24"/>
          <w:szCs w:val="24"/>
        </w:rPr>
        <w:t xml:space="preserve"> </w:t>
      </w:r>
      <w:hyperlink r:id="rId10" w:history="1">
        <w:r w:rsidRPr="00C97854">
          <w:rPr>
            <w:rStyle w:val="Hyperlink"/>
            <w:sz w:val="24"/>
            <w:szCs w:val="24"/>
          </w:rPr>
          <w:t>rkitcey@humanparadigm.org</w:t>
        </w:r>
      </w:hyperlink>
      <w:r w:rsidRPr="00C97854">
        <w:rPr>
          <w:sz w:val="24"/>
          <w:szCs w:val="24"/>
        </w:rPr>
        <w:t xml:space="preserve"> </w:t>
      </w:r>
    </w:p>
    <w:p w14:paraId="09CE05BE" w14:textId="3FBF086C" w:rsidR="00C97854" w:rsidRPr="00C97854" w:rsidRDefault="00C97854" w:rsidP="00C97854">
      <w:pPr>
        <w:pStyle w:val="Heading1"/>
        <w:rPr>
          <w:sz w:val="24"/>
          <w:szCs w:val="24"/>
        </w:rPr>
      </w:pPr>
      <w:r>
        <w:rPr>
          <w:sz w:val="24"/>
          <w:szCs w:val="24"/>
        </w:rPr>
        <w:t>Febru</w:t>
      </w:r>
      <w:r w:rsidRPr="00C97854">
        <w:rPr>
          <w:sz w:val="24"/>
          <w:szCs w:val="24"/>
        </w:rPr>
        <w:t>ary 2026</w:t>
      </w:r>
    </w:p>
    <w:p w14:paraId="411FFA75" w14:textId="77777777" w:rsidR="00C97854" w:rsidRDefault="00C97854" w:rsidP="00C97854">
      <w:pPr>
        <w:pStyle w:val="Heading1"/>
        <w:rPr>
          <w:sz w:val="24"/>
          <w:szCs w:val="24"/>
        </w:rPr>
      </w:pPr>
      <w:r>
        <w:rPr>
          <w:sz w:val="24"/>
          <w:szCs w:val="24"/>
        </w:rPr>
        <w:t>Framework Synthesis</w:t>
      </w:r>
      <w:r w:rsidRPr="00C97854">
        <w:rPr>
          <w:sz w:val="24"/>
          <w:szCs w:val="24"/>
        </w:rPr>
        <w:t xml:space="preserve"> Version 0.</w:t>
      </w:r>
      <w:r>
        <w:rPr>
          <w:sz w:val="24"/>
          <w:szCs w:val="24"/>
        </w:rPr>
        <w:t>2.8</w:t>
      </w:r>
    </w:p>
    <w:p w14:paraId="6128629E" w14:textId="29DADB20" w:rsidR="00C97854" w:rsidRPr="00C97854" w:rsidRDefault="00C97854" w:rsidP="00C97854">
      <w:pPr>
        <w:pStyle w:val="Heading1"/>
        <w:rPr>
          <w:sz w:val="24"/>
          <w:szCs w:val="24"/>
        </w:rPr>
        <w:sectPr w:rsidR="00C97854" w:rsidRPr="00C97854" w:rsidSect="00C97854">
          <w:headerReference w:type="first" r:id="rId11"/>
          <w:footerReference w:type="first" r:id="rId12"/>
          <w:pgSz w:w="12240" w:h="15840"/>
          <w:pgMar w:top="1440" w:right="1800" w:bottom="1440" w:left="1800" w:header="720" w:footer="720" w:gutter="0"/>
          <w:cols w:space="720"/>
          <w:titlePg/>
          <w:docGrid w:linePitch="360"/>
        </w:sectPr>
      </w:pPr>
      <w:r>
        <w:rPr>
          <w:sz w:val="24"/>
          <w:szCs w:val="24"/>
        </w:rPr>
        <w:t xml:space="preserve">ORCID:  </w:t>
      </w:r>
      <w:r w:rsidRPr="00C97854">
        <w:rPr>
          <w:sz w:val="24"/>
          <w:szCs w:val="24"/>
        </w:rPr>
        <w:t>0009-0004-8679-9155</w:t>
      </w:r>
    </w:p>
    <w:p w14:paraId="74C574A6" w14:textId="77777777" w:rsidR="00C97854" w:rsidRDefault="00C97854" w:rsidP="00C97854">
      <w:pPr>
        <w:pStyle w:val="Heading1"/>
      </w:pPr>
      <w:r>
        <w:lastRenderedPageBreak/>
        <w:t>Abstract</w:t>
      </w:r>
    </w:p>
    <w:p w14:paraId="14CF6F04" w14:textId="77777777" w:rsidR="00C97854" w:rsidRDefault="00C97854" w:rsidP="00C97854"/>
    <w:p w14:paraId="377CC3D9" w14:textId="77777777" w:rsidR="00C97854" w:rsidRDefault="00C97854" w:rsidP="00C97854"/>
    <w:p w14:paraId="6A8BBB1F" w14:textId="4A4C4EA0" w:rsidR="00C97854" w:rsidRPr="00C97854" w:rsidRDefault="00C97854" w:rsidP="00C97854">
      <w:pPr>
        <w:sectPr w:rsidR="00C97854" w:rsidRPr="00C97854" w:rsidSect="00C97854">
          <w:footerReference w:type="first" r:id="rId13"/>
          <w:pgSz w:w="12240" w:h="15840"/>
          <w:pgMar w:top="1440" w:right="1800" w:bottom="1440" w:left="1800" w:header="720" w:footer="720" w:gutter="0"/>
          <w:cols w:space="720"/>
          <w:titlePg/>
          <w:docGrid w:linePitch="360"/>
        </w:sectPr>
      </w:pPr>
    </w:p>
    <w:p w14:paraId="0D942F7D" w14:textId="77777777" w:rsidR="001C3CE8" w:rsidRDefault="00000000" w:rsidP="00C97854">
      <w:pPr>
        <w:pStyle w:val="Heading1"/>
      </w:pPr>
      <w:r>
        <w:t>Section 1: Introduction</w:t>
      </w:r>
    </w:p>
    <w:p w14:paraId="08EE9273" w14:textId="06C7B900" w:rsidR="001C3CE8" w:rsidRDefault="00000000">
      <w:r>
        <w:t>NiCE mechanics is a triadic framework that models the relationship between Nature (N), Consciousness (C), and Environment (E). At its core lies the ecological substrate — the biophysical reality that underpins all three domains. While this substrate is singular in origin, it expresses differently across each domain. Understanding these differentiated expressions is essential for diagnosing symbolic drift, cognitive mismatch, and institutional malfunction</w:t>
      </w:r>
      <w:r w:rsidR="00E63421">
        <w:t>, and ultimately – the entirety of human existence itself</w:t>
      </w:r>
      <w:r>
        <w:t>.</w:t>
      </w:r>
    </w:p>
    <w:p w14:paraId="4374F68E" w14:textId="77777777" w:rsidR="001C3CE8" w:rsidRDefault="00000000" w:rsidP="00C97854">
      <w:pPr>
        <w:pStyle w:val="Heading1"/>
      </w:pPr>
      <w:r>
        <w:t>Section 2: Ecological Substrate in Nature (N) — Quantitative Constraint</w:t>
      </w:r>
    </w:p>
    <w:p w14:paraId="792388F0" w14:textId="77777777" w:rsidR="001C3CE8" w:rsidRDefault="00000000">
      <w:r>
        <w:t>Nature represents the biophysical, measurable, and constraint-based expression of ecological reality. It is the domain of physical law and material limits. Ecological reality appears here as quantitative constraint — the hard boundaries within which all life must operate.</w:t>
      </w:r>
    </w:p>
    <w:p w14:paraId="634959D8" w14:textId="77777777" w:rsidR="001C3CE8" w:rsidRDefault="00000000">
      <w:r>
        <w:t>Examples include:</w:t>
      </w:r>
      <w:r>
        <w:br/>
        <w:t>- Energy budgets</w:t>
      </w:r>
      <w:r>
        <w:br/>
        <w:t>- Carrying capacity</w:t>
      </w:r>
      <w:r>
        <w:br/>
        <w:t>- Metabolic limits</w:t>
      </w:r>
      <w:r>
        <w:br/>
        <w:t>- Trophic flows</w:t>
      </w:r>
      <w:r>
        <w:br/>
        <w:t>- Regeneration rates</w:t>
      </w:r>
    </w:p>
    <w:p w14:paraId="10089AA6" w14:textId="77777777" w:rsidR="001C3CE8" w:rsidRDefault="00000000">
      <w:r>
        <w:t>These constraints are quantifiable and modelable. They anchor system dynamics by defining what is possible, sustainable, and ultimately survivable within a given ecological context.</w:t>
      </w:r>
    </w:p>
    <w:p w14:paraId="35218A5A" w14:textId="77777777" w:rsidR="001C3CE8" w:rsidRDefault="00000000" w:rsidP="00C97854">
      <w:pPr>
        <w:pStyle w:val="Heading1"/>
      </w:pPr>
      <w:r>
        <w:t>Section 3: Ecological Substrate in Consciousness (C) — Evolutionary Expectation</w:t>
      </w:r>
    </w:p>
    <w:p w14:paraId="62C57370" w14:textId="2110B2F4" w:rsidR="001C3CE8" w:rsidRDefault="00000000">
      <w:r>
        <w:t xml:space="preserve">Consciousness is not a free-floating abstraction; it is an evolved organ shaped by ecological </w:t>
      </w:r>
      <w:r w:rsidR="00E63421">
        <w:t>tension</w:t>
      </w:r>
      <w:r>
        <w:t>. The ecological substrate appears in C as evolutionary expectation — the internalized template of how the world should behave based on millennia of biophysical interaction.</w:t>
      </w:r>
    </w:p>
    <w:p w14:paraId="4BEA7A3C" w14:textId="77777777" w:rsidR="001C3CE8" w:rsidRDefault="00000000">
      <w:r>
        <w:t>These expectations include:</w:t>
      </w:r>
      <w:r>
        <w:br/>
        <w:t>- Coherent feedback</w:t>
      </w:r>
      <w:r>
        <w:br/>
        <w:t>- Reciprocity</w:t>
      </w:r>
      <w:r>
        <w:br/>
        <w:t>- Embodied interaction</w:t>
      </w:r>
      <w:r>
        <w:br/>
        <w:t>- Tempo-matched signals</w:t>
      </w:r>
    </w:p>
    <w:p w14:paraId="7D6034DF" w14:textId="77777777" w:rsidR="001C3CE8" w:rsidRDefault="00000000">
      <w:r>
        <w:t>When symbolic systems become untethered from ecological reality, they violate these expectations. The result is cognitive mismatch — symptoms such as anxiety, derealization, identity fragmentation, and narrative overcompensation. Consciousness becomes destabilized when its ecological template is no longer mirrored by the environment.</w:t>
      </w:r>
    </w:p>
    <w:p w14:paraId="6ED9507C" w14:textId="77777777" w:rsidR="001C3CE8" w:rsidRDefault="00000000" w:rsidP="00C97854">
      <w:pPr>
        <w:pStyle w:val="Heading1"/>
      </w:pPr>
      <w:r>
        <w:t>Section 4: Ecological Substrate in Environment (E) — Qualitative Affordance</w:t>
      </w:r>
    </w:p>
    <w:p w14:paraId="21F1A075" w14:textId="77777777" w:rsidR="001C3CE8" w:rsidRDefault="00000000">
      <w:r>
        <w:t>Environment refers to the symbolic, institutional, and cultural mediation of ecological reality. Here, the ecological substrate appears as qualitative affordance — the meanings, narratives, and institutional responses that shape how humans interpret and act upon ecological signals.</w:t>
      </w:r>
    </w:p>
    <w:p w14:paraId="4DA56246" w14:textId="77777777" w:rsidR="001C3CE8" w:rsidRDefault="00000000">
      <w:r>
        <w:t>Examples include:</w:t>
      </w:r>
      <w:r>
        <w:br/>
        <w:t>- A drought interpreted as a policy crisis</w:t>
      </w:r>
      <w:r>
        <w:br/>
        <w:t>- A forest seen as a sacred site or a resource</w:t>
      </w:r>
      <w:r>
        <w:br/>
        <w:t>- A river treated as a legal person or a commodity</w:t>
      </w:r>
    </w:p>
    <w:p w14:paraId="5CB7F2FE" w14:textId="77777777" w:rsidR="001C3CE8" w:rsidRDefault="00000000">
      <w:r>
        <w:t>These interpretations are not neutral; they shape behavior, policy, and perception. Environment is the domain where ecological reality becomes symbolic and institutionalized — for better or worse.</w:t>
      </w:r>
    </w:p>
    <w:p w14:paraId="17F1D2C4" w14:textId="77777777" w:rsidR="001C3CE8" w:rsidRDefault="00000000" w:rsidP="00C97854">
      <w:pPr>
        <w:pStyle w:val="Heading1"/>
      </w:pPr>
      <w:r>
        <w:t>Section 5: Triadic Integration</w:t>
      </w:r>
    </w:p>
    <w:p w14:paraId="332F7089" w14:textId="77777777" w:rsidR="001C3CE8" w:rsidRDefault="00000000">
      <w:r>
        <w:t>Ecological reality is a tri-domain substrate. It expresses simultaneously across Nature, Consciousness, and Environment — each with a distinct modality:</w:t>
      </w:r>
    </w:p>
    <w:p w14:paraId="3DFD0E9D" w14:textId="77777777" w:rsidR="001C3CE8" w:rsidRDefault="00000000">
      <w:r>
        <w:t>“In Nature, ecological reality appears as quantitative constraint; in Consciousness, as evolutionary expectation; in Environment, as qualitative affordance.”</w:t>
      </w:r>
    </w:p>
    <w:p w14:paraId="30266485" w14:textId="77777777" w:rsidR="001C3CE8" w:rsidRDefault="00000000">
      <w:r>
        <w:t>When these expressions are aligned, human systems remain coherent and adaptive. When they diverge — as in symbolic drift or institutional psychosis — the result is systemic breakdown. Diagnosing and repairing these misalignments is central to restoring ecological and psychological coherence.</w:t>
      </w:r>
    </w:p>
    <w:p w14:paraId="4BEB00BB" w14:textId="77777777" w:rsidR="001C3CE8" w:rsidRDefault="00000000" w:rsidP="00C97854">
      <w:pPr>
        <w:pStyle w:val="Heading1"/>
      </w:pPr>
      <w:r>
        <w:t>Section 6: Conclusion</w:t>
      </w:r>
    </w:p>
    <w:p w14:paraId="5CFCBAA0" w14:textId="77777777" w:rsidR="00E213F5" w:rsidRDefault="00000000">
      <w:pPr>
        <w:sectPr w:rsidR="00E213F5" w:rsidSect="00C97854">
          <w:pgSz w:w="12240" w:h="15840"/>
          <w:pgMar w:top="1440" w:right="1800" w:bottom="1440" w:left="1800" w:header="720" w:footer="720" w:gutter="0"/>
          <w:cols w:space="720"/>
          <w:titlePg/>
          <w:docGrid w:linePitch="360"/>
        </w:sectPr>
      </w:pPr>
      <w:r>
        <w:t>Recognizing ecological reality as a tri-domain substrate is essential for understanding the failures of modern symbolic systems. By mapping its differentiated expressions across N, C, and E, we gain a powerful diagnostic lens. This insight enables the redesign of institutions, narratives, and feedback loops to restore alignment with the ecological ground of human existence.</w:t>
      </w:r>
    </w:p>
    <w:p w14:paraId="6EFA6272" w14:textId="77777777" w:rsidR="00E213F5" w:rsidRPr="00C97854" w:rsidRDefault="00E213F5" w:rsidP="00C97854">
      <w:pPr>
        <w:pStyle w:val="Heading1"/>
      </w:pPr>
      <w:r w:rsidRPr="00C97854">
        <w:t>Unified Pathology of Symbolic Untethering Across N–C–E</w:t>
      </w:r>
    </w:p>
    <w:p w14:paraId="169FAE92" w14:textId="77777777" w:rsidR="00E213F5" w:rsidRPr="00E213F5" w:rsidRDefault="00E213F5" w:rsidP="00E213F5">
      <w:r w:rsidRPr="00E213F5">
        <w:t xml:space="preserve">When symbolic human systems become untethered from ecological reality, they violate the evolved expectations embedded in human cognition. This produces cascading dysfunction across all three </w:t>
      </w:r>
      <w:proofErr w:type="gramStart"/>
      <w:r w:rsidRPr="00E213F5">
        <w:t>NiCE</w:t>
      </w:r>
      <w:proofErr w:type="gramEnd"/>
      <w:r w:rsidRPr="00E213F5">
        <w:t xml:space="preserve"> domains.</w:t>
      </w:r>
    </w:p>
    <w:p w14:paraId="06F8D3F6" w14:textId="77777777" w:rsidR="00E213F5" w:rsidRPr="00E213F5" w:rsidRDefault="00E213F5" w:rsidP="00E213F5">
      <w:r w:rsidRPr="00E213F5">
        <w:t>You already articulated the first domain:</w:t>
      </w:r>
    </w:p>
    <w:p w14:paraId="12E82B55" w14:textId="77777777" w:rsidR="00E213F5" w:rsidRPr="00C97854" w:rsidRDefault="00E213F5" w:rsidP="00C97854">
      <w:pPr>
        <w:pStyle w:val="Heading2"/>
      </w:pPr>
      <w:r w:rsidRPr="00C97854">
        <w:t>1. Manifestation in Consciousness (C): Cognitive Mismatch</w:t>
      </w:r>
    </w:p>
    <w:p w14:paraId="6FD320BC" w14:textId="77777777" w:rsidR="00E213F5" w:rsidRPr="00E213F5" w:rsidRDefault="00E213F5" w:rsidP="00E213F5">
      <w:r w:rsidRPr="00E213F5">
        <w:rPr>
          <w:i/>
          <w:iCs/>
        </w:rPr>
        <w:t>Symptoms:</w:t>
      </w:r>
      <w:r w:rsidRPr="00E213F5">
        <w:t xml:space="preserve"> anxiety, derealization, identity fragmentation, narrative overcompensation. </w:t>
      </w:r>
      <w:r w:rsidRPr="00E213F5">
        <w:rPr>
          <w:i/>
          <w:iCs/>
        </w:rPr>
        <w:t>Mechanism:</w:t>
      </w:r>
      <w:r w:rsidRPr="00E213F5">
        <w:t xml:space="preserve"> the ecological template encoded in human cognition is no longer mirrored by the environment.</w:t>
      </w:r>
    </w:p>
    <w:p w14:paraId="119BC9BB" w14:textId="77777777" w:rsidR="00E213F5" w:rsidRPr="00E213F5" w:rsidRDefault="00E213F5" w:rsidP="00E213F5">
      <w:r w:rsidRPr="00E213F5">
        <w:t>This is well-supported by research showing that human cognitive architecture evolved for coherent, embodied, slow-feedback environments (</w:t>
      </w:r>
      <w:proofErr w:type="spellStart"/>
      <w:r w:rsidRPr="00E213F5">
        <w:t>Odling</w:t>
      </w:r>
      <w:proofErr w:type="spellEnd"/>
      <w:r w:rsidRPr="00E213F5">
        <w:t xml:space="preserve">-Smee et al., 2003; Barrett, 2017). When symbolic systems accelerate beyond ecological tempo, the mismatch produces chronic stress, attentional fragmentation, and compensatory myth-making (Berman et al., 2012; </w:t>
      </w:r>
      <w:proofErr w:type="spellStart"/>
      <w:r w:rsidRPr="00E213F5">
        <w:t>Vervaeke</w:t>
      </w:r>
      <w:proofErr w:type="spellEnd"/>
      <w:r w:rsidRPr="00E213F5">
        <w:t>, 2022).</w:t>
      </w:r>
    </w:p>
    <w:p w14:paraId="2096C11C" w14:textId="77777777" w:rsidR="00E213F5" w:rsidRPr="00E213F5" w:rsidRDefault="00E213F5" w:rsidP="00C97854">
      <w:pPr>
        <w:pStyle w:val="Heading2"/>
      </w:pPr>
      <w:r w:rsidRPr="00E213F5">
        <w:t>2. Manifestation in Environment (E): Institutional Psychosis</w:t>
      </w:r>
    </w:p>
    <w:p w14:paraId="527B0F29" w14:textId="77777777" w:rsidR="00E213F5" w:rsidRPr="00E213F5" w:rsidRDefault="00E213F5" w:rsidP="00E213F5">
      <w:r w:rsidRPr="00E213F5">
        <w:rPr>
          <w:b/>
          <w:bCs/>
        </w:rPr>
        <w:t>The manifestation of this pathology in human environment is institutional psychosis — systems that behave as if reality is optional, optimizing for symbolic metrics rather than ecological viability.</w:t>
      </w:r>
    </w:p>
    <w:p w14:paraId="56017661" w14:textId="77777777" w:rsidR="00E213F5" w:rsidRPr="00E213F5" w:rsidRDefault="00E213F5" w:rsidP="00C97854">
      <w:pPr>
        <w:pStyle w:val="Heading3"/>
      </w:pPr>
      <w:r w:rsidRPr="00E213F5">
        <w:t>Description</w:t>
      </w:r>
    </w:p>
    <w:p w14:paraId="112742F4" w14:textId="77777777" w:rsidR="00E213F5" w:rsidRPr="00E213F5" w:rsidRDefault="00E213F5" w:rsidP="00E213F5">
      <w:r w:rsidRPr="00E213F5">
        <w:t>Institutions begin to operate according to self-referential symbolic logics (GDP, quarterly returns, engagement metrics, political spectacle) rather than ecological constraints or human well-being. They behave like dissociated agents, unable to perceive or respond to the biophysical world.</w:t>
      </w:r>
    </w:p>
    <w:p w14:paraId="2A404AB5" w14:textId="77777777" w:rsidR="00E213F5" w:rsidRPr="00E213F5" w:rsidRDefault="00E213F5" w:rsidP="00C97854">
      <w:pPr>
        <w:pStyle w:val="Heading3"/>
      </w:pPr>
      <w:r w:rsidRPr="00E213F5">
        <w:t>Mechanism</w:t>
      </w:r>
    </w:p>
    <w:p w14:paraId="7F7EC0D7" w14:textId="77777777" w:rsidR="00E213F5" w:rsidRPr="00E213F5" w:rsidRDefault="00E213F5" w:rsidP="00E213F5">
      <w:r w:rsidRPr="00E213F5">
        <w:t>Symbolic drift → feedback collapse → runaway optimization for symbolic success → institutional malfunction.</w:t>
      </w:r>
    </w:p>
    <w:p w14:paraId="3CB8F60F" w14:textId="77777777" w:rsidR="00E213F5" w:rsidRPr="00E213F5" w:rsidRDefault="00E213F5" w:rsidP="00C97854">
      <w:pPr>
        <w:pStyle w:val="Heading3"/>
      </w:pPr>
      <w:r w:rsidRPr="00E213F5">
        <w:t>Examples</w:t>
      </w:r>
    </w:p>
    <w:p w14:paraId="1EC48454" w14:textId="77777777" w:rsidR="00E213F5" w:rsidRPr="00E213F5" w:rsidRDefault="00E213F5" w:rsidP="00E213F5">
      <w:pPr>
        <w:numPr>
          <w:ilvl w:val="0"/>
          <w:numId w:val="10"/>
        </w:numPr>
      </w:pPr>
      <w:r w:rsidRPr="00E213F5">
        <w:rPr>
          <w:b/>
          <w:bCs/>
        </w:rPr>
        <w:t>Financial markets</w:t>
      </w:r>
      <w:r w:rsidRPr="00E213F5">
        <w:t xml:space="preserve"> valuing derivatives of derivatives while ignoring material production (Tooze, 2018).</w:t>
      </w:r>
    </w:p>
    <w:p w14:paraId="74154D0D" w14:textId="77777777" w:rsidR="00E213F5" w:rsidRPr="00E213F5" w:rsidRDefault="00E213F5" w:rsidP="00E213F5">
      <w:pPr>
        <w:numPr>
          <w:ilvl w:val="0"/>
          <w:numId w:val="10"/>
        </w:numPr>
      </w:pPr>
      <w:r w:rsidRPr="00E213F5">
        <w:rPr>
          <w:b/>
          <w:bCs/>
        </w:rPr>
        <w:t>Agricultural systems</w:t>
      </w:r>
      <w:r w:rsidRPr="00E213F5">
        <w:t xml:space="preserve"> maximizing yield metrics while degrading soil fertility (Montgomery, 2007).</w:t>
      </w:r>
    </w:p>
    <w:p w14:paraId="7039D0F3" w14:textId="77777777" w:rsidR="00E213F5" w:rsidRPr="00E213F5" w:rsidRDefault="00E213F5" w:rsidP="00E213F5">
      <w:pPr>
        <w:numPr>
          <w:ilvl w:val="0"/>
          <w:numId w:val="10"/>
        </w:numPr>
      </w:pPr>
      <w:r w:rsidRPr="00E213F5">
        <w:rPr>
          <w:b/>
          <w:bCs/>
        </w:rPr>
        <w:t>Political systems</w:t>
      </w:r>
      <w:r w:rsidRPr="00E213F5">
        <w:t xml:space="preserve"> optimizing for media cycles rather than governance (Herman &amp; Chomsky, 1988).</w:t>
      </w:r>
    </w:p>
    <w:p w14:paraId="7511E366" w14:textId="77777777" w:rsidR="00E213F5" w:rsidRPr="00E213F5" w:rsidRDefault="00E213F5" w:rsidP="00E213F5">
      <w:pPr>
        <w:numPr>
          <w:ilvl w:val="0"/>
          <w:numId w:val="10"/>
        </w:numPr>
      </w:pPr>
      <w:r w:rsidRPr="00E213F5">
        <w:rPr>
          <w:b/>
          <w:bCs/>
        </w:rPr>
        <w:t>Digital platforms</w:t>
      </w:r>
      <w:r w:rsidRPr="00E213F5">
        <w:t xml:space="preserve"> optimizing for engagement at the cost of collective sanity (Haidt &amp; Twenge, 2023).</w:t>
      </w:r>
    </w:p>
    <w:p w14:paraId="4A4DBA43" w14:textId="77777777" w:rsidR="00E213F5" w:rsidRPr="00E213F5" w:rsidRDefault="00E213F5" w:rsidP="00C97854">
      <w:pPr>
        <w:pStyle w:val="Heading3"/>
      </w:pPr>
      <w:r w:rsidRPr="00E213F5">
        <w:t>Implications</w:t>
      </w:r>
    </w:p>
    <w:p w14:paraId="22EF8012" w14:textId="77777777" w:rsidR="00E213F5" w:rsidRPr="00E213F5" w:rsidRDefault="00E213F5" w:rsidP="00E213F5">
      <w:r w:rsidRPr="00E213F5">
        <w:t>Institutions become:</w:t>
      </w:r>
    </w:p>
    <w:p w14:paraId="59110350" w14:textId="77777777" w:rsidR="00E213F5" w:rsidRPr="00E213F5" w:rsidRDefault="00E213F5" w:rsidP="00E213F5">
      <w:pPr>
        <w:numPr>
          <w:ilvl w:val="0"/>
          <w:numId w:val="11"/>
        </w:numPr>
      </w:pPr>
      <w:r w:rsidRPr="00E213F5">
        <w:t>ecologically blind</w:t>
      </w:r>
    </w:p>
    <w:p w14:paraId="7CB8E68E" w14:textId="77777777" w:rsidR="00E213F5" w:rsidRPr="00E213F5" w:rsidRDefault="00E213F5" w:rsidP="00E213F5">
      <w:pPr>
        <w:numPr>
          <w:ilvl w:val="0"/>
          <w:numId w:val="11"/>
        </w:numPr>
      </w:pPr>
      <w:r w:rsidRPr="00E213F5">
        <w:t>symbolically self-reinforcing</w:t>
      </w:r>
    </w:p>
    <w:p w14:paraId="5C71D543" w14:textId="77777777" w:rsidR="00E213F5" w:rsidRPr="00E213F5" w:rsidRDefault="00E213F5" w:rsidP="00E213F5">
      <w:pPr>
        <w:numPr>
          <w:ilvl w:val="0"/>
          <w:numId w:val="11"/>
        </w:numPr>
      </w:pPr>
      <w:r w:rsidRPr="00E213F5">
        <w:t>structurally incapable of course correction</w:t>
      </w:r>
    </w:p>
    <w:p w14:paraId="160F58F6" w14:textId="77777777" w:rsidR="00E213F5" w:rsidRPr="00E213F5" w:rsidRDefault="00E213F5" w:rsidP="00E213F5">
      <w:pPr>
        <w:numPr>
          <w:ilvl w:val="0"/>
          <w:numId w:val="11"/>
        </w:numPr>
      </w:pPr>
      <w:r w:rsidRPr="00E213F5">
        <w:t>generators of systemic risk</w:t>
      </w:r>
    </w:p>
    <w:p w14:paraId="65D4A53D" w14:textId="77777777" w:rsidR="00E213F5" w:rsidRPr="00E213F5" w:rsidRDefault="00E213F5" w:rsidP="00E213F5">
      <w:r w:rsidRPr="00E213F5">
        <w:t>This aligns with empirical findings on institutional drift, Goodhart’s law, and metric fixation (Strathern, 1997; Muller, 2018).</w:t>
      </w:r>
    </w:p>
    <w:p w14:paraId="29D40721" w14:textId="77777777" w:rsidR="00E213F5" w:rsidRPr="00E213F5" w:rsidRDefault="00E213F5" w:rsidP="00C97854">
      <w:pPr>
        <w:pStyle w:val="Heading2"/>
      </w:pPr>
      <w:r w:rsidRPr="00E213F5">
        <w:t>3. Manifestation in Nature (N): Ecological Overshoot</w:t>
      </w:r>
    </w:p>
    <w:p w14:paraId="46223B07" w14:textId="77777777" w:rsidR="00E213F5" w:rsidRPr="00E213F5" w:rsidRDefault="00E213F5" w:rsidP="00E213F5">
      <w:r w:rsidRPr="00E213F5">
        <w:rPr>
          <w:b/>
          <w:bCs/>
        </w:rPr>
        <w:t>The manifestation of this pathology in human nature-domain interaction is ecological overshoot — the systematic overconsumption of biophysical resources beyond regenerative capacity.</w:t>
      </w:r>
    </w:p>
    <w:p w14:paraId="2A3F64AB" w14:textId="77777777" w:rsidR="00E213F5" w:rsidRPr="00E213F5" w:rsidRDefault="00E213F5" w:rsidP="00C97854">
      <w:pPr>
        <w:pStyle w:val="Heading3"/>
      </w:pPr>
      <w:r w:rsidRPr="00E213F5">
        <w:t>Description</w:t>
      </w:r>
    </w:p>
    <w:p w14:paraId="5D05C7E4" w14:textId="77777777" w:rsidR="00E213F5" w:rsidRPr="00E213F5" w:rsidRDefault="00E213F5" w:rsidP="00E213F5">
      <w:r w:rsidRPr="00E213F5">
        <w:t>When symbolic systems detach from ecological reality, human behavior becomes unregulated by biophysical limits. This produces overshoot, degradation, and collapse dynamics.</w:t>
      </w:r>
    </w:p>
    <w:p w14:paraId="41D25284" w14:textId="77777777" w:rsidR="00E213F5" w:rsidRPr="00E213F5" w:rsidRDefault="00E213F5" w:rsidP="00C97854">
      <w:pPr>
        <w:pStyle w:val="Heading3"/>
      </w:pPr>
      <w:r w:rsidRPr="00E213F5">
        <w:t>Mechanism</w:t>
      </w:r>
    </w:p>
    <w:p w14:paraId="3CB45FE1" w14:textId="77777777" w:rsidR="00E213F5" w:rsidRPr="00E213F5" w:rsidRDefault="00E213F5" w:rsidP="00E213F5">
      <w:r w:rsidRPr="00E213F5">
        <w:t>Symbolic incentives → consumption acceleration → biophysical depletion → loss of ecological resilience.</w:t>
      </w:r>
    </w:p>
    <w:p w14:paraId="6ECF10FA" w14:textId="77777777" w:rsidR="00E213F5" w:rsidRPr="00E213F5" w:rsidRDefault="00E213F5" w:rsidP="00C97854">
      <w:pPr>
        <w:pStyle w:val="Heading3"/>
      </w:pPr>
      <w:r w:rsidRPr="00E213F5">
        <w:t>Examples</w:t>
      </w:r>
    </w:p>
    <w:p w14:paraId="18CB49A6" w14:textId="77777777" w:rsidR="00E213F5" w:rsidRPr="00E213F5" w:rsidRDefault="00E213F5" w:rsidP="00E213F5">
      <w:pPr>
        <w:numPr>
          <w:ilvl w:val="0"/>
          <w:numId w:val="12"/>
        </w:numPr>
      </w:pPr>
      <w:r w:rsidRPr="00E213F5">
        <w:rPr>
          <w:b/>
          <w:bCs/>
        </w:rPr>
        <w:t>Climate change</w:t>
      </w:r>
      <w:r w:rsidRPr="00E213F5">
        <w:t xml:space="preserve"> driven by fossil-fuel economies optimized for symbolic growth (IPCC, 2021).</w:t>
      </w:r>
    </w:p>
    <w:p w14:paraId="49D51E7A" w14:textId="77777777" w:rsidR="00E213F5" w:rsidRPr="00E213F5" w:rsidRDefault="00E213F5" w:rsidP="00E213F5">
      <w:pPr>
        <w:numPr>
          <w:ilvl w:val="0"/>
          <w:numId w:val="12"/>
        </w:numPr>
      </w:pPr>
      <w:r w:rsidRPr="00E213F5">
        <w:rPr>
          <w:b/>
          <w:bCs/>
        </w:rPr>
        <w:t>Biodiversity collapse</w:t>
      </w:r>
      <w:r w:rsidRPr="00E213F5">
        <w:t xml:space="preserve"> from habitat destruction and industrial agriculture (WWF, 2022).</w:t>
      </w:r>
    </w:p>
    <w:p w14:paraId="0FFEF881" w14:textId="77777777" w:rsidR="00E213F5" w:rsidRPr="00E213F5" w:rsidRDefault="00E213F5" w:rsidP="00E213F5">
      <w:pPr>
        <w:numPr>
          <w:ilvl w:val="0"/>
          <w:numId w:val="12"/>
        </w:numPr>
      </w:pPr>
      <w:r w:rsidRPr="00E213F5">
        <w:rPr>
          <w:b/>
          <w:bCs/>
        </w:rPr>
        <w:t>Freshwater depletion</w:t>
      </w:r>
      <w:r w:rsidRPr="00E213F5">
        <w:t xml:space="preserve"> from unsustainable extraction (Gleeson et al., 2020).</w:t>
      </w:r>
    </w:p>
    <w:p w14:paraId="43901998" w14:textId="77777777" w:rsidR="00E213F5" w:rsidRPr="00E213F5" w:rsidRDefault="00E213F5" w:rsidP="00E213F5">
      <w:pPr>
        <w:numPr>
          <w:ilvl w:val="0"/>
          <w:numId w:val="12"/>
        </w:numPr>
      </w:pPr>
      <w:r w:rsidRPr="00E213F5">
        <w:rPr>
          <w:b/>
          <w:bCs/>
        </w:rPr>
        <w:t>Soil erosion</w:t>
      </w:r>
      <w:r w:rsidRPr="00E213F5">
        <w:t xml:space="preserve"> from monoculture and chemical dependency (Montgomery, 2007).</w:t>
      </w:r>
    </w:p>
    <w:p w14:paraId="0A32C6EC" w14:textId="77777777" w:rsidR="00E213F5" w:rsidRPr="00E213F5" w:rsidRDefault="00E213F5" w:rsidP="00C97854">
      <w:pPr>
        <w:pStyle w:val="Heading3"/>
      </w:pPr>
      <w:r w:rsidRPr="00E213F5">
        <w:t>Implications</w:t>
      </w:r>
    </w:p>
    <w:p w14:paraId="5905F206" w14:textId="77777777" w:rsidR="00E213F5" w:rsidRPr="00E213F5" w:rsidRDefault="00E213F5" w:rsidP="00E213F5">
      <w:r w:rsidRPr="00E213F5">
        <w:t>Nature becomes:</w:t>
      </w:r>
    </w:p>
    <w:p w14:paraId="5422A30D" w14:textId="77777777" w:rsidR="00E213F5" w:rsidRPr="00E213F5" w:rsidRDefault="00E213F5" w:rsidP="00E213F5">
      <w:pPr>
        <w:numPr>
          <w:ilvl w:val="0"/>
          <w:numId w:val="13"/>
        </w:numPr>
      </w:pPr>
      <w:r w:rsidRPr="00E213F5">
        <w:t>destabilized</w:t>
      </w:r>
    </w:p>
    <w:p w14:paraId="4FD5FF84" w14:textId="77777777" w:rsidR="00E213F5" w:rsidRPr="00E213F5" w:rsidRDefault="00E213F5" w:rsidP="00E213F5">
      <w:pPr>
        <w:numPr>
          <w:ilvl w:val="0"/>
          <w:numId w:val="13"/>
        </w:numPr>
      </w:pPr>
      <w:r w:rsidRPr="00E213F5">
        <w:t>less predictable</w:t>
      </w:r>
    </w:p>
    <w:p w14:paraId="5FB843F7" w14:textId="77777777" w:rsidR="00E213F5" w:rsidRPr="00E213F5" w:rsidRDefault="00E213F5" w:rsidP="00E213F5">
      <w:pPr>
        <w:numPr>
          <w:ilvl w:val="0"/>
          <w:numId w:val="13"/>
        </w:numPr>
      </w:pPr>
      <w:r w:rsidRPr="00E213F5">
        <w:t>less capable of supporting human life</w:t>
      </w:r>
    </w:p>
    <w:p w14:paraId="3B1452D7" w14:textId="77777777" w:rsidR="00E213F5" w:rsidRPr="00E213F5" w:rsidRDefault="00E213F5" w:rsidP="00E213F5">
      <w:pPr>
        <w:numPr>
          <w:ilvl w:val="0"/>
          <w:numId w:val="13"/>
        </w:numPr>
      </w:pPr>
      <w:r w:rsidRPr="00E213F5">
        <w:t>a source of cascading systemic shocks</w:t>
      </w:r>
    </w:p>
    <w:p w14:paraId="15BAE277" w14:textId="77777777" w:rsidR="00E213F5" w:rsidRPr="00E213F5" w:rsidRDefault="00E213F5" w:rsidP="00E213F5">
      <w:r w:rsidRPr="00E213F5">
        <w:t>This is consistent with ecological resilience theory and planetary boundaries research (</w:t>
      </w:r>
      <w:proofErr w:type="spellStart"/>
      <w:r w:rsidRPr="00E213F5">
        <w:t>Rockström</w:t>
      </w:r>
      <w:proofErr w:type="spellEnd"/>
      <w:r w:rsidRPr="00E213F5">
        <w:t xml:space="preserve"> et al., 2009; Steffen et al., 2015).</w:t>
      </w:r>
    </w:p>
    <w:p w14:paraId="3D8EB956" w14:textId="77777777" w:rsidR="00E213F5" w:rsidRPr="00E213F5" w:rsidRDefault="00E213F5" w:rsidP="00C97854">
      <w:pPr>
        <w:pStyle w:val="Heading2"/>
      </w:pPr>
      <w:r w:rsidRPr="00E213F5">
        <w:t>Unified Causal Architecture Across N–C–E</w:t>
      </w:r>
    </w:p>
    <w:p w14:paraId="2768E45F" w14:textId="77777777" w:rsidR="00E213F5" w:rsidRPr="00E213F5" w:rsidRDefault="00E213F5" w:rsidP="00E213F5">
      <w:r w:rsidRPr="00E213F5">
        <w:t>The pathology is not three separate failures — it is one failure expressed across three domains.</w:t>
      </w:r>
    </w:p>
    <w:p w14:paraId="7E0DD8F7" w14:textId="77777777" w:rsidR="00E213F5" w:rsidRDefault="00E213F5" w:rsidP="00C97854">
      <w:pPr>
        <w:pStyle w:val="Heading2"/>
      </w:pPr>
      <w:r w:rsidRPr="00E213F5">
        <w:t>Causal Chain</w:t>
      </w:r>
    </w:p>
    <w:p w14:paraId="328F7D42" w14:textId="77777777" w:rsidR="001A3252" w:rsidRPr="001A3252" w:rsidRDefault="001A3252" w:rsidP="00C97854">
      <w:pPr>
        <w:pStyle w:val="Heading3"/>
      </w:pPr>
      <w:r w:rsidRPr="001A3252">
        <w:t>1. Symbolic systems drift from ecological grounding</w:t>
      </w:r>
    </w:p>
    <w:p w14:paraId="45C51DF9" w14:textId="1B8D2A6C" w:rsidR="001A3252" w:rsidRPr="001A3252" w:rsidRDefault="001A3252" w:rsidP="001A3252">
      <w:r w:rsidRPr="001A3252">
        <w:t>Symbolic value (options, futures, swaps) compounds on itself without reference to physical goods, energy, or labor.</w:t>
      </w:r>
      <w:r>
        <w:t xml:space="preserve"> </w:t>
      </w:r>
      <w:r w:rsidRPr="001A3252">
        <w:t>Symbolic systems (money, markets, metrics, narratives, digital platforms) begin to evolve according to their own internal logics rather than ecological constraints. Symbols reference other symbols more than they reference biophysical reality.</w:t>
      </w:r>
    </w:p>
    <w:p w14:paraId="361BC0DC" w14:textId="77777777" w:rsidR="001A3252" w:rsidRPr="001A3252" w:rsidRDefault="001A3252" w:rsidP="001A3252">
      <w:r w:rsidRPr="001A3252">
        <w:rPr>
          <w:b/>
          <w:bCs/>
        </w:rPr>
        <w:t>Mechanism:</w:t>
      </w:r>
    </w:p>
    <w:p w14:paraId="61C284DF" w14:textId="77777777" w:rsidR="001A3252" w:rsidRPr="001A3252" w:rsidRDefault="001A3252" w:rsidP="001A3252">
      <w:pPr>
        <w:numPr>
          <w:ilvl w:val="0"/>
          <w:numId w:val="15"/>
        </w:numPr>
      </w:pPr>
      <w:r w:rsidRPr="001A3252">
        <w:t>Acceleration of information and capital flows beyond ecological tempos.</w:t>
      </w:r>
    </w:p>
    <w:p w14:paraId="7E704DC1" w14:textId="77777777" w:rsidR="001A3252" w:rsidRPr="001A3252" w:rsidRDefault="001A3252" w:rsidP="001A3252">
      <w:pPr>
        <w:numPr>
          <w:ilvl w:val="0"/>
          <w:numId w:val="15"/>
        </w:numPr>
      </w:pPr>
      <w:r w:rsidRPr="001A3252">
        <w:t>Optimization for symbolic success (price, GDP, engagement) rather than ecological viability.</w:t>
      </w:r>
    </w:p>
    <w:p w14:paraId="3563D0C9" w14:textId="77777777" w:rsidR="001A3252" w:rsidRPr="001A3252" w:rsidRDefault="001A3252" w:rsidP="001A3252">
      <w:pPr>
        <w:numPr>
          <w:ilvl w:val="0"/>
          <w:numId w:val="15"/>
        </w:numPr>
      </w:pPr>
      <w:r w:rsidRPr="001A3252">
        <w:t>Goodhart</w:t>
      </w:r>
      <w:r w:rsidRPr="001A3252">
        <w:noBreakHyphen/>
        <w:t>style metric fixation: once a measure becomes a target, it ceases to be a good measure (Strathern, 1997).</w:t>
      </w:r>
    </w:p>
    <w:p w14:paraId="514D899B" w14:textId="77777777" w:rsidR="001A3252" w:rsidRPr="001A3252" w:rsidRDefault="001A3252" w:rsidP="001A3252">
      <w:r w:rsidRPr="001A3252">
        <w:rPr>
          <w:b/>
          <w:bCs/>
        </w:rPr>
        <w:t>Examples:</w:t>
      </w:r>
    </w:p>
    <w:p w14:paraId="72BDFF85" w14:textId="4B13F5A0" w:rsidR="001A3252" w:rsidRPr="001A3252" w:rsidRDefault="001A3252" w:rsidP="001A3252">
      <w:pPr>
        <w:pStyle w:val="Heading4"/>
      </w:pPr>
      <w:r w:rsidRPr="001A3252">
        <w:t xml:space="preserve">1. Financial Derivatives Detached </w:t>
      </w:r>
      <w:r w:rsidRPr="001A3252">
        <w:t>from</w:t>
      </w:r>
      <w:r w:rsidRPr="001A3252">
        <w:t xml:space="preserve"> Material Production</w:t>
      </w:r>
    </w:p>
    <w:p w14:paraId="7E009410" w14:textId="77777777" w:rsidR="001A3252" w:rsidRPr="001A3252" w:rsidRDefault="001A3252" w:rsidP="001A3252">
      <w:r w:rsidRPr="001A3252">
        <w:t xml:space="preserve">Symbolic value (options, futures, swaps) compounds on itself without reference to physical goods, energy, or labor. </w:t>
      </w:r>
      <w:r w:rsidRPr="001A3252">
        <w:rPr>
          <w:b/>
          <w:bCs/>
        </w:rPr>
        <w:t>Ecological need violated:</w:t>
      </w:r>
      <w:r w:rsidRPr="001A3252">
        <w:t xml:space="preserve"> stable provisioning of food, shelter, and energy. </w:t>
      </w:r>
      <w:r w:rsidRPr="001A3252">
        <w:rPr>
          <w:b/>
          <w:bCs/>
        </w:rPr>
        <w:t>Mechanism:</w:t>
      </w:r>
      <w:r w:rsidRPr="001A3252">
        <w:t xml:space="preserve"> value referencing value rather than biophysical production.</w:t>
      </w:r>
    </w:p>
    <w:p w14:paraId="773D28AA" w14:textId="77777777" w:rsidR="001A3252" w:rsidRPr="001A3252" w:rsidRDefault="001A3252" w:rsidP="001A3252">
      <w:pPr>
        <w:pStyle w:val="Heading4"/>
      </w:pPr>
      <w:r w:rsidRPr="001A3252">
        <w:t>2. GDP Growth as a Proxy for Well</w:t>
      </w:r>
      <w:r w:rsidRPr="001A3252">
        <w:noBreakHyphen/>
        <w:t>Being</w:t>
      </w:r>
    </w:p>
    <w:p w14:paraId="004DEF88" w14:textId="77777777" w:rsidR="001A3252" w:rsidRPr="001A3252" w:rsidRDefault="001A3252" w:rsidP="001A3252">
      <w:r w:rsidRPr="001A3252">
        <w:t xml:space="preserve">GDP increases even when ecosystems degrade, species collapse, and human health declines. </w:t>
      </w:r>
      <w:r w:rsidRPr="001A3252">
        <w:rPr>
          <w:b/>
          <w:bCs/>
        </w:rPr>
        <w:t>Ecological need violated:</w:t>
      </w:r>
      <w:r w:rsidRPr="001A3252">
        <w:t xml:space="preserve"> long</w:t>
      </w:r>
      <w:r w:rsidRPr="001A3252">
        <w:noBreakHyphen/>
        <w:t xml:space="preserve">term environmental stability. </w:t>
      </w:r>
      <w:r w:rsidRPr="001A3252">
        <w:rPr>
          <w:b/>
          <w:bCs/>
        </w:rPr>
        <w:t>Mechanism:</w:t>
      </w:r>
      <w:r w:rsidRPr="001A3252">
        <w:t xml:space="preserve"> symbolic metric replaces ecological viability.</w:t>
      </w:r>
    </w:p>
    <w:p w14:paraId="48EAEBEE" w14:textId="77777777" w:rsidR="001A3252" w:rsidRPr="001A3252" w:rsidRDefault="001A3252" w:rsidP="001A3252">
      <w:pPr>
        <w:pStyle w:val="Heading4"/>
      </w:pPr>
      <w:r w:rsidRPr="001A3252">
        <w:t>3. Industrial Agriculture Optimizing for Yield Metrics</w:t>
      </w:r>
    </w:p>
    <w:p w14:paraId="7769D3CA" w14:textId="77777777" w:rsidR="001A3252" w:rsidRPr="001A3252" w:rsidRDefault="001A3252" w:rsidP="001A3252">
      <w:r w:rsidRPr="001A3252">
        <w:t>Monoculture and chemical inputs maximize short</w:t>
      </w:r>
      <w:r w:rsidRPr="001A3252">
        <w:noBreakHyphen/>
        <w:t xml:space="preserve">term yield numbers while destroying soil fertility. </w:t>
      </w:r>
      <w:r w:rsidRPr="001A3252">
        <w:rPr>
          <w:b/>
          <w:bCs/>
        </w:rPr>
        <w:t>Ecological need violated:</w:t>
      </w:r>
      <w:r w:rsidRPr="001A3252">
        <w:t xml:space="preserve"> food security and soil regeneration. </w:t>
      </w:r>
      <w:r w:rsidRPr="001A3252">
        <w:rPr>
          <w:b/>
          <w:bCs/>
        </w:rPr>
        <w:t>Mechanism:</w:t>
      </w:r>
      <w:r w:rsidRPr="001A3252">
        <w:t xml:space="preserve"> symbolic “bushels per acre” replaces ecological nutrient cycles.</w:t>
      </w:r>
    </w:p>
    <w:p w14:paraId="31EEDBCD" w14:textId="7A9FC375" w:rsidR="001A3252" w:rsidRPr="001A3252" w:rsidRDefault="001A3252" w:rsidP="001A3252">
      <w:pPr>
        <w:pStyle w:val="Heading4"/>
      </w:pPr>
      <w:r w:rsidRPr="001A3252">
        <w:t xml:space="preserve">4. Water Rights Trading Detached </w:t>
      </w:r>
      <w:r w:rsidR="00C97854" w:rsidRPr="001A3252">
        <w:t>from</w:t>
      </w:r>
      <w:r w:rsidRPr="001A3252">
        <w:t xml:space="preserve"> Watershed Reality</w:t>
      </w:r>
    </w:p>
    <w:p w14:paraId="33732536" w14:textId="77777777" w:rsidR="001A3252" w:rsidRPr="001A3252" w:rsidRDefault="001A3252" w:rsidP="001A3252">
      <w:r w:rsidRPr="001A3252">
        <w:t xml:space="preserve">Markets treat water as an abstract asset even when aquifers are collapsing. </w:t>
      </w:r>
      <w:r w:rsidRPr="001A3252">
        <w:rPr>
          <w:b/>
          <w:bCs/>
        </w:rPr>
        <w:t>Ecological need violated:</w:t>
      </w:r>
      <w:r w:rsidRPr="001A3252">
        <w:t xml:space="preserve"> potable water availability. </w:t>
      </w:r>
      <w:r w:rsidRPr="001A3252">
        <w:rPr>
          <w:b/>
          <w:bCs/>
        </w:rPr>
        <w:t>Mechanism:</w:t>
      </w:r>
      <w:r w:rsidRPr="001A3252">
        <w:t xml:space="preserve"> symbolic ownership replaces hydrological limits.</w:t>
      </w:r>
    </w:p>
    <w:p w14:paraId="63674502" w14:textId="0FB7C507" w:rsidR="001A3252" w:rsidRPr="001A3252" w:rsidRDefault="001A3252" w:rsidP="001A3252">
      <w:pPr>
        <w:pStyle w:val="Heading4"/>
      </w:pPr>
      <w:r w:rsidRPr="001A3252">
        <w:t xml:space="preserve">5. Housing Market Speculation Detached </w:t>
      </w:r>
      <w:r w:rsidR="00C97854" w:rsidRPr="001A3252">
        <w:t>from</w:t>
      </w:r>
      <w:r w:rsidRPr="001A3252">
        <w:t xml:space="preserve"> Shelter Needs</w:t>
      </w:r>
    </w:p>
    <w:p w14:paraId="0BCF4701" w14:textId="77777777" w:rsidR="001A3252" w:rsidRPr="001A3252" w:rsidRDefault="001A3252" w:rsidP="001A3252">
      <w:r w:rsidRPr="001A3252">
        <w:t xml:space="preserve">Homes become investment vehicles rather than dwellings, driving vacancy and homelessness. </w:t>
      </w:r>
      <w:r w:rsidRPr="001A3252">
        <w:rPr>
          <w:b/>
          <w:bCs/>
        </w:rPr>
        <w:t>Ecological need violated:</w:t>
      </w:r>
      <w:r w:rsidRPr="001A3252">
        <w:t xml:space="preserve"> shelter. </w:t>
      </w:r>
      <w:r w:rsidRPr="001A3252">
        <w:rPr>
          <w:b/>
          <w:bCs/>
        </w:rPr>
        <w:t>Mechanism:</w:t>
      </w:r>
      <w:r w:rsidRPr="001A3252">
        <w:t xml:space="preserve"> symbolic asset appreciation overrides human habitation.</w:t>
      </w:r>
    </w:p>
    <w:p w14:paraId="29E3ACB5" w14:textId="77777777" w:rsidR="001A3252" w:rsidRPr="001A3252" w:rsidRDefault="001A3252" w:rsidP="001A3252">
      <w:pPr>
        <w:pStyle w:val="Heading4"/>
      </w:pPr>
      <w:r w:rsidRPr="001A3252">
        <w:t>6. Digital Attention Economies Hijacking Reward Circuits</w:t>
      </w:r>
    </w:p>
    <w:p w14:paraId="1E657033" w14:textId="77777777" w:rsidR="001A3252" w:rsidRPr="001A3252" w:rsidRDefault="001A3252" w:rsidP="001A3252">
      <w:r w:rsidRPr="001A3252">
        <w:t xml:space="preserve">Platforms optimize for engagement metrics rather than cognitive health or ecological attunement. </w:t>
      </w:r>
      <w:r w:rsidRPr="001A3252">
        <w:rPr>
          <w:b/>
          <w:bCs/>
        </w:rPr>
        <w:t>Ecological need violated:</w:t>
      </w:r>
      <w:r w:rsidRPr="001A3252">
        <w:t xml:space="preserve"> psychological stability and coherent feedback. </w:t>
      </w:r>
      <w:r w:rsidRPr="001A3252">
        <w:rPr>
          <w:b/>
          <w:bCs/>
        </w:rPr>
        <w:t>Mechanism:</w:t>
      </w:r>
      <w:r w:rsidRPr="001A3252">
        <w:t xml:space="preserve"> symbolic stimuli override evolved ecological expectations.</w:t>
      </w:r>
    </w:p>
    <w:p w14:paraId="348E2334" w14:textId="77777777" w:rsidR="001A3252" w:rsidRPr="001A3252" w:rsidRDefault="001A3252" w:rsidP="001A3252">
      <w:pPr>
        <w:pStyle w:val="Heading4"/>
      </w:pPr>
      <w:r w:rsidRPr="001A3252">
        <w:t>7. Carbon Offsets as Substitutes for Emissions Reductions</w:t>
      </w:r>
    </w:p>
    <w:p w14:paraId="4BE95117" w14:textId="77777777" w:rsidR="001A3252" w:rsidRPr="001A3252" w:rsidRDefault="001A3252" w:rsidP="001A3252">
      <w:r w:rsidRPr="001A3252">
        <w:t xml:space="preserve">Companies buy symbolic “offsets” instead of reducing actual emissions. </w:t>
      </w:r>
      <w:r w:rsidRPr="001A3252">
        <w:rPr>
          <w:b/>
          <w:bCs/>
        </w:rPr>
        <w:t>Ecological need violated:</w:t>
      </w:r>
      <w:r w:rsidRPr="001A3252">
        <w:t xml:space="preserve"> climate stability. </w:t>
      </w:r>
      <w:r w:rsidRPr="001A3252">
        <w:rPr>
          <w:b/>
          <w:bCs/>
        </w:rPr>
        <w:t>Mechanism:</w:t>
      </w:r>
      <w:r w:rsidRPr="001A3252">
        <w:t xml:space="preserve"> symbolic accounting replaces biophysical mitigation.</w:t>
      </w:r>
    </w:p>
    <w:p w14:paraId="50D8B8F8" w14:textId="77777777" w:rsidR="001A3252" w:rsidRPr="001A3252" w:rsidRDefault="001A3252" w:rsidP="001A3252">
      <w:pPr>
        <w:pStyle w:val="Heading4"/>
      </w:pPr>
      <w:r w:rsidRPr="001A3252">
        <w:t>8. Cryptocurrency Mining Consuming Real Energy for Abstract Tokens</w:t>
      </w:r>
    </w:p>
    <w:p w14:paraId="253CE53A" w14:textId="77777777" w:rsidR="001A3252" w:rsidRPr="001A3252" w:rsidRDefault="001A3252" w:rsidP="001A3252">
      <w:r w:rsidRPr="001A3252">
        <w:t xml:space="preserve">Massive energy use produces no ecological or material benefit. </w:t>
      </w:r>
      <w:r w:rsidRPr="001A3252">
        <w:rPr>
          <w:b/>
          <w:bCs/>
        </w:rPr>
        <w:t>Ecological need violated:</w:t>
      </w:r>
      <w:r w:rsidRPr="001A3252">
        <w:t xml:space="preserve"> sustainable energy availability. </w:t>
      </w:r>
      <w:r w:rsidRPr="001A3252">
        <w:rPr>
          <w:b/>
          <w:bCs/>
        </w:rPr>
        <w:t>Mechanism:</w:t>
      </w:r>
      <w:r w:rsidRPr="001A3252">
        <w:t xml:space="preserve"> symbolic scarcity replaces ecological constraint.</w:t>
      </w:r>
    </w:p>
    <w:p w14:paraId="2C32A176" w14:textId="77777777" w:rsidR="001A3252" w:rsidRPr="001A3252" w:rsidRDefault="001A3252" w:rsidP="001A3252">
      <w:pPr>
        <w:pStyle w:val="Heading4"/>
      </w:pPr>
      <w:r w:rsidRPr="001A3252">
        <w:t>9. Health Insurance Metrics Replacing Actual Health Outcomes</w:t>
      </w:r>
    </w:p>
    <w:p w14:paraId="2D68F8F8" w14:textId="77777777" w:rsidR="001A3252" w:rsidRPr="001A3252" w:rsidRDefault="001A3252" w:rsidP="001A3252">
      <w:r w:rsidRPr="001A3252">
        <w:t>Institutions optimize for billing codes, reimbursements, and actuarial tables rather than human well</w:t>
      </w:r>
      <w:r w:rsidRPr="001A3252">
        <w:noBreakHyphen/>
        <w:t xml:space="preserve">being. </w:t>
      </w:r>
      <w:r w:rsidRPr="001A3252">
        <w:rPr>
          <w:b/>
          <w:bCs/>
        </w:rPr>
        <w:t>Ecological need violated:</w:t>
      </w:r>
      <w:r w:rsidRPr="001A3252">
        <w:t xml:space="preserve"> bodily integrity and survival. </w:t>
      </w:r>
      <w:r w:rsidRPr="001A3252">
        <w:rPr>
          <w:b/>
          <w:bCs/>
        </w:rPr>
        <w:t>Mechanism:</w:t>
      </w:r>
      <w:r w:rsidRPr="001A3252">
        <w:t xml:space="preserve"> symbolic financial optimization replaces biological health.</w:t>
      </w:r>
    </w:p>
    <w:p w14:paraId="2F24186A" w14:textId="77777777" w:rsidR="001A3252" w:rsidRPr="001A3252" w:rsidRDefault="001A3252" w:rsidP="001A3252">
      <w:pPr>
        <w:pStyle w:val="Heading4"/>
      </w:pPr>
      <w:r w:rsidRPr="001A3252">
        <w:t>10. Education Systems Optimizing for Test Scores</w:t>
      </w:r>
    </w:p>
    <w:p w14:paraId="16C95794" w14:textId="77777777" w:rsidR="001A3252" w:rsidRPr="001A3252" w:rsidRDefault="001A3252" w:rsidP="001A3252">
      <w:r w:rsidRPr="001A3252">
        <w:t xml:space="preserve">Learning becomes a symbolic performance rather than embodied competence or ecological literacy. </w:t>
      </w:r>
      <w:r w:rsidRPr="001A3252">
        <w:rPr>
          <w:b/>
          <w:bCs/>
        </w:rPr>
        <w:t>Ecological need violated:</w:t>
      </w:r>
      <w:r w:rsidRPr="001A3252">
        <w:t xml:space="preserve"> adaptive cognition and ecological understanding. </w:t>
      </w:r>
      <w:r w:rsidRPr="001A3252">
        <w:rPr>
          <w:b/>
          <w:bCs/>
        </w:rPr>
        <w:t>Mechanism:</w:t>
      </w:r>
      <w:r w:rsidRPr="001A3252">
        <w:t xml:space="preserve"> symbolic metrics replace developmental reality.</w:t>
      </w:r>
    </w:p>
    <w:p w14:paraId="45317DAA" w14:textId="77777777" w:rsidR="001A3252" w:rsidRPr="001A3252" w:rsidRDefault="001A3252" w:rsidP="001A3252">
      <w:pPr>
        <w:pStyle w:val="Heading4"/>
      </w:pPr>
      <w:r w:rsidRPr="001A3252">
        <w:t>11. Political Systems Optimizing for Media Cycles</w:t>
      </w:r>
    </w:p>
    <w:p w14:paraId="16AEC5BE" w14:textId="77777777" w:rsidR="001A3252" w:rsidRPr="001A3252" w:rsidRDefault="001A3252" w:rsidP="001A3252">
      <w:r w:rsidRPr="001A3252">
        <w:t xml:space="preserve">Governance becomes symbolic theater rather than ecological stewardship. </w:t>
      </w:r>
      <w:r w:rsidRPr="001A3252">
        <w:rPr>
          <w:b/>
          <w:bCs/>
        </w:rPr>
        <w:t>Ecological need violated:</w:t>
      </w:r>
      <w:r w:rsidRPr="001A3252">
        <w:t xml:space="preserve"> collective stability and long</w:t>
      </w:r>
      <w:r w:rsidRPr="001A3252">
        <w:noBreakHyphen/>
        <w:t xml:space="preserve">term planning. </w:t>
      </w:r>
      <w:r w:rsidRPr="001A3252">
        <w:rPr>
          <w:b/>
          <w:bCs/>
        </w:rPr>
        <w:t>Mechanism:</w:t>
      </w:r>
      <w:r w:rsidRPr="001A3252">
        <w:t xml:space="preserve"> symbolic narrative warfare replaces material governance.</w:t>
      </w:r>
    </w:p>
    <w:p w14:paraId="49E4BB7A" w14:textId="77777777" w:rsidR="001A3252" w:rsidRPr="001A3252" w:rsidRDefault="001A3252" w:rsidP="001A3252">
      <w:pPr>
        <w:pStyle w:val="Heading4"/>
      </w:pPr>
      <w:r w:rsidRPr="001A3252">
        <w:t>12. Consumer Branding Replacing Material Quality</w:t>
      </w:r>
    </w:p>
    <w:p w14:paraId="66F90CA9" w14:textId="77777777" w:rsidR="001A3252" w:rsidRPr="001A3252" w:rsidRDefault="001A3252" w:rsidP="001A3252">
      <w:r w:rsidRPr="001A3252">
        <w:t xml:space="preserve">Products succeed based on symbolic identity rather than durability, repairability, or ecological footprint. </w:t>
      </w:r>
      <w:r w:rsidRPr="001A3252">
        <w:rPr>
          <w:b/>
          <w:bCs/>
        </w:rPr>
        <w:t>Ecological need violated:</w:t>
      </w:r>
      <w:r w:rsidRPr="001A3252">
        <w:t xml:space="preserve"> sustainable material provisioning. </w:t>
      </w:r>
      <w:r w:rsidRPr="001A3252">
        <w:rPr>
          <w:b/>
          <w:bCs/>
        </w:rPr>
        <w:t>Mechanism:</w:t>
      </w:r>
      <w:r w:rsidRPr="001A3252">
        <w:t xml:space="preserve"> symbolic meaning replaces material function.</w:t>
      </w:r>
    </w:p>
    <w:p w14:paraId="3DEBE9ED" w14:textId="14875213" w:rsidR="001A3252" w:rsidRPr="001A3252" w:rsidRDefault="001A3252" w:rsidP="001A3252">
      <w:r w:rsidRPr="001A3252">
        <w:t>This drift sets the stage for all downstream failures: once symbols no longer track reality, feedback from Nature is delayed, muted, or ignored (Cumming, 2022).</w:t>
      </w:r>
    </w:p>
    <w:p w14:paraId="1E79F800" w14:textId="77777777" w:rsidR="001A3252" w:rsidRPr="001A3252" w:rsidRDefault="001A3252" w:rsidP="00C97854">
      <w:pPr>
        <w:pStyle w:val="Heading3"/>
      </w:pPr>
      <w:r w:rsidRPr="001A3252">
        <w:t>2. Consciousness loses coherent feedback → cognitive mismatch</w:t>
      </w:r>
    </w:p>
    <w:p w14:paraId="482BD5BE" w14:textId="77777777" w:rsidR="001A3252" w:rsidRPr="001A3252" w:rsidRDefault="001A3252" w:rsidP="001A3252">
      <w:r w:rsidRPr="001A3252">
        <w:rPr>
          <w:b/>
          <w:bCs/>
        </w:rPr>
        <w:t>Description:</w:t>
      </w:r>
      <w:r w:rsidRPr="001A3252">
        <w:t xml:space="preserve"> Human cognition, evolved for slow, embodied, ecologically coherent environments, now receives fragmented, high</w:t>
      </w:r>
      <w:r w:rsidRPr="001A3252">
        <w:noBreakHyphen/>
        <w:t>velocity, symbolically saturated signals. The ecological template in Consciousness is no longer mirrored by lived experience.</w:t>
      </w:r>
    </w:p>
    <w:p w14:paraId="54B3A746" w14:textId="77777777" w:rsidR="001A3252" w:rsidRPr="001A3252" w:rsidRDefault="001A3252" w:rsidP="001A3252">
      <w:r w:rsidRPr="001A3252">
        <w:rPr>
          <w:b/>
          <w:bCs/>
        </w:rPr>
        <w:t>Mechanism:</w:t>
      </w:r>
    </w:p>
    <w:p w14:paraId="0B250CB0" w14:textId="77777777" w:rsidR="001A3252" w:rsidRPr="001A3252" w:rsidRDefault="001A3252" w:rsidP="001A3252">
      <w:pPr>
        <w:numPr>
          <w:ilvl w:val="0"/>
          <w:numId w:val="17"/>
        </w:numPr>
      </w:pPr>
      <w:r w:rsidRPr="001A3252">
        <w:t>Evolutionary niche construction tuned brains to direct, local feedback (</w:t>
      </w:r>
      <w:proofErr w:type="spellStart"/>
      <w:r w:rsidRPr="001A3252">
        <w:t>Odling</w:t>
      </w:r>
      <w:proofErr w:type="spellEnd"/>
      <w:r w:rsidRPr="001A3252">
        <w:noBreakHyphen/>
        <w:t>Smee et al., 2003).</w:t>
      </w:r>
    </w:p>
    <w:p w14:paraId="276470C4" w14:textId="77777777" w:rsidR="001A3252" w:rsidRPr="001A3252" w:rsidRDefault="001A3252" w:rsidP="001A3252">
      <w:pPr>
        <w:numPr>
          <w:ilvl w:val="0"/>
          <w:numId w:val="17"/>
        </w:numPr>
      </w:pPr>
      <w:r w:rsidRPr="001A3252">
        <w:t>Digital and institutional environments bombard attention with abstract, non</w:t>
      </w:r>
      <w:r w:rsidRPr="001A3252">
        <w:noBreakHyphen/>
        <w:t>embodied stimuli.</w:t>
      </w:r>
    </w:p>
    <w:p w14:paraId="5346C4DA" w14:textId="77777777" w:rsidR="001A3252" w:rsidRPr="001A3252" w:rsidRDefault="001A3252" w:rsidP="001A3252">
      <w:pPr>
        <w:numPr>
          <w:ilvl w:val="0"/>
          <w:numId w:val="17"/>
        </w:numPr>
      </w:pPr>
      <w:r w:rsidRPr="001A3252">
        <w:t>The result is a mismatch between evolved expectations and actual signal structure (Cumming, 2022).</w:t>
      </w:r>
    </w:p>
    <w:p w14:paraId="5CFABB22" w14:textId="77777777" w:rsidR="001A3252" w:rsidRPr="001A3252" w:rsidRDefault="001A3252" w:rsidP="001A3252">
      <w:r w:rsidRPr="001A3252">
        <w:rPr>
          <w:b/>
          <w:bCs/>
        </w:rPr>
        <w:t>Examples:</w:t>
      </w:r>
    </w:p>
    <w:p w14:paraId="6950267A" w14:textId="77777777" w:rsidR="00C97854" w:rsidRPr="00C97854" w:rsidRDefault="00C97854" w:rsidP="00C97854">
      <w:pPr>
        <w:pStyle w:val="Heading4"/>
      </w:pPr>
      <w:r w:rsidRPr="00C97854">
        <w:t>1. Digital Hyperstimulation Hijacking Attention</w:t>
      </w:r>
    </w:p>
    <w:p w14:paraId="42E1139A" w14:textId="1DF08A9E" w:rsidR="00C97854" w:rsidRPr="00C97854" w:rsidRDefault="00C97854" w:rsidP="00C97854">
      <w:r w:rsidRPr="00C97854">
        <w:t xml:space="preserve">Brains evolved for slow, embodied signals; </w:t>
      </w:r>
      <w:r w:rsidRPr="00C97854">
        <w:t>instead,</w:t>
      </w:r>
      <w:r w:rsidRPr="00C97854">
        <w:t xml:space="preserve"> they receive rapid, fragmented digital stimuli.</w:t>
      </w:r>
    </w:p>
    <w:p w14:paraId="4FB9C965" w14:textId="77777777" w:rsidR="00C97854" w:rsidRPr="00C97854" w:rsidRDefault="00C97854" w:rsidP="00C97854">
      <w:pPr>
        <w:pStyle w:val="Heading4"/>
      </w:pPr>
      <w:r w:rsidRPr="00C97854">
        <w:t>2. Social Media Replacing Embodied Sociality</w:t>
      </w:r>
    </w:p>
    <w:p w14:paraId="2570085A" w14:textId="77777777" w:rsidR="00C97854" w:rsidRPr="00C97854" w:rsidRDefault="00C97854" w:rsidP="00C97854">
      <w:r w:rsidRPr="00C97854">
        <w:t>Symbolic “likes” substitute for real relational cues, destabilizing identity and belonging.</w:t>
      </w:r>
    </w:p>
    <w:p w14:paraId="55FD244F" w14:textId="77777777" w:rsidR="00C97854" w:rsidRPr="00C97854" w:rsidRDefault="00C97854" w:rsidP="00C97854">
      <w:pPr>
        <w:pStyle w:val="Heading4"/>
      </w:pPr>
      <w:r w:rsidRPr="00C97854">
        <w:t>3. News Cycles Operating Faster Than Cognitive Integration</w:t>
      </w:r>
    </w:p>
    <w:p w14:paraId="6B66CCB4" w14:textId="77777777" w:rsidR="00C97854" w:rsidRPr="00C97854" w:rsidRDefault="00C97854" w:rsidP="00C97854">
      <w:r w:rsidRPr="00C97854">
        <w:t>24/7 crisis</w:t>
      </w:r>
      <w:r w:rsidRPr="00C97854">
        <w:noBreakHyphen/>
        <w:t>signaling overwhelms threat</w:t>
      </w:r>
      <w:r w:rsidRPr="00C97854">
        <w:noBreakHyphen/>
        <w:t>detection systems.</w:t>
      </w:r>
    </w:p>
    <w:p w14:paraId="61C805B5" w14:textId="77777777" w:rsidR="00C97854" w:rsidRPr="00C97854" w:rsidRDefault="00C97854" w:rsidP="00C97854">
      <w:pPr>
        <w:pStyle w:val="Heading4"/>
      </w:pPr>
      <w:r w:rsidRPr="00C97854">
        <w:t>4. Urban Environments Devoid of Natural Cues</w:t>
      </w:r>
    </w:p>
    <w:p w14:paraId="518FD562" w14:textId="77777777" w:rsidR="00C97854" w:rsidRPr="00C97854" w:rsidRDefault="00C97854" w:rsidP="00C97854">
      <w:r w:rsidRPr="00C97854">
        <w:t>Loss of greenery, horizon lines, and circadian</w:t>
      </w:r>
      <w:r w:rsidRPr="00C97854">
        <w:noBreakHyphen/>
        <w:t>regulating light patterns disrupts mood and cognition.</w:t>
      </w:r>
    </w:p>
    <w:p w14:paraId="15F9E845" w14:textId="6D4C470F" w:rsidR="00C97854" w:rsidRPr="00C97854" w:rsidRDefault="00C97854" w:rsidP="00C97854">
      <w:pPr>
        <w:pStyle w:val="Heading4"/>
      </w:pPr>
      <w:r w:rsidRPr="00C97854">
        <w:t xml:space="preserve">5. Food Environments Saturated </w:t>
      </w:r>
      <w:r w:rsidRPr="00C97854">
        <w:t>with</w:t>
      </w:r>
      <w:r w:rsidRPr="00C97854">
        <w:t xml:space="preserve"> Supernormal Stimuli</w:t>
      </w:r>
    </w:p>
    <w:p w14:paraId="2F506679" w14:textId="77777777" w:rsidR="00C97854" w:rsidRPr="00C97854" w:rsidRDefault="00C97854" w:rsidP="00C97854">
      <w:r w:rsidRPr="00C97854">
        <w:t>Ultra</w:t>
      </w:r>
      <w:r w:rsidRPr="00C97854">
        <w:noBreakHyphen/>
        <w:t>processed foods hijack reward circuits evolved for scarcity.</w:t>
      </w:r>
    </w:p>
    <w:p w14:paraId="3A780DC5" w14:textId="4BC60C85" w:rsidR="00C97854" w:rsidRPr="00C97854" w:rsidRDefault="00C97854" w:rsidP="00C97854">
      <w:pPr>
        <w:pStyle w:val="Heading4"/>
      </w:pPr>
      <w:r w:rsidRPr="00C97854">
        <w:t xml:space="preserve">6. Work Structures Detached </w:t>
      </w:r>
      <w:r w:rsidRPr="00C97854">
        <w:t>from</w:t>
      </w:r>
      <w:r w:rsidRPr="00C97854">
        <w:t xml:space="preserve"> Tangible Outcomes</w:t>
      </w:r>
    </w:p>
    <w:p w14:paraId="2AB501EE" w14:textId="77777777" w:rsidR="00C97854" w:rsidRPr="00C97854" w:rsidRDefault="00C97854" w:rsidP="00C97854">
      <w:r w:rsidRPr="00C97854">
        <w:t>Knowledge workers cannot see the ecological or material consequences of their labor.</w:t>
      </w:r>
    </w:p>
    <w:p w14:paraId="7D17C63F" w14:textId="7E3A765D" w:rsidR="00C97854" w:rsidRPr="00C97854" w:rsidRDefault="00C97854" w:rsidP="00C97854">
      <w:pPr>
        <w:pStyle w:val="Heading4"/>
      </w:pPr>
      <w:r w:rsidRPr="00C97854">
        <w:t xml:space="preserve">7. Economic Success Decoupled </w:t>
      </w:r>
      <w:r w:rsidRPr="00C97854">
        <w:t>from</w:t>
      </w:r>
      <w:r w:rsidRPr="00C97854">
        <w:t xml:space="preserve"> Ecological Reality</w:t>
      </w:r>
    </w:p>
    <w:p w14:paraId="141D6756" w14:textId="77777777" w:rsidR="00C97854" w:rsidRPr="00C97854" w:rsidRDefault="00C97854" w:rsidP="00C97854">
      <w:r w:rsidRPr="00C97854">
        <w:t>People “succeed” while degrading their own future conditions.</w:t>
      </w:r>
    </w:p>
    <w:p w14:paraId="4711F8E0" w14:textId="77777777" w:rsidR="00C97854" w:rsidRPr="00C97854" w:rsidRDefault="00C97854" w:rsidP="00C97854">
      <w:pPr>
        <w:pStyle w:val="Heading4"/>
      </w:pPr>
      <w:r w:rsidRPr="00C97854">
        <w:t>8. Algorithmic Personalization Creating Fragmented Realities</w:t>
      </w:r>
    </w:p>
    <w:p w14:paraId="178590C7" w14:textId="77777777" w:rsidR="00C97854" w:rsidRPr="00C97854" w:rsidRDefault="00C97854" w:rsidP="00C97854">
      <w:r w:rsidRPr="00C97854">
        <w:t>Each person receives a different symbolic world, eroding shared meaning.</w:t>
      </w:r>
    </w:p>
    <w:p w14:paraId="7A0FEF3E" w14:textId="77777777" w:rsidR="00C97854" w:rsidRPr="00C97854" w:rsidRDefault="00C97854" w:rsidP="00C97854">
      <w:pPr>
        <w:pStyle w:val="Heading4"/>
      </w:pPr>
      <w:r w:rsidRPr="00C97854">
        <w:t>9. Loss of Seasonal and Rhythmic Cues</w:t>
      </w:r>
    </w:p>
    <w:p w14:paraId="505A0C44" w14:textId="77777777" w:rsidR="00C97854" w:rsidRPr="00C97854" w:rsidRDefault="00C97854" w:rsidP="00C97854">
      <w:r w:rsidRPr="00C97854">
        <w:t>Climate</w:t>
      </w:r>
      <w:r w:rsidRPr="00C97854">
        <w:noBreakHyphen/>
        <w:t>controlled, artificially lit environments disrupt biological entrainment.</w:t>
      </w:r>
    </w:p>
    <w:p w14:paraId="29957887" w14:textId="77777777" w:rsidR="00C97854" w:rsidRPr="00C97854" w:rsidRDefault="00C97854" w:rsidP="00C97854">
      <w:pPr>
        <w:pStyle w:val="Heading4"/>
      </w:pPr>
      <w:r w:rsidRPr="00C97854">
        <w:t>10. Symbolic Overload Outpacing Cognitive Filtering</w:t>
      </w:r>
    </w:p>
    <w:p w14:paraId="663D9521" w14:textId="77777777" w:rsidR="00C97854" w:rsidRPr="00C97854" w:rsidRDefault="00C97854" w:rsidP="00C97854">
      <w:r w:rsidRPr="00C97854">
        <w:t>Humans evolved to process ~50 bits/sec; digital environments deliver millions.</w:t>
      </w:r>
    </w:p>
    <w:p w14:paraId="638EF4C5" w14:textId="77777777" w:rsidR="00C97854" w:rsidRPr="00C97854" w:rsidRDefault="00C97854" w:rsidP="00C97854">
      <w:pPr>
        <w:pStyle w:val="Heading4"/>
      </w:pPr>
      <w:r w:rsidRPr="00C97854">
        <w:t>11. Decline of Intergenerational Knowledge Transmission</w:t>
      </w:r>
    </w:p>
    <w:p w14:paraId="7E5104FA" w14:textId="77777777" w:rsidR="00C97854" w:rsidRPr="00C97854" w:rsidRDefault="00C97854" w:rsidP="00C97854">
      <w:r w:rsidRPr="00C97854">
        <w:t>Cultural memory collapses as symbolic systems accelerate beyond human-scale learning.</w:t>
      </w:r>
    </w:p>
    <w:p w14:paraId="0538DBBE" w14:textId="77777777" w:rsidR="00C97854" w:rsidRPr="00C97854" w:rsidRDefault="00C97854" w:rsidP="00C97854">
      <w:pPr>
        <w:pStyle w:val="Heading4"/>
      </w:pPr>
      <w:r w:rsidRPr="00C97854">
        <w:t>12. Narrative Overcompensation in Response to Uncertainty</w:t>
      </w:r>
    </w:p>
    <w:p w14:paraId="7152B14E" w14:textId="77777777" w:rsidR="00C97854" w:rsidRPr="00C97854" w:rsidRDefault="00C97854" w:rsidP="00C97854">
      <w:r w:rsidRPr="00C97854">
        <w:t>Conspiracies, spiritual bypassing, and identity extremism fill the coherence vacuum.</w:t>
      </w:r>
    </w:p>
    <w:p w14:paraId="5265A674" w14:textId="77777777" w:rsidR="001A3252" w:rsidRPr="001A3252" w:rsidRDefault="001A3252" w:rsidP="001A3252">
      <w:r w:rsidRPr="001A3252">
        <w:rPr>
          <w:b/>
          <w:bCs/>
        </w:rPr>
        <w:t>Implications:</w:t>
      </w:r>
      <w:r w:rsidRPr="001A3252">
        <w:t xml:space="preserve"> Cognitive mismatch manifests as anxiety, identity fragmentation, and narrative overcompensation—not as individual weakness, but as structural consequence of signal incoherence.</w:t>
      </w:r>
    </w:p>
    <w:p w14:paraId="20AF8C61" w14:textId="77777777" w:rsidR="001A3252" w:rsidRPr="001A3252" w:rsidRDefault="001A3252" w:rsidP="00C97854">
      <w:pPr>
        <w:pStyle w:val="Heading3"/>
      </w:pPr>
      <w:r w:rsidRPr="001A3252">
        <w:t>3. Institutions optimize for symbolic metrics → institutional psychosis</w:t>
      </w:r>
    </w:p>
    <w:p w14:paraId="09A92FB8" w14:textId="77777777" w:rsidR="001A3252" w:rsidRPr="001A3252" w:rsidRDefault="001A3252" w:rsidP="001A3252">
      <w:r w:rsidRPr="001A3252">
        <w:rPr>
          <w:b/>
          <w:bCs/>
        </w:rPr>
        <w:t>Description:</w:t>
      </w:r>
      <w:r w:rsidRPr="001A3252">
        <w:t xml:space="preserve"> Institutions—states, firms, platforms, NGOs—begin to behave as if symbolic metrics are reality. They become “psychotic” in the sense that their operational world no longer corresponds to ecological conditions.</w:t>
      </w:r>
    </w:p>
    <w:p w14:paraId="3A986E73" w14:textId="77777777" w:rsidR="001A3252" w:rsidRPr="001A3252" w:rsidRDefault="001A3252" w:rsidP="001A3252">
      <w:r w:rsidRPr="001A3252">
        <w:rPr>
          <w:b/>
          <w:bCs/>
        </w:rPr>
        <w:t>Mechanism:</w:t>
      </w:r>
    </w:p>
    <w:p w14:paraId="04D20BFF" w14:textId="77777777" w:rsidR="001A3252" w:rsidRPr="001A3252" w:rsidRDefault="001A3252" w:rsidP="001A3252">
      <w:pPr>
        <w:numPr>
          <w:ilvl w:val="0"/>
          <w:numId w:val="19"/>
        </w:numPr>
      </w:pPr>
      <w:r w:rsidRPr="001A3252">
        <w:t>Metric fixation: performance is defined by narrow indicators (Muller, 2018).</w:t>
      </w:r>
    </w:p>
    <w:p w14:paraId="0922DD6D" w14:textId="77777777" w:rsidR="001A3252" w:rsidRPr="001A3252" w:rsidRDefault="001A3252" w:rsidP="001A3252">
      <w:pPr>
        <w:numPr>
          <w:ilvl w:val="0"/>
          <w:numId w:val="19"/>
        </w:numPr>
      </w:pPr>
      <w:r w:rsidRPr="001A3252">
        <w:t>Scale mismatches: decision scales (election cycles, quarterly reports) diverge from ecological scales (decades, centuries) (Cumming et al., 2006).</w:t>
      </w:r>
    </w:p>
    <w:p w14:paraId="19956362" w14:textId="77777777" w:rsidR="001A3252" w:rsidRPr="001A3252" w:rsidRDefault="001A3252" w:rsidP="001A3252">
      <w:pPr>
        <w:numPr>
          <w:ilvl w:val="0"/>
          <w:numId w:val="19"/>
        </w:numPr>
      </w:pPr>
      <w:r w:rsidRPr="001A3252">
        <w:t>Planetary boundaries and social thresholds are ignored in favor of short</w:t>
      </w:r>
      <w:r w:rsidRPr="001A3252">
        <w:noBreakHyphen/>
        <w:t>term symbolic gains (</w:t>
      </w:r>
      <w:proofErr w:type="spellStart"/>
      <w:r w:rsidRPr="001A3252">
        <w:t>Rockström</w:t>
      </w:r>
      <w:proofErr w:type="spellEnd"/>
      <w:r w:rsidRPr="001A3252">
        <w:t xml:space="preserve"> et al., 2009; Fanning et al., 2022).</w:t>
      </w:r>
    </w:p>
    <w:p w14:paraId="131276B4" w14:textId="77777777" w:rsidR="001A3252" w:rsidRPr="001A3252" w:rsidRDefault="001A3252" w:rsidP="001A3252">
      <w:r w:rsidRPr="001A3252">
        <w:rPr>
          <w:b/>
          <w:bCs/>
        </w:rPr>
        <w:t>Examples:</w:t>
      </w:r>
    </w:p>
    <w:p w14:paraId="03E11F28" w14:textId="77777777" w:rsidR="00C97854" w:rsidRPr="00C97854" w:rsidRDefault="00C97854" w:rsidP="00C97854">
      <w:pPr>
        <w:pStyle w:val="Heading4"/>
      </w:pPr>
      <w:r w:rsidRPr="00C97854">
        <w:t>1. GDP Treated as a Proxy for Well</w:t>
      </w:r>
      <w:r w:rsidRPr="00C97854">
        <w:noBreakHyphen/>
        <w:t>Being</w:t>
      </w:r>
    </w:p>
    <w:p w14:paraId="6E750377" w14:textId="77777777" w:rsidR="00C97854" w:rsidRPr="00C97854" w:rsidRDefault="00C97854" w:rsidP="00C97854">
      <w:r w:rsidRPr="00C97854">
        <w:t>Growth is pursued even when it destroys ecological stability.</w:t>
      </w:r>
    </w:p>
    <w:p w14:paraId="1A12E671" w14:textId="77777777" w:rsidR="00C97854" w:rsidRPr="00C97854" w:rsidRDefault="00C97854" w:rsidP="00C97854">
      <w:pPr>
        <w:pStyle w:val="Heading4"/>
      </w:pPr>
      <w:r w:rsidRPr="00C97854">
        <w:t>2. Universities Optimizing for Rankings</w:t>
      </w:r>
    </w:p>
    <w:p w14:paraId="621F3A6A" w14:textId="77777777" w:rsidR="00C97854" w:rsidRPr="00C97854" w:rsidRDefault="00C97854" w:rsidP="00C97854">
      <w:r w:rsidRPr="00C97854">
        <w:t>Research quality and student learning degrade under metric fixation.</w:t>
      </w:r>
    </w:p>
    <w:p w14:paraId="6310EBA4" w14:textId="77777777" w:rsidR="00C97854" w:rsidRPr="00C97854" w:rsidRDefault="00C97854" w:rsidP="00C97854">
      <w:pPr>
        <w:pStyle w:val="Heading4"/>
      </w:pPr>
      <w:r w:rsidRPr="00C97854">
        <w:t>3. Hospitals Optimizing for Billing Codes</w:t>
      </w:r>
    </w:p>
    <w:p w14:paraId="1B2CEB71" w14:textId="77777777" w:rsidR="00C97854" w:rsidRPr="00C97854" w:rsidRDefault="00C97854" w:rsidP="00C97854">
      <w:r w:rsidRPr="00C97854">
        <w:t>Patient outcomes become secondary to reimbursement structures.</w:t>
      </w:r>
    </w:p>
    <w:p w14:paraId="25510101" w14:textId="77777777" w:rsidR="00C97854" w:rsidRPr="00C97854" w:rsidRDefault="00C97854" w:rsidP="00C97854">
      <w:pPr>
        <w:pStyle w:val="Heading4"/>
      </w:pPr>
      <w:r w:rsidRPr="00C97854">
        <w:t>4. Policing Driven by Arrest Quotas</w:t>
      </w:r>
    </w:p>
    <w:p w14:paraId="2FA04A9F" w14:textId="77777777" w:rsidR="00C97854" w:rsidRPr="00C97854" w:rsidRDefault="00C97854" w:rsidP="00C97854">
      <w:r w:rsidRPr="00C97854">
        <w:t>Symbolic performance replaces community safety.</w:t>
      </w:r>
    </w:p>
    <w:p w14:paraId="335B85A3" w14:textId="77777777" w:rsidR="00C97854" w:rsidRPr="00C97854" w:rsidRDefault="00C97854" w:rsidP="00C97854">
      <w:pPr>
        <w:pStyle w:val="Heading4"/>
      </w:pPr>
      <w:r w:rsidRPr="00C97854">
        <w:t>5. Social Media Platforms Optimizing for Engagement</w:t>
      </w:r>
    </w:p>
    <w:p w14:paraId="592289D1" w14:textId="77777777" w:rsidR="00C97854" w:rsidRPr="00C97854" w:rsidRDefault="00C97854" w:rsidP="00C97854">
      <w:r w:rsidRPr="00C97854">
        <w:t>Truth, mental health, and social cohesion become collateral damage.</w:t>
      </w:r>
    </w:p>
    <w:p w14:paraId="1D0DFB55" w14:textId="77777777" w:rsidR="00C97854" w:rsidRPr="00C97854" w:rsidRDefault="00C97854" w:rsidP="00C97854">
      <w:pPr>
        <w:pStyle w:val="Heading4"/>
      </w:pPr>
      <w:r w:rsidRPr="00C97854">
        <w:t>6. Political Systems Optimizing for Media Cycles</w:t>
      </w:r>
    </w:p>
    <w:p w14:paraId="3C6FAEA4" w14:textId="77777777" w:rsidR="00C97854" w:rsidRPr="00C97854" w:rsidRDefault="00C97854" w:rsidP="00C97854">
      <w:r w:rsidRPr="00C97854">
        <w:t>Governance becomes symbolic theater.</w:t>
      </w:r>
    </w:p>
    <w:p w14:paraId="238B9D5A" w14:textId="77777777" w:rsidR="00C97854" w:rsidRPr="00C97854" w:rsidRDefault="00C97854" w:rsidP="00C97854">
      <w:pPr>
        <w:pStyle w:val="Heading4"/>
      </w:pPr>
      <w:r w:rsidRPr="00C97854">
        <w:t>7. Agriculture Optimizing for Yield Metrics</w:t>
      </w:r>
    </w:p>
    <w:p w14:paraId="3E203C05" w14:textId="77777777" w:rsidR="00C97854" w:rsidRPr="00C97854" w:rsidRDefault="00C97854" w:rsidP="00C97854">
      <w:r w:rsidRPr="00C97854">
        <w:t>Soil fertility collapses under monoculture and chemical dependency.</w:t>
      </w:r>
    </w:p>
    <w:p w14:paraId="75AB59BD" w14:textId="77777777" w:rsidR="00C97854" w:rsidRPr="00C97854" w:rsidRDefault="00C97854" w:rsidP="00C97854">
      <w:pPr>
        <w:pStyle w:val="Heading4"/>
      </w:pPr>
      <w:r w:rsidRPr="00C97854">
        <w:t>8. Corporations Optimizing for Quarterly Returns</w:t>
      </w:r>
    </w:p>
    <w:p w14:paraId="499EA444" w14:textId="77777777" w:rsidR="00C97854" w:rsidRPr="00C97854" w:rsidRDefault="00C97854" w:rsidP="00C97854">
      <w:r w:rsidRPr="00C97854">
        <w:t>Long</w:t>
      </w:r>
      <w:r w:rsidRPr="00C97854">
        <w:noBreakHyphen/>
        <w:t>term ecological and social viability is sacrificed.</w:t>
      </w:r>
    </w:p>
    <w:p w14:paraId="6610A13D" w14:textId="77777777" w:rsidR="00C97854" w:rsidRPr="00C97854" w:rsidRDefault="00C97854" w:rsidP="00C97854">
      <w:pPr>
        <w:pStyle w:val="Heading4"/>
      </w:pPr>
      <w:r w:rsidRPr="00C97854">
        <w:t>9. ESG Reporting Becoming Performative</w:t>
      </w:r>
    </w:p>
    <w:p w14:paraId="27068784" w14:textId="77777777" w:rsidR="00C97854" w:rsidRPr="00C97854" w:rsidRDefault="00C97854" w:rsidP="00C97854">
      <w:r w:rsidRPr="00C97854">
        <w:t>Symbolic “green” metrics replace actual ecological improvement.</w:t>
      </w:r>
    </w:p>
    <w:p w14:paraId="40898B13" w14:textId="77777777" w:rsidR="00C97854" w:rsidRPr="00C97854" w:rsidRDefault="00C97854" w:rsidP="00C97854">
      <w:pPr>
        <w:pStyle w:val="Heading4"/>
      </w:pPr>
      <w:r w:rsidRPr="00C97854">
        <w:t>10. Humanitarian Aid Optimizing for Donor Optics</w:t>
      </w:r>
    </w:p>
    <w:p w14:paraId="77A9339D" w14:textId="77777777" w:rsidR="00C97854" w:rsidRPr="00C97854" w:rsidRDefault="00C97854" w:rsidP="00C97854">
      <w:r w:rsidRPr="00C97854">
        <w:t>Aid is delivered for symbolic visibility rather than effectiveness.</w:t>
      </w:r>
    </w:p>
    <w:p w14:paraId="312DF477" w14:textId="77777777" w:rsidR="00C97854" w:rsidRPr="00C97854" w:rsidRDefault="00C97854" w:rsidP="00C97854">
      <w:pPr>
        <w:pStyle w:val="Heading4"/>
      </w:pPr>
      <w:r w:rsidRPr="00C97854">
        <w:t>11. Scientific Funding Optimizing for Citation Counts</w:t>
      </w:r>
    </w:p>
    <w:p w14:paraId="4B083865" w14:textId="77777777" w:rsidR="00C97854" w:rsidRPr="00C97854" w:rsidRDefault="00C97854" w:rsidP="00C97854">
      <w:r w:rsidRPr="00C97854">
        <w:t>Novelty and hype overshadow rigor and replication.</w:t>
      </w:r>
    </w:p>
    <w:p w14:paraId="15685941" w14:textId="77777777" w:rsidR="00C97854" w:rsidRPr="00C97854" w:rsidRDefault="00C97854" w:rsidP="00C97854">
      <w:pPr>
        <w:pStyle w:val="Heading4"/>
      </w:pPr>
      <w:r w:rsidRPr="00C97854">
        <w:t>12. Urban Planning Optimizing for Real Estate Value</w:t>
      </w:r>
    </w:p>
    <w:p w14:paraId="5F34CEEE" w14:textId="77777777" w:rsidR="00C97854" w:rsidRPr="00C97854" w:rsidRDefault="00C97854" w:rsidP="00C97854">
      <w:r w:rsidRPr="00C97854">
        <w:t>Livability, resilience, and ecological integration are ignored.</w:t>
      </w:r>
    </w:p>
    <w:p w14:paraId="26444B73" w14:textId="77777777" w:rsidR="001A3252" w:rsidRPr="001A3252" w:rsidRDefault="001A3252" w:rsidP="001A3252">
      <w:r w:rsidRPr="001A3252">
        <w:rPr>
          <w:b/>
          <w:bCs/>
        </w:rPr>
        <w:t>Implications:</w:t>
      </w:r>
      <w:r w:rsidRPr="001A3252">
        <w:t xml:space="preserve"> Institutions become structurally incapable of perceiving or acting on ecological reality, even when individuals inside them understand the risks.</w:t>
      </w:r>
    </w:p>
    <w:p w14:paraId="250F43FD" w14:textId="77777777" w:rsidR="001A3252" w:rsidRPr="001A3252" w:rsidRDefault="001A3252" w:rsidP="00C97854">
      <w:pPr>
        <w:pStyle w:val="Heading3"/>
      </w:pPr>
      <w:r w:rsidRPr="001A3252">
        <w:t>4. Human behavior exceeds ecological limits → ecological overshoot</w:t>
      </w:r>
    </w:p>
    <w:p w14:paraId="55AFF6C8" w14:textId="77777777" w:rsidR="001A3252" w:rsidRPr="001A3252" w:rsidRDefault="001A3252" w:rsidP="001A3252">
      <w:r w:rsidRPr="001A3252">
        <w:rPr>
          <w:b/>
          <w:bCs/>
        </w:rPr>
        <w:t>Description:</w:t>
      </w:r>
      <w:r w:rsidRPr="001A3252">
        <w:t xml:space="preserve"> Guided by untethered symbols and psychotic institutions, aggregate human behavior surpasses the regenerative capacity of ecosystems—ecological overshoot.</w:t>
      </w:r>
    </w:p>
    <w:p w14:paraId="5A9B477F" w14:textId="77777777" w:rsidR="001A3252" w:rsidRPr="001A3252" w:rsidRDefault="001A3252" w:rsidP="001A3252">
      <w:r w:rsidRPr="001A3252">
        <w:rPr>
          <w:b/>
          <w:bCs/>
        </w:rPr>
        <w:t>Mechanism:</w:t>
      </w:r>
    </w:p>
    <w:p w14:paraId="1212C21C" w14:textId="77777777" w:rsidR="001A3252" w:rsidRPr="001A3252" w:rsidRDefault="001A3252" w:rsidP="001A3252">
      <w:pPr>
        <w:numPr>
          <w:ilvl w:val="0"/>
          <w:numId w:val="21"/>
        </w:numPr>
      </w:pPr>
      <w:r w:rsidRPr="001A3252">
        <w:t>Symbolic incentives (profit, growth, status) drive consumption and extraction.</w:t>
      </w:r>
    </w:p>
    <w:p w14:paraId="74AD6005" w14:textId="77777777" w:rsidR="001A3252" w:rsidRPr="001A3252" w:rsidRDefault="001A3252" w:rsidP="001A3252">
      <w:pPr>
        <w:numPr>
          <w:ilvl w:val="0"/>
          <w:numId w:val="21"/>
        </w:numPr>
      </w:pPr>
      <w:r w:rsidRPr="001A3252">
        <w:t>Lack of timely feedback from degraded systems (e.g., climate lag, groundwater depletion).</w:t>
      </w:r>
    </w:p>
    <w:p w14:paraId="3A499455" w14:textId="77777777" w:rsidR="001A3252" w:rsidRPr="001A3252" w:rsidRDefault="001A3252" w:rsidP="001A3252">
      <w:pPr>
        <w:numPr>
          <w:ilvl w:val="0"/>
          <w:numId w:val="21"/>
        </w:numPr>
      </w:pPr>
      <w:r w:rsidRPr="001A3252">
        <w:t>Social</w:t>
      </w:r>
      <w:r w:rsidRPr="001A3252">
        <w:noBreakHyphen/>
        <w:t>ecological mismatches in scale and timing (Cumming et al., 2006).</w:t>
      </w:r>
    </w:p>
    <w:p w14:paraId="33CC45BD" w14:textId="77777777" w:rsidR="001A3252" w:rsidRPr="001A3252" w:rsidRDefault="001A3252" w:rsidP="001A3252">
      <w:r w:rsidRPr="001A3252">
        <w:rPr>
          <w:b/>
          <w:bCs/>
        </w:rPr>
        <w:t>Examples:</w:t>
      </w:r>
    </w:p>
    <w:p w14:paraId="5D7FE373" w14:textId="77777777" w:rsidR="00C97854" w:rsidRPr="00C97854" w:rsidRDefault="00C97854" w:rsidP="00C97854">
      <w:pPr>
        <w:pStyle w:val="Heading4"/>
      </w:pPr>
      <w:r w:rsidRPr="00C97854">
        <w:t>1. Fossil Fuel Combustion Exceeding Carbon Sinks</w:t>
      </w:r>
    </w:p>
    <w:p w14:paraId="0E45A858" w14:textId="77777777" w:rsidR="00C97854" w:rsidRPr="00C97854" w:rsidRDefault="00C97854" w:rsidP="00C97854">
      <w:r w:rsidRPr="00C97854">
        <w:t>Atmospheric CO₂ surpasses planetary boundaries.</w:t>
      </w:r>
    </w:p>
    <w:p w14:paraId="2157EB39" w14:textId="77777777" w:rsidR="00C97854" w:rsidRPr="00C97854" w:rsidRDefault="00C97854" w:rsidP="00C97854">
      <w:pPr>
        <w:pStyle w:val="Heading4"/>
      </w:pPr>
      <w:r w:rsidRPr="00C97854">
        <w:t>2. Industrial Agriculture Exceeding Soil Regeneration Rates</w:t>
      </w:r>
    </w:p>
    <w:p w14:paraId="44E7A679" w14:textId="77777777" w:rsidR="00C97854" w:rsidRPr="00C97854" w:rsidRDefault="00C97854" w:rsidP="00C97854">
      <w:r w:rsidRPr="00C97854">
        <w:t>Topsoil loss outpaces formation by orders of magnitude.</w:t>
      </w:r>
    </w:p>
    <w:p w14:paraId="05EA55B7" w14:textId="77777777" w:rsidR="00C97854" w:rsidRPr="00C97854" w:rsidRDefault="00C97854" w:rsidP="00C97854">
      <w:pPr>
        <w:pStyle w:val="Heading4"/>
      </w:pPr>
      <w:r w:rsidRPr="00C97854">
        <w:t>3. Groundwater Extraction Exceeding Recharge</w:t>
      </w:r>
    </w:p>
    <w:p w14:paraId="09E6F439" w14:textId="77777777" w:rsidR="00C97854" w:rsidRPr="00C97854" w:rsidRDefault="00C97854" w:rsidP="00C97854">
      <w:r w:rsidRPr="00C97854">
        <w:t>Aquifers collapse globally.</w:t>
      </w:r>
    </w:p>
    <w:p w14:paraId="7C33DEA8" w14:textId="77777777" w:rsidR="00C97854" w:rsidRPr="00C97854" w:rsidRDefault="00C97854" w:rsidP="00C97854">
      <w:pPr>
        <w:pStyle w:val="Heading4"/>
      </w:pPr>
      <w:r w:rsidRPr="00C97854">
        <w:t>4. Overfishing Exceeding Reproductive Capacity</w:t>
      </w:r>
    </w:p>
    <w:p w14:paraId="6CF1DCD2" w14:textId="77777777" w:rsidR="00C97854" w:rsidRPr="00C97854" w:rsidRDefault="00C97854" w:rsidP="00C97854">
      <w:r w:rsidRPr="00C97854">
        <w:t>Marine ecosystems lose trophic structure.</w:t>
      </w:r>
    </w:p>
    <w:p w14:paraId="15B165FE" w14:textId="77777777" w:rsidR="00C97854" w:rsidRPr="00C97854" w:rsidRDefault="00C97854" w:rsidP="00C97854">
      <w:pPr>
        <w:pStyle w:val="Heading4"/>
      </w:pPr>
      <w:r w:rsidRPr="00C97854">
        <w:t>5. Deforestation Exceeding Forest Regrowth</w:t>
      </w:r>
    </w:p>
    <w:p w14:paraId="51A284EF" w14:textId="77777777" w:rsidR="00C97854" w:rsidRPr="00C97854" w:rsidRDefault="00C97854" w:rsidP="00C97854">
      <w:r w:rsidRPr="00C97854">
        <w:t>Rainforest tipping points approach irreversibly.</w:t>
      </w:r>
    </w:p>
    <w:p w14:paraId="62D29F7C" w14:textId="77777777" w:rsidR="00C97854" w:rsidRPr="00C97854" w:rsidRDefault="00C97854" w:rsidP="00C97854">
      <w:pPr>
        <w:pStyle w:val="Heading4"/>
      </w:pPr>
      <w:r w:rsidRPr="00C97854">
        <w:t>6. Material Throughput Exceeding Circularity</w:t>
      </w:r>
    </w:p>
    <w:p w14:paraId="453D5002" w14:textId="77777777" w:rsidR="00C97854" w:rsidRPr="00C97854" w:rsidRDefault="00C97854" w:rsidP="00C97854">
      <w:r w:rsidRPr="00C97854">
        <w:t>Linear extraction → waste overwhelms ecosystems.</w:t>
      </w:r>
    </w:p>
    <w:p w14:paraId="5C332F25" w14:textId="77777777" w:rsidR="00C97854" w:rsidRPr="00C97854" w:rsidRDefault="00C97854" w:rsidP="00C97854">
      <w:pPr>
        <w:pStyle w:val="Heading4"/>
      </w:pPr>
      <w:r w:rsidRPr="00C97854">
        <w:t>7. Urban Expansion Exceeding Habitat Tolerance</w:t>
      </w:r>
    </w:p>
    <w:p w14:paraId="32A49727" w14:textId="77777777" w:rsidR="00C97854" w:rsidRPr="00C97854" w:rsidRDefault="00C97854" w:rsidP="00C97854">
      <w:r w:rsidRPr="00C97854">
        <w:t>Biodiversity collapses under land conversion.</w:t>
      </w:r>
    </w:p>
    <w:p w14:paraId="6F477E8B" w14:textId="77777777" w:rsidR="00C97854" w:rsidRPr="00C97854" w:rsidRDefault="00C97854" w:rsidP="00C97854">
      <w:pPr>
        <w:pStyle w:val="Heading4"/>
      </w:pPr>
      <w:r w:rsidRPr="00C97854">
        <w:t>8. Nitrogen and Phosphorus Use Exceeding Safe Boundaries</w:t>
      </w:r>
    </w:p>
    <w:p w14:paraId="24CE905C" w14:textId="77777777" w:rsidR="00C97854" w:rsidRPr="00C97854" w:rsidRDefault="00C97854" w:rsidP="00C97854">
      <w:r w:rsidRPr="00C97854">
        <w:t>Dead zones proliferate in oceans and lakes.</w:t>
      </w:r>
    </w:p>
    <w:p w14:paraId="2384E8A0" w14:textId="77777777" w:rsidR="00C97854" w:rsidRPr="00C97854" w:rsidRDefault="00C97854" w:rsidP="00C97854">
      <w:pPr>
        <w:pStyle w:val="Heading4"/>
      </w:pPr>
      <w:r w:rsidRPr="00C97854">
        <w:t>9. Plastic Production Exceeding Decomposition</w:t>
      </w:r>
    </w:p>
    <w:p w14:paraId="3CDCF560" w14:textId="77777777" w:rsidR="00C97854" w:rsidRPr="00C97854" w:rsidRDefault="00C97854" w:rsidP="00C97854">
      <w:r w:rsidRPr="00C97854">
        <w:t>Microplastics infiltrate food webs and human bodies.</w:t>
      </w:r>
    </w:p>
    <w:p w14:paraId="03BE4702" w14:textId="77777777" w:rsidR="00C97854" w:rsidRPr="00C97854" w:rsidRDefault="00C97854" w:rsidP="00C97854">
      <w:pPr>
        <w:pStyle w:val="Heading4"/>
      </w:pPr>
      <w:r w:rsidRPr="00C97854">
        <w:t>10. Energy Demand Exceeding Renewable Capacity</w:t>
      </w:r>
    </w:p>
    <w:p w14:paraId="35B6D71E" w14:textId="77777777" w:rsidR="00C97854" w:rsidRPr="00C97854" w:rsidRDefault="00C97854" w:rsidP="00C97854">
      <w:r w:rsidRPr="00C97854">
        <w:t>Fossil dependency persists despite ecological cost.</w:t>
      </w:r>
    </w:p>
    <w:p w14:paraId="42676700" w14:textId="77777777" w:rsidR="00C97854" w:rsidRPr="00C97854" w:rsidRDefault="00C97854" w:rsidP="00C97854">
      <w:pPr>
        <w:pStyle w:val="Heading4"/>
      </w:pPr>
      <w:r w:rsidRPr="00C97854">
        <w:t>11. Consumption Exceeding Planetary Biocapacity</w:t>
      </w:r>
    </w:p>
    <w:p w14:paraId="13E74152" w14:textId="77777777" w:rsidR="00C97854" w:rsidRPr="00C97854" w:rsidRDefault="00C97854" w:rsidP="00C97854">
      <w:r w:rsidRPr="00C97854">
        <w:t>Earth Overshoot Day moves earlier each year.</w:t>
      </w:r>
    </w:p>
    <w:p w14:paraId="29C1A3DB" w14:textId="77777777" w:rsidR="00C97854" w:rsidRPr="00C97854" w:rsidRDefault="00C97854" w:rsidP="00C97854">
      <w:pPr>
        <w:pStyle w:val="Heading4"/>
      </w:pPr>
      <w:r w:rsidRPr="00C97854">
        <w:t>12. Waste Generation Exceeding Assimilation Capacity</w:t>
      </w:r>
    </w:p>
    <w:p w14:paraId="04B7E3D3" w14:textId="77777777" w:rsidR="00C97854" w:rsidRPr="00C97854" w:rsidRDefault="00C97854" w:rsidP="00C97854">
      <w:r w:rsidRPr="00C97854">
        <w:t>Landfills, oceans, and soils accumulate persistent toxins.</w:t>
      </w:r>
    </w:p>
    <w:p w14:paraId="4A3B086B" w14:textId="77777777" w:rsidR="001A3252" w:rsidRPr="001A3252" w:rsidRDefault="001A3252" w:rsidP="001A3252">
      <w:r w:rsidRPr="001A3252">
        <w:rPr>
          <w:b/>
          <w:bCs/>
        </w:rPr>
        <w:t>Implications:</w:t>
      </w:r>
      <w:r w:rsidRPr="001A3252">
        <w:t xml:space="preserve"> Overshoot erodes resilience, increases the frequency and severity of shocks, and narrows the window for corrective action.</w:t>
      </w:r>
    </w:p>
    <w:p w14:paraId="55BED799" w14:textId="77777777" w:rsidR="001A3252" w:rsidRPr="001A3252" w:rsidRDefault="001A3252" w:rsidP="00C97854">
      <w:pPr>
        <w:pStyle w:val="Heading3"/>
      </w:pPr>
      <w:r w:rsidRPr="001A3252">
        <w:t>5. Overshoot destabilizes the environment → worsening mismatch</w:t>
      </w:r>
    </w:p>
    <w:p w14:paraId="1561E38C" w14:textId="77777777" w:rsidR="001A3252" w:rsidRPr="001A3252" w:rsidRDefault="001A3252" w:rsidP="001A3252">
      <w:r w:rsidRPr="001A3252">
        <w:rPr>
          <w:b/>
          <w:bCs/>
        </w:rPr>
        <w:t>Description:</w:t>
      </w:r>
      <w:r w:rsidRPr="001A3252">
        <w:t xml:space="preserve"> As ecological systems destabilize, the environment (E) becomes more volatile, less predictable, and less legible to the cognitive and institutional architectures built under prior conditions.</w:t>
      </w:r>
    </w:p>
    <w:p w14:paraId="676338F7" w14:textId="77777777" w:rsidR="001A3252" w:rsidRPr="001A3252" w:rsidRDefault="001A3252" w:rsidP="001A3252">
      <w:r w:rsidRPr="001A3252">
        <w:rPr>
          <w:b/>
          <w:bCs/>
        </w:rPr>
        <w:t>Mechanism:</w:t>
      </w:r>
    </w:p>
    <w:p w14:paraId="648D4407" w14:textId="77777777" w:rsidR="001A3252" w:rsidRPr="001A3252" w:rsidRDefault="001A3252" w:rsidP="001A3252">
      <w:pPr>
        <w:numPr>
          <w:ilvl w:val="0"/>
          <w:numId w:val="23"/>
        </w:numPr>
      </w:pPr>
      <w:r w:rsidRPr="001A3252">
        <w:t>Nonlinear responses: tipping points, regime shifts, cascading failures.</w:t>
      </w:r>
    </w:p>
    <w:p w14:paraId="1A77BAC1" w14:textId="77777777" w:rsidR="001A3252" w:rsidRPr="001A3252" w:rsidRDefault="001A3252" w:rsidP="001A3252">
      <w:pPr>
        <w:numPr>
          <w:ilvl w:val="0"/>
          <w:numId w:val="23"/>
        </w:numPr>
      </w:pPr>
      <w:r w:rsidRPr="001A3252">
        <w:t>Increased variance and extremes (heatwaves, floods, fires) disrupt social and cognitive expectations.</w:t>
      </w:r>
    </w:p>
    <w:p w14:paraId="7E443B67" w14:textId="77777777" w:rsidR="001A3252" w:rsidRPr="001A3252" w:rsidRDefault="001A3252" w:rsidP="001A3252">
      <w:pPr>
        <w:numPr>
          <w:ilvl w:val="0"/>
          <w:numId w:val="23"/>
        </w:numPr>
      </w:pPr>
      <w:r w:rsidRPr="001A3252">
        <w:t>Social</w:t>
      </w:r>
      <w:r w:rsidRPr="001A3252">
        <w:noBreakHyphen/>
        <w:t xml:space="preserve">ecological systems research shows that such mismatches amplify vulnerability (Cumming, 2022; </w:t>
      </w:r>
      <w:proofErr w:type="spellStart"/>
      <w:r w:rsidRPr="001A3252">
        <w:t>Khodaparast</w:t>
      </w:r>
      <w:proofErr w:type="spellEnd"/>
      <w:r w:rsidRPr="001A3252">
        <w:t xml:space="preserve"> et al., 2025).</w:t>
      </w:r>
    </w:p>
    <w:p w14:paraId="1AA7CE97" w14:textId="77777777" w:rsidR="001A3252" w:rsidRPr="001A3252" w:rsidRDefault="001A3252" w:rsidP="001A3252">
      <w:r w:rsidRPr="001A3252">
        <w:rPr>
          <w:b/>
          <w:bCs/>
        </w:rPr>
        <w:t>Examples:</w:t>
      </w:r>
    </w:p>
    <w:p w14:paraId="6B254664" w14:textId="77777777" w:rsidR="00C97854" w:rsidRPr="00C97854" w:rsidRDefault="00C97854" w:rsidP="00C97854">
      <w:pPr>
        <w:pStyle w:val="Heading4"/>
      </w:pPr>
      <w:r w:rsidRPr="00C97854">
        <w:t>1. Climate Extremes Increasing Variability</w:t>
      </w:r>
    </w:p>
    <w:p w14:paraId="100A6404" w14:textId="77777777" w:rsidR="00C97854" w:rsidRPr="00C97854" w:rsidRDefault="00C97854" w:rsidP="00C97854">
      <w:r w:rsidRPr="00C97854">
        <w:t>Heatwaves, floods, and storms disrupt cognitive and institutional expectations.</w:t>
      </w:r>
    </w:p>
    <w:p w14:paraId="79ABA054" w14:textId="3F91B614" w:rsidR="00C97854" w:rsidRPr="00C97854" w:rsidRDefault="00C97854" w:rsidP="00C97854">
      <w:pPr>
        <w:pStyle w:val="Heading4"/>
      </w:pPr>
      <w:r w:rsidRPr="00C97854">
        <w:t xml:space="preserve">2. Food System Shocks </w:t>
      </w:r>
      <w:r w:rsidRPr="00C97854">
        <w:t>from</w:t>
      </w:r>
      <w:r w:rsidRPr="00C97854">
        <w:t xml:space="preserve"> Crop Failures</w:t>
      </w:r>
    </w:p>
    <w:p w14:paraId="48329D2B" w14:textId="77777777" w:rsidR="00C97854" w:rsidRPr="00C97854" w:rsidRDefault="00C97854" w:rsidP="00C97854">
      <w:r w:rsidRPr="00C97854">
        <w:t>Supply chains collapse under climate volatility.</w:t>
      </w:r>
    </w:p>
    <w:p w14:paraId="58C44EC4" w14:textId="77777777" w:rsidR="00C97854" w:rsidRPr="00C97854" w:rsidRDefault="00C97854" w:rsidP="00C97854">
      <w:pPr>
        <w:pStyle w:val="Heading4"/>
      </w:pPr>
      <w:r w:rsidRPr="00C97854">
        <w:t>3. Water Scarcity Triggering Conflict and Migration</w:t>
      </w:r>
    </w:p>
    <w:p w14:paraId="7E0E8E5D" w14:textId="77777777" w:rsidR="00C97854" w:rsidRPr="00C97854" w:rsidRDefault="00C97854" w:rsidP="00C97854">
      <w:r w:rsidRPr="00C97854">
        <w:t>Regions become uninhabitable.</w:t>
      </w:r>
    </w:p>
    <w:p w14:paraId="0F788BD6" w14:textId="77777777" w:rsidR="00C97854" w:rsidRPr="00C97854" w:rsidRDefault="00C97854" w:rsidP="00C97854">
      <w:pPr>
        <w:pStyle w:val="Heading4"/>
      </w:pPr>
      <w:r w:rsidRPr="00C97854">
        <w:t>4. Biodiversity Loss Reducing Ecosystem Stability</w:t>
      </w:r>
    </w:p>
    <w:p w14:paraId="1E994292" w14:textId="77777777" w:rsidR="00C97854" w:rsidRPr="00C97854" w:rsidRDefault="00C97854" w:rsidP="00C97854">
      <w:r w:rsidRPr="00C97854">
        <w:t>Pollination, pest control, and nutrient cycling degrade.</w:t>
      </w:r>
    </w:p>
    <w:p w14:paraId="789BACDC" w14:textId="77777777" w:rsidR="00C97854" w:rsidRPr="00C97854" w:rsidRDefault="00C97854" w:rsidP="00C97854">
      <w:pPr>
        <w:pStyle w:val="Heading4"/>
      </w:pPr>
      <w:r w:rsidRPr="00C97854">
        <w:t>5. Disease Vector Expansion Under Warming</w:t>
      </w:r>
    </w:p>
    <w:p w14:paraId="07435B40" w14:textId="77777777" w:rsidR="00C97854" w:rsidRPr="00C97854" w:rsidRDefault="00C97854" w:rsidP="00C97854">
      <w:r w:rsidRPr="00C97854">
        <w:t>Malaria, dengue, and zoonotic spillover increase.</w:t>
      </w:r>
    </w:p>
    <w:p w14:paraId="3E106C4F" w14:textId="77777777" w:rsidR="00C97854" w:rsidRPr="00C97854" w:rsidRDefault="00C97854" w:rsidP="00C97854">
      <w:pPr>
        <w:pStyle w:val="Heading4"/>
      </w:pPr>
      <w:r w:rsidRPr="00C97854">
        <w:t>6. Ocean Acidification Disrupting Marine Food Webs</w:t>
      </w:r>
    </w:p>
    <w:p w14:paraId="1717E62C" w14:textId="77777777" w:rsidR="00C97854" w:rsidRPr="00C97854" w:rsidRDefault="00C97854" w:rsidP="00C97854">
      <w:r w:rsidRPr="00C97854">
        <w:t>Fisheries collapse, destabilizing coastal economies.</w:t>
      </w:r>
    </w:p>
    <w:p w14:paraId="0AE5E6CD" w14:textId="77777777" w:rsidR="00C97854" w:rsidRPr="00C97854" w:rsidRDefault="00C97854" w:rsidP="00C97854">
      <w:pPr>
        <w:pStyle w:val="Heading4"/>
      </w:pPr>
      <w:r w:rsidRPr="00C97854">
        <w:t>7. Wildfire Regimes Becoming Unpredictable</w:t>
      </w:r>
    </w:p>
    <w:p w14:paraId="30D3FE85" w14:textId="77777777" w:rsidR="00C97854" w:rsidRPr="00C97854" w:rsidRDefault="00C97854" w:rsidP="00C97854">
      <w:r w:rsidRPr="00C97854">
        <w:t>Communities lose stability and sense of place.</w:t>
      </w:r>
    </w:p>
    <w:p w14:paraId="4FD8090F" w14:textId="77777777" w:rsidR="00C97854" w:rsidRPr="00C97854" w:rsidRDefault="00C97854" w:rsidP="00C97854">
      <w:pPr>
        <w:pStyle w:val="Heading4"/>
      </w:pPr>
      <w:r w:rsidRPr="00C97854">
        <w:t>8. Infrastructure Failing Under New Extremes</w:t>
      </w:r>
    </w:p>
    <w:p w14:paraId="2DE06F00" w14:textId="77777777" w:rsidR="00C97854" w:rsidRPr="00C97854" w:rsidRDefault="00C97854" w:rsidP="00C97854">
      <w:r w:rsidRPr="00C97854">
        <w:t>Roads, grids, and buildings designed for past climates break down.</w:t>
      </w:r>
    </w:p>
    <w:p w14:paraId="160F11B8" w14:textId="77777777" w:rsidR="00C97854" w:rsidRPr="00C97854" w:rsidRDefault="00C97854" w:rsidP="00C97854">
      <w:pPr>
        <w:pStyle w:val="Heading4"/>
      </w:pPr>
      <w:r w:rsidRPr="00C97854">
        <w:t>9. Insurance Markets Collapsing Under Risk</w:t>
      </w:r>
    </w:p>
    <w:p w14:paraId="5B277498" w14:textId="77777777" w:rsidR="00C97854" w:rsidRPr="00C97854" w:rsidRDefault="00C97854" w:rsidP="00C97854">
      <w:r w:rsidRPr="00C97854">
        <w:t>Symbolic risk models fail to track real hazard.</w:t>
      </w:r>
    </w:p>
    <w:p w14:paraId="13B0C044" w14:textId="77777777" w:rsidR="00C97854" w:rsidRPr="00C97854" w:rsidRDefault="00C97854" w:rsidP="00C97854">
      <w:pPr>
        <w:pStyle w:val="Heading4"/>
      </w:pPr>
      <w:r w:rsidRPr="00C97854">
        <w:t>10. Supply Chains Breaking Under Environmental Stress</w:t>
      </w:r>
    </w:p>
    <w:p w14:paraId="7ECCAA65" w14:textId="77777777" w:rsidR="00C97854" w:rsidRPr="00C97854" w:rsidRDefault="00C97854" w:rsidP="00C97854">
      <w:r w:rsidRPr="00C97854">
        <w:t>Globalized systems lack redundancy.</w:t>
      </w:r>
    </w:p>
    <w:p w14:paraId="0CB1DFA7" w14:textId="77777777" w:rsidR="00C97854" w:rsidRPr="00C97854" w:rsidRDefault="00C97854" w:rsidP="00C97854">
      <w:pPr>
        <w:pStyle w:val="Heading4"/>
      </w:pPr>
      <w:r w:rsidRPr="00C97854">
        <w:t>11. Cultural Landscapes Becoming Unrecognizable</w:t>
      </w:r>
    </w:p>
    <w:p w14:paraId="1EDDBFFE" w14:textId="77777777" w:rsidR="00C97854" w:rsidRPr="00C97854" w:rsidRDefault="00C97854" w:rsidP="00C97854">
      <w:r w:rsidRPr="00C97854">
        <w:t>Loss of ecological identity deepens psychological mismatch.</w:t>
      </w:r>
    </w:p>
    <w:p w14:paraId="3C1B4133" w14:textId="77777777" w:rsidR="00C97854" w:rsidRPr="00C97854" w:rsidRDefault="00C97854" w:rsidP="00C97854">
      <w:pPr>
        <w:pStyle w:val="Heading4"/>
      </w:pPr>
      <w:r w:rsidRPr="00C97854">
        <w:t>12. Governance Systems Overwhelmed by Cascading Crises</w:t>
      </w:r>
    </w:p>
    <w:p w14:paraId="7CA117C4" w14:textId="77777777" w:rsidR="00C97854" w:rsidRPr="00C97854" w:rsidRDefault="00C97854" w:rsidP="00C97854">
      <w:r w:rsidRPr="00C97854">
        <w:t>Institutional bandwidth collapses.</w:t>
      </w:r>
    </w:p>
    <w:p w14:paraId="1EE92B35" w14:textId="77777777" w:rsidR="001A3252" w:rsidRPr="001A3252" w:rsidRDefault="001A3252" w:rsidP="001A3252">
      <w:r w:rsidRPr="001A3252">
        <w:rPr>
          <w:b/>
          <w:bCs/>
        </w:rPr>
        <w:t>Implications:</w:t>
      </w:r>
      <w:r w:rsidRPr="001A3252">
        <w:t xml:space="preserve"> The more the environment destabilizes, the less coherent feedback Consciousness and institutions receive, deepening cognitive mismatch and institutional denial.</w:t>
      </w:r>
    </w:p>
    <w:p w14:paraId="722B4EBE" w14:textId="77777777" w:rsidR="001A3252" w:rsidRPr="00C97854" w:rsidRDefault="001A3252" w:rsidP="00C97854">
      <w:pPr>
        <w:pStyle w:val="Heading3"/>
      </w:pPr>
      <w:r w:rsidRPr="00C97854">
        <w:t>6. Mismatch increases symbolic drift → further institutional malfunction</w:t>
      </w:r>
    </w:p>
    <w:p w14:paraId="0278BB99" w14:textId="77777777" w:rsidR="001A3252" w:rsidRPr="001A3252" w:rsidRDefault="001A3252" w:rsidP="001A3252">
      <w:r w:rsidRPr="001A3252">
        <w:rPr>
          <w:b/>
          <w:bCs/>
        </w:rPr>
        <w:t>Description:</w:t>
      </w:r>
      <w:r w:rsidRPr="001A3252">
        <w:t xml:space="preserve"> As reality becomes harder to process, systems double down on symbols. Narratives, metrics, and digital abstractions become coping mechanisms and control tools, further detaching from ecological ground.</w:t>
      </w:r>
    </w:p>
    <w:p w14:paraId="6CC197B3" w14:textId="77777777" w:rsidR="001A3252" w:rsidRPr="001A3252" w:rsidRDefault="001A3252" w:rsidP="001A3252">
      <w:r w:rsidRPr="001A3252">
        <w:rPr>
          <w:b/>
          <w:bCs/>
        </w:rPr>
        <w:t>Mechanism:</w:t>
      </w:r>
    </w:p>
    <w:p w14:paraId="59E593EE" w14:textId="77777777" w:rsidR="001A3252" w:rsidRPr="001A3252" w:rsidRDefault="001A3252" w:rsidP="001A3252">
      <w:pPr>
        <w:numPr>
          <w:ilvl w:val="0"/>
          <w:numId w:val="25"/>
        </w:numPr>
      </w:pPr>
      <w:r w:rsidRPr="001A3252">
        <w:t>Cognitive dissonance and threat lead to defensive narratives and scapegoating.</w:t>
      </w:r>
    </w:p>
    <w:p w14:paraId="57690393" w14:textId="77777777" w:rsidR="001A3252" w:rsidRPr="001A3252" w:rsidRDefault="001A3252" w:rsidP="001A3252">
      <w:pPr>
        <w:numPr>
          <w:ilvl w:val="0"/>
          <w:numId w:val="25"/>
        </w:numPr>
      </w:pPr>
      <w:r w:rsidRPr="001A3252">
        <w:t>Institutions retreat into symbolic management (spin, branding, narrative warfare) rather than structural reform.</w:t>
      </w:r>
    </w:p>
    <w:p w14:paraId="72BB10BD" w14:textId="77777777" w:rsidR="001A3252" w:rsidRPr="001A3252" w:rsidRDefault="001A3252" w:rsidP="001A3252">
      <w:pPr>
        <w:numPr>
          <w:ilvl w:val="0"/>
          <w:numId w:val="25"/>
        </w:numPr>
      </w:pPr>
      <w:r w:rsidRPr="001A3252">
        <w:t>Social media and information ecosystems reward emotionally charged, simplified stories over complex ecological truth (Haidt &amp; Twenge, 2023).</w:t>
      </w:r>
    </w:p>
    <w:p w14:paraId="0D7E29E9" w14:textId="77777777" w:rsidR="001A3252" w:rsidRPr="001A3252" w:rsidRDefault="001A3252" w:rsidP="001A3252">
      <w:r w:rsidRPr="001A3252">
        <w:rPr>
          <w:b/>
          <w:bCs/>
        </w:rPr>
        <w:t>Examples:</w:t>
      </w:r>
    </w:p>
    <w:p w14:paraId="672306DA" w14:textId="77777777" w:rsidR="00C97854" w:rsidRPr="00C97854" w:rsidRDefault="00C97854" w:rsidP="00C97854">
      <w:pPr>
        <w:pStyle w:val="Heading4"/>
      </w:pPr>
      <w:r w:rsidRPr="00C97854">
        <w:t>1. Escalation of Conspiracy Narratives</w:t>
      </w:r>
    </w:p>
    <w:p w14:paraId="45CACAF0" w14:textId="77777777" w:rsidR="00C97854" w:rsidRPr="00C97854" w:rsidRDefault="00C97854" w:rsidP="00C97854">
      <w:r w:rsidRPr="00C97854">
        <w:t>People seek symbolic coherence as reality destabilizes.</w:t>
      </w:r>
    </w:p>
    <w:p w14:paraId="0FD828B1" w14:textId="77777777" w:rsidR="00C97854" w:rsidRPr="00C97854" w:rsidRDefault="00C97854" w:rsidP="00C97854">
      <w:pPr>
        <w:pStyle w:val="Heading4"/>
      </w:pPr>
      <w:r w:rsidRPr="00C97854">
        <w:t>2. Political Polarization Intensifying</w:t>
      </w:r>
    </w:p>
    <w:p w14:paraId="729DB70F" w14:textId="77777777" w:rsidR="00C97854" w:rsidRPr="00C97854" w:rsidRDefault="00C97854" w:rsidP="00C97854">
      <w:r w:rsidRPr="00C97854">
        <w:t>Identity battles replace material governance.</w:t>
      </w:r>
    </w:p>
    <w:p w14:paraId="2784B376" w14:textId="77777777" w:rsidR="00C97854" w:rsidRPr="00C97854" w:rsidRDefault="00C97854" w:rsidP="00C97854">
      <w:pPr>
        <w:pStyle w:val="Heading4"/>
      </w:pPr>
      <w:r w:rsidRPr="00C97854">
        <w:t>3. Greenwashing Expanding as Ecological Reality Worsens</w:t>
      </w:r>
    </w:p>
    <w:p w14:paraId="28E576D5" w14:textId="77777777" w:rsidR="00C97854" w:rsidRPr="00C97854" w:rsidRDefault="00C97854" w:rsidP="00C97854">
      <w:r w:rsidRPr="00C97854">
        <w:t>Symbolic environmentalism replaces actual mitigation.</w:t>
      </w:r>
    </w:p>
    <w:p w14:paraId="060C8F5E" w14:textId="77777777" w:rsidR="00C97854" w:rsidRPr="00C97854" w:rsidRDefault="00C97854" w:rsidP="00C97854">
      <w:pPr>
        <w:pStyle w:val="Heading4"/>
      </w:pPr>
      <w:r w:rsidRPr="00C97854">
        <w:t>4. Technocratic Overreliance on Models</w:t>
      </w:r>
    </w:p>
    <w:p w14:paraId="2AE4AF4A" w14:textId="77777777" w:rsidR="00C97854" w:rsidRPr="00C97854" w:rsidRDefault="00C97854" w:rsidP="00C97854">
      <w:r w:rsidRPr="00C97854">
        <w:t>Institutions retreat into abstraction as real systems become chaotic.</w:t>
      </w:r>
    </w:p>
    <w:p w14:paraId="22256ED2" w14:textId="77777777" w:rsidR="00C97854" w:rsidRPr="00C97854" w:rsidRDefault="00C97854" w:rsidP="00C97854">
      <w:pPr>
        <w:pStyle w:val="Heading4"/>
      </w:pPr>
      <w:r w:rsidRPr="00C97854">
        <w:t>5. Media Ecosystems Amplifying Spectacle</w:t>
      </w:r>
    </w:p>
    <w:p w14:paraId="111925F7" w14:textId="77777777" w:rsidR="00C97854" w:rsidRPr="00C97854" w:rsidRDefault="00C97854" w:rsidP="00C97854">
      <w:r w:rsidRPr="00C97854">
        <w:t>Symbolic conflict becomes more profitable than truth.</w:t>
      </w:r>
    </w:p>
    <w:p w14:paraId="0CD226A3" w14:textId="77777777" w:rsidR="00C97854" w:rsidRPr="00C97854" w:rsidRDefault="00C97854" w:rsidP="00C97854">
      <w:pPr>
        <w:pStyle w:val="Heading4"/>
      </w:pPr>
      <w:r w:rsidRPr="00C97854">
        <w:t>6. Crisis Management Becoming Performative</w:t>
      </w:r>
    </w:p>
    <w:p w14:paraId="7520EDA3" w14:textId="77777777" w:rsidR="00C97854" w:rsidRPr="00C97854" w:rsidRDefault="00C97854" w:rsidP="00C97854">
      <w:r w:rsidRPr="00C97854">
        <w:t>Governments prioritize optics over outcomes.</w:t>
      </w:r>
    </w:p>
    <w:p w14:paraId="0B498FC9" w14:textId="77777777" w:rsidR="00C97854" w:rsidRPr="00C97854" w:rsidRDefault="00C97854" w:rsidP="00C97854">
      <w:pPr>
        <w:pStyle w:val="Heading4"/>
      </w:pPr>
      <w:r w:rsidRPr="00C97854">
        <w:t>7. Corporate ESG Becoming Symbolic Compliance</w:t>
      </w:r>
    </w:p>
    <w:p w14:paraId="201DD861" w14:textId="77777777" w:rsidR="00C97854" w:rsidRPr="00C97854" w:rsidRDefault="00C97854" w:rsidP="00C97854">
      <w:r w:rsidRPr="00C97854">
        <w:t>Metrics proliferate while ecological harm increases.</w:t>
      </w:r>
    </w:p>
    <w:p w14:paraId="3402CA38" w14:textId="77777777" w:rsidR="00C97854" w:rsidRPr="00C97854" w:rsidRDefault="00C97854" w:rsidP="00C97854">
      <w:pPr>
        <w:pStyle w:val="Heading4"/>
      </w:pPr>
      <w:r w:rsidRPr="00C97854">
        <w:t>8. Public Health Messaging Becoming Politicized</w:t>
      </w:r>
    </w:p>
    <w:p w14:paraId="6A149D09" w14:textId="77777777" w:rsidR="00C97854" w:rsidRPr="00C97854" w:rsidRDefault="00C97854" w:rsidP="00C97854">
      <w:r w:rsidRPr="00C97854">
        <w:t>Symbolic identity overrides biological reality.</w:t>
      </w:r>
    </w:p>
    <w:p w14:paraId="33D9422E" w14:textId="1DD3BD5D" w:rsidR="00C97854" w:rsidRPr="00C97854" w:rsidRDefault="00C97854" w:rsidP="00C97854">
      <w:pPr>
        <w:pStyle w:val="Heading4"/>
      </w:pPr>
      <w:r w:rsidRPr="00C97854">
        <w:t xml:space="preserve">9. Education Retreating </w:t>
      </w:r>
      <w:r w:rsidRPr="00C97854">
        <w:t>into</w:t>
      </w:r>
      <w:r w:rsidRPr="00C97854">
        <w:t xml:space="preserve"> Credentialism</w:t>
      </w:r>
    </w:p>
    <w:p w14:paraId="30CCA55F" w14:textId="77777777" w:rsidR="00C97854" w:rsidRPr="00C97854" w:rsidRDefault="00C97854" w:rsidP="00C97854">
      <w:r w:rsidRPr="00C97854">
        <w:t>Degrees and certifications proliferate while competence declines.</w:t>
      </w:r>
    </w:p>
    <w:p w14:paraId="35F0EC01" w14:textId="77777777" w:rsidR="00C97854" w:rsidRPr="00C97854" w:rsidRDefault="00C97854" w:rsidP="00C97854">
      <w:pPr>
        <w:pStyle w:val="Heading4"/>
      </w:pPr>
      <w:r w:rsidRPr="00C97854">
        <w:t>10. Economic Policy Becoming Narrative</w:t>
      </w:r>
      <w:r w:rsidRPr="00C97854">
        <w:noBreakHyphen/>
        <w:t>Driven</w:t>
      </w:r>
    </w:p>
    <w:p w14:paraId="769AA891" w14:textId="77777777" w:rsidR="00C97854" w:rsidRPr="00C97854" w:rsidRDefault="00C97854" w:rsidP="00C97854">
      <w:r w:rsidRPr="00C97854">
        <w:t>Markets respond to sentiment rather than fundamentals.</w:t>
      </w:r>
    </w:p>
    <w:p w14:paraId="2641CA73" w14:textId="77777777" w:rsidR="00C97854" w:rsidRPr="00C97854" w:rsidRDefault="00C97854" w:rsidP="00C97854">
      <w:pPr>
        <w:pStyle w:val="Heading4"/>
      </w:pPr>
      <w:r w:rsidRPr="00C97854">
        <w:t>11. AI and Automation Accelerating Symbolic Mediation</w:t>
      </w:r>
    </w:p>
    <w:p w14:paraId="45005659" w14:textId="77777777" w:rsidR="00C97854" w:rsidRPr="00C97854" w:rsidRDefault="00C97854" w:rsidP="00C97854">
      <w:r w:rsidRPr="00C97854">
        <w:t>Human experience becomes further abstracted from ecological reality.</w:t>
      </w:r>
    </w:p>
    <w:p w14:paraId="38FD737E" w14:textId="77777777" w:rsidR="00C97854" w:rsidRPr="00C97854" w:rsidRDefault="00C97854" w:rsidP="00C97854">
      <w:pPr>
        <w:pStyle w:val="Heading4"/>
      </w:pPr>
      <w:r w:rsidRPr="00C97854">
        <w:t>12. Institutional Denial Increasing as Signals Intensify</w:t>
      </w:r>
    </w:p>
    <w:p w14:paraId="6E447679" w14:textId="77777777" w:rsidR="00C97854" w:rsidRPr="00C97854" w:rsidRDefault="00C97854" w:rsidP="00C97854">
      <w:r w:rsidRPr="00C97854">
        <w:t>The more reality intrudes, the more institutions double down on symbolic control.</w:t>
      </w:r>
    </w:p>
    <w:p w14:paraId="61536EDE" w14:textId="77777777" w:rsidR="001A3252" w:rsidRPr="001A3252" w:rsidRDefault="001A3252" w:rsidP="001A3252">
      <w:r w:rsidRPr="001A3252">
        <w:rPr>
          <w:b/>
          <w:bCs/>
        </w:rPr>
        <w:t>Implications:</w:t>
      </w:r>
      <w:r w:rsidRPr="001A3252">
        <w:t xml:space="preserve"> The system enters a self</w:t>
      </w:r>
      <w:r w:rsidRPr="001A3252">
        <w:noBreakHyphen/>
        <w:t>reinforcing loop: the worse the mismatch, the more symbolic drift; the more drift, the worse the mismatch. This is the pathological attractor your NiCE/Kitcey model is diagnosing.</w:t>
      </w:r>
    </w:p>
    <w:p w14:paraId="249ED3D0" w14:textId="77777777" w:rsidR="00E213F5" w:rsidRPr="00E213F5" w:rsidRDefault="00E213F5" w:rsidP="00E213F5">
      <w:r w:rsidRPr="00E213F5">
        <w:t xml:space="preserve">This is a </w:t>
      </w:r>
      <w:r w:rsidRPr="00E213F5">
        <w:rPr>
          <w:b/>
          <w:bCs/>
        </w:rPr>
        <w:t>self-reinforcing pathological loop</w:t>
      </w:r>
      <w:r w:rsidRPr="00E213F5">
        <w:t>.</w:t>
      </w:r>
    </w:p>
    <w:p w14:paraId="7C309924" w14:textId="03A250F2" w:rsidR="00E213F5" w:rsidRPr="00E213F5" w:rsidRDefault="00E213F5" w:rsidP="00C97854">
      <w:pPr>
        <w:pStyle w:val="Heading1"/>
      </w:pPr>
      <w:r w:rsidRPr="00E213F5">
        <w:t>Summary</w:t>
      </w:r>
    </w:p>
    <w:p w14:paraId="6F6FFE53" w14:textId="604E5552" w:rsidR="00E213F5" w:rsidRPr="00E213F5" w:rsidRDefault="00E213F5" w:rsidP="00E213F5">
      <w:r w:rsidRPr="00E213F5">
        <w:rPr>
          <w:b/>
          <w:bCs/>
        </w:rPr>
        <w:t>When symbols detach from ecology, Consciousness becomes mismatched, Environment becomes psychotic, and Nature becomes overshot.</w:t>
      </w:r>
      <w:r w:rsidRPr="00E213F5">
        <w:t xml:space="preserve"> </w:t>
      </w:r>
      <w:r w:rsidRPr="00E213F5">
        <w:rPr>
          <w:b/>
          <w:bCs/>
        </w:rPr>
        <w:t>These three manifestations are not independent — they are co</w:t>
      </w:r>
      <w:r w:rsidRPr="00E213F5">
        <w:rPr>
          <w:b/>
          <w:bCs/>
        </w:rPr>
        <w:noBreakHyphen/>
        <w:t xml:space="preserve">constituted expressions of a single systemic failure: the collapse of ecological feedback across the </w:t>
      </w:r>
      <w:proofErr w:type="gramStart"/>
      <w:r w:rsidRPr="00E213F5">
        <w:rPr>
          <w:b/>
          <w:bCs/>
        </w:rPr>
        <w:t>NiCE</w:t>
      </w:r>
      <w:proofErr w:type="gramEnd"/>
      <w:r w:rsidRPr="00E213F5">
        <w:rPr>
          <w:b/>
          <w:bCs/>
        </w:rPr>
        <w:t xml:space="preserve"> triad</w:t>
      </w:r>
      <w:r>
        <w:rPr>
          <w:b/>
          <w:bCs/>
        </w:rPr>
        <w:t xml:space="preserve"> within a single species capable of pathological </w:t>
      </w:r>
      <w:r w:rsidRPr="00E213F5">
        <w:rPr>
          <w:b/>
          <w:bCs/>
        </w:rPr>
        <w:t>self</w:t>
      </w:r>
      <w:r w:rsidRPr="00E213F5">
        <w:rPr>
          <w:b/>
          <w:bCs/>
        </w:rPr>
        <w:noBreakHyphen/>
        <w:t>detachment</w:t>
      </w:r>
      <w:r>
        <w:rPr>
          <w:b/>
          <w:bCs/>
        </w:rPr>
        <w:t xml:space="preserve"> – </w:t>
      </w:r>
      <w:r w:rsidRPr="00E213F5">
        <w:rPr>
          <w:b/>
          <w:bCs/>
        </w:rPr>
        <w:t>constructing symbolic realities that eclipse the ecological reality required for its</w:t>
      </w:r>
      <w:r>
        <w:rPr>
          <w:b/>
          <w:bCs/>
        </w:rPr>
        <w:t xml:space="preserve"> own</w:t>
      </w:r>
      <w:r w:rsidRPr="00E213F5">
        <w:rPr>
          <w:b/>
          <w:bCs/>
        </w:rPr>
        <w:t xml:space="preserve"> survival.”.</w:t>
      </w:r>
    </w:p>
    <w:p w14:paraId="3A45455F" w14:textId="77777777" w:rsidR="00E213F5" w:rsidRDefault="00E213F5" w:rsidP="00E213F5">
      <w:pPr>
        <w:rPr>
          <w:b/>
          <w:bCs/>
        </w:rPr>
        <w:sectPr w:rsidR="00E213F5" w:rsidSect="00034616">
          <w:pgSz w:w="12240" w:h="15840"/>
          <w:pgMar w:top="1440" w:right="1800" w:bottom="1440" w:left="1800" w:header="720" w:footer="720" w:gutter="0"/>
          <w:cols w:space="720"/>
          <w:docGrid w:linePitch="360"/>
        </w:sectPr>
      </w:pPr>
    </w:p>
    <w:p w14:paraId="1032EFA8" w14:textId="77777777" w:rsidR="00E213F5" w:rsidRPr="00E213F5" w:rsidRDefault="00E213F5" w:rsidP="00C97854">
      <w:pPr>
        <w:pStyle w:val="Heading1"/>
      </w:pPr>
      <w:r w:rsidRPr="00E213F5">
        <w:t>References (APA7)</w:t>
      </w:r>
    </w:p>
    <w:p w14:paraId="0D20A713" w14:textId="77777777" w:rsidR="00E213F5" w:rsidRPr="00E213F5" w:rsidRDefault="00E213F5" w:rsidP="00E213F5">
      <w:r w:rsidRPr="00E213F5">
        <w:t xml:space="preserve">Barrett, L. (2017). </w:t>
      </w:r>
      <w:r w:rsidRPr="00E213F5">
        <w:rPr>
          <w:i/>
          <w:iCs/>
        </w:rPr>
        <w:t>How emotions are made: The secret life of the brain.</w:t>
      </w:r>
      <w:r w:rsidRPr="00E213F5">
        <w:t xml:space="preserve"> Houghton Mifflin Harcourt. https://doi.org/10.1093/scan/nsx060 (doi.org in Bing)</w:t>
      </w:r>
    </w:p>
    <w:p w14:paraId="38B6295E" w14:textId="77777777" w:rsidR="00E213F5" w:rsidRPr="00E213F5" w:rsidRDefault="00E213F5" w:rsidP="00E213F5">
      <w:r w:rsidRPr="00E213F5">
        <w:t xml:space="preserve">Berman, M. G., Jonides, J., &amp; Kaplan, S. (2012). The cognitive benefits of interacting with nature. </w:t>
      </w:r>
      <w:r w:rsidRPr="00E213F5">
        <w:rPr>
          <w:i/>
          <w:iCs/>
        </w:rPr>
        <w:t>Psychological Science, 19</w:t>
      </w:r>
      <w:r w:rsidRPr="00E213F5">
        <w:t>(12), 1207–1212. https://doi.org/10.1111/j.1467-9280.2008.02225.x (doi.org in Bing)</w:t>
      </w:r>
    </w:p>
    <w:p w14:paraId="3F5DCE18" w14:textId="77777777" w:rsidR="00E213F5" w:rsidRPr="00E213F5" w:rsidRDefault="00E213F5" w:rsidP="00E213F5">
      <w:r w:rsidRPr="00E213F5">
        <w:t xml:space="preserve">Gleeson, T., Wang-Erlandsson, L., Zipper, S. C., et al. (2020). The water planetary boundary. </w:t>
      </w:r>
      <w:r w:rsidRPr="00E213F5">
        <w:rPr>
          <w:i/>
          <w:iCs/>
        </w:rPr>
        <w:t>Science, 347</w:t>
      </w:r>
      <w:r w:rsidRPr="00E213F5">
        <w:t>(6223). https://doi.org/10.1126/science.aba5931 (doi.org in Bing)</w:t>
      </w:r>
    </w:p>
    <w:p w14:paraId="0CB84B7C" w14:textId="77777777" w:rsidR="00E213F5" w:rsidRPr="00E213F5" w:rsidRDefault="00E213F5" w:rsidP="00E213F5">
      <w:r w:rsidRPr="00E213F5">
        <w:t xml:space="preserve">Haidt, J., &amp; Twenge, J. (2023). Social media and adolescent mental health: A review. </w:t>
      </w:r>
      <w:r w:rsidRPr="00E213F5">
        <w:rPr>
          <w:i/>
          <w:iCs/>
        </w:rPr>
        <w:t>Journal of Adolescence, 94</w:t>
      </w:r>
      <w:r w:rsidRPr="00E213F5">
        <w:t>, 1–15. https://doi.org/10.1016/j.adolescence.2022.12.004 (doi.org in Bing)</w:t>
      </w:r>
    </w:p>
    <w:p w14:paraId="15348295" w14:textId="77777777" w:rsidR="00E213F5" w:rsidRPr="00E213F5" w:rsidRDefault="00E213F5" w:rsidP="00E213F5">
      <w:r w:rsidRPr="00E213F5">
        <w:t xml:space="preserve">Herman, E. S., &amp; Chomsky, N. (1988). </w:t>
      </w:r>
      <w:r w:rsidRPr="00E213F5">
        <w:rPr>
          <w:i/>
          <w:iCs/>
        </w:rPr>
        <w:t>Manufacturing consent: The political economy of the mass media.</w:t>
      </w:r>
      <w:r w:rsidRPr="00E213F5">
        <w:t xml:space="preserve"> Pantheon.</w:t>
      </w:r>
    </w:p>
    <w:p w14:paraId="1A8239E4" w14:textId="77777777" w:rsidR="00E213F5" w:rsidRPr="00E213F5" w:rsidRDefault="00E213F5" w:rsidP="00E213F5">
      <w:r w:rsidRPr="00E213F5">
        <w:t xml:space="preserve">IPCC. (2021). </w:t>
      </w:r>
      <w:r w:rsidRPr="00E213F5">
        <w:rPr>
          <w:i/>
          <w:iCs/>
        </w:rPr>
        <w:t>Sixth Assessment Report.</w:t>
      </w:r>
      <w:r w:rsidRPr="00E213F5">
        <w:t xml:space="preserve"> https://doi.org/10.1017/9781009157896 (doi.org in Bing)</w:t>
      </w:r>
    </w:p>
    <w:p w14:paraId="10F3964E" w14:textId="77777777" w:rsidR="00E213F5" w:rsidRPr="00E213F5" w:rsidRDefault="00E213F5" w:rsidP="00E213F5">
      <w:r w:rsidRPr="00E213F5">
        <w:t xml:space="preserve">Montgomery, D. R. (2007). </w:t>
      </w:r>
      <w:r w:rsidRPr="00E213F5">
        <w:rPr>
          <w:i/>
          <w:iCs/>
        </w:rPr>
        <w:t>Dirt: The erosion of civilizations.</w:t>
      </w:r>
      <w:r w:rsidRPr="00E213F5">
        <w:t xml:space="preserve"> University of California Press.</w:t>
      </w:r>
    </w:p>
    <w:p w14:paraId="6BD9E3D5" w14:textId="77777777" w:rsidR="00E213F5" w:rsidRPr="00E213F5" w:rsidRDefault="00E213F5" w:rsidP="00E213F5">
      <w:r w:rsidRPr="00E213F5">
        <w:t xml:space="preserve">Muller, J. (2018). </w:t>
      </w:r>
      <w:r w:rsidRPr="00E213F5">
        <w:rPr>
          <w:i/>
          <w:iCs/>
        </w:rPr>
        <w:t>The tyranny of metrics.</w:t>
      </w:r>
      <w:r w:rsidRPr="00E213F5">
        <w:t xml:space="preserve"> Princeton University Press.</w:t>
      </w:r>
    </w:p>
    <w:p w14:paraId="210656BF" w14:textId="77777777" w:rsidR="00E213F5" w:rsidRPr="00E213F5" w:rsidRDefault="00E213F5" w:rsidP="00E213F5">
      <w:proofErr w:type="spellStart"/>
      <w:r w:rsidRPr="00E213F5">
        <w:t>Odling</w:t>
      </w:r>
      <w:proofErr w:type="spellEnd"/>
      <w:r w:rsidRPr="00E213F5">
        <w:t xml:space="preserve">-Smee, F. J., Laland, K. N., &amp; Feldman, M. W. (2003). </w:t>
      </w:r>
      <w:r w:rsidRPr="00E213F5">
        <w:rPr>
          <w:i/>
          <w:iCs/>
        </w:rPr>
        <w:t>Niche construction: The neglected process in evolution.</w:t>
      </w:r>
      <w:r w:rsidRPr="00E213F5">
        <w:t xml:space="preserve"> Princeton University Press.</w:t>
      </w:r>
    </w:p>
    <w:p w14:paraId="0B3A9450" w14:textId="77777777" w:rsidR="00E213F5" w:rsidRPr="00E213F5" w:rsidRDefault="00E213F5" w:rsidP="00E213F5">
      <w:proofErr w:type="spellStart"/>
      <w:r w:rsidRPr="00E213F5">
        <w:t>Rockström</w:t>
      </w:r>
      <w:proofErr w:type="spellEnd"/>
      <w:r w:rsidRPr="00E213F5">
        <w:t xml:space="preserve">, J., Steffen, W., Noone, K., et al. (2009). Planetary boundaries. </w:t>
      </w:r>
      <w:r w:rsidRPr="00E213F5">
        <w:rPr>
          <w:i/>
          <w:iCs/>
        </w:rPr>
        <w:t>Nature, 461</w:t>
      </w:r>
      <w:r w:rsidRPr="00E213F5">
        <w:t>, 472–475. https://doi.org/10.1038/461472a</w:t>
      </w:r>
    </w:p>
    <w:p w14:paraId="61587A02" w14:textId="77777777" w:rsidR="00E213F5" w:rsidRPr="00E213F5" w:rsidRDefault="00E213F5" w:rsidP="00E213F5">
      <w:r w:rsidRPr="00E213F5">
        <w:t xml:space="preserve">Steffen, W., Richardson, K., </w:t>
      </w:r>
      <w:proofErr w:type="spellStart"/>
      <w:r w:rsidRPr="00E213F5">
        <w:t>Rockström</w:t>
      </w:r>
      <w:proofErr w:type="spellEnd"/>
      <w:r w:rsidRPr="00E213F5">
        <w:t xml:space="preserve">, J., et al. (2015). Planetary boundaries: Guiding human development. </w:t>
      </w:r>
      <w:r w:rsidRPr="00E213F5">
        <w:rPr>
          <w:i/>
          <w:iCs/>
        </w:rPr>
        <w:t>Science, 347</w:t>
      </w:r>
      <w:r w:rsidRPr="00E213F5">
        <w:t>(6223). https://doi.org/10.1126/science.1259855 (doi.org in Bing)</w:t>
      </w:r>
    </w:p>
    <w:p w14:paraId="1A4D7A5E" w14:textId="77777777" w:rsidR="00E213F5" w:rsidRPr="00E213F5" w:rsidRDefault="00E213F5" w:rsidP="00E213F5">
      <w:r w:rsidRPr="00E213F5">
        <w:t xml:space="preserve">Strathern, M. (1997). “Improving ratings”: Audit in the British university system. </w:t>
      </w:r>
      <w:r w:rsidRPr="00E213F5">
        <w:rPr>
          <w:i/>
          <w:iCs/>
        </w:rPr>
        <w:t>European Review, 5</w:t>
      </w:r>
      <w:r w:rsidRPr="00E213F5">
        <w:t xml:space="preserve">(3), 305–321. https://doi.org/10.1002/(SICI)1234-981X(199707)5:3 (doi.org in </w:t>
      </w:r>
      <w:proofErr w:type="gramStart"/>
      <w:r w:rsidRPr="00E213F5">
        <w:t>Bing)&lt;305::</w:t>
      </w:r>
      <w:proofErr w:type="gramEnd"/>
      <w:r w:rsidRPr="00E213F5">
        <w:t>AID-EURO184&gt;3.0.CO;2-4</w:t>
      </w:r>
    </w:p>
    <w:p w14:paraId="295C213F" w14:textId="77777777" w:rsidR="00E213F5" w:rsidRPr="00E213F5" w:rsidRDefault="00E213F5" w:rsidP="00E213F5">
      <w:r w:rsidRPr="00E213F5">
        <w:t xml:space="preserve">Tooze, A. (2018). </w:t>
      </w:r>
      <w:r w:rsidRPr="00E213F5">
        <w:rPr>
          <w:i/>
          <w:iCs/>
        </w:rPr>
        <w:t>Crashed: How a decade of financial crises changed the world.</w:t>
      </w:r>
      <w:r w:rsidRPr="00E213F5">
        <w:t xml:space="preserve"> Viking.</w:t>
      </w:r>
    </w:p>
    <w:p w14:paraId="4E743119" w14:textId="77777777" w:rsidR="00E213F5" w:rsidRPr="00E213F5" w:rsidRDefault="00E213F5" w:rsidP="00E213F5">
      <w:proofErr w:type="spellStart"/>
      <w:r w:rsidRPr="00E213F5">
        <w:t>Vervaeke</w:t>
      </w:r>
      <w:proofErr w:type="spellEnd"/>
      <w:r w:rsidRPr="00E213F5">
        <w:t xml:space="preserve">, J. (2022). </w:t>
      </w:r>
      <w:r w:rsidRPr="00E213F5">
        <w:rPr>
          <w:i/>
          <w:iCs/>
        </w:rPr>
        <w:t>Awakening from the meaning crisis.</w:t>
      </w:r>
      <w:r w:rsidRPr="00E213F5">
        <w:t xml:space="preserve"> Oxford University Press.</w:t>
      </w:r>
    </w:p>
    <w:p w14:paraId="5A8C634C" w14:textId="77777777" w:rsidR="00E213F5" w:rsidRDefault="00E213F5" w:rsidP="00E213F5">
      <w:r w:rsidRPr="00E213F5">
        <w:t xml:space="preserve">WWF. (2022). </w:t>
      </w:r>
      <w:r w:rsidRPr="00E213F5">
        <w:rPr>
          <w:i/>
          <w:iCs/>
        </w:rPr>
        <w:t>Living Planet Report 2022.</w:t>
      </w:r>
      <w:r w:rsidRPr="00E213F5">
        <w:t xml:space="preserve"> https://doi.org/10.5281/zenodo.7346140 (doi.org in Bing)</w:t>
      </w:r>
    </w:p>
    <w:p w14:paraId="14E99B98" w14:textId="77777777" w:rsidR="001A3252" w:rsidRPr="001A3252" w:rsidRDefault="001A3252" w:rsidP="001A3252">
      <w:pPr>
        <w:rPr>
          <w:b/>
          <w:bCs/>
        </w:rPr>
      </w:pPr>
      <w:r w:rsidRPr="001A3252">
        <w:rPr>
          <w:b/>
          <w:bCs/>
        </w:rPr>
        <w:t>References (APA7)</w:t>
      </w:r>
    </w:p>
    <w:p w14:paraId="6102D5FB" w14:textId="77777777" w:rsidR="001A3252" w:rsidRPr="001A3252" w:rsidRDefault="001A3252" w:rsidP="001A3252">
      <w:r w:rsidRPr="001A3252">
        <w:t xml:space="preserve">Berman, M. G., Jonides, J., &amp; Kaplan, S. (2008). The cognitive benefits of interacting with nature. </w:t>
      </w:r>
      <w:r w:rsidRPr="001A3252">
        <w:rPr>
          <w:i/>
          <w:iCs/>
        </w:rPr>
        <w:t>Psychological Science, 19</w:t>
      </w:r>
      <w:r w:rsidRPr="001A3252">
        <w:t>(12), 1207–1212. https://doi.org/10.1111/j.1467-9280.2008.02225.x (doi.org in Bing)</w:t>
      </w:r>
    </w:p>
    <w:p w14:paraId="44D7EE20" w14:textId="77777777" w:rsidR="001A3252" w:rsidRPr="001A3252" w:rsidRDefault="001A3252" w:rsidP="001A3252">
      <w:r w:rsidRPr="001A3252">
        <w:t xml:space="preserve">Cumming, G. S. (2022). A mechanistic framework for social–ecological mismatches. </w:t>
      </w:r>
      <w:r w:rsidRPr="001A3252">
        <w:rPr>
          <w:i/>
          <w:iCs/>
        </w:rPr>
        <w:t>National Science Review, 10</w:t>
      </w:r>
      <w:r w:rsidRPr="001A3252">
        <w:t>(7), nwac130. https://doi.org/10.1093/nsr/nwac130</w:t>
      </w:r>
    </w:p>
    <w:p w14:paraId="2AD729B4" w14:textId="77777777" w:rsidR="001A3252" w:rsidRPr="001A3252" w:rsidRDefault="001A3252" w:rsidP="001A3252">
      <w:r w:rsidRPr="001A3252">
        <w:t xml:space="preserve">Cumming, G. S., Cumming, D. H. M., &amp; Redman, C. L. (2006). Scale mismatches in social–ecological systems: Causes, consequences, and solutions. </w:t>
      </w:r>
      <w:r w:rsidRPr="001A3252">
        <w:rPr>
          <w:i/>
          <w:iCs/>
        </w:rPr>
        <w:t>Ecology and Society, 11</w:t>
      </w:r>
      <w:r w:rsidRPr="001A3252">
        <w:t>(1), 14. https://doi.org/10.5751/ES-01569-110114 (doi.org in Bing)</w:t>
      </w:r>
    </w:p>
    <w:p w14:paraId="1B679D55" w14:textId="77777777" w:rsidR="001A3252" w:rsidRPr="001A3252" w:rsidRDefault="001A3252" w:rsidP="001A3252">
      <w:r w:rsidRPr="001A3252">
        <w:t xml:space="preserve">Fanning, A. L., O’Neill, D. W., Hickel, J., &amp; Roux, N. (2022). The social shortfall and ecological overshoot of nations. </w:t>
      </w:r>
      <w:r w:rsidRPr="001A3252">
        <w:rPr>
          <w:i/>
          <w:iCs/>
        </w:rPr>
        <w:t>Nature Sustainability, 5</w:t>
      </w:r>
      <w:r w:rsidRPr="001A3252">
        <w:t>, 26–36. https://doi.org/10.1038/s41893-021-00799-z</w:t>
      </w:r>
    </w:p>
    <w:p w14:paraId="710B8F88" w14:textId="77777777" w:rsidR="001A3252" w:rsidRPr="001A3252" w:rsidRDefault="001A3252" w:rsidP="001A3252">
      <w:r w:rsidRPr="001A3252">
        <w:t xml:space="preserve">Haidt, J., &amp; Twenge, J. M. (2023). Social media and adolescent mental health: A review. </w:t>
      </w:r>
      <w:r w:rsidRPr="001A3252">
        <w:rPr>
          <w:i/>
          <w:iCs/>
        </w:rPr>
        <w:t>Journal of Adolescence, 94</w:t>
      </w:r>
      <w:r w:rsidRPr="001A3252">
        <w:t>, 1–15. https://doi.org/10.1016/j.adolescence.2022.12.004 (doi.org in Bing)</w:t>
      </w:r>
    </w:p>
    <w:p w14:paraId="638E4373" w14:textId="77777777" w:rsidR="001A3252" w:rsidRPr="001A3252" w:rsidRDefault="001A3252" w:rsidP="001A3252">
      <w:proofErr w:type="spellStart"/>
      <w:r w:rsidRPr="001A3252">
        <w:t>Khodaparast</w:t>
      </w:r>
      <w:proofErr w:type="spellEnd"/>
      <w:r w:rsidRPr="001A3252">
        <w:t xml:space="preserve">, E., Eshaghi, F., Darabi, H., &amp; Azadi, H. (2025). Bridging social and ecological dynamics: A comprehensive </w:t>
      </w:r>
      <w:proofErr w:type="spellStart"/>
      <w:r w:rsidRPr="001A3252">
        <w:t>scientometric</w:t>
      </w:r>
      <w:proofErr w:type="spellEnd"/>
      <w:r w:rsidRPr="001A3252">
        <w:t xml:space="preserve"> analysis of social–ecological systems research. </w:t>
      </w:r>
      <w:r w:rsidRPr="001A3252">
        <w:rPr>
          <w:i/>
          <w:iCs/>
        </w:rPr>
        <w:t>International Journal of Environmental Research, 19</w:t>
      </w:r>
      <w:r w:rsidRPr="001A3252">
        <w:t>, 130. https://doi.org/10.1007/s41742-025-00692-9 (doi.org in Bing)</w:t>
      </w:r>
    </w:p>
    <w:p w14:paraId="63BE741B" w14:textId="77777777" w:rsidR="001A3252" w:rsidRPr="001A3252" w:rsidRDefault="001A3252" w:rsidP="001A3252">
      <w:r w:rsidRPr="001A3252">
        <w:t xml:space="preserve">Muller, J. Z. (2018). </w:t>
      </w:r>
      <w:r w:rsidRPr="001A3252">
        <w:rPr>
          <w:i/>
          <w:iCs/>
        </w:rPr>
        <w:t>The tyranny of metrics</w:t>
      </w:r>
      <w:r w:rsidRPr="001A3252">
        <w:t>. Princeton University Press.</w:t>
      </w:r>
    </w:p>
    <w:p w14:paraId="1C792E24" w14:textId="77777777" w:rsidR="001A3252" w:rsidRPr="001A3252" w:rsidRDefault="001A3252" w:rsidP="001A3252">
      <w:proofErr w:type="spellStart"/>
      <w:r w:rsidRPr="001A3252">
        <w:t>Rockström</w:t>
      </w:r>
      <w:proofErr w:type="spellEnd"/>
      <w:r w:rsidRPr="001A3252">
        <w:t xml:space="preserve">, J., Steffen, W., Noone, K., et al. (2009). A safe operating space for humanity. </w:t>
      </w:r>
      <w:r w:rsidRPr="001A3252">
        <w:rPr>
          <w:i/>
          <w:iCs/>
        </w:rPr>
        <w:t>Nature, 461</w:t>
      </w:r>
      <w:r w:rsidRPr="001A3252">
        <w:t>, 472–475. https://doi.org/10.1038/461472a</w:t>
      </w:r>
    </w:p>
    <w:p w14:paraId="6FEBD7FE" w14:textId="77777777" w:rsidR="001A3252" w:rsidRPr="001A3252" w:rsidRDefault="001A3252" w:rsidP="001A3252">
      <w:r w:rsidRPr="001A3252">
        <w:t xml:space="preserve">Steffen, W., Richardson, K., </w:t>
      </w:r>
      <w:proofErr w:type="spellStart"/>
      <w:r w:rsidRPr="001A3252">
        <w:t>Rockström</w:t>
      </w:r>
      <w:proofErr w:type="spellEnd"/>
      <w:r w:rsidRPr="001A3252">
        <w:t xml:space="preserve">, J., et al. (2015). Planetary boundaries: Guiding human development on a changing planet. </w:t>
      </w:r>
      <w:r w:rsidRPr="001A3252">
        <w:rPr>
          <w:i/>
          <w:iCs/>
        </w:rPr>
        <w:t>Science, 347</w:t>
      </w:r>
      <w:r w:rsidRPr="001A3252">
        <w:t>(6223), 1259855. https://doi.org/10.1126/science.1259855 (doi.org in Bing)</w:t>
      </w:r>
    </w:p>
    <w:p w14:paraId="45CA1EF6" w14:textId="77777777" w:rsidR="001A3252" w:rsidRPr="001A3252" w:rsidRDefault="001A3252" w:rsidP="001A3252">
      <w:r w:rsidRPr="001A3252">
        <w:t xml:space="preserve">Strathern, M. (1997). ‘Improving ratings’: Audit in the British university system. </w:t>
      </w:r>
      <w:r w:rsidRPr="001A3252">
        <w:rPr>
          <w:i/>
          <w:iCs/>
        </w:rPr>
        <w:t>European Review, 5</w:t>
      </w:r>
      <w:r w:rsidRPr="001A3252">
        <w:t xml:space="preserve">(3), 305–321. https://doi.org/10.1002/(SICI)1234-981X(199707)5:3 (doi.org in </w:t>
      </w:r>
      <w:proofErr w:type="gramStart"/>
      <w:r w:rsidRPr="001A3252">
        <w:t>Bing)&lt;305::</w:t>
      </w:r>
      <w:proofErr w:type="gramEnd"/>
      <w:r w:rsidRPr="001A3252">
        <w:t>AID-EURO184&gt;3.0.CO;2-4</w:t>
      </w:r>
    </w:p>
    <w:p w14:paraId="7612AE96" w14:textId="77777777" w:rsidR="001A3252" w:rsidRPr="001A3252" w:rsidRDefault="001A3252" w:rsidP="001A3252">
      <w:proofErr w:type="spellStart"/>
      <w:r w:rsidRPr="001A3252">
        <w:t>Odling</w:t>
      </w:r>
      <w:proofErr w:type="spellEnd"/>
      <w:r w:rsidRPr="001A3252">
        <w:t xml:space="preserve">-Smee, F. J., Laland, K. N., &amp; Feldman, M. W. (2003). </w:t>
      </w:r>
      <w:r w:rsidRPr="001A3252">
        <w:rPr>
          <w:i/>
          <w:iCs/>
        </w:rPr>
        <w:t>Niche construction: The neglected process in evolution</w:t>
      </w:r>
      <w:r w:rsidRPr="001A3252">
        <w:t>. Princeton University Press.</w:t>
      </w:r>
    </w:p>
    <w:p w14:paraId="76AE39BA" w14:textId="77777777" w:rsidR="001A3252" w:rsidRPr="00E213F5" w:rsidRDefault="001A3252" w:rsidP="00E213F5"/>
    <w:p w14:paraId="1187EB8A" w14:textId="6B327B6C" w:rsidR="001C3CE8" w:rsidRDefault="001C3CE8"/>
    <w:sectPr w:rsidR="001C3CE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EEFD6" w14:textId="77777777" w:rsidR="00E73571" w:rsidRDefault="00E73571" w:rsidP="00C97854">
      <w:pPr>
        <w:spacing w:after="0" w:line="240" w:lineRule="auto"/>
      </w:pPr>
      <w:r>
        <w:separator/>
      </w:r>
    </w:p>
  </w:endnote>
  <w:endnote w:type="continuationSeparator" w:id="0">
    <w:p w14:paraId="0516E353" w14:textId="77777777" w:rsidR="00E73571" w:rsidRDefault="00E73571" w:rsidP="00C9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7F2E" w14:textId="2C72CE24" w:rsidR="00C97854" w:rsidRDefault="00C97854" w:rsidP="00C97854">
    <w:pPr>
      <w:pStyle w:val="Footer"/>
      <w:jc w:val="center"/>
    </w:pPr>
    <w:r w:rsidRPr="00C97854">
      <w:t>© Copyright 2026 Robert D. Kitcey. Licensed under CC BY-NC-ND 4.0.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712058"/>
      <w:docPartObj>
        <w:docPartGallery w:val="Page Numbers (Bottom of Page)"/>
        <w:docPartUnique/>
      </w:docPartObj>
    </w:sdtPr>
    <w:sdtEndPr>
      <w:rPr>
        <w:noProof/>
      </w:rPr>
    </w:sdtEndPr>
    <w:sdtContent>
      <w:p w14:paraId="467225F8" w14:textId="2B9FA583" w:rsidR="00C97854" w:rsidRDefault="00C978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B34CD" w14:textId="17C0470B" w:rsidR="00C97854" w:rsidRDefault="00C97854" w:rsidP="00C978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33BC" w14:textId="77777777" w:rsidR="00E73571" w:rsidRDefault="00E73571" w:rsidP="00C97854">
      <w:pPr>
        <w:spacing w:after="0" w:line="240" w:lineRule="auto"/>
      </w:pPr>
      <w:r>
        <w:separator/>
      </w:r>
    </w:p>
  </w:footnote>
  <w:footnote w:type="continuationSeparator" w:id="0">
    <w:p w14:paraId="61DE2A6C" w14:textId="77777777" w:rsidR="00E73571" w:rsidRDefault="00E73571" w:rsidP="00C97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D5F8" w14:textId="6E57C606" w:rsidR="00C97854" w:rsidRPr="00C97854" w:rsidRDefault="00C97854">
    <w:pPr>
      <w:pStyle w:val="Header"/>
      <w:rPr>
        <w:rFonts w:ascii="Elephant" w:hAnsi="Elephant"/>
      </w:rPr>
    </w:pPr>
    <w:r w:rsidRPr="00C97854">
      <w:rPr>
        <w:rFonts w:ascii="Elephant" w:hAnsi="Elephant"/>
      </w:rPr>
      <w:t>SCIENCE HUMAN</w:t>
    </w:r>
    <w:r>
      <w:rPr>
        <w:rFonts w:ascii="Elephant" w:hAnsi="Elephant"/>
      </w:rPr>
      <w:t xml:space="preserve"> INITIATIVE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70931"/>
    <w:multiLevelType w:val="multilevel"/>
    <w:tmpl w:val="85B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019F1"/>
    <w:multiLevelType w:val="multilevel"/>
    <w:tmpl w:val="B37E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E2F04"/>
    <w:multiLevelType w:val="multilevel"/>
    <w:tmpl w:val="CAEE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019AF"/>
    <w:multiLevelType w:val="multilevel"/>
    <w:tmpl w:val="0824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B2B1C"/>
    <w:multiLevelType w:val="multilevel"/>
    <w:tmpl w:val="205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30DAC"/>
    <w:multiLevelType w:val="multilevel"/>
    <w:tmpl w:val="5F5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73A01"/>
    <w:multiLevelType w:val="multilevel"/>
    <w:tmpl w:val="CDE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15CE2"/>
    <w:multiLevelType w:val="multilevel"/>
    <w:tmpl w:val="499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B0E70"/>
    <w:multiLevelType w:val="multilevel"/>
    <w:tmpl w:val="3AB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77F31"/>
    <w:multiLevelType w:val="multilevel"/>
    <w:tmpl w:val="B84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F6C02"/>
    <w:multiLevelType w:val="multilevel"/>
    <w:tmpl w:val="BEF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35DDE"/>
    <w:multiLevelType w:val="multilevel"/>
    <w:tmpl w:val="D62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A6F2D"/>
    <w:multiLevelType w:val="multilevel"/>
    <w:tmpl w:val="B092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54E18"/>
    <w:multiLevelType w:val="multilevel"/>
    <w:tmpl w:val="515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E7AE0"/>
    <w:multiLevelType w:val="multilevel"/>
    <w:tmpl w:val="9008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C81A0F"/>
    <w:multiLevelType w:val="multilevel"/>
    <w:tmpl w:val="C1A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14ACC"/>
    <w:multiLevelType w:val="multilevel"/>
    <w:tmpl w:val="6EF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140786">
    <w:abstractNumId w:val="8"/>
  </w:num>
  <w:num w:numId="2" w16cid:durableId="1103913753">
    <w:abstractNumId w:val="6"/>
  </w:num>
  <w:num w:numId="3" w16cid:durableId="168444834">
    <w:abstractNumId w:val="5"/>
  </w:num>
  <w:num w:numId="4" w16cid:durableId="1486580437">
    <w:abstractNumId w:val="4"/>
  </w:num>
  <w:num w:numId="5" w16cid:durableId="1551377480">
    <w:abstractNumId w:val="7"/>
  </w:num>
  <w:num w:numId="6" w16cid:durableId="1532840964">
    <w:abstractNumId w:val="3"/>
  </w:num>
  <w:num w:numId="7" w16cid:durableId="424812054">
    <w:abstractNumId w:val="2"/>
  </w:num>
  <w:num w:numId="8" w16cid:durableId="296179467">
    <w:abstractNumId w:val="1"/>
  </w:num>
  <w:num w:numId="9" w16cid:durableId="1767379795">
    <w:abstractNumId w:val="0"/>
  </w:num>
  <w:num w:numId="10" w16cid:durableId="148443038">
    <w:abstractNumId w:val="25"/>
  </w:num>
  <w:num w:numId="11" w16cid:durableId="1337341157">
    <w:abstractNumId w:val="19"/>
  </w:num>
  <w:num w:numId="12" w16cid:durableId="306328442">
    <w:abstractNumId w:val="9"/>
  </w:num>
  <w:num w:numId="13" w16cid:durableId="487092924">
    <w:abstractNumId w:val="11"/>
  </w:num>
  <w:num w:numId="14" w16cid:durableId="870730771">
    <w:abstractNumId w:val="23"/>
  </w:num>
  <w:num w:numId="15" w16cid:durableId="918829812">
    <w:abstractNumId w:val="14"/>
  </w:num>
  <w:num w:numId="16" w16cid:durableId="1538082701">
    <w:abstractNumId w:val="20"/>
  </w:num>
  <w:num w:numId="17" w16cid:durableId="1786657991">
    <w:abstractNumId w:val="13"/>
  </w:num>
  <w:num w:numId="18" w16cid:durableId="2083674704">
    <w:abstractNumId w:val="22"/>
  </w:num>
  <w:num w:numId="19" w16cid:durableId="260383152">
    <w:abstractNumId w:val="24"/>
  </w:num>
  <w:num w:numId="20" w16cid:durableId="528101854">
    <w:abstractNumId w:val="10"/>
  </w:num>
  <w:num w:numId="21" w16cid:durableId="2119638126">
    <w:abstractNumId w:val="16"/>
  </w:num>
  <w:num w:numId="22" w16cid:durableId="1682471672">
    <w:abstractNumId w:val="18"/>
  </w:num>
  <w:num w:numId="23" w16cid:durableId="1986203555">
    <w:abstractNumId w:val="15"/>
  </w:num>
  <w:num w:numId="24" w16cid:durableId="1862165179">
    <w:abstractNumId w:val="12"/>
  </w:num>
  <w:num w:numId="25" w16cid:durableId="1635941610">
    <w:abstractNumId w:val="21"/>
  </w:num>
  <w:num w:numId="26" w16cid:durableId="7184382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252"/>
    <w:rsid w:val="001C3CE8"/>
    <w:rsid w:val="0029639D"/>
    <w:rsid w:val="00326F90"/>
    <w:rsid w:val="006B26C8"/>
    <w:rsid w:val="00AA1D8D"/>
    <w:rsid w:val="00B47730"/>
    <w:rsid w:val="00C97854"/>
    <w:rsid w:val="00CB0664"/>
    <w:rsid w:val="00E213F5"/>
    <w:rsid w:val="00E63421"/>
    <w:rsid w:val="00E73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AEBE48"/>
  <w14:defaultImageDpi w14:val="300"/>
  <w15:docId w15:val="{36536C36-8C44-4A00-B1C9-0C6A94A25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97854"/>
    <w:pPr>
      <w:outlineLvl w:val="0"/>
    </w:pPr>
    <w:rPr>
      <w:b/>
      <w:bCs/>
      <w:sz w:val="32"/>
      <w:szCs w:val="32"/>
    </w:rPr>
  </w:style>
  <w:style w:type="paragraph" w:styleId="Heading2">
    <w:name w:val="heading 2"/>
    <w:basedOn w:val="Normal"/>
    <w:next w:val="Normal"/>
    <w:link w:val="Heading2Char"/>
    <w:uiPriority w:val="9"/>
    <w:unhideWhenUsed/>
    <w:qFormat/>
    <w:rsid w:val="00C97854"/>
    <w:pPr>
      <w:outlineLvl w:val="1"/>
    </w:pPr>
    <w:rPr>
      <w:b/>
      <w:bCs/>
      <w:sz w:val="28"/>
      <w:szCs w:val="28"/>
    </w:rPr>
  </w:style>
  <w:style w:type="paragraph" w:styleId="Heading3">
    <w:name w:val="heading 3"/>
    <w:basedOn w:val="Normal"/>
    <w:next w:val="Normal"/>
    <w:link w:val="Heading3Char"/>
    <w:uiPriority w:val="9"/>
    <w:unhideWhenUsed/>
    <w:qFormat/>
    <w:rsid w:val="00C97854"/>
    <w:pPr>
      <w:outlineLvl w:val="2"/>
    </w:pPr>
    <w:rPr>
      <w:b/>
      <w:bCs/>
      <w:sz w:val="24"/>
      <w:szCs w:val="24"/>
    </w:rPr>
  </w:style>
  <w:style w:type="paragraph" w:styleId="Heading4">
    <w:name w:val="heading 4"/>
    <w:basedOn w:val="Normal"/>
    <w:next w:val="Normal"/>
    <w:link w:val="Heading4Char"/>
    <w:uiPriority w:val="9"/>
    <w:unhideWhenUsed/>
    <w:qFormat/>
    <w:rsid w:val="001A3252"/>
    <w:pPr>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97854"/>
    <w:rPr>
      <w:b/>
      <w:bCs/>
      <w:sz w:val="32"/>
      <w:szCs w:val="32"/>
    </w:rPr>
  </w:style>
  <w:style w:type="character" w:customStyle="1" w:styleId="Heading2Char">
    <w:name w:val="Heading 2 Char"/>
    <w:basedOn w:val="DefaultParagraphFont"/>
    <w:link w:val="Heading2"/>
    <w:uiPriority w:val="9"/>
    <w:rsid w:val="00C97854"/>
    <w:rPr>
      <w:b/>
      <w:bCs/>
      <w:sz w:val="28"/>
      <w:szCs w:val="28"/>
    </w:rPr>
  </w:style>
  <w:style w:type="character" w:customStyle="1" w:styleId="Heading3Char">
    <w:name w:val="Heading 3 Char"/>
    <w:basedOn w:val="DefaultParagraphFont"/>
    <w:link w:val="Heading3"/>
    <w:uiPriority w:val="9"/>
    <w:rsid w:val="00C97854"/>
    <w:rPr>
      <w:b/>
      <w:bCs/>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Title"/>
    <w:next w:val="Normal"/>
    <w:link w:val="SubtitleChar"/>
    <w:uiPriority w:val="11"/>
    <w:qFormat/>
    <w:rsid w:val="00C97854"/>
    <w:rPr>
      <w:sz w:val="24"/>
      <w:szCs w:val="24"/>
    </w:rPr>
  </w:style>
  <w:style w:type="character" w:customStyle="1" w:styleId="SubtitleChar">
    <w:name w:val="Subtitle Char"/>
    <w:basedOn w:val="DefaultParagraphFont"/>
    <w:link w:val="Subtitle"/>
    <w:uiPriority w:val="11"/>
    <w:rsid w:val="00C97854"/>
    <w:rPr>
      <w:rFonts w:asciiTheme="majorHAnsi" w:eastAsiaTheme="majorEastAsia" w:hAnsiTheme="majorHAnsi" w:cstheme="majorBidi"/>
      <w:color w:val="17365D" w:themeColor="text2" w:themeShade="BF"/>
      <w:spacing w:val="5"/>
      <w:kern w:val="28"/>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A3252"/>
    <w:rPr>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854"/>
    <w:rPr>
      <w:color w:val="0000FF" w:themeColor="hyperlink"/>
      <w:u w:val="single"/>
    </w:rPr>
  </w:style>
  <w:style w:type="character" w:styleId="UnresolvedMention">
    <w:name w:val="Unresolved Mention"/>
    <w:basedOn w:val="DefaultParagraphFont"/>
    <w:uiPriority w:val="99"/>
    <w:semiHidden/>
    <w:unhideWhenUsed/>
    <w:rsid w:val="00C97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kitcey@humanparadigm.org" TargetMode="External"/><Relationship Id="rId4" Type="http://schemas.openxmlformats.org/officeDocument/2006/relationships/settings" Target="settings.xml"/><Relationship Id="rId9" Type="http://schemas.openxmlformats.org/officeDocument/2006/relationships/hyperlink" Target="http://www.humanparadigm.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4000</Words>
  <Characters>22804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Hermano</cp:lastModifiedBy>
  <cp:revision>2</cp:revision>
  <dcterms:created xsi:type="dcterms:W3CDTF">2026-01-30T23:11:00Z</dcterms:created>
  <dcterms:modified xsi:type="dcterms:W3CDTF">2026-01-30T23:11:00Z</dcterms:modified>
  <cp:category/>
</cp:coreProperties>
</file>