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34" w:rsidRDefault="00F36579" w:rsidP="00F36579">
      <w:r w:rsidRPr="001C7DD5">
        <w:rPr>
          <w:rFonts w:ascii="Century Gothic" w:hAnsi="Century Gothic" w:cs="Arial"/>
          <w:b/>
          <w:bCs/>
          <w:sz w:val="24"/>
          <w:szCs w:val="20"/>
        </w:rPr>
        <w:t>1.4. ORIGEN DE LA AUDITORIA</w:t>
      </w:r>
    </w:p>
    <w:p w:rsidR="00F36579" w:rsidRDefault="00F36579" w:rsidP="00F36579"/>
    <w:p w:rsidR="00F36579" w:rsidRDefault="00F36579" w:rsidP="00F3657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F36579">
        <w:rPr>
          <w:rFonts w:ascii="Century Gothic" w:hAnsi="Century Gothic" w:cs="Arial"/>
          <w:sz w:val="20"/>
          <w:szCs w:val="20"/>
        </w:rPr>
        <w:t xml:space="preserve">La presente Auditoria se realiza en cumplimiento del Plan de Estudio que se tiene previsto para el  periodo de </w:t>
      </w:r>
      <w:r w:rsidRPr="00F36579">
        <w:rPr>
          <w:rFonts w:ascii="Century Gothic" w:hAnsi="Century Gothic" w:cs="Arial"/>
          <w:sz w:val="20"/>
          <w:szCs w:val="20"/>
        </w:rPr>
        <w:t>Enero</w:t>
      </w:r>
      <w:r w:rsidRPr="00F36579">
        <w:rPr>
          <w:rFonts w:ascii="Century Gothic" w:hAnsi="Century Gothic" w:cs="Arial"/>
          <w:sz w:val="20"/>
          <w:szCs w:val="20"/>
        </w:rPr>
        <w:t>-</w:t>
      </w:r>
      <w:r w:rsidRPr="00F36579">
        <w:rPr>
          <w:rFonts w:ascii="Century Gothic" w:hAnsi="Century Gothic" w:cs="Arial"/>
          <w:sz w:val="20"/>
          <w:szCs w:val="20"/>
        </w:rPr>
        <w:t>Junio</w:t>
      </w:r>
      <w:r w:rsidRPr="00F36579">
        <w:rPr>
          <w:rFonts w:ascii="Century Gothic" w:hAnsi="Century Gothic" w:cs="Arial"/>
          <w:sz w:val="20"/>
          <w:szCs w:val="20"/>
        </w:rPr>
        <w:t xml:space="preserve"> del </w:t>
      </w:r>
      <w:r w:rsidRPr="00F36579">
        <w:rPr>
          <w:rFonts w:ascii="Century Gothic" w:hAnsi="Century Gothic" w:cs="Arial"/>
          <w:sz w:val="20"/>
          <w:szCs w:val="20"/>
        </w:rPr>
        <w:t>2014</w:t>
      </w:r>
      <w:r w:rsidRPr="00F36579">
        <w:rPr>
          <w:rFonts w:ascii="Century Gothic" w:hAnsi="Century Gothic" w:cs="Arial"/>
          <w:sz w:val="20"/>
          <w:szCs w:val="20"/>
        </w:rPr>
        <w:t xml:space="preserve"> </w:t>
      </w:r>
      <w:r w:rsidRPr="00F36579">
        <w:rPr>
          <w:rFonts w:ascii="Century Gothic" w:hAnsi="Century Gothic" w:cs="Arial"/>
          <w:sz w:val="20"/>
          <w:szCs w:val="20"/>
        </w:rPr>
        <w:t xml:space="preserve"> </w:t>
      </w:r>
      <w:r w:rsidR="000A32BA" w:rsidRPr="00DA52E1">
        <w:t xml:space="preserve">en el periódico El </w:t>
      </w:r>
      <w:r w:rsidRPr="00F36579">
        <w:rPr>
          <w:rFonts w:cs="Arial"/>
        </w:rPr>
        <w:t>Independiente de Hidalgo</w:t>
      </w:r>
      <w:r w:rsidRPr="00F36579">
        <w:rPr>
          <w:rFonts w:ascii="Century Gothic" w:hAnsi="Century Gothic" w:cs="Arial"/>
          <w:sz w:val="20"/>
          <w:szCs w:val="20"/>
        </w:rPr>
        <w:t xml:space="preserve">, aprobada mediante Plan de Estudios Auditoria </w:t>
      </w:r>
      <w:r w:rsidRPr="00F36579">
        <w:rPr>
          <w:rFonts w:ascii="Century Gothic" w:hAnsi="Century Gothic" w:cs="Arial"/>
          <w:sz w:val="20"/>
          <w:szCs w:val="20"/>
        </w:rPr>
        <w:t>Informática</w:t>
      </w:r>
      <w:r w:rsidRPr="00F36579">
        <w:rPr>
          <w:rFonts w:ascii="Century Gothic" w:hAnsi="Century Gothic" w:cs="Arial"/>
          <w:sz w:val="20"/>
          <w:szCs w:val="20"/>
        </w:rPr>
        <w:t xml:space="preserve"> para la Licenciatura en </w:t>
      </w:r>
      <w:r w:rsidRPr="00F36579">
        <w:rPr>
          <w:rFonts w:ascii="Century Gothic" w:hAnsi="Century Gothic" w:cs="Arial"/>
          <w:sz w:val="20"/>
          <w:szCs w:val="20"/>
        </w:rPr>
        <w:t>Sistemas Computacionales</w:t>
      </w:r>
      <w:r w:rsidRPr="00F36579">
        <w:rPr>
          <w:rFonts w:ascii="Century Gothic" w:hAnsi="Century Gothic" w:cs="Arial"/>
          <w:sz w:val="20"/>
          <w:szCs w:val="20"/>
        </w:rPr>
        <w:t>. Asesor Lic</w:t>
      </w:r>
      <w:r w:rsidRPr="00F36579">
        <w:rPr>
          <w:rFonts w:ascii="Century Gothic" w:hAnsi="Century Gothic" w:cs="Arial"/>
          <w:sz w:val="20"/>
          <w:szCs w:val="20"/>
        </w:rPr>
        <w:t>enciada en Sistemas Computacionales</w:t>
      </w:r>
      <w:r w:rsidRPr="00F36579">
        <w:rPr>
          <w:rFonts w:ascii="Century Gothic" w:hAnsi="Century Gothic" w:cs="Arial"/>
          <w:sz w:val="20"/>
          <w:szCs w:val="20"/>
        </w:rPr>
        <w:t xml:space="preserve"> Adriana Katia López Hernández</w:t>
      </w:r>
      <w:r w:rsidR="000A32BA">
        <w:rPr>
          <w:rFonts w:ascii="Century Gothic" w:hAnsi="Century Gothic" w:cs="Arial"/>
          <w:sz w:val="20"/>
          <w:szCs w:val="20"/>
        </w:rPr>
        <w:t>.</w:t>
      </w:r>
    </w:p>
    <w:p w:rsidR="000A32BA" w:rsidRDefault="000A32BA" w:rsidP="00F3657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:rsidR="000A32BA" w:rsidRDefault="000A32BA" w:rsidP="00F3657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:rsidR="000A32BA" w:rsidRPr="008D6B3A" w:rsidRDefault="000A32BA" w:rsidP="00F3657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 New Roman"/>
          <w:sz w:val="20"/>
          <w:szCs w:val="20"/>
        </w:rPr>
      </w:pPr>
    </w:p>
    <w:p w:rsidR="000A32BA" w:rsidRPr="001C7DD5" w:rsidRDefault="000A32BA" w:rsidP="000A32B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4"/>
          <w:szCs w:val="24"/>
        </w:rPr>
      </w:pPr>
      <w:r w:rsidRPr="001C7DD5">
        <w:rPr>
          <w:rFonts w:ascii="Century Gothic" w:hAnsi="Century Gothic" w:cs="Arial"/>
          <w:b/>
          <w:bCs/>
          <w:sz w:val="24"/>
          <w:szCs w:val="24"/>
        </w:rPr>
        <w:t xml:space="preserve">1.8 </w:t>
      </w:r>
      <w:r w:rsidRPr="001C7DD5">
        <w:rPr>
          <w:rFonts w:ascii="Century Gothic" w:hAnsi="Century Gothic" w:cs="Arial"/>
          <w:b/>
          <w:bCs/>
          <w:sz w:val="24"/>
          <w:szCs w:val="24"/>
        </w:rPr>
        <w:t>ORGANIGRAMA</w:t>
      </w:r>
    </w:p>
    <w:p w:rsidR="000A32BA" w:rsidRDefault="000A32BA" w:rsidP="000A32B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31"/>
          <w:szCs w:val="31"/>
        </w:rPr>
      </w:pPr>
    </w:p>
    <w:p w:rsidR="000A32BA" w:rsidRPr="008D6B3A" w:rsidRDefault="000A32BA" w:rsidP="000A32B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31"/>
          <w:szCs w:val="31"/>
        </w:rPr>
      </w:pPr>
      <w:r>
        <w:rPr>
          <w:noProof/>
        </w:rPr>
        <w:drawing>
          <wp:inline distT="0" distB="0" distL="0" distR="0" wp14:anchorId="202680F0" wp14:editId="002D48CA">
            <wp:extent cx="5400040" cy="3150235"/>
            <wp:effectExtent l="38100" t="0" r="4826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A32BA" w:rsidRDefault="000A32BA" w:rsidP="000A32BA">
      <w:pPr>
        <w:ind w:left="360"/>
        <w:rPr>
          <w:lang w:val="es-ES"/>
        </w:rPr>
      </w:pPr>
    </w:p>
    <w:p w:rsidR="00F36579" w:rsidRDefault="00F36579" w:rsidP="00F36579"/>
    <w:p w:rsidR="00F36579" w:rsidRDefault="00F36579" w:rsidP="00F36579"/>
    <w:p w:rsidR="00F36579" w:rsidRPr="00F36579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32"/>
          <w:szCs w:val="24"/>
        </w:rPr>
      </w:pPr>
      <w:r w:rsidRPr="001C7DD5">
        <w:rPr>
          <w:rFonts w:ascii="Century Gothic" w:hAnsi="Century Gothic" w:cs="Arial"/>
          <w:b/>
          <w:bCs/>
          <w:sz w:val="24"/>
          <w:szCs w:val="20"/>
        </w:rPr>
        <w:t>3.1. RECOMENDACIONES DE LA AUDITORIA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Después de analizar las diferentes amenazas que se presentan con los equipos de cómputo, los auditores hemos encontrado las siguientes recomendaciones: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F36579" w:rsidRPr="008D6B3A" w:rsidRDefault="00F36579" w:rsidP="00F365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Ubicar los equipos de tal forma que no presenten un riesgo, tanto para el alumno como para la misma entidad.</w:t>
      </w:r>
    </w:p>
    <w:p w:rsidR="001C7DD5" w:rsidRPr="00211C6C" w:rsidRDefault="001C7DD5" w:rsidP="001C7DD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Adquirir un ventilador para mantener en óptimas condiciones la ventilación de los equipos, </w:t>
      </w:r>
      <w:r w:rsidRPr="00211C6C">
        <w:rPr>
          <w:rFonts w:ascii="Century Gothic" w:hAnsi="Century Gothic" w:cs="Arial"/>
        </w:rPr>
        <w:t>pues con la que cuentan actualmente, no se considera prudente.</w:t>
      </w:r>
    </w:p>
    <w:p w:rsidR="001C7DD5" w:rsidRPr="008D6B3A" w:rsidRDefault="001C7DD5" w:rsidP="001C7DD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lastRenderedPageBreak/>
        <w:t>Elaborar u</w:t>
      </w:r>
      <w:r w:rsidRPr="008D6B3A">
        <w:rPr>
          <w:rFonts w:ascii="Century Gothic" w:hAnsi="Century Gothic" w:cs="Arial"/>
        </w:rPr>
        <w:t>n plan de contingencia ya que en el momento que una unidad conectora de dispositivos falle</w:t>
      </w:r>
      <w:r>
        <w:rPr>
          <w:rFonts w:ascii="Century Gothic" w:hAnsi="Century Gothic" w:cs="Arial"/>
        </w:rPr>
        <w:t>.</w:t>
      </w:r>
    </w:p>
    <w:p w:rsidR="00F36579" w:rsidRDefault="00F36579" w:rsidP="00F36579"/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4"/>
          <w:szCs w:val="20"/>
        </w:rPr>
      </w:pPr>
      <w:r w:rsidRPr="001C7DD5">
        <w:rPr>
          <w:rFonts w:ascii="Century Gothic" w:hAnsi="Century Gothic" w:cs="Arial"/>
          <w:b/>
          <w:bCs/>
          <w:sz w:val="24"/>
          <w:szCs w:val="20"/>
        </w:rPr>
        <w:t>7. LICENCIAMIENTO DEL SOFTWARE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Este es un punto bastante crítico, para cualquier entidad en el país, ya que por ley las entidades o empresas legalmente constituidas en el país, no pueden contar con software ilegal o mal conocido como pirata en sus diferentes estaciones de trabajo.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Lo anterior de acuerdo a que el software es un activo, además está protegido por el Derecho de  Autor y la Ley 603 de 2000 que obliga a las empresas a declarar si los problemas de software son o no legales.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Basados en lo anterior y consientes que la universidad no cuenta con el total de licencias para la legalidad de su software, se tiene como tendencia que en un corto Plazo este impase este resuelto.</w:t>
      </w:r>
    </w:p>
    <w:p w:rsidR="001C7DD5" w:rsidRDefault="001C7DD5" w:rsidP="00F36579"/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4"/>
          <w:szCs w:val="23"/>
        </w:rPr>
      </w:pPr>
      <w:r w:rsidRPr="001C7DD5">
        <w:rPr>
          <w:rFonts w:ascii="Century Gothic" w:hAnsi="Century Gothic" w:cs="Arial"/>
          <w:b/>
          <w:bCs/>
          <w:sz w:val="24"/>
          <w:szCs w:val="23"/>
        </w:rPr>
        <w:t>AUDITORIA DE LA OFIMATICA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  <w:r w:rsidRPr="008D6B3A">
        <w:rPr>
          <w:rFonts w:ascii="Century Gothic" w:hAnsi="Century Gothic" w:cs="Arial"/>
          <w:b/>
          <w:bCs/>
          <w:sz w:val="20"/>
          <w:szCs w:val="20"/>
        </w:rPr>
        <w:t>1. Alcance de la Auditoria.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F36579" w:rsidRPr="008D6B3A" w:rsidRDefault="00F36579" w:rsidP="00F365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Planes y procedimientos</w:t>
      </w:r>
    </w:p>
    <w:p w:rsidR="00F36579" w:rsidRPr="008D6B3A" w:rsidRDefault="00F36579" w:rsidP="00F365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Políticas de Mantenimiento</w:t>
      </w:r>
    </w:p>
    <w:p w:rsidR="00F36579" w:rsidRPr="008D6B3A" w:rsidRDefault="00F36579" w:rsidP="00F365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Inventarios Ofimáticos</w:t>
      </w:r>
    </w:p>
    <w:p w:rsidR="00F36579" w:rsidRPr="008D6B3A" w:rsidRDefault="00F36579" w:rsidP="00F365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Capacitación del Personal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  <w:r w:rsidRPr="008D6B3A">
        <w:rPr>
          <w:rFonts w:ascii="Century Gothic" w:hAnsi="Century Gothic" w:cs="Arial"/>
          <w:b/>
          <w:bCs/>
          <w:sz w:val="20"/>
          <w:szCs w:val="20"/>
        </w:rPr>
        <w:t>2. Objetivos de la Auditoria.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8D6B3A">
        <w:rPr>
          <w:rFonts w:ascii="Century Gothic" w:hAnsi="Century Gothic" w:cs="Arial"/>
          <w:sz w:val="20"/>
          <w:szCs w:val="20"/>
        </w:rPr>
        <w:t>Realizar un informe de Auditoría con el objeto de verificar la existencia de controles</w:t>
      </w:r>
      <w:r>
        <w:rPr>
          <w:rFonts w:ascii="Century Gothic" w:hAnsi="Century Gothic" w:cs="Arial"/>
          <w:sz w:val="20"/>
          <w:szCs w:val="20"/>
        </w:rPr>
        <w:t xml:space="preserve"> p</w:t>
      </w:r>
      <w:r w:rsidRPr="008D6B3A">
        <w:rPr>
          <w:rFonts w:ascii="Century Gothic" w:hAnsi="Century Gothic" w:cs="Arial"/>
          <w:sz w:val="20"/>
          <w:szCs w:val="20"/>
        </w:rPr>
        <w:t>reventivos, defectivos y correctivos, así como el cumplimiento de los mismos por los usuarios.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670"/>
        <w:gridCol w:w="851"/>
        <w:gridCol w:w="851"/>
        <w:gridCol w:w="851"/>
      </w:tblGrid>
      <w:tr w:rsidR="001C7DD5" w:rsidRPr="008D6B3A" w:rsidTr="001C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F36579" w:rsidRPr="001C7DD5" w:rsidRDefault="00F36579" w:rsidP="00D614F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PREGUNTAS</w:t>
            </w:r>
          </w:p>
        </w:tc>
        <w:tc>
          <w:tcPr>
            <w:tcW w:w="851" w:type="dxa"/>
          </w:tcPr>
          <w:p w:rsidR="00F36579" w:rsidRPr="001C7DD5" w:rsidRDefault="00F36579" w:rsidP="00D614F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SI</w:t>
            </w:r>
          </w:p>
        </w:tc>
        <w:tc>
          <w:tcPr>
            <w:tcW w:w="851" w:type="dxa"/>
          </w:tcPr>
          <w:p w:rsidR="00F36579" w:rsidRPr="001C7DD5" w:rsidRDefault="00F36579" w:rsidP="00D614F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NO</w:t>
            </w:r>
          </w:p>
        </w:tc>
        <w:tc>
          <w:tcPr>
            <w:tcW w:w="851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8D6B3A">
              <w:rPr>
                <w:rFonts w:ascii="Century Gothic" w:hAnsi="Century Gothic" w:cs="Arial"/>
                <w:sz w:val="20"/>
                <w:szCs w:val="20"/>
              </w:rPr>
              <w:t>N/A</w:t>
            </w: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1. ¿Existe un informe técnico en el que se justifique la adquisición del equipo, software y servicios de Computación, incluyendo un estudio costo beneficio?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2. ¿Existe un comité que coordine y se responsabilice de todo el proceso de adquisición e instalación?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3. ¿Han elaborado un instructivo con procedimientos a seguir para la selección y adquisición de equipos, programas y servicios computacionales?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4. ¿se cuenta con software de oficina?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5. ¿Se han efectuado las acciones necesarias para una mayor participación de proveedores?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6. ¿Se ha asegurado un respaldo de mantenimiento y asistencia técnica?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7. ¿El acceso al centro de cómputo cuenta con las seguridades necesarias para reservar el ingreso al personal autorizado?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8. ¿Se han implantado claves o </w:t>
            </w:r>
            <w:proofErr w:type="spellStart"/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password</w:t>
            </w:r>
            <w:proofErr w:type="spellEnd"/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 para garantizar operación de consola y equipo central (mainframe), a personal autorizado?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lastRenderedPageBreak/>
              <w:t>9. ¿Se han formulado políticas respecto a seguridad, privacidad y protección de las facilidades de procesamiento ante eventos como: incendio, vandalismo, robo y uso indebido, intentos de violación?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10. ¿Se mantiene un registro permanente (bitácora) de todos los procesos realizados, dejando constancia de suspensiones o cancelaciones de procesos?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11. ¿Los operadores del equipo central están entrenados para recuperar o restaurar información en caso de destrucción de archivos?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12. ¿Los </w:t>
            </w:r>
            <w:proofErr w:type="spellStart"/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backups</w:t>
            </w:r>
            <w:proofErr w:type="spellEnd"/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 son mayores de dos (padres e hijos) y se guardan en lugares  seguros y adecuados, preferentemente en bóvedas de bancos?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13. ¿Se han implantado calendarios de operación a fin de establecer prioridades de proceso?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14. ¿Todas las actividades del Centro de Computo están normadas mediante manuales, instructivos, normas, reglamentos, etc.?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15. ¿Las instalaciones cuentan con sistema de alarma por presencia de fuego, humo, así como extintores de incendio, conexiones eléctricas seguras entre otras 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16. ¿Se han instalado equipos que protejan la información y los dispositivos en caso de Variación de voltaje como: reguladores de voltaje, supresores pico, UPS,</w:t>
            </w: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 </w:t>
            </w: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generadores de energía?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17. ¿Se han contratado pólizas de seguros para proteger la información, equipos, personal y todo riesgo que se produzca por casos fortuitos o mala operación?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18. ¿Se han Adquirido equipos de protección como supresores de pico, reguladores de voltaje y de ser posible UPS previo a la adquisición del equipo?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19. ¿Si se vence la garantía de mantenimiento del proveedor se contrata mantenimiento preventivo y correctivo?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20. ¿Se establecen procedimientos para obtención de </w:t>
            </w:r>
            <w:proofErr w:type="spellStart"/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backups</w:t>
            </w:r>
            <w:proofErr w:type="spellEnd"/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 de paquetes y de archivos de datos?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bCs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21. ¿Se hacen revisiones periódicas y sorpresivas del contenido del disco para verificar la instalación de aplicaciones no relacionadas a la gestión de la empresa?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22. ¿Se mantiene programas y procedimientos de detección </w:t>
            </w: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de</w:t>
            </w: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 xml:space="preserve"> inmunización de virus en copias no autorizadas o datos procesados en otros equipos? 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23. ¿Se propende a la estandarización del Sistema Operativo, software utilizado como procesadores de palabras, hojas electrónicas, manejadores de base de datos y se mantienen actualizadas las versiones y la capacitación sobre modificaciones incluidas?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C7DD5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 w:val="0"/>
                <w:sz w:val="20"/>
                <w:szCs w:val="20"/>
              </w:rPr>
            </w:pPr>
            <w:r w:rsidRPr="001C7DD5">
              <w:rPr>
                <w:rFonts w:ascii="Century Gothic" w:hAnsi="Century Gothic" w:cs="Arial"/>
                <w:b w:val="0"/>
                <w:sz w:val="20"/>
                <w:szCs w:val="20"/>
              </w:rPr>
              <w:t>24. Existen licencias.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C7DD5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1C7DD5" w:rsidRPr="001C7DD5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</w:tbl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  <w:r w:rsidRPr="008D6B3A">
        <w:rPr>
          <w:rFonts w:ascii="Century Gothic" w:hAnsi="Century Gothic" w:cs="Arial"/>
          <w:b/>
          <w:bCs/>
          <w:sz w:val="20"/>
          <w:szCs w:val="20"/>
        </w:rPr>
        <w:t>Auditoria Ofimática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  <w:r w:rsidRPr="008D6B3A">
        <w:rPr>
          <w:rFonts w:ascii="Century Gothic" w:hAnsi="Century Gothic" w:cs="Century Gothic"/>
          <w:sz w:val="20"/>
          <w:szCs w:val="20"/>
        </w:rPr>
        <w:t>􀂙</w:t>
      </w:r>
      <w:r w:rsidRPr="008D6B3A">
        <w:rPr>
          <w:rFonts w:ascii="Century Gothic" w:hAnsi="Century Gothic" w:cs="Wingdings-Regular"/>
          <w:sz w:val="20"/>
          <w:szCs w:val="20"/>
        </w:rPr>
        <w:t xml:space="preserve"> </w:t>
      </w:r>
      <w:r w:rsidRPr="008D6B3A">
        <w:rPr>
          <w:rFonts w:ascii="Century Gothic" w:hAnsi="Century Gothic" w:cs="Arial"/>
          <w:b/>
          <w:bCs/>
          <w:sz w:val="20"/>
          <w:szCs w:val="20"/>
        </w:rPr>
        <w:t>Para hallar el SI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1C7DD5" w:rsidRPr="000D778E" w:rsidRDefault="001C7DD5" w:rsidP="001C7DD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24 100%</w:t>
      </w:r>
    </w:p>
    <w:p w:rsidR="001C7DD5" w:rsidRPr="000D778E" w:rsidRDefault="001C7DD5" w:rsidP="001C7DD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10 X</w:t>
      </w:r>
    </w:p>
    <w:p w:rsidR="001C7DD5" w:rsidRPr="000D778E" w:rsidRDefault="001C7DD5" w:rsidP="001C7DD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0D778E">
        <w:rPr>
          <w:rFonts w:cs="Arial"/>
          <w:b/>
          <w:bCs/>
        </w:rPr>
        <w:t>X = 41.66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  <w:r w:rsidRPr="008D6B3A">
        <w:rPr>
          <w:rFonts w:ascii="Century Gothic" w:hAnsi="Century Gothic" w:cs="Century Gothic"/>
          <w:sz w:val="20"/>
          <w:szCs w:val="20"/>
        </w:rPr>
        <w:t>􀂙</w:t>
      </w:r>
      <w:r w:rsidRPr="008D6B3A">
        <w:rPr>
          <w:rFonts w:ascii="Century Gothic" w:hAnsi="Century Gothic" w:cs="Wingdings-Regular"/>
          <w:sz w:val="20"/>
          <w:szCs w:val="20"/>
        </w:rPr>
        <w:t xml:space="preserve"> </w:t>
      </w:r>
      <w:r w:rsidRPr="008D6B3A">
        <w:rPr>
          <w:rFonts w:ascii="Century Gothic" w:hAnsi="Century Gothic" w:cs="Arial"/>
          <w:b/>
          <w:bCs/>
          <w:sz w:val="20"/>
          <w:szCs w:val="20"/>
        </w:rPr>
        <w:t>Para hallar el NO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1C7DD5" w:rsidRPr="000D778E" w:rsidRDefault="001C7DD5" w:rsidP="001C7DD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24 100%</w:t>
      </w:r>
    </w:p>
    <w:p w:rsidR="001C7DD5" w:rsidRPr="000D778E" w:rsidRDefault="001C7DD5" w:rsidP="001C7DD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13- X</w:t>
      </w:r>
    </w:p>
    <w:p w:rsidR="001C7DD5" w:rsidRPr="000D778E" w:rsidRDefault="001C7DD5" w:rsidP="001C7DD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0D778E">
        <w:rPr>
          <w:rFonts w:cs="Arial"/>
          <w:b/>
          <w:bCs/>
        </w:rPr>
        <w:t>X = 54.16</w:t>
      </w:r>
    </w:p>
    <w:p w:rsidR="00F36579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F36579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F36579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F36579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F36579" w:rsidRPr="001C7DD5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4"/>
          <w:szCs w:val="24"/>
        </w:rPr>
      </w:pPr>
      <w:r w:rsidRPr="001C7DD5">
        <w:rPr>
          <w:rFonts w:ascii="Century Gothic" w:hAnsi="Century Gothic" w:cs="Arial"/>
          <w:b/>
          <w:bCs/>
          <w:sz w:val="24"/>
          <w:szCs w:val="24"/>
        </w:rPr>
        <w:t>BALANCE DE RESULTADOS</w:t>
      </w: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36579" w:rsidRPr="008D6B3A" w:rsidTr="001C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</w:pPr>
            <w:r w:rsidRPr="008D6B3A"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  <w:t>AUDITORIA</w:t>
            </w:r>
          </w:p>
        </w:tc>
        <w:tc>
          <w:tcPr>
            <w:tcW w:w="2881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</w:pPr>
            <w:r w:rsidRPr="008D6B3A"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  <w:t>SI</w:t>
            </w:r>
          </w:p>
        </w:tc>
        <w:tc>
          <w:tcPr>
            <w:tcW w:w="2882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</w:pPr>
            <w:r w:rsidRPr="008D6B3A"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  <w:t>NO</w:t>
            </w:r>
          </w:p>
        </w:tc>
      </w:tr>
      <w:tr w:rsidR="00F36579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</w:pPr>
            <w:r w:rsidRPr="008D6B3A"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  <w:t>FISICA</w:t>
            </w:r>
          </w:p>
        </w:tc>
        <w:tc>
          <w:tcPr>
            <w:tcW w:w="2881" w:type="dxa"/>
          </w:tcPr>
          <w:p w:rsidR="00F36579" w:rsidRPr="008D6B3A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 w:cs="Arial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2882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bCs/>
                <w:sz w:val="23"/>
                <w:szCs w:val="23"/>
              </w:rPr>
            </w:pPr>
          </w:p>
        </w:tc>
      </w:tr>
      <w:tr w:rsidR="00F36579" w:rsidRPr="008D6B3A" w:rsidTr="001C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</w:pPr>
            <w:r w:rsidRPr="008D6B3A"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  <w:t>OFIMATICA</w:t>
            </w:r>
          </w:p>
        </w:tc>
        <w:tc>
          <w:tcPr>
            <w:tcW w:w="2881" w:type="dxa"/>
          </w:tcPr>
          <w:p w:rsidR="00F36579" w:rsidRPr="008D6B3A" w:rsidRDefault="001C7DD5" w:rsidP="001C7D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 w:cs="Arial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2882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bCs/>
                <w:sz w:val="23"/>
                <w:szCs w:val="23"/>
              </w:rPr>
            </w:pPr>
          </w:p>
        </w:tc>
      </w:tr>
      <w:tr w:rsidR="00F36579" w:rsidRPr="008D6B3A" w:rsidTr="001C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</w:pPr>
            <w:r w:rsidRPr="008D6B3A">
              <w:rPr>
                <w:rFonts w:ascii="Century Gothic" w:hAnsi="Century Gothic" w:cs="Arial"/>
                <w:b w:val="0"/>
                <w:bCs w:val="0"/>
                <w:sz w:val="23"/>
                <w:szCs w:val="23"/>
                <w:u w:val="single"/>
              </w:rPr>
              <w:t>REDES</w:t>
            </w:r>
          </w:p>
        </w:tc>
        <w:tc>
          <w:tcPr>
            <w:tcW w:w="2881" w:type="dxa"/>
          </w:tcPr>
          <w:p w:rsidR="00F36579" w:rsidRPr="008D6B3A" w:rsidRDefault="001C7DD5" w:rsidP="001C7D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 w:cs="Arial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2882" w:type="dxa"/>
          </w:tcPr>
          <w:p w:rsidR="00F36579" w:rsidRPr="008D6B3A" w:rsidRDefault="00F36579" w:rsidP="00D614F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bCs/>
                <w:sz w:val="23"/>
                <w:szCs w:val="23"/>
              </w:rPr>
            </w:pPr>
          </w:p>
        </w:tc>
      </w:tr>
    </w:tbl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F36579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1C7DD5" w:rsidRPr="008D6B3A" w:rsidRDefault="001C7DD5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F36579" w:rsidRPr="008D6B3A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:rsidR="00F36579" w:rsidRPr="001C7DD5" w:rsidRDefault="00F36579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4"/>
          <w:szCs w:val="24"/>
        </w:rPr>
      </w:pPr>
      <w:r w:rsidRPr="001C7DD5">
        <w:rPr>
          <w:rFonts w:ascii="Century Gothic" w:hAnsi="Century Gothic" w:cs="Arial"/>
          <w:b/>
          <w:bCs/>
          <w:sz w:val="24"/>
          <w:szCs w:val="24"/>
        </w:rPr>
        <w:lastRenderedPageBreak/>
        <w:t>RESUMEN DE NO CONFORMIDADES</w:t>
      </w:r>
    </w:p>
    <w:p w:rsidR="00F36579" w:rsidRPr="00F36579" w:rsidRDefault="00F36579" w:rsidP="00F36579">
      <w:pPr>
        <w:ind w:left="360"/>
        <w:jc w:val="center"/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36579" w:rsidRDefault="00F36579" w:rsidP="00F36579">
      <w:pPr>
        <w:ind w:left="360"/>
        <w:rPr>
          <w:lang w:val="es-ES"/>
        </w:rPr>
      </w:pPr>
    </w:p>
    <w:tbl>
      <w:tblPr>
        <w:tblStyle w:val="Tabladecuadrcula6concolores-nfasis5"/>
        <w:tblW w:w="9493" w:type="dxa"/>
        <w:tblLook w:val="0600" w:firstRow="0" w:lastRow="0" w:firstColumn="0" w:lastColumn="0" w:noHBand="1" w:noVBand="1"/>
      </w:tblPr>
      <w:tblGrid>
        <w:gridCol w:w="1424"/>
        <w:gridCol w:w="1978"/>
        <w:gridCol w:w="6091"/>
      </w:tblGrid>
      <w:tr w:rsidR="000A32BA" w:rsidRPr="000A32BA" w:rsidTr="001C7DD5">
        <w:trPr>
          <w:trHeight w:val="433"/>
        </w:trPr>
        <w:tc>
          <w:tcPr>
            <w:tcW w:w="1424" w:type="dxa"/>
            <w:hideMark/>
          </w:tcPr>
          <w:p w:rsidR="00F36579" w:rsidRPr="000A32BA" w:rsidRDefault="00F36579" w:rsidP="00D614FA">
            <w:pPr>
              <w:ind w:left="360"/>
              <w:jc w:val="center"/>
              <w:rPr>
                <w:color w:val="000000" w:themeColor="text1"/>
                <w:lang w:val="es-ES"/>
              </w:rPr>
            </w:pPr>
            <w:r w:rsidRPr="000A32BA">
              <w:rPr>
                <w:b/>
                <w:bCs/>
                <w:color w:val="000000" w:themeColor="text1"/>
                <w:lang w:val="es-ES"/>
              </w:rPr>
              <w:t>NO.</w:t>
            </w:r>
          </w:p>
        </w:tc>
        <w:tc>
          <w:tcPr>
            <w:tcW w:w="1978" w:type="dxa"/>
            <w:hideMark/>
          </w:tcPr>
          <w:p w:rsidR="00F36579" w:rsidRPr="000A32BA" w:rsidRDefault="00F36579" w:rsidP="00D614FA">
            <w:pPr>
              <w:ind w:left="360"/>
              <w:jc w:val="center"/>
              <w:rPr>
                <w:color w:val="000000" w:themeColor="text1"/>
                <w:lang w:val="es-ES"/>
              </w:rPr>
            </w:pPr>
            <w:r w:rsidRPr="000A32BA">
              <w:rPr>
                <w:b/>
                <w:bCs/>
                <w:color w:val="000000" w:themeColor="text1"/>
                <w:lang w:val="es-ES"/>
              </w:rPr>
              <w:t>TIPO DE HALLAZGO</w:t>
            </w:r>
          </w:p>
        </w:tc>
        <w:tc>
          <w:tcPr>
            <w:tcW w:w="6091" w:type="dxa"/>
            <w:hideMark/>
          </w:tcPr>
          <w:p w:rsidR="00F36579" w:rsidRPr="000A32BA" w:rsidRDefault="00F36579" w:rsidP="00D614FA">
            <w:pPr>
              <w:ind w:left="360"/>
              <w:jc w:val="center"/>
              <w:rPr>
                <w:color w:val="000000" w:themeColor="text1"/>
                <w:lang w:val="es-ES"/>
              </w:rPr>
            </w:pPr>
            <w:r w:rsidRPr="000A32BA">
              <w:rPr>
                <w:b/>
                <w:bCs/>
                <w:color w:val="000000" w:themeColor="text1"/>
                <w:lang w:val="es-ES"/>
              </w:rPr>
              <w:t>DESCRIPCIÓN DEL HALLAZGO</w:t>
            </w:r>
          </w:p>
        </w:tc>
      </w:tr>
      <w:tr w:rsidR="000A32BA" w:rsidRPr="000A32BA" w:rsidTr="001C7DD5">
        <w:trPr>
          <w:trHeight w:val="3083"/>
        </w:trPr>
        <w:tc>
          <w:tcPr>
            <w:tcW w:w="1424" w:type="dxa"/>
            <w:hideMark/>
          </w:tcPr>
          <w:p w:rsidR="00F36579" w:rsidRPr="000A32BA" w:rsidRDefault="00F36579" w:rsidP="00D614FA">
            <w:pPr>
              <w:ind w:left="360"/>
              <w:rPr>
                <w:color w:val="000000" w:themeColor="text1"/>
                <w:lang w:val="es-ES"/>
              </w:rPr>
            </w:pPr>
            <w:r w:rsidRPr="000A32BA">
              <w:rPr>
                <w:color w:val="000000" w:themeColor="text1"/>
              </w:rPr>
              <w:t>1</w:t>
            </w:r>
          </w:p>
        </w:tc>
        <w:tc>
          <w:tcPr>
            <w:tcW w:w="1978" w:type="dxa"/>
            <w:hideMark/>
          </w:tcPr>
          <w:p w:rsidR="00F36579" w:rsidRPr="000A32BA" w:rsidRDefault="00F36579" w:rsidP="00D614FA">
            <w:pPr>
              <w:ind w:left="360"/>
              <w:rPr>
                <w:color w:val="000000" w:themeColor="text1"/>
                <w:lang w:val="es-ES"/>
              </w:rPr>
            </w:pPr>
            <w:r w:rsidRPr="000A32BA">
              <w:rPr>
                <w:b/>
                <w:bCs/>
                <w:color w:val="000000" w:themeColor="text1"/>
                <w:lang w:val="es-ES"/>
              </w:rPr>
              <w:t>No Conformidad Mayor:</w:t>
            </w:r>
          </w:p>
          <w:p w:rsidR="00F36579" w:rsidRPr="000A32BA" w:rsidRDefault="00F36579" w:rsidP="00D614FA">
            <w:pPr>
              <w:ind w:left="360"/>
              <w:rPr>
                <w:color w:val="000000" w:themeColor="text1"/>
                <w:lang w:val="es-ES"/>
              </w:rPr>
            </w:pPr>
            <w:r w:rsidRPr="000A32BA">
              <w:rPr>
                <w:b/>
                <w:bCs/>
                <w:color w:val="000000" w:themeColor="text1"/>
                <w:lang w:val="es-ES"/>
              </w:rPr>
              <w:t>No hay o no se conocen los criterios para análisis medición y seguimiento de los resultados y operación de Procesos. REINCIDENTE EN LA AU-O4 PUNTO 7.5 DE LA NORMA</w:t>
            </w:r>
          </w:p>
        </w:tc>
        <w:tc>
          <w:tcPr>
            <w:tcW w:w="6091" w:type="dxa"/>
            <w:hideMark/>
          </w:tcPr>
          <w:p w:rsidR="00F36579" w:rsidRPr="000A32BA" w:rsidRDefault="00F36579" w:rsidP="00F36579">
            <w:pPr>
              <w:numPr>
                <w:ilvl w:val="0"/>
                <w:numId w:val="3"/>
              </w:numPr>
              <w:spacing w:after="200" w:line="276" w:lineRule="auto"/>
              <w:rPr>
                <w:color w:val="000000" w:themeColor="text1"/>
                <w:lang w:val="es-ES"/>
              </w:rPr>
            </w:pPr>
            <w:r w:rsidRPr="000A32BA">
              <w:rPr>
                <w:color w:val="000000" w:themeColor="text1"/>
                <w:lang w:val="es-ES"/>
              </w:rPr>
              <w:t xml:space="preserve">No se encuentra evidencia documental de que se realice la evaluación del desempeño de los procesos. </w:t>
            </w:r>
            <w:r w:rsidRPr="000A32BA">
              <w:rPr>
                <w:color w:val="000000" w:themeColor="text1"/>
                <w:lang w:val="es-ES_tradnl"/>
              </w:rPr>
              <w:t>Ejemplo: “Proyecto CI</w:t>
            </w:r>
            <w:bookmarkStart w:id="0" w:name="_GoBack"/>
            <w:bookmarkEnd w:id="0"/>
            <w:r w:rsidRPr="000A32BA">
              <w:rPr>
                <w:color w:val="000000" w:themeColor="text1"/>
                <w:lang w:val="es-ES_tradnl"/>
              </w:rPr>
              <w:t>TEQ, según la Bitácora del CEN”, “Laboratorio de Análisis de aguas de abastecimiento y residuales, según la bitácora del CEN”.</w:t>
            </w:r>
            <w:r w:rsidRPr="000A32BA">
              <w:rPr>
                <w:color w:val="000000" w:themeColor="text1"/>
                <w:lang w:val="es-ES"/>
              </w:rPr>
              <w:t xml:space="preserve"> </w:t>
            </w:r>
          </w:p>
          <w:p w:rsidR="00F36579" w:rsidRPr="000A32BA" w:rsidRDefault="00F36579" w:rsidP="00F36579">
            <w:pPr>
              <w:numPr>
                <w:ilvl w:val="0"/>
                <w:numId w:val="3"/>
              </w:numPr>
              <w:spacing w:after="200" w:line="276" w:lineRule="auto"/>
              <w:rPr>
                <w:color w:val="000000" w:themeColor="text1"/>
                <w:lang w:val="es-ES"/>
              </w:rPr>
            </w:pPr>
            <w:r w:rsidRPr="000A32BA">
              <w:rPr>
                <w:color w:val="000000" w:themeColor="text1"/>
                <w:lang w:val="es-ES"/>
              </w:rPr>
              <w:t>No se encuentra evidencia documental de que se realice la evaluación de la realización de los productos.</w:t>
            </w:r>
            <w:r w:rsidRPr="000A32BA">
              <w:rPr>
                <w:color w:val="000000" w:themeColor="text1"/>
                <w:lang w:val="es-ES_tradnl"/>
              </w:rPr>
              <w:t xml:space="preserve"> Ejemplos: Proyecto de evaluación de poliquetas como degradadores de sedimentos contaminados.(DCI)</w:t>
            </w:r>
          </w:p>
        </w:tc>
      </w:tr>
    </w:tbl>
    <w:p w:rsidR="000A32BA" w:rsidRDefault="000A32BA" w:rsidP="00F365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31"/>
          <w:szCs w:val="31"/>
          <w:highlight w:val="green"/>
        </w:rPr>
      </w:pPr>
    </w:p>
    <w:p w:rsidR="00F36579" w:rsidRDefault="00F36579" w:rsidP="00F36579">
      <w:pPr>
        <w:ind w:left="360"/>
        <w:rPr>
          <w:lang w:val="es-ES"/>
        </w:rPr>
      </w:pPr>
    </w:p>
    <w:p w:rsidR="00F36579" w:rsidRDefault="00F36579" w:rsidP="00F36579">
      <w:pPr>
        <w:ind w:left="360"/>
        <w:rPr>
          <w:lang w:val="es-ES"/>
        </w:rPr>
      </w:pPr>
    </w:p>
    <w:p w:rsidR="00F36579" w:rsidRDefault="00F36579" w:rsidP="00F36579">
      <w:pPr>
        <w:ind w:left="360"/>
        <w:rPr>
          <w:lang w:val="es-ES"/>
        </w:rPr>
      </w:pPr>
    </w:p>
    <w:p w:rsidR="00F36579" w:rsidRPr="00F36579" w:rsidRDefault="00F36579" w:rsidP="00F36579">
      <w:pPr>
        <w:rPr>
          <w:lang w:val="es-ES"/>
        </w:rPr>
      </w:pPr>
    </w:p>
    <w:sectPr w:rsidR="00F36579" w:rsidRPr="00F36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46EBE"/>
    <w:multiLevelType w:val="hybridMultilevel"/>
    <w:tmpl w:val="72EA1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F6C57"/>
    <w:multiLevelType w:val="hybridMultilevel"/>
    <w:tmpl w:val="371EE9C0"/>
    <w:lvl w:ilvl="0" w:tplc="03181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42B3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D0BF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82A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9A16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F4AF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887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A029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56AC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E2B5CE8"/>
    <w:multiLevelType w:val="hybridMultilevel"/>
    <w:tmpl w:val="144C2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79"/>
    <w:rsid w:val="0000085A"/>
    <w:rsid w:val="00003026"/>
    <w:rsid w:val="00006BE6"/>
    <w:rsid w:val="000072DE"/>
    <w:rsid w:val="000135FA"/>
    <w:rsid w:val="000330E8"/>
    <w:rsid w:val="00034111"/>
    <w:rsid w:val="000356DD"/>
    <w:rsid w:val="000506C4"/>
    <w:rsid w:val="0006188C"/>
    <w:rsid w:val="000654E6"/>
    <w:rsid w:val="00085C97"/>
    <w:rsid w:val="000934A6"/>
    <w:rsid w:val="000A32BA"/>
    <w:rsid w:val="000A3B46"/>
    <w:rsid w:val="000A615F"/>
    <w:rsid w:val="000B6543"/>
    <w:rsid w:val="000C20BE"/>
    <w:rsid w:val="000C3A2C"/>
    <w:rsid w:val="000C53D0"/>
    <w:rsid w:val="000E5357"/>
    <w:rsid w:val="000F0BCD"/>
    <w:rsid w:val="000F637F"/>
    <w:rsid w:val="001031A2"/>
    <w:rsid w:val="001048F2"/>
    <w:rsid w:val="001058D6"/>
    <w:rsid w:val="00122D36"/>
    <w:rsid w:val="001270A9"/>
    <w:rsid w:val="00141B0B"/>
    <w:rsid w:val="00147B9C"/>
    <w:rsid w:val="00160C85"/>
    <w:rsid w:val="0017031F"/>
    <w:rsid w:val="00184539"/>
    <w:rsid w:val="00193497"/>
    <w:rsid w:val="001A0760"/>
    <w:rsid w:val="001B1343"/>
    <w:rsid w:val="001C073C"/>
    <w:rsid w:val="001C4D64"/>
    <w:rsid w:val="001C6AE7"/>
    <w:rsid w:val="001C7DD5"/>
    <w:rsid w:val="001D3DAB"/>
    <w:rsid w:val="001D4FE6"/>
    <w:rsid w:val="001D5B18"/>
    <w:rsid w:val="001E4765"/>
    <w:rsid w:val="001E5087"/>
    <w:rsid w:val="001F4B64"/>
    <w:rsid w:val="00211849"/>
    <w:rsid w:val="00213A7C"/>
    <w:rsid w:val="00235458"/>
    <w:rsid w:val="0023623D"/>
    <w:rsid w:val="002406BD"/>
    <w:rsid w:val="002526F6"/>
    <w:rsid w:val="00253AE0"/>
    <w:rsid w:val="002671A9"/>
    <w:rsid w:val="00271E94"/>
    <w:rsid w:val="00272DA0"/>
    <w:rsid w:val="00274BF9"/>
    <w:rsid w:val="002830FA"/>
    <w:rsid w:val="00295B3E"/>
    <w:rsid w:val="002B1176"/>
    <w:rsid w:val="002B70BF"/>
    <w:rsid w:val="002D66C7"/>
    <w:rsid w:val="002E45C5"/>
    <w:rsid w:val="003141D0"/>
    <w:rsid w:val="00323A74"/>
    <w:rsid w:val="003369DB"/>
    <w:rsid w:val="003419C0"/>
    <w:rsid w:val="00346033"/>
    <w:rsid w:val="00353510"/>
    <w:rsid w:val="0035390E"/>
    <w:rsid w:val="00353E0F"/>
    <w:rsid w:val="00355FB9"/>
    <w:rsid w:val="00356593"/>
    <w:rsid w:val="00371115"/>
    <w:rsid w:val="003849A5"/>
    <w:rsid w:val="003861FC"/>
    <w:rsid w:val="00390B5B"/>
    <w:rsid w:val="00395BDD"/>
    <w:rsid w:val="00396895"/>
    <w:rsid w:val="003A2075"/>
    <w:rsid w:val="003B0933"/>
    <w:rsid w:val="003D04B4"/>
    <w:rsid w:val="003D5657"/>
    <w:rsid w:val="003F51C5"/>
    <w:rsid w:val="00402F0C"/>
    <w:rsid w:val="00412044"/>
    <w:rsid w:val="00445D2B"/>
    <w:rsid w:val="00451FEE"/>
    <w:rsid w:val="004576A9"/>
    <w:rsid w:val="00457AAC"/>
    <w:rsid w:val="00461CEE"/>
    <w:rsid w:val="0046571F"/>
    <w:rsid w:val="00470EF3"/>
    <w:rsid w:val="00473217"/>
    <w:rsid w:val="00473404"/>
    <w:rsid w:val="00473E7C"/>
    <w:rsid w:val="00475E05"/>
    <w:rsid w:val="004773B6"/>
    <w:rsid w:val="00484980"/>
    <w:rsid w:val="0049569E"/>
    <w:rsid w:val="004A54B9"/>
    <w:rsid w:val="004B193D"/>
    <w:rsid w:val="004B39ED"/>
    <w:rsid w:val="004C30FA"/>
    <w:rsid w:val="004C5C61"/>
    <w:rsid w:val="004C7700"/>
    <w:rsid w:val="004C7903"/>
    <w:rsid w:val="004E7AF8"/>
    <w:rsid w:val="004F12EA"/>
    <w:rsid w:val="004F5485"/>
    <w:rsid w:val="004F6124"/>
    <w:rsid w:val="004F77DC"/>
    <w:rsid w:val="004F7A0F"/>
    <w:rsid w:val="0050463F"/>
    <w:rsid w:val="00505F16"/>
    <w:rsid w:val="00506143"/>
    <w:rsid w:val="00512D2D"/>
    <w:rsid w:val="00513FC0"/>
    <w:rsid w:val="005677F7"/>
    <w:rsid w:val="00572474"/>
    <w:rsid w:val="005834DC"/>
    <w:rsid w:val="00583635"/>
    <w:rsid w:val="00587009"/>
    <w:rsid w:val="0059033D"/>
    <w:rsid w:val="00596F9E"/>
    <w:rsid w:val="005A01A9"/>
    <w:rsid w:val="005A2E6E"/>
    <w:rsid w:val="005B02A4"/>
    <w:rsid w:val="005B0E06"/>
    <w:rsid w:val="005B2CE4"/>
    <w:rsid w:val="005C0840"/>
    <w:rsid w:val="005E1528"/>
    <w:rsid w:val="005E4608"/>
    <w:rsid w:val="005E5A79"/>
    <w:rsid w:val="005E678A"/>
    <w:rsid w:val="005F0F9C"/>
    <w:rsid w:val="005F2747"/>
    <w:rsid w:val="005F63A5"/>
    <w:rsid w:val="0061005D"/>
    <w:rsid w:val="00611329"/>
    <w:rsid w:val="00615A0C"/>
    <w:rsid w:val="006244DE"/>
    <w:rsid w:val="006338A6"/>
    <w:rsid w:val="00633F5A"/>
    <w:rsid w:val="00636214"/>
    <w:rsid w:val="00641B06"/>
    <w:rsid w:val="006455A8"/>
    <w:rsid w:val="00645E66"/>
    <w:rsid w:val="00650EEE"/>
    <w:rsid w:val="006530A5"/>
    <w:rsid w:val="0067654D"/>
    <w:rsid w:val="0068151B"/>
    <w:rsid w:val="0068500B"/>
    <w:rsid w:val="00694C4B"/>
    <w:rsid w:val="00697482"/>
    <w:rsid w:val="006B1867"/>
    <w:rsid w:val="006B4E4E"/>
    <w:rsid w:val="006C686A"/>
    <w:rsid w:val="006C6BB7"/>
    <w:rsid w:val="006C70C2"/>
    <w:rsid w:val="006E64F2"/>
    <w:rsid w:val="006F4005"/>
    <w:rsid w:val="00702912"/>
    <w:rsid w:val="007045AD"/>
    <w:rsid w:val="00705241"/>
    <w:rsid w:val="007155C3"/>
    <w:rsid w:val="00720DD4"/>
    <w:rsid w:val="0074150D"/>
    <w:rsid w:val="00742379"/>
    <w:rsid w:val="00744DDD"/>
    <w:rsid w:val="0075345A"/>
    <w:rsid w:val="0076347F"/>
    <w:rsid w:val="00766605"/>
    <w:rsid w:val="00772078"/>
    <w:rsid w:val="00777F0A"/>
    <w:rsid w:val="007A530A"/>
    <w:rsid w:val="007B0ECE"/>
    <w:rsid w:val="007B41DB"/>
    <w:rsid w:val="007C4E5E"/>
    <w:rsid w:val="007C511B"/>
    <w:rsid w:val="007D2F64"/>
    <w:rsid w:val="007E20BE"/>
    <w:rsid w:val="007E329F"/>
    <w:rsid w:val="007F13DC"/>
    <w:rsid w:val="007F2A2F"/>
    <w:rsid w:val="0080148F"/>
    <w:rsid w:val="008058AE"/>
    <w:rsid w:val="00821E11"/>
    <w:rsid w:val="00827016"/>
    <w:rsid w:val="00831C3D"/>
    <w:rsid w:val="00837FEC"/>
    <w:rsid w:val="0084292B"/>
    <w:rsid w:val="008535B3"/>
    <w:rsid w:val="00862EFF"/>
    <w:rsid w:val="00894842"/>
    <w:rsid w:val="00895E34"/>
    <w:rsid w:val="008B5D0F"/>
    <w:rsid w:val="008C04F9"/>
    <w:rsid w:val="008F2A8D"/>
    <w:rsid w:val="00903771"/>
    <w:rsid w:val="00904777"/>
    <w:rsid w:val="00915E52"/>
    <w:rsid w:val="009229BA"/>
    <w:rsid w:val="00930AB3"/>
    <w:rsid w:val="0095065D"/>
    <w:rsid w:val="00953E66"/>
    <w:rsid w:val="00954DBD"/>
    <w:rsid w:val="009575CB"/>
    <w:rsid w:val="009615FD"/>
    <w:rsid w:val="009622C5"/>
    <w:rsid w:val="00965B9F"/>
    <w:rsid w:val="00966511"/>
    <w:rsid w:val="00970E83"/>
    <w:rsid w:val="0097263F"/>
    <w:rsid w:val="00972744"/>
    <w:rsid w:val="0097511C"/>
    <w:rsid w:val="00976067"/>
    <w:rsid w:val="00983B6B"/>
    <w:rsid w:val="00990E8C"/>
    <w:rsid w:val="009A1F76"/>
    <w:rsid w:val="009A29A6"/>
    <w:rsid w:val="009C77CC"/>
    <w:rsid w:val="009D29E3"/>
    <w:rsid w:val="009D6535"/>
    <w:rsid w:val="009E2E77"/>
    <w:rsid w:val="009E5AA6"/>
    <w:rsid w:val="009F6563"/>
    <w:rsid w:val="009F784F"/>
    <w:rsid w:val="00A0002F"/>
    <w:rsid w:val="00A02778"/>
    <w:rsid w:val="00A05CEC"/>
    <w:rsid w:val="00A05F86"/>
    <w:rsid w:val="00A16EB7"/>
    <w:rsid w:val="00A17504"/>
    <w:rsid w:val="00A17710"/>
    <w:rsid w:val="00A30910"/>
    <w:rsid w:val="00A41DA8"/>
    <w:rsid w:val="00A46ED6"/>
    <w:rsid w:val="00A4765B"/>
    <w:rsid w:val="00A56D75"/>
    <w:rsid w:val="00A57ADA"/>
    <w:rsid w:val="00A645E9"/>
    <w:rsid w:val="00A65358"/>
    <w:rsid w:val="00A7327E"/>
    <w:rsid w:val="00A757DD"/>
    <w:rsid w:val="00A82785"/>
    <w:rsid w:val="00A95CF8"/>
    <w:rsid w:val="00A97E30"/>
    <w:rsid w:val="00AA60BA"/>
    <w:rsid w:val="00AB2F4D"/>
    <w:rsid w:val="00AC1C97"/>
    <w:rsid w:val="00AC2A03"/>
    <w:rsid w:val="00AC5606"/>
    <w:rsid w:val="00AE61C2"/>
    <w:rsid w:val="00AF7B74"/>
    <w:rsid w:val="00B0140C"/>
    <w:rsid w:val="00B01767"/>
    <w:rsid w:val="00B01D8B"/>
    <w:rsid w:val="00B02DFD"/>
    <w:rsid w:val="00B05CF6"/>
    <w:rsid w:val="00B20B47"/>
    <w:rsid w:val="00B20C1C"/>
    <w:rsid w:val="00B313F7"/>
    <w:rsid w:val="00B35D36"/>
    <w:rsid w:val="00B50690"/>
    <w:rsid w:val="00B559AA"/>
    <w:rsid w:val="00B55CEB"/>
    <w:rsid w:val="00B6032D"/>
    <w:rsid w:val="00B63B4B"/>
    <w:rsid w:val="00B73FF2"/>
    <w:rsid w:val="00B7429F"/>
    <w:rsid w:val="00B76A28"/>
    <w:rsid w:val="00B8090D"/>
    <w:rsid w:val="00B80B00"/>
    <w:rsid w:val="00B80E80"/>
    <w:rsid w:val="00B82D03"/>
    <w:rsid w:val="00B92FE9"/>
    <w:rsid w:val="00B932FE"/>
    <w:rsid w:val="00BA1E01"/>
    <w:rsid w:val="00BB1EA7"/>
    <w:rsid w:val="00BB6D24"/>
    <w:rsid w:val="00BD1988"/>
    <w:rsid w:val="00BD6F71"/>
    <w:rsid w:val="00BE422E"/>
    <w:rsid w:val="00BE4326"/>
    <w:rsid w:val="00BE4EF2"/>
    <w:rsid w:val="00BE52F6"/>
    <w:rsid w:val="00BE58FA"/>
    <w:rsid w:val="00BE73DB"/>
    <w:rsid w:val="00BE7A3C"/>
    <w:rsid w:val="00BF2AD5"/>
    <w:rsid w:val="00BF2E87"/>
    <w:rsid w:val="00C053BB"/>
    <w:rsid w:val="00C10C0D"/>
    <w:rsid w:val="00C10C89"/>
    <w:rsid w:val="00C2408E"/>
    <w:rsid w:val="00C32C57"/>
    <w:rsid w:val="00C37539"/>
    <w:rsid w:val="00C37986"/>
    <w:rsid w:val="00C43260"/>
    <w:rsid w:val="00C474F6"/>
    <w:rsid w:val="00C53703"/>
    <w:rsid w:val="00C62E82"/>
    <w:rsid w:val="00C63BCB"/>
    <w:rsid w:val="00C70CB9"/>
    <w:rsid w:val="00C74664"/>
    <w:rsid w:val="00C80F7F"/>
    <w:rsid w:val="00C83BBB"/>
    <w:rsid w:val="00C87608"/>
    <w:rsid w:val="00C90294"/>
    <w:rsid w:val="00CA29CD"/>
    <w:rsid w:val="00CB6809"/>
    <w:rsid w:val="00CC178C"/>
    <w:rsid w:val="00CC7063"/>
    <w:rsid w:val="00CD6389"/>
    <w:rsid w:val="00CE76AA"/>
    <w:rsid w:val="00CF2B8F"/>
    <w:rsid w:val="00D03343"/>
    <w:rsid w:val="00D04792"/>
    <w:rsid w:val="00D13F08"/>
    <w:rsid w:val="00D23732"/>
    <w:rsid w:val="00D32E65"/>
    <w:rsid w:val="00D34893"/>
    <w:rsid w:val="00D45F4B"/>
    <w:rsid w:val="00D47A81"/>
    <w:rsid w:val="00D641B6"/>
    <w:rsid w:val="00D723D9"/>
    <w:rsid w:val="00D745CF"/>
    <w:rsid w:val="00D772CD"/>
    <w:rsid w:val="00D81CB7"/>
    <w:rsid w:val="00D82362"/>
    <w:rsid w:val="00D9014B"/>
    <w:rsid w:val="00D9092B"/>
    <w:rsid w:val="00D9170B"/>
    <w:rsid w:val="00D922BD"/>
    <w:rsid w:val="00D92364"/>
    <w:rsid w:val="00DC0A9E"/>
    <w:rsid w:val="00DD2A16"/>
    <w:rsid w:val="00DD75C3"/>
    <w:rsid w:val="00DE2216"/>
    <w:rsid w:val="00DF7981"/>
    <w:rsid w:val="00E15098"/>
    <w:rsid w:val="00E16FCD"/>
    <w:rsid w:val="00E372CA"/>
    <w:rsid w:val="00E4777E"/>
    <w:rsid w:val="00E553CA"/>
    <w:rsid w:val="00E57434"/>
    <w:rsid w:val="00E604EC"/>
    <w:rsid w:val="00E763BB"/>
    <w:rsid w:val="00E8244E"/>
    <w:rsid w:val="00E835F8"/>
    <w:rsid w:val="00E84751"/>
    <w:rsid w:val="00E8667C"/>
    <w:rsid w:val="00EA68B1"/>
    <w:rsid w:val="00ED385C"/>
    <w:rsid w:val="00ED5878"/>
    <w:rsid w:val="00EE06FA"/>
    <w:rsid w:val="00F00881"/>
    <w:rsid w:val="00F02516"/>
    <w:rsid w:val="00F04DE7"/>
    <w:rsid w:val="00F17102"/>
    <w:rsid w:val="00F21981"/>
    <w:rsid w:val="00F2406B"/>
    <w:rsid w:val="00F36579"/>
    <w:rsid w:val="00F4131E"/>
    <w:rsid w:val="00F60CE6"/>
    <w:rsid w:val="00F61431"/>
    <w:rsid w:val="00F63350"/>
    <w:rsid w:val="00F717C8"/>
    <w:rsid w:val="00F74D36"/>
    <w:rsid w:val="00F76767"/>
    <w:rsid w:val="00F858F7"/>
    <w:rsid w:val="00F900D4"/>
    <w:rsid w:val="00F90A3A"/>
    <w:rsid w:val="00F91104"/>
    <w:rsid w:val="00FA30D6"/>
    <w:rsid w:val="00FB209D"/>
    <w:rsid w:val="00FC46D6"/>
    <w:rsid w:val="00FD2091"/>
    <w:rsid w:val="00FD25FC"/>
    <w:rsid w:val="00FD6464"/>
    <w:rsid w:val="00FD6817"/>
    <w:rsid w:val="00FE0989"/>
    <w:rsid w:val="00FE1D53"/>
    <w:rsid w:val="00FE258D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E5296-FC2E-454E-A221-1F5F9EC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579"/>
    <w:pPr>
      <w:spacing w:after="200" w:line="276" w:lineRule="auto"/>
      <w:ind w:left="720"/>
      <w:contextualSpacing/>
    </w:pPr>
    <w:rPr>
      <w:lang w:eastAsia="es-MX"/>
    </w:rPr>
  </w:style>
  <w:style w:type="table" w:styleId="Tablaconcuadrcula">
    <w:name w:val="Table Grid"/>
    <w:basedOn w:val="Tablanormal"/>
    <w:uiPriority w:val="59"/>
    <w:rsid w:val="00F36579"/>
    <w:pPr>
      <w:spacing w:after="0" w:line="240" w:lineRule="auto"/>
    </w:pPr>
    <w:rPr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5">
    <w:name w:val="Grid Table 6 Colorful Accent 5"/>
    <w:basedOn w:val="Tablanormal"/>
    <w:uiPriority w:val="51"/>
    <w:rsid w:val="000A32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1C7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1C7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1C7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C7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1C7DD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C7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1C7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40AB0E-919A-4DCF-8592-65217EE07020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1193E23B-2CDE-4892-A9EE-F947E90DADB4}">
      <dgm:prSet phldrT="[Texto]" custT="1"/>
      <dgm:spPr/>
      <dgm:t>
        <a:bodyPr/>
        <a:lstStyle/>
        <a:p>
          <a:r>
            <a:rPr lang="es-MX" sz="1600" b="1"/>
            <a:t>El Independiente de Hidalgo</a:t>
          </a:r>
        </a:p>
      </dgm:t>
    </dgm:pt>
    <dgm:pt modelId="{872452BA-135C-4D63-AD1A-6001C3BDCC53}" type="parTrans" cxnId="{D8315D7F-B4AE-4675-ADED-D3248C56E5A1}">
      <dgm:prSet/>
      <dgm:spPr/>
      <dgm:t>
        <a:bodyPr/>
        <a:lstStyle/>
        <a:p>
          <a:endParaRPr lang="es-MX" sz="2400"/>
        </a:p>
      </dgm:t>
    </dgm:pt>
    <dgm:pt modelId="{7B9EAA30-F3FC-4798-A7E9-54A69D0C8A56}" type="sibTrans" cxnId="{D8315D7F-B4AE-4675-ADED-D3248C56E5A1}">
      <dgm:prSet/>
      <dgm:spPr/>
      <dgm:t>
        <a:bodyPr/>
        <a:lstStyle/>
        <a:p>
          <a:endParaRPr lang="es-MX" sz="2400"/>
        </a:p>
      </dgm:t>
    </dgm:pt>
    <dgm:pt modelId="{F38A252A-B266-402B-ABD1-3FF90A6D4461}">
      <dgm:prSet phldrT="[Texto]" custT="1"/>
      <dgm:spPr/>
      <dgm:t>
        <a:bodyPr/>
        <a:lstStyle/>
        <a:p>
          <a:r>
            <a:rPr lang="es-MX" sz="1000" b="1" i="0"/>
            <a:t>Ismael David Villegas Balmorí</a:t>
          </a:r>
          <a:r>
            <a:rPr lang="es-MX" sz="1000"/>
            <a:t/>
          </a:r>
          <a:br>
            <a:rPr lang="es-MX" sz="1000"/>
          </a:br>
          <a:r>
            <a:rPr lang="es-MX" sz="1000"/>
            <a:t/>
          </a:r>
          <a:br>
            <a:rPr lang="es-MX" sz="1000"/>
          </a:br>
          <a:r>
            <a:rPr lang="es-MX" sz="1000" b="0" i="0"/>
            <a:t>Presidente del consejo de administración.</a:t>
          </a:r>
          <a:endParaRPr lang="es-MX" sz="1000"/>
        </a:p>
      </dgm:t>
    </dgm:pt>
    <dgm:pt modelId="{F76763B7-9B07-4150-8BF5-C45D00717549}" type="parTrans" cxnId="{251C278A-1C8D-48D2-8268-EF867F16BB01}">
      <dgm:prSet/>
      <dgm:spPr/>
      <dgm:t>
        <a:bodyPr/>
        <a:lstStyle/>
        <a:p>
          <a:endParaRPr lang="es-MX" sz="2400"/>
        </a:p>
      </dgm:t>
    </dgm:pt>
    <dgm:pt modelId="{27CFE263-7059-4256-A7A2-25874A737B27}" type="sibTrans" cxnId="{251C278A-1C8D-48D2-8268-EF867F16BB01}">
      <dgm:prSet/>
      <dgm:spPr/>
      <dgm:t>
        <a:bodyPr/>
        <a:lstStyle/>
        <a:p>
          <a:endParaRPr lang="es-MX" sz="2400"/>
        </a:p>
      </dgm:t>
    </dgm:pt>
    <dgm:pt modelId="{60FAE2D6-43BA-4ABD-B4EB-88D6291D3F65}">
      <dgm:prSet phldrT="[Texto]" custT="1"/>
      <dgm:spPr/>
      <dgm:t>
        <a:bodyPr/>
        <a:lstStyle/>
        <a:p>
          <a:r>
            <a:rPr lang="es-MX" sz="1000" b="1" i="0"/>
            <a:t>Elsa Ángeles Vera</a:t>
          </a:r>
          <a:r>
            <a:rPr lang="es-MX" sz="1000"/>
            <a:t/>
          </a:r>
          <a:br>
            <a:rPr lang="es-MX" sz="1000"/>
          </a:br>
          <a:r>
            <a:rPr lang="es-MX" sz="1000"/>
            <a:t/>
          </a:r>
          <a:br>
            <a:rPr lang="es-MX" sz="1000"/>
          </a:br>
          <a:r>
            <a:rPr lang="es-MX" sz="1000" b="0" i="0"/>
            <a:t>Directora y editora responsable</a:t>
          </a:r>
          <a:r>
            <a:rPr lang="es-MX" sz="1000"/>
            <a:t/>
          </a:r>
          <a:br>
            <a:rPr lang="es-MX" sz="1000"/>
          </a:br>
          <a:endParaRPr lang="es-MX" sz="1000"/>
        </a:p>
      </dgm:t>
    </dgm:pt>
    <dgm:pt modelId="{10018984-6E39-40C7-986E-EB1D11DCF6CA}" type="parTrans" cxnId="{DDD57504-8BD3-4DA3-9AAB-58847707A06E}">
      <dgm:prSet/>
      <dgm:spPr/>
      <dgm:t>
        <a:bodyPr/>
        <a:lstStyle/>
        <a:p>
          <a:endParaRPr lang="es-MX" sz="2400"/>
        </a:p>
      </dgm:t>
    </dgm:pt>
    <dgm:pt modelId="{CEBD27EB-7DD5-434E-B0C9-A699981645B1}" type="sibTrans" cxnId="{DDD57504-8BD3-4DA3-9AAB-58847707A06E}">
      <dgm:prSet/>
      <dgm:spPr/>
      <dgm:t>
        <a:bodyPr/>
        <a:lstStyle/>
        <a:p>
          <a:endParaRPr lang="es-MX" sz="2400"/>
        </a:p>
      </dgm:t>
    </dgm:pt>
    <dgm:pt modelId="{6D512955-7026-4746-B631-1C00FBED3B51}">
      <dgm:prSet phldrT="[Texto]" custT="1"/>
      <dgm:spPr/>
      <dgm:t>
        <a:bodyPr/>
        <a:lstStyle/>
        <a:p>
          <a:r>
            <a:rPr lang="es-MX" sz="1000" b="1" i="0"/>
            <a:t>Elizabeth Aguilar Flores</a:t>
          </a:r>
          <a:r>
            <a:rPr lang="es-MX" sz="1000"/>
            <a:t/>
          </a:r>
          <a:br>
            <a:rPr lang="es-MX" sz="1000"/>
          </a:br>
          <a:r>
            <a:rPr lang="es-MX" sz="1000"/>
            <a:t/>
          </a:r>
          <a:br>
            <a:rPr lang="es-MX" sz="1000"/>
          </a:br>
          <a:r>
            <a:rPr lang="es-MX" sz="1000" b="0" i="0"/>
            <a:t>Jefe del departamento de publicidad</a:t>
          </a:r>
          <a:r>
            <a:rPr lang="es-MX" sz="1000"/>
            <a:t/>
          </a:r>
          <a:br>
            <a:rPr lang="es-MX" sz="1000"/>
          </a:br>
          <a:endParaRPr lang="es-MX" sz="1000"/>
        </a:p>
      </dgm:t>
    </dgm:pt>
    <dgm:pt modelId="{93F89CD3-1ED1-40A6-8246-A091257226CB}" type="parTrans" cxnId="{91580E63-E7ED-478D-9C56-26797ED5C24C}">
      <dgm:prSet/>
      <dgm:spPr/>
      <dgm:t>
        <a:bodyPr/>
        <a:lstStyle/>
        <a:p>
          <a:endParaRPr lang="es-MX" sz="2400"/>
        </a:p>
      </dgm:t>
    </dgm:pt>
    <dgm:pt modelId="{395EA58A-CD71-4DF4-AE33-65CFA28D2CF2}" type="sibTrans" cxnId="{91580E63-E7ED-478D-9C56-26797ED5C24C}">
      <dgm:prSet/>
      <dgm:spPr/>
      <dgm:t>
        <a:bodyPr/>
        <a:lstStyle/>
        <a:p>
          <a:endParaRPr lang="es-MX" sz="2400"/>
        </a:p>
      </dgm:t>
    </dgm:pt>
    <dgm:pt modelId="{FF3A7AB3-F862-43F8-9958-FC480ECA0895}">
      <dgm:prSet phldrT="[Texto]" custT="1"/>
      <dgm:spPr/>
      <dgm:t>
        <a:bodyPr/>
        <a:lstStyle/>
        <a:p>
          <a:r>
            <a:rPr lang="es-MX" sz="1000" b="1" i="0"/>
            <a:t>Angel Sánchez Cartagena</a:t>
          </a:r>
          <a:r>
            <a:rPr lang="es-MX" sz="1000"/>
            <a:t/>
          </a:r>
          <a:br>
            <a:rPr lang="es-MX" sz="1000"/>
          </a:br>
          <a:r>
            <a:rPr lang="es-MX" sz="1000"/>
            <a:t/>
          </a:r>
          <a:br>
            <a:rPr lang="es-MX" sz="1000"/>
          </a:br>
          <a:r>
            <a:rPr lang="es-MX" sz="1000" b="0" i="0"/>
            <a:t>Gerente General</a:t>
          </a:r>
          <a:r>
            <a:rPr lang="es-MX" sz="1000"/>
            <a:t/>
          </a:r>
          <a:br>
            <a:rPr lang="es-MX" sz="1000"/>
          </a:br>
          <a:endParaRPr lang="es-MX" sz="1000"/>
        </a:p>
      </dgm:t>
    </dgm:pt>
    <dgm:pt modelId="{F8BAC705-B981-4FC7-9815-50B785B0043F}" type="parTrans" cxnId="{5CB4404C-4436-47CA-88F3-80006DD34D8C}">
      <dgm:prSet/>
      <dgm:spPr/>
      <dgm:t>
        <a:bodyPr/>
        <a:lstStyle/>
        <a:p>
          <a:endParaRPr lang="es-MX" sz="2400"/>
        </a:p>
      </dgm:t>
    </dgm:pt>
    <dgm:pt modelId="{7F981B85-6109-4054-A46F-AAF2B03C4CE0}" type="sibTrans" cxnId="{5CB4404C-4436-47CA-88F3-80006DD34D8C}">
      <dgm:prSet/>
      <dgm:spPr/>
      <dgm:t>
        <a:bodyPr/>
        <a:lstStyle/>
        <a:p>
          <a:endParaRPr lang="es-MX" sz="2400"/>
        </a:p>
      </dgm:t>
    </dgm:pt>
    <dgm:pt modelId="{F96A5CEE-229D-4D89-AD6B-6DCBD620C2DB}" type="pres">
      <dgm:prSet presAssocID="{5540AB0E-919A-4DCF-8592-65217EE070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C7DA9AEC-CEA2-400F-A4EC-26A3A305BA1D}" type="pres">
      <dgm:prSet presAssocID="{1193E23B-2CDE-4892-A9EE-F947E90DADB4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71FD16E-DB5D-4C67-9EE4-D48398881FAD}" type="pres">
      <dgm:prSet presAssocID="{1193E23B-2CDE-4892-A9EE-F947E90DADB4}" presName="rootComposite1" presStyleCnt="0"/>
      <dgm:spPr/>
      <dgm:t>
        <a:bodyPr/>
        <a:lstStyle/>
        <a:p>
          <a:endParaRPr lang="es-MX"/>
        </a:p>
      </dgm:t>
    </dgm:pt>
    <dgm:pt modelId="{3B8E3992-4037-48E6-8131-B93CACA3EE91}" type="pres">
      <dgm:prSet presAssocID="{1193E23B-2CDE-4892-A9EE-F947E90DADB4}" presName="rootText1" presStyleLbl="node0" presStyleIdx="0" presStyleCnt="1" custScaleX="21506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9F2C81-A3E0-462C-9C7B-3E5407A6EDA9}" type="pres">
      <dgm:prSet presAssocID="{1193E23B-2CDE-4892-A9EE-F947E90DADB4}" presName="rootConnector1" presStyleLbl="node1" presStyleIdx="0" presStyleCnt="0"/>
      <dgm:spPr/>
      <dgm:t>
        <a:bodyPr/>
        <a:lstStyle/>
        <a:p>
          <a:endParaRPr lang="es-MX"/>
        </a:p>
      </dgm:t>
    </dgm:pt>
    <dgm:pt modelId="{AD773DBE-A989-4176-89F0-FA154363D863}" type="pres">
      <dgm:prSet presAssocID="{1193E23B-2CDE-4892-A9EE-F947E90DADB4}" presName="hierChild2" presStyleCnt="0"/>
      <dgm:spPr/>
      <dgm:t>
        <a:bodyPr/>
        <a:lstStyle/>
        <a:p>
          <a:endParaRPr lang="es-MX"/>
        </a:p>
      </dgm:t>
    </dgm:pt>
    <dgm:pt modelId="{1EA8B7D6-B5B8-4D4D-BF34-A81CC6536EDF}" type="pres">
      <dgm:prSet presAssocID="{F76763B7-9B07-4150-8BF5-C45D00717549}" presName="Name37" presStyleLbl="parChTrans1D2" presStyleIdx="0" presStyleCnt="4"/>
      <dgm:spPr/>
      <dgm:t>
        <a:bodyPr/>
        <a:lstStyle/>
        <a:p>
          <a:endParaRPr lang="es-MX"/>
        </a:p>
      </dgm:t>
    </dgm:pt>
    <dgm:pt modelId="{F15AAC14-3356-4239-9E34-379EC0D140E8}" type="pres">
      <dgm:prSet presAssocID="{F38A252A-B266-402B-ABD1-3FF90A6D446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4DADA12-5B69-402C-A26E-8110C710307B}" type="pres">
      <dgm:prSet presAssocID="{F38A252A-B266-402B-ABD1-3FF90A6D4461}" presName="rootComposite" presStyleCnt="0"/>
      <dgm:spPr/>
      <dgm:t>
        <a:bodyPr/>
        <a:lstStyle/>
        <a:p>
          <a:endParaRPr lang="es-MX"/>
        </a:p>
      </dgm:t>
    </dgm:pt>
    <dgm:pt modelId="{D6699F66-BB89-465A-9588-ACB08DB33A82}" type="pres">
      <dgm:prSet presAssocID="{F38A252A-B266-402B-ABD1-3FF90A6D4461}" presName="rootText" presStyleLbl="node2" presStyleIdx="0" presStyleCnt="4" custScaleY="18539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83076C2-87C9-4450-959A-FB295F869754}" type="pres">
      <dgm:prSet presAssocID="{F38A252A-B266-402B-ABD1-3FF90A6D4461}" presName="rootConnector" presStyleLbl="node2" presStyleIdx="0" presStyleCnt="4"/>
      <dgm:spPr/>
      <dgm:t>
        <a:bodyPr/>
        <a:lstStyle/>
        <a:p>
          <a:endParaRPr lang="es-MX"/>
        </a:p>
      </dgm:t>
    </dgm:pt>
    <dgm:pt modelId="{B5FE3655-02FF-4F04-9FCA-4530F976D79E}" type="pres">
      <dgm:prSet presAssocID="{F38A252A-B266-402B-ABD1-3FF90A6D4461}" presName="hierChild4" presStyleCnt="0"/>
      <dgm:spPr/>
      <dgm:t>
        <a:bodyPr/>
        <a:lstStyle/>
        <a:p>
          <a:endParaRPr lang="es-MX"/>
        </a:p>
      </dgm:t>
    </dgm:pt>
    <dgm:pt modelId="{8E7AB528-2C42-45F4-BA48-4F92A9B1ABEA}" type="pres">
      <dgm:prSet presAssocID="{F38A252A-B266-402B-ABD1-3FF90A6D4461}" presName="hierChild5" presStyleCnt="0"/>
      <dgm:spPr/>
      <dgm:t>
        <a:bodyPr/>
        <a:lstStyle/>
        <a:p>
          <a:endParaRPr lang="es-MX"/>
        </a:p>
      </dgm:t>
    </dgm:pt>
    <dgm:pt modelId="{91951DC8-982B-4197-A2E0-9A6028662F0E}" type="pres">
      <dgm:prSet presAssocID="{10018984-6E39-40C7-986E-EB1D11DCF6CA}" presName="Name37" presStyleLbl="parChTrans1D2" presStyleIdx="1" presStyleCnt="4"/>
      <dgm:spPr/>
      <dgm:t>
        <a:bodyPr/>
        <a:lstStyle/>
        <a:p>
          <a:endParaRPr lang="es-MX"/>
        </a:p>
      </dgm:t>
    </dgm:pt>
    <dgm:pt modelId="{24687DDC-7D6E-426D-B8B2-89DC3DDB4D26}" type="pres">
      <dgm:prSet presAssocID="{60FAE2D6-43BA-4ABD-B4EB-88D6291D3F6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2BB7B45-DC37-4C9C-AB8B-C3511725646F}" type="pres">
      <dgm:prSet presAssocID="{60FAE2D6-43BA-4ABD-B4EB-88D6291D3F65}" presName="rootComposite" presStyleCnt="0"/>
      <dgm:spPr/>
      <dgm:t>
        <a:bodyPr/>
        <a:lstStyle/>
        <a:p>
          <a:endParaRPr lang="es-MX"/>
        </a:p>
      </dgm:t>
    </dgm:pt>
    <dgm:pt modelId="{7F584323-53E0-4B01-A79F-4CE1107E7F3E}" type="pres">
      <dgm:prSet presAssocID="{60FAE2D6-43BA-4ABD-B4EB-88D6291D3F65}" presName="rootText" presStyleLbl="node2" presStyleIdx="1" presStyleCnt="4" custScaleY="18539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90D4D25-C9DF-4B31-A613-F9C685F1E8BE}" type="pres">
      <dgm:prSet presAssocID="{60FAE2D6-43BA-4ABD-B4EB-88D6291D3F65}" presName="rootConnector" presStyleLbl="node2" presStyleIdx="1" presStyleCnt="4"/>
      <dgm:spPr/>
      <dgm:t>
        <a:bodyPr/>
        <a:lstStyle/>
        <a:p>
          <a:endParaRPr lang="es-MX"/>
        </a:p>
      </dgm:t>
    </dgm:pt>
    <dgm:pt modelId="{90F0605D-94D3-480E-8F51-025AB9228D71}" type="pres">
      <dgm:prSet presAssocID="{60FAE2D6-43BA-4ABD-B4EB-88D6291D3F65}" presName="hierChild4" presStyleCnt="0"/>
      <dgm:spPr/>
      <dgm:t>
        <a:bodyPr/>
        <a:lstStyle/>
        <a:p>
          <a:endParaRPr lang="es-MX"/>
        </a:p>
      </dgm:t>
    </dgm:pt>
    <dgm:pt modelId="{9FAEE832-EC26-4D69-8956-FDA9B0D0E99B}" type="pres">
      <dgm:prSet presAssocID="{60FAE2D6-43BA-4ABD-B4EB-88D6291D3F65}" presName="hierChild5" presStyleCnt="0"/>
      <dgm:spPr/>
      <dgm:t>
        <a:bodyPr/>
        <a:lstStyle/>
        <a:p>
          <a:endParaRPr lang="es-MX"/>
        </a:p>
      </dgm:t>
    </dgm:pt>
    <dgm:pt modelId="{E7C4BA6E-5807-438C-A0D9-0FF6446A8D7E}" type="pres">
      <dgm:prSet presAssocID="{F8BAC705-B981-4FC7-9815-50B785B0043F}" presName="Name37" presStyleLbl="parChTrans1D2" presStyleIdx="2" presStyleCnt="4"/>
      <dgm:spPr/>
      <dgm:t>
        <a:bodyPr/>
        <a:lstStyle/>
        <a:p>
          <a:endParaRPr lang="es-MX"/>
        </a:p>
      </dgm:t>
    </dgm:pt>
    <dgm:pt modelId="{4B47495E-0415-47B4-8A34-7BCDBFA760BC}" type="pres">
      <dgm:prSet presAssocID="{FF3A7AB3-F862-43F8-9958-FC480ECA089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23DA617-B599-4CA0-BF4A-7C0BC3D63071}" type="pres">
      <dgm:prSet presAssocID="{FF3A7AB3-F862-43F8-9958-FC480ECA0895}" presName="rootComposite" presStyleCnt="0"/>
      <dgm:spPr/>
      <dgm:t>
        <a:bodyPr/>
        <a:lstStyle/>
        <a:p>
          <a:endParaRPr lang="es-MX"/>
        </a:p>
      </dgm:t>
    </dgm:pt>
    <dgm:pt modelId="{1376FC44-0EED-4AFD-8C76-7A4C96554F1C}" type="pres">
      <dgm:prSet presAssocID="{FF3A7AB3-F862-43F8-9958-FC480ECA0895}" presName="rootText" presStyleLbl="node2" presStyleIdx="2" presStyleCnt="4" custScaleY="18539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D15AF48-734D-4878-9BE6-957873CC087E}" type="pres">
      <dgm:prSet presAssocID="{FF3A7AB3-F862-43F8-9958-FC480ECA0895}" presName="rootConnector" presStyleLbl="node2" presStyleIdx="2" presStyleCnt="4"/>
      <dgm:spPr/>
      <dgm:t>
        <a:bodyPr/>
        <a:lstStyle/>
        <a:p>
          <a:endParaRPr lang="es-MX"/>
        </a:p>
      </dgm:t>
    </dgm:pt>
    <dgm:pt modelId="{1026F983-C66E-41BF-8FA7-87CE61A88B04}" type="pres">
      <dgm:prSet presAssocID="{FF3A7AB3-F862-43F8-9958-FC480ECA0895}" presName="hierChild4" presStyleCnt="0"/>
      <dgm:spPr/>
      <dgm:t>
        <a:bodyPr/>
        <a:lstStyle/>
        <a:p>
          <a:endParaRPr lang="es-MX"/>
        </a:p>
      </dgm:t>
    </dgm:pt>
    <dgm:pt modelId="{6C6A2D9A-5D0A-426A-ADD7-8890EADFBB87}" type="pres">
      <dgm:prSet presAssocID="{FF3A7AB3-F862-43F8-9958-FC480ECA0895}" presName="hierChild5" presStyleCnt="0"/>
      <dgm:spPr/>
      <dgm:t>
        <a:bodyPr/>
        <a:lstStyle/>
        <a:p>
          <a:endParaRPr lang="es-MX"/>
        </a:p>
      </dgm:t>
    </dgm:pt>
    <dgm:pt modelId="{15C0BC65-C7B0-45A1-8DBE-A38C3E3DA623}" type="pres">
      <dgm:prSet presAssocID="{93F89CD3-1ED1-40A6-8246-A091257226CB}" presName="Name37" presStyleLbl="parChTrans1D2" presStyleIdx="3" presStyleCnt="4"/>
      <dgm:spPr/>
      <dgm:t>
        <a:bodyPr/>
        <a:lstStyle/>
        <a:p>
          <a:endParaRPr lang="es-MX"/>
        </a:p>
      </dgm:t>
    </dgm:pt>
    <dgm:pt modelId="{C4266836-CB36-4C13-8FE4-4AE405FC38EB}" type="pres">
      <dgm:prSet presAssocID="{6D512955-7026-4746-B631-1C00FBED3B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103FC61-D267-4A0E-BD68-CB61E0D44A01}" type="pres">
      <dgm:prSet presAssocID="{6D512955-7026-4746-B631-1C00FBED3B51}" presName="rootComposite" presStyleCnt="0"/>
      <dgm:spPr/>
      <dgm:t>
        <a:bodyPr/>
        <a:lstStyle/>
        <a:p>
          <a:endParaRPr lang="es-MX"/>
        </a:p>
      </dgm:t>
    </dgm:pt>
    <dgm:pt modelId="{057F304E-87D1-4951-91F9-7740F5BD16DF}" type="pres">
      <dgm:prSet presAssocID="{6D512955-7026-4746-B631-1C00FBED3B51}" presName="rootText" presStyleLbl="node2" presStyleIdx="3" presStyleCnt="4" custScaleY="18539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8ACE13-9099-4510-B911-6F195592C270}" type="pres">
      <dgm:prSet presAssocID="{6D512955-7026-4746-B631-1C00FBED3B51}" presName="rootConnector" presStyleLbl="node2" presStyleIdx="3" presStyleCnt="4"/>
      <dgm:spPr/>
      <dgm:t>
        <a:bodyPr/>
        <a:lstStyle/>
        <a:p>
          <a:endParaRPr lang="es-MX"/>
        </a:p>
      </dgm:t>
    </dgm:pt>
    <dgm:pt modelId="{4FD1A37A-E81A-42BA-BAD3-3FD6524D6DC4}" type="pres">
      <dgm:prSet presAssocID="{6D512955-7026-4746-B631-1C00FBED3B51}" presName="hierChild4" presStyleCnt="0"/>
      <dgm:spPr/>
      <dgm:t>
        <a:bodyPr/>
        <a:lstStyle/>
        <a:p>
          <a:endParaRPr lang="es-MX"/>
        </a:p>
      </dgm:t>
    </dgm:pt>
    <dgm:pt modelId="{6BCEF212-0AF5-4243-A5C3-C69DC784D8BA}" type="pres">
      <dgm:prSet presAssocID="{6D512955-7026-4746-B631-1C00FBED3B51}" presName="hierChild5" presStyleCnt="0"/>
      <dgm:spPr/>
      <dgm:t>
        <a:bodyPr/>
        <a:lstStyle/>
        <a:p>
          <a:endParaRPr lang="es-MX"/>
        </a:p>
      </dgm:t>
    </dgm:pt>
    <dgm:pt modelId="{1B1ADB88-B68F-4561-87F2-25D6DC145533}" type="pres">
      <dgm:prSet presAssocID="{1193E23B-2CDE-4892-A9EE-F947E90DADB4}" presName="hierChild3" presStyleCnt="0"/>
      <dgm:spPr/>
      <dgm:t>
        <a:bodyPr/>
        <a:lstStyle/>
        <a:p>
          <a:endParaRPr lang="es-MX"/>
        </a:p>
      </dgm:t>
    </dgm:pt>
  </dgm:ptLst>
  <dgm:cxnLst>
    <dgm:cxn modelId="{68FEF1DD-F26A-4237-8211-E3957E34A8F0}" type="presOf" srcId="{FF3A7AB3-F862-43F8-9958-FC480ECA0895}" destId="{2D15AF48-734D-4878-9BE6-957873CC087E}" srcOrd="1" destOrd="0" presId="urn:microsoft.com/office/officeart/2005/8/layout/orgChart1"/>
    <dgm:cxn modelId="{BEA60B75-F4ED-4FBE-813E-46235D086285}" type="presOf" srcId="{5540AB0E-919A-4DCF-8592-65217EE07020}" destId="{F96A5CEE-229D-4D89-AD6B-6DCBD620C2DB}" srcOrd="0" destOrd="0" presId="urn:microsoft.com/office/officeart/2005/8/layout/orgChart1"/>
    <dgm:cxn modelId="{CEF90211-7957-404F-ABD6-83D90F8B4F08}" type="presOf" srcId="{1193E23B-2CDE-4892-A9EE-F947E90DADB4}" destId="{3B8E3992-4037-48E6-8131-B93CACA3EE91}" srcOrd="0" destOrd="0" presId="urn:microsoft.com/office/officeart/2005/8/layout/orgChart1"/>
    <dgm:cxn modelId="{6B260E4E-3371-417D-9FB6-11730DA50CFA}" type="presOf" srcId="{10018984-6E39-40C7-986E-EB1D11DCF6CA}" destId="{91951DC8-982B-4197-A2E0-9A6028662F0E}" srcOrd="0" destOrd="0" presId="urn:microsoft.com/office/officeart/2005/8/layout/orgChart1"/>
    <dgm:cxn modelId="{91580E63-E7ED-478D-9C56-26797ED5C24C}" srcId="{1193E23B-2CDE-4892-A9EE-F947E90DADB4}" destId="{6D512955-7026-4746-B631-1C00FBED3B51}" srcOrd="3" destOrd="0" parTransId="{93F89CD3-1ED1-40A6-8246-A091257226CB}" sibTransId="{395EA58A-CD71-4DF4-AE33-65CFA28D2CF2}"/>
    <dgm:cxn modelId="{2FA216E1-C8DF-4960-AD22-4A7BC1468B2D}" type="presOf" srcId="{6D512955-7026-4746-B631-1C00FBED3B51}" destId="{A88ACE13-9099-4510-B911-6F195592C270}" srcOrd="1" destOrd="0" presId="urn:microsoft.com/office/officeart/2005/8/layout/orgChart1"/>
    <dgm:cxn modelId="{7F2E519F-369A-4259-A09E-7954D7C5B42D}" type="presOf" srcId="{1193E23B-2CDE-4892-A9EE-F947E90DADB4}" destId="{0D9F2C81-A3E0-462C-9C7B-3E5407A6EDA9}" srcOrd="1" destOrd="0" presId="urn:microsoft.com/office/officeart/2005/8/layout/orgChart1"/>
    <dgm:cxn modelId="{AD1FFC36-9B35-4D66-9DBE-5B7A6041E170}" type="presOf" srcId="{F76763B7-9B07-4150-8BF5-C45D00717549}" destId="{1EA8B7D6-B5B8-4D4D-BF34-A81CC6536EDF}" srcOrd="0" destOrd="0" presId="urn:microsoft.com/office/officeart/2005/8/layout/orgChart1"/>
    <dgm:cxn modelId="{6FB94E91-4CB3-4157-ABEF-5841347B479F}" type="presOf" srcId="{6D512955-7026-4746-B631-1C00FBED3B51}" destId="{057F304E-87D1-4951-91F9-7740F5BD16DF}" srcOrd="0" destOrd="0" presId="urn:microsoft.com/office/officeart/2005/8/layout/orgChart1"/>
    <dgm:cxn modelId="{DDD57504-8BD3-4DA3-9AAB-58847707A06E}" srcId="{1193E23B-2CDE-4892-A9EE-F947E90DADB4}" destId="{60FAE2D6-43BA-4ABD-B4EB-88D6291D3F65}" srcOrd="1" destOrd="0" parTransId="{10018984-6E39-40C7-986E-EB1D11DCF6CA}" sibTransId="{CEBD27EB-7DD5-434E-B0C9-A699981645B1}"/>
    <dgm:cxn modelId="{A313FA68-2AA2-422C-BFCB-1C5FEB14C281}" type="presOf" srcId="{60FAE2D6-43BA-4ABD-B4EB-88D6291D3F65}" destId="{B90D4D25-C9DF-4B31-A613-F9C685F1E8BE}" srcOrd="1" destOrd="0" presId="urn:microsoft.com/office/officeart/2005/8/layout/orgChart1"/>
    <dgm:cxn modelId="{A151A86D-2E69-4587-9B92-50454FB2C442}" type="presOf" srcId="{F38A252A-B266-402B-ABD1-3FF90A6D4461}" destId="{183076C2-87C9-4450-959A-FB295F869754}" srcOrd="1" destOrd="0" presId="urn:microsoft.com/office/officeart/2005/8/layout/orgChart1"/>
    <dgm:cxn modelId="{251C278A-1C8D-48D2-8268-EF867F16BB01}" srcId="{1193E23B-2CDE-4892-A9EE-F947E90DADB4}" destId="{F38A252A-B266-402B-ABD1-3FF90A6D4461}" srcOrd="0" destOrd="0" parTransId="{F76763B7-9B07-4150-8BF5-C45D00717549}" sibTransId="{27CFE263-7059-4256-A7A2-25874A737B27}"/>
    <dgm:cxn modelId="{EEFB77F7-1DA9-4C55-BFD1-195E08306FFE}" type="presOf" srcId="{FF3A7AB3-F862-43F8-9958-FC480ECA0895}" destId="{1376FC44-0EED-4AFD-8C76-7A4C96554F1C}" srcOrd="0" destOrd="0" presId="urn:microsoft.com/office/officeart/2005/8/layout/orgChart1"/>
    <dgm:cxn modelId="{FF8C7407-1363-4BA1-BD77-9B26869D2A09}" type="presOf" srcId="{93F89CD3-1ED1-40A6-8246-A091257226CB}" destId="{15C0BC65-C7B0-45A1-8DBE-A38C3E3DA623}" srcOrd="0" destOrd="0" presId="urn:microsoft.com/office/officeart/2005/8/layout/orgChart1"/>
    <dgm:cxn modelId="{5CB4404C-4436-47CA-88F3-80006DD34D8C}" srcId="{1193E23B-2CDE-4892-A9EE-F947E90DADB4}" destId="{FF3A7AB3-F862-43F8-9958-FC480ECA0895}" srcOrd="2" destOrd="0" parTransId="{F8BAC705-B981-4FC7-9815-50B785B0043F}" sibTransId="{7F981B85-6109-4054-A46F-AAF2B03C4CE0}"/>
    <dgm:cxn modelId="{D8315D7F-B4AE-4675-ADED-D3248C56E5A1}" srcId="{5540AB0E-919A-4DCF-8592-65217EE07020}" destId="{1193E23B-2CDE-4892-A9EE-F947E90DADB4}" srcOrd="0" destOrd="0" parTransId="{872452BA-135C-4D63-AD1A-6001C3BDCC53}" sibTransId="{7B9EAA30-F3FC-4798-A7E9-54A69D0C8A56}"/>
    <dgm:cxn modelId="{A78DB34E-3E6F-4E7A-88F1-916262F623EB}" type="presOf" srcId="{60FAE2D6-43BA-4ABD-B4EB-88D6291D3F65}" destId="{7F584323-53E0-4B01-A79F-4CE1107E7F3E}" srcOrd="0" destOrd="0" presId="urn:microsoft.com/office/officeart/2005/8/layout/orgChart1"/>
    <dgm:cxn modelId="{AF31E767-9B7F-4C89-8EC3-EDEDA834F764}" type="presOf" srcId="{F38A252A-B266-402B-ABD1-3FF90A6D4461}" destId="{D6699F66-BB89-465A-9588-ACB08DB33A82}" srcOrd="0" destOrd="0" presId="urn:microsoft.com/office/officeart/2005/8/layout/orgChart1"/>
    <dgm:cxn modelId="{1BC530DF-77D2-44EB-B533-FF3076A1C341}" type="presOf" srcId="{F8BAC705-B981-4FC7-9815-50B785B0043F}" destId="{E7C4BA6E-5807-438C-A0D9-0FF6446A8D7E}" srcOrd="0" destOrd="0" presId="urn:microsoft.com/office/officeart/2005/8/layout/orgChart1"/>
    <dgm:cxn modelId="{2381E679-8D0C-4A2D-BAFE-23B23E646658}" type="presParOf" srcId="{F96A5CEE-229D-4D89-AD6B-6DCBD620C2DB}" destId="{C7DA9AEC-CEA2-400F-A4EC-26A3A305BA1D}" srcOrd="0" destOrd="0" presId="urn:microsoft.com/office/officeart/2005/8/layout/orgChart1"/>
    <dgm:cxn modelId="{7B1ED738-4A90-4EEC-81D5-BAAAFE51B55C}" type="presParOf" srcId="{C7DA9AEC-CEA2-400F-A4EC-26A3A305BA1D}" destId="{571FD16E-DB5D-4C67-9EE4-D48398881FAD}" srcOrd="0" destOrd="0" presId="urn:microsoft.com/office/officeart/2005/8/layout/orgChart1"/>
    <dgm:cxn modelId="{ACF0E5DE-928E-4EA0-A6F4-7F8A4DD1882B}" type="presParOf" srcId="{571FD16E-DB5D-4C67-9EE4-D48398881FAD}" destId="{3B8E3992-4037-48E6-8131-B93CACA3EE91}" srcOrd="0" destOrd="0" presId="urn:microsoft.com/office/officeart/2005/8/layout/orgChart1"/>
    <dgm:cxn modelId="{A65D3306-69B9-4E0A-B77B-7063B6C42FFA}" type="presParOf" srcId="{571FD16E-DB5D-4C67-9EE4-D48398881FAD}" destId="{0D9F2C81-A3E0-462C-9C7B-3E5407A6EDA9}" srcOrd="1" destOrd="0" presId="urn:microsoft.com/office/officeart/2005/8/layout/orgChart1"/>
    <dgm:cxn modelId="{689C5B0B-C45F-4A22-83E0-67F7000A299C}" type="presParOf" srcId="{C7DA9AEC-CEA2-400F-A4EC-26A3A305BA1D}" destId="{AD773DBE-A989-4176-89F0-FA154363D863}" srcOrd="1" destOrd="0" presId="urn:microsoft.com/office/officeart/2005/8/layout/orgChart1"/>
    <dgm:cxn modelId="{45CF843B-96B0-4BCF-9319-9C24DC9EFC57}" type="presParOf" srcId="{AD773DBE-A989-4176-89F0-FA154363D863}" destId="{1EA8B7D6-B5B8-4D4D-BF34-A81CC6536EDF}" srcOrd="0" destOrd="0" presId="urn:microsoft.com/office/officeart/2005/8/layout/orgChart1"/>
    <dgm:cxn modelId="{C99B38BF-6739-4478-BE1D-665652D3B4E3}" type="presParOf" srcId="{AD773DBE-A989-4176-89F0-FA154363D863}" destId="{F15AAC14-3356-4239-9E34-379EC0D140E8}" srcOrd="1" destOrd="0" presId="urn:microsoft.com/office/officeart/2005/8/layout/orgChart1"/>
    <dgm:cxn modelId="{6421D823-8B01-476B-B5B2-B8E5B463E0BD}" type="presParOf" srcId="{F15AAC14-3356-4239-9E34-379EC0D140E8}" destId="{84DADA12-5B69-402C-A26E-8110C710307B}" srcOrd="0" destOrd="0" presId="urn:microsoft.com/office/officeart/2005/8/layout/orgChart1"/>
    <dgm:cxn modelId="{47437FCF-3A88-479F-B31F-7CF7AF70A622}" type="presParOf" srcId="{84DADA12-5B69-402C-A26E-8110C710307B}" destId="{D6699F66-BB89-465A-9588-ACB08DB33A82}" srcOrd="0" destOrd="0" presId="urn:microsoft.com/office/officeart/2005/8/layout/orgChart1"/>
    <dgm:cxn modelId="{708F40E9-3786-4156-87BD-FFC5FC7F103D}" type="presParOf" srcId="{84DADA12-5B69-402C-A26E-8110C710307B}" destId="{183076C2-87C9-4450-959A-FB295F869754}" srcOrd="1" destOrd="0" presId="urn:microsoft.com/office/officeart/2005/8/layout/orgChart1"/>
    <dgm:cxn modelId="{DDC6EAD7-8EAF-4C3D-9138-72D4582DD578}" type="presParOf" srcId="{F15AAC14-3356-4239-9E34-379EC0D140E8}" destId="{B5FE3655-02FF-4F04-9FCA-4530F976D79E}" srcOrd="1" destOrd="0" presId="urn:microsoft.com/office/officeart/2005/8/layout/orgChart1"/>
    <dgm:cxn modelId="{E8B3B970-C976-4F83-A242-27520C974E28}" type="presParOf" srcId="{F15AAC14-3356-4239-9E34-379EC0D140E8}" destId="{8E7AB528-2C42-45F4-BA48-4F92A9B1ABEA}" srcOrd="2" destOrd="0" presId="urn:microsoft.com/office/officeart/2005/8/layout/orgChart1"/>
    <dgm:cxn modelId="{9F2457B4-DB13-4273-A254-2C252F20BE9D}" type="presParOf" srcId="{AD773DBE-A989-4176-89F0-FA154363D863}" destId="{91951DC8-982B-4197-A2E0-9A6028662F0E}" srcOrd="2" destOrd="0" presId="urn:microsoft.com/office/officeart/2005/8/layout/orgChart1"/>
    <dgm:cxn modelId="{BB3AF6F3-E17D-4EE7-9D81-AF530D916D6F}" type="presParOf" srcId="{AD773DBE-A989-4176-89F0-FA154363D863}" destId="{24687DDC-7D6E-426D-B8B2-89DC3DDB4D26}" srcOrd="3" destOrd="0" presId="urn:microsoft.com/office/officeart/2005/8/layout/orgChart1"/>
    <dgm:cxn modelId="{525E4510-D709-4008-B679-0B487CA2C820}" type="presParOf" srcId="{24687DDC-7D6E-426D-B8B2-89DC3DDB4D26}" destId="{B2BB7B45-DC37-4C9C-AB8B-C3511725646F}" srcOrd="0" destOrd="0" presId="urn:microsoft.com/office/officeart/2005/8/layout/orgChart1"/>
    <dgm:cxn modelId="{3EA46B2B-29E6-4840-985B-53D27920FD2C}" type="presParOf" srcId="{B2BB7B45-DC37-4C9C-AB8B-C3511725646F}" destId="{7F584323-53E0-4B01-A79F-4CE1107E7F3E}" srcOrd="0" destOrd="0" presId="urn:microsoft.com/office/officeart/2005/8/layout/orgChart1"/>
    <dgm:cxn modelId="{EBFC6733-B674-4783-BCA2-4E71F69DCBD9}" type="presParOf" srcId="{B2BB7B45-DC37-4C9C-AB8B-C3511725646F}" destId="{B90D4D25-C9DF-4B31-A613-F9C685F1E8BE}" srcOrd="1" destOrd="0" presId="urn:microsoft.com/office/officeart/2005/8/layout/orgChart1"/>
    <dgm:cxn modelId="{6120A5CB-6655-44AF-96A2-0A596B9B0ED3}" type="presParOf" srcId="{24687DDC-7D6E-426D-B8B2-89DC3DDB4D26}" destId="{90F0605D-94D3-480E-8F51-025AB9228D71}" srcOrd="1" destOrd="0" presId="urn:microsoft.com/office/officeart/2005/8/layout/orgChart1"/>
    <dgm:cxn modelId="{FE947F75-1DE2-417D-894D-8000D114E274}" type="presParOf" srcId="{24687DDC-7D6E-426D-B8B2-89DC3DDB4D26}" destId="{9FAEE832-EC26-4D69-8956-FDA9B0D0E99B}" srcOrd="2" destOrd="0" presId="urn:microsoft.com/office/officeart/2005/8/layout/orgChart1"/>
    <dgm:cxn modelId="{F8A693A3-6617-4A5A-AB64-E60CCD50D6DC}" type="presParOf" srcId="{AD773DBE-A989-4176-89F0-FA154363D863}" destId="{E7C4BA6E-5807-438C-A0D9-0FF6446A8D7E}" srcOrd="4" destOrd="0" presId="urn:microsoft.com/office/officeart/2005/8/layout/orgChart1"/>
    <dgm:cxn modelId="{54A3B903-2627-44C4-8687-011683029DDD}" type="presParOf" srcId="{AD773DBE-A989-4176-89F0-FA154363D863}" destId="{4B47495E-0415-47B4-8A34-7BCDBFA760BC}" srcOrd="5" destOrd="0" presId="urn:microsoft.com/office/officeart/2005/8/layout/orgChart1"/>
    <dgm:cxn modelId="{562DD6E2-0605-4113-B64B-DA3CBA9377EC}" type="presParOf" srcId="{4B47495E-0415-47B4-8A34-7BCDBFA760BC}" destId="{523DA617-B599-4CA0-BF4A-7C0BC3D63071}" srcOrd="0" destOrd="0" presId="urn:microsoft.com/office/officeart/2005/8/layout/orgChart1"/>
    <dgm:cxn modelId="{787A6B32-3995-4638-8B47-A7F04727DF69}" type="presParOf" srcId="{523DA617-B599-4CA0-BF4A-7C0BC3D63071}" destId="{1376FC44-0EED-4AFD-8C76-7A4C96554F1C}" srcOrd="0" destOrd="0" presId="urn:microsoft.com/office/officeart/2005/8/layout/orgChart1"/>
    <dgm:cxn modelId="{741D74DF-CF7B-458A-A9D6-BBF4B567B8B3}" type="presParOf" srcId="{523DA617-B599-4CA0-BF4A-7C0BC3D63071}" destId="{2D15AF48-734D-4878-9BE6-957873CC087E}" srcOrd="1" destOrd="0" presId="urn:microsoft.com/office/officeart/2005/8/layout/orgChart1"/>
    <dgm:cxn modelId="{F0251ADE-6E31-4AB9-B030-BF019019695A}" type="presParOf" srcId="{4B47495E-0415-47B4-8A34-7BCDBFA760BC}" destId="{1026F983-C66E-41BF-8FA7-87CE61A88B04}" srcOrd="1" destOrd="0" presId="urn:microsoft.com/office/officeart/2005/8/layout/orgChart1"/>
    <dgm:cxn modelId="{A2990312-05C8-4256-9D24-0CAE6AA33C81}" type="presParOf" srcId="{4B47495E-0415-47B4-8A34-7BCDBFA760BC}" destId="{6C6A2D9A-5D0A-426A-ADD7-8890EADFBB87}" srcOrd="2" destOrd="0" presId="urn:microsoft.com/office/officeart/2005/8/layout/orgChart1"/>
    <dgm:cxn modelId="{ADD88FB6-1D07-4EAE-A386-FEFB0DA77AF3}" type="presParOf" srcId="{AD773DBE-A989-4176-89F0-FA154363D863}" destId="{15C0BC65-C7B0-45A1-8DBE-A38C3E3DA623}" srcOrd="6" destOrd="0" presId="urn:microsoft.com/office/officeart/2005/8/layout/orgChart1"/>
    <dgm:cxn modelId="{C228F572-6FE0-4F1D-8BC8-41BE7D1018EF}" type="presParOf" srcId="{AD773DBE-A989-4176-89F0-FA154363D863}" destId="{C4266836-CB36-4C13-8FE4-4AE405FC38EB}" srcOrd="7" destOrd="0" presId="urn:microsoft.com/office/officeart/2005/8/layout/orgChart1"/>
    <dgm:cxn modelId="{2AC1DAF2-E14D-4D9F-A447-574CFED6A258}" type="presParOf" srcId="{C4266836-CB36-4C13-8FE4-4AE405FC38EB}" destId="{9103FC61-D267-4A0E-BD68-CB61E0D44A01}" srcOrd="0" destOrd="0" presId="urn:microsoft.com/office/officeart/2005/8/layout/orgChart1"/>
    <dgm:cxn modelId="{5F386C3F-6DA9-45DA-86A4-0B0BED4C8E38}" type="presParOf" srcId="{9103FC61-D267-4A0E-BD68-CB61E0D44A01}" destId="{057F304E-87D1-4951-91F9-7740F5BD16DF}" srcOrd="0" destOrd="0" presId="urn:microsoft.com/office/officeart/2005/8/layout/orgChart1"/>
    <dgm:cxn modelId="{CB09DF8C-59F7-4D64-A498-D72285324084}" type="presParOf" srcId="{9103FC61-D267-4A0E-BD68-CB61E0D44A01}" destId="{A88ACE13-9099-4510-B911-6F195592C270}" srcOrd="1" destOrd="0" presId="urn:microsoft.com/office/officeart/2005/8/layout/orgChart1"/>
    <dgm:cxn modelId="{CD78B479-45D3-4165-810B-51F2CAF93C26}" type="presParOf" srcId="{C4266836-CB36-4C13-8FE4-4AE405FC38EB}" destId="{4FD1A37A-E81A-42BA-BAD3-3FD6524D6DC4}" srcOrd="1" destOrd="0" presId="urn:microsoft.com/office/officeart/2005/8/layout/orgChart1"/>
    <dgm:cxn modelId="{0447D552-443E-448A-AFB7-8BF5569978D0}" type="presParOf" srcId="{C4266836-CB36-4C13-8FE4-4AE405FC38EB}" destId="{6BCEF212-0AF5-4243-A5C3-C69DC784D8BA}" srcOrd="2" destOrd="0" presId="urn:microsoft.com/office/officeart/2005/8/layout/orgChart1"/>
    <dgm:cxn modelId="{EAD66E35-FB3E-4440-855A-33C1F8491D99}" type="presParOf" srcId="{C7DA9AEC-CEA2-400F-A4EC-26A3A305BA1D}" destId="{1B1ADB88-B68F-4561-87F2-25D6DC1455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C0BC65-C7B0-45A1-8DBE-A38C3E3DA623}">
      <dsp:nvSpPr>
        <dsp:cNvPr id="0" name=""/>
        <dsp:cNvSpPr/>
      </dsp:nvSpPr>
      <dsp:spPr>
        <a:xfrm>
          <a:off x="2700019" y="1204059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4BA6E-5807-438C-A0D9-0FF6446A8D7E}">
      <dsp:nvSpPr>
        <dsp:cNvPr id="0" name=""/>
        <dsp:cNvSpPr/>
      </dsp:nvSpPr>
      <dsp:spPr>
        <a:xfrm>
          <a:off x="2700019" y="1204059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51DC8-982B-4197-A2E0-9A6028662F0E}">
      <dsp:nvSpPr>
        <dsp:cNvPr id="0" name=""/>
        <dsp:cNvSpPr/>
      </dsp:nvSpPr>
      <dsp:spPr>
        <a:xfrm>
          <a:off x="1995129" y="1204059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8B7D6-B5B8-4D4D-BF34-A81CC6536EDF}">
      <dsp:nvSpPr>
        <dsp:cNvPr id="0" name=""/>
        <dsp:cNvSpPr/>
      </dsp:nvSpPr>
      <dsp:spPr>
        <a:xfrm>
          <a:off x="585347" y="1204059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E3992-4037-48E6-8131-B93CACA3EE91}">
      <dsp:nvSpPr>
        <dsp:cNvPr id="0" name=""/>
        <dsp:cNvSpPr/>
      </dsp:nvSpPr>
      <dsp:spPr>
        <a:xfrm>
          <a:off x="1447161" y="621505"/>
          <a:ext cx="2505717" cy="58255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El Independiente de Hidalgo</a:t>
          </a:r>
        </a:p>
      </dsp:txBody>
      <dsp:txXfrm>
        <a:off x="1447161" y="621505"/>
        <a:ext cx="2505717" cy="582554"/>
      </dsp:txXfrm>
    </dsp:sp>
    <dsp:sp modelId="{D6699F66-BB89-465A-9588-ACB08DB33A82}">
      <dsp:nvSpPr>
        <dsp:cNvPr id="0" name=""/>
        <dsp:cNvSpPr/>
      </dsp:nvSpPr>
      <dsp:spPr>
        <a:xfrm>
          <a:off x="2793" y="1448732"/>
          <a:ext cx="1165108" cy="10799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i="0" kern="1200"/>
            <a:t>Ismael David Villegas Balmorí</a:t>
          </a:r>
          <a:r>
            <a:rPr lang="es-MX" sz="1000" kern="1200"/>
            <a:t/>
          </a:r>
          <a:br>
            <a:rPr lang="es-MX" sz="1000" kern="1200"/>
          </a:br>
          <a:r>
            <a:rPr lang="es-MX" sz="1000" kern="1200"/>
            <a:t/>
          </a:r>
          <a:br>
            <a:rPr lang="es-MX" sz="1000" kern="1200"/>
          </a:br>
          <a:r>
            <a:rPr lang="es-MX" sz="1000" b="0" i="0" kern="1200"/>
            <a:t>Presidente del consejo de administración.</a:t>
          </a:r>
          <a:endParaRPr lang="es-MX" sz="1000" kern="1200"/>
        </a:p>
      </dsp:txBody>
      <dsp:txXfrm>
        <a:off x="2793" y="1448732"/>
        <a:ext cx="1165108" cy="1079997"/>
      </dsp:txXfrm>
    </dsp:sp>
    <dsp:sp modelId="{7F584323-53E0-4B01-A79F-4CE1107E7F3E}">
      <dsp:nvSpPr>
        <dsp:cNvPr id="0" name=""/>
        <dsp:cNvSpPr/>
      </dsp:nvSpPr>
      <dsp:spPr>
        <a:xfrm>
          <a:off x="1412574" y="1448732"/>
          <a:ext cx="1165108" cy="10799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i="0" kern="1200"/>
            <a:t>Elsa Ángeles Vera</a:t>
          </a:r>
          <a:r>
            <a:rPr lang="es-MX" sz="1000" kern="1200"/>
            <a:t/>
          </a:r>
          <a:br>
            <a:rPr lang="es-MX" sz="1000" kern="1200"/>
          </a:br>
          <a:r>
            <a:rPr lang="es-MX" sz="1000" kern="1200"/>
            <a:t/>
          </a:r>
          <a:br>
            <a:rPr lang="es-MX" sz="1000" kern="1200"/>
          </a:br>
          <a:r>
            <a:rPr lang="es-MX" sz="1000" b="0" i="0" kern="1200"/>
            <a:t>Directora y editora responsable</a:t>
          </a:r>
          <a:r>
            <a:rPr lang="es-MX" sz="1000" kern="1200"/>
            <a:t/>
          </a:r>
          <a:br>
            <a:rPr lang="es-MX" sz="1000" kern="1200"/>
          </a:br>
          <a:endParaRPr lang="es-MX" sz="1000" kern="1200"/>
        </a:p>
      </dsp:txBody>
      <dsp:txXfrm>
        <a:off x="1412574" y="1448732"/>
        <a:ext cx="1165108" cy="1079997"/>
      </dsp:txXfrm>
    </dsp:sp>
    <dsp:sp modelId="{1376FC44-0EED-4AFD-8C76-7A4C96554F1C}">
      <dsp:nvSpPr>
        <dsp:cNvPr id="0" name=""/>
        <dsp:cNvSpPr/>
      </dsp:nvSpPr>
      <dsp:spPr>
        <a:xfrm>
          <a:off x="2822356" y="1448732"/>
          <a:ext cx="1165108" cy="10799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i="0" kern="1200"/>
            <a:t>Angel Sánchez Cartagena</a:t>
          </a:r>
          <a:r>
            <a:rPr lang="es-MX" sz="1000" kern="1200"/>
            <a:t/>
          </a:r>
          <a:br>
            <a:rPr lang="es-MX" sz="1000" kern="1200"/>
          </a:br>
          <a:r>
            <a:rPr lang="es-MX" sz="1000" kern="1200"/>
            <a:t/>
          </a:r>
          <a:br>
            <a:rPr lang="es-MX" sz="1000" kern="1200"/>
          </a:br>
          <a:r>
            <a:rPr lang="es-MX" sz="1000" b="0" i="0" kern="1200"/>
            <a:t>Gerente General</a:t>
          </a:r>
          <a:r>
            <a:rPr lang="es-MX" sz="1000" kern="1200"/>
            <a:t/>
          </a:r>
          <a:br>
            <a:rPr lang="es-MX" sz="1000" kern="1200"/>
          </a:br>
          <a:endParaRPr lang="es-MX" sz="1000" kern="1200"/>
        </a:p>
      </dsp:txBody>
      <dsp:txXfrm>
        <a:off x="2822356" y="1448732"/>
        <a:ext cx="1165108" cy="1079997"/>
      </dsp:txXfrm>
    </dsp:sp>
    <dsp:sp modelId="{057F304E-87D1-4951-91F9-7740F5BD16DF}">
      <dsp:nvSpPr>
        <dsp:cNvPr id="0" name=""/>
        <dsp:cNvSpPr/>
      </dsp:nvSpPr>
      <dsp:spPr>
        <a:xfrm>
          <a:off x="4232137" y="1448732"/>
          <a:ext cx="1165108" cy="107999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i="0" kern="1200"/>
            <a:t>Elizabeth Aguilar Flores</a:t>
          </a:r>
          <a:r>
            <a:rPr lang="es-MX" sz="1000" kern="1200"/>
            <a:t/>
          </a:r>
          <a:br>
            <a:rPr lang="es-MX" sz="1000" kern="1200"/>
          </a:br>
          <a:r>
            <a:rPr lang="es-MX" sz="1000" kern="1200"/>
            <a:t/>
          </a:r>
          <a:br>
            <a:rPr lang="es-MX" sz="1000" kern="1200"/>
          </a:br>
          <a:r>
            <a:rPr lang="es-MX" sz="1000" b="0" i="0" kern="1200"/>
            <a:t>Jefe del departamento de publicidad</a:t>
          </a:r>
          <a:r>
            <a:rPr lang="es-MX" sz="1000" kern="1200"/>
            <a:t/>
          </a:r>
          <a:br>
            <a:rPr lang="es-MX" sz="1000" kern="1200"/>
          </a:br>
          <a:endParaRPr lang="es-MX" sz="1000" kern="1200"/>
        </a:p>
      </dsp:txBody>
      <dsp:txXfrm>
        <a:off x="4232137" y="1448732"/>
        <a:ext cx="1165108" cy="1079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JIMENEZ GREZ</dc:creator>
  <cp:keywords/>
  <dc:description/>
  <cp:lastModifiedBy>ZAHID JIMENEZ GREZ</cp:lastModifiedBy>
  <cp:revision>1</cp:revision>
  <dcterms:created xsi:type="dcterms:W3CDTF">2014-05-28T05:28:00Z</dcterms:created>
  <dcterms:modified xsi:type="dcterms:W3CDTF">2014-05-28T06:16:00Z</dcterms:modified>
</cp:coreProperties>
</file>