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5541" w14:textId="77777777" w:rsidR="00BC65F9" w:rsidRPr="004057B2" w:rsidRDefault="00000000">
      <w:pPr>
        <w:spacing w:after="40"/>
        <w:jc w:val="center"/>
        <w:rPr>
          <w:rFonts w:ascii="Arial" w:hAnsi="Arial" w:cs="Arial"/>
        </w:rPr>
      </w:pPr>
      <w:r w:rsidRPr="004057B2">
        <w:rPr>
          <w:rFonts w:ascii="Arial" w:hAnsi="Arial" w:cs="Arial"/>
          <w:b/>
          <w:sz w:val="36"/>
        </w:rPr>
        <w:t>RHEINISCHE HOCHSCHULE KÖLN</w:t>
      </w:r>
    </w:p>
    <w:p w14:paraId="53A3A961" w14:textId="77777777" w:rsidR="00BC65F9" w:rsidRPr="004057B2" w:rsidRDefault="00000000">
      <w:pPr>
        <w:spacing w:after="40"/>
        <w:jc w:val="center"/>
        <w:rPr>
          <w:rFonts w:ascii="Arial" w:hAnsi="Arial" w:cs="Arial"/>
          <w:iCs/>
        </w:rPr>
      </w:pPr>
      <w:r w:rsidRPr="004057B2">
        <w:rPr>
          <w:rFonts w:ascii="Arial" w:hAnsi="Arial" w:cs="Arial"/>
          <w:iCs/>
        </w:rPr>
        <w:t>University of Applied Sciences</w:t>
      </w:r>
    </w:p>
    <w:p w14:paraId="48A5D75D" w14:textId="77777777" w:rsidR="00BC65F9" w:rsidRPr="004057B2" w:rsidRDefault="00BC65F9">
      <w:pPr>
        <w:rPr>
          <w:rFonts w:ascii="Arial" w:hAnsi="Arial" w:cs="Arial"/>
        </w:rPr>
      </w:pPr>
    </w:p>
    <w:p w14:paraId="1D43DE8F" w14:textId="77777777" w:rsidR="00BC65F9" w:rsidRPr="004057B2" w:rsidRDefault="00000000">
      <w:pPr>
        <w:spacing w:after="40"/>
        <w:jc w:val="center"/>
        <w:rPr>
          <w:rFonts w:ascii="Arial" w:hAnsi="Arial" w:cs="Arial"/>
        </w:rPr>
      </w:pPr>
      <w:proofErr w:type="spellStart"/>
      <w:r w:rsidRPr="004057B2">
        <w:rPr>
          <w:rFonts w:ascii="Arial" w:hAnsi="Arial" w:cs="Arial"/>
        </w:rPr>
        <w:t>Studiengang</w:t>
      </w:r>
      <w:proofErr w:type="spellEnd"/>
      <w:r w:rsidRPr="004057B2">
        <w:rPr>
          <w:rFonts w:ascii="Arial" w:hAnsi="Arial" w:cs="Arial"/>
        </w:rPr>
        <w:t>: Informatik (Bachelor of Science)</w:t>
      </w:r>
    </w:p>
    <w:p w14:paraId="3F05AD5B" w14:textId="39F0DA4E" w:rsidR="00BC65F9" w:rsidRPr="004057B2" w:rsidRDefault="00000000" w:rsidP="00C87F29">
      <w:pPr>
        <w:spacing w:before="480" w:after="480"/>
        <w:jc w:val="center"/>
        <w:rPr>
          <w:rFonts w:ascii="Arial" w:hAnsi="Arial" w:cs="Arial"/>
        </w:rPr>
      </w:pPr>
      <w:r w:rsidRPr="004057B2">
        <w:rPr>
          <w:rFonts w:ascii="Arial" w:hAnsi="Arial" w:cs="Arial"/>
          <w:noProof/>
        </w:rPr>
        <w:drawing>
          <wp:inline distT="0" distB="0" distL="0" distR="0" wp14:anchorId="4B66725F" wp14:editId="343E93C2">
            <wp:extent cx="1440000" cy="18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h_logo.png"/>
                    <pic:cNvPicPr/>
                  </pic:nvPicPr>
                  <pic:blipFill>
                    <a:blip r:embed="rId8"/>
                    <a:stretch>
                      <a:fillRect/>
                    </a:stretch>
                  </pic:blipFill>
                  <pic:spPr>
                    <a:xfrm>
                      <a:off x="0" y="0"/>
                      <a:ext cx="1440000" cy="1843200"/>
                    </a:xfrm>
                    <a:prstGeom prst="rect">
                      <a:avLst/>
                    </a:prstGeom>
                  </pic:spPr>
                </pic:pic>
              </a:graphicData>
            </a:graphic>
          </wp:inline>
        </w:drawing>
      </w:r>
    </w:p>
    <w:p w14:paraId="57D8524D" w14:textId="77777777" w:rsidR="00BC65F9" w:rsidRPr="004057B2" w:rsidRDefault="00000000">
      <w:pPr>
        <w:spacing w:after="40"/>
        <w:jc w:val="center"/>
        <w:rPr>
          <w:rFonts w:ascii="Arial" w:hAnsi="Arial" w:cs="Arial"/>
          <w:lang w:val="de-DE"/>
        </w:rPr>
      </w:pPr>
      <w:r w:rsidRPr="004057B2">
        <w:rPr>
          <w:rFonts w:ascii="Arial" w:hAnsi="Arial" w:cs="Arial"/>
          <w:b/>
          <w:sz w:val="36"/>
          <w:lang w:val="de-DE"/>
        </w:rPr>
        <w:t>Transfer-Projekt</w:t>
      </w:r>
    </w:p>
    <w:p w14:paraId="20DA3070" w14:textId="77777777" w:rsidR="00BC65F9" w:rsidRPr="004057B2" w:rsidRDefault="00BC65F9">
      <w:pPr>
        <w:rPr>
          <w:rFonts w:ascii="Arial" w:hAnsi="Arial" w:cs="Arial"/>
          <w:lang w:val="de-DE"/>
        </w:rPr>
      </w:pPr>
    </w:p>
    <w:p w14:paraId="6D80F1B5" w14:textId="77777777" w:rsidR="00BC65F9" w:rsidRPr="004057B2" w:rsidRDefault="00000000">
      <w:pPr>
        <w:spacing w:after="40"/>
        <w:jc w:val="center"/>
        <w:rPr>
          <w:rFonts w:ascii="Arial" w:hAnsi="Arial" w:cs="Arial"/>
          <w:lang w:val="de-DE"/>
        </w:rPr>
      </w:pPr>
      <w:r w:rsidRPr="004057B2">
        <w:rPr>
          <w:rFonts w:ascii="Arial" w:hAnsi="Arial" w:cs="Arial"/>
          <w:b/>
          <w:sz w:val="32"/>
          <w:lang w:val="de-DE"/>
        </w:rPr>
        <w:t>Entwicklung einer konfigurierbaren Streaming-Landingpage</w:t>
      </w:r>
    </w:p>
    <w:p w14:paraId="06C58F5D" w14:textId="77777777" w:rsidR="00BC65F9" w:rsidRPr="004057B2" w:rsidRDefault="00000000">
      <w:pPr>
        <w:spacing w:after="40"/>
        <w:jc w:val="center"/>
        <w:rPr>
          <w:rFonts w:ascii="Arial" w:hAnsi="Arial" w:cs="Arial"/>
          <w:lang w:val="de-DE"/>
        </w:rPr>
      </w:pPr>
      <w:r w:rsidRPr="004057B2">
        <w:rPr>
          <w:rFonts w:ascii="Arial" w:hAnsi="Arial" w:cs="Arial"/>
          <w:b/>
          <w:sz w:val="32"/>
          <w:lang w:val="de-DE"/>
        </w:rPr>
        <w:t>mit Community-Integration</w:t>
      </w:r>
    </w:p>
    <w:p w14:paraId="5AF66796" w14:textId="77777777" w:rsidR="00C87F29" w:rsidRDefault="00C87F29">
      <w:pPr>
        <w:rPr>
          <w:rFonts w:ascii="Arial" w:hAnsi="Arial" w:cs="Arial"/>
          <w:lang w:val="de-DE"/>
        </w:rPr>
      </w:pPr>
    </w:p>
    <w:p w14:paraId="0D8C7041" w14:textId="77777777" w:rsidR="00C87F29" w:rsidRPr="004057B2" w:rsidRDefault="00C87F29">
      <w:pPr>
        <w:rPr>
          <w:rFonts w:ascii="Arial" w:hAnsi="Arial" w:cs="Arial"/>
          <w:lang w:val="de-DE"/>
        </w:rPr>
      </w:pPr>
    </w:p>
    <w:p w14:paraId="5B1DC3C7" w14:textId="0A8BD384" w:rsidR="00BC65F9" w:rsidRPr="004057B2" w:rsidRDefault="00000000" w:rsidP="004057B2">
      <w:pPr>
        <w:tabs>
          <w:tab w:val="left" w:pos="3261"/>
        </w:tabs>
        <w:spacing w:after="40"/>
        <w:ind w:firstLine="1560"/>
        <w:jc w:val="left"/>
        <w:rPr>
          <w:rFonts w:ascii="Arial" w:hAnsi="Arial" w:cs="Arial"/>
          <w:sz w:val="22"/>
          <w:lang w:val="de-DE"/>
        </w:rPr>
      </w:pPr>
      <w:r w:rsidRPr="004057B2">
        <w:rPr>
          <w:rFonts w:ascii="Arial" w:hAnsi="Arial" w:cs="Arial"/>
          <w:sz w:val="22"/>
          <w:lang w:val="de-DE"/>
        </w:rPr>
        <w:t>Vorgelegt von:</w:t>
      </w:r>
      <w:r w:rsidR="004057B2">
        <w:rPr>
          <w:rFonts w:ascii="Arial" w:hAnsi="Arial" w:cs="Arial"/>
          <w:sz w:val="22"/>
          <w:lang w:val="de-DE"/>
        </w:rPr>
        <w:tab/>
      </w:r>
      <w:r w:rsidRPr="004057B2">
        <w:rPr>
          <w:rFonts w:ascii="Arial" w:hAnsi="Arial" w:cs="Arial"/>
          <w:sz w:val="22"/>
          <w:lang w:val="de-DE"/>
        </w:rPr>
        <w:t>Robin Wagner</w:t>
      </w:r>
    </w:p>
    <w:p w14:paraId="4ED727E1" w14:textId="6361BCE1" w:rsidR="00BC65F9" w:rsidRPr="004057B2" w:rsidRDefault="004057B2" w:rsidP="00C87F29">
      <w:pPr>
        <w:tabs>
          <w:tab w:val="left" w:pos="3261"/>
        </w:tabs>
        <w:spacing w:after="40"/>
        <w:ind w:firstLine="1560"/>
        <w:jc w:val="left"/>
        <w:rPr>
          <w:rFonts w:ascii="Arial" w:hAnsi="Arial" w:cs="Arial"/>
          <w:sz w:val="22"/>
          <w:lang w:val="de-DE"/>
        </w:rPr>
      </w:pPr>
      <w:r>
        <w:rPr>
          <w:rFonts w:ascii="Arial" w:hAnsi="Arial" w:cs="Arial"/>
          <w:sz w:val="22"/>
          <w:lang w:val="de-DE"/>
        </w:rPr>
        <w:tab/>
      </w:r>
      <w:r w:rsidRPr="004057B2">
        <w:rPr>
          <w:rFonts w:ascii="Arial" w:hAnsi="Arial" w:cs="Arial"/>
          <w:sz w:val="22"/>
          <w:lang w:val="de-DE"/>
        </w:rPr>
        <w:t>653242019</w:t>
      </w:r>
    </w:p>
    <w:p w14:paraId="2F21B05E" w14:textId="5CF7324A" w:rsidR="00BC65F9" w:rsidRPr="004057B2" w:rsidRDefault="00000000" w:rsidP="004057B2">
      <w:pPr>
        <w:tabs>
          <w:tab w:val="left" w:pos="3261"/>
        </w:tabs>
        <w:spacing w:after="40"/>
        <w:ind w:firstLine="1560"/>
        <w:jc w:val="left"/>
        <w:rPr>
          <w:rFonts w:ascii="Arial" w:hAnsi="Arial" w:cs="Arial"/>
          <w:sz w:val="22"/>
          <w:lang w:val="de-DE"/>
        </w:rPr>
      </w:pPr>
      <w:r w:rsidRPr="004057B2">
        <w:rPr>
          <w:rFonts w:ascii="Arial" w:hAnsi="Arial" w:cs="Arial"/>
          <w:sz w:val="22"/>
          <w:lang w:val="de-DE"/>
        </w:rPr>
        <w:t>Dozent:</w:t>
      </w:r>
      <w:r w:rsidR="004057B2">
        <w:rPr>
          <w:rFonts w:ascii="Arial" w:hAnsi="Arial" w:cs="Arial"/>
          <w:sz w:val="22"/>
          <w:lang w:val="de-DE"/>
        </w:rPr>
        <w:tab/>
      </w:r>
      <w:r w:rsidRPr="004057B2">
        <w:rPr>
          <w:rFonts w:ascii="Arial" w:hAnsi="Arial" w:cs="Arial"/>
          <w:sz w:val="22"/>
          <w:lang w:val="de-DE"/>
        </w:rPr>
        <w:t>Prof. Dr. Johannes Mauer</w:t>
      </w:r>
    </w:p>
    <w:p w14:paraId="3A77C085" w14:textId="77777777" w:rsidR="00BC65F9" w:rsidRDefault="00BC65F9">
      <w:pPr>
        <w:rPr>
          <w:rFonts w:ascii="Arial" w:hAnsi="Arial" w:cs="Arial"/>
          <w:sz w:val="22"/>
          <w:lang w:val="de-DE"/>
        </w:rPr>
      </w:pPr>
    </w:p>
    <w:p w14:paraId="4C895C3B" w14:textId="77777777" w:rsidR="004057B2" w:rsidRPr="004057B2" w:rsidRDefault="004057B2">
      <w:pPr>
        <w:rPr>
          <w:rFonts w:ascii="Arial" w:hAnsi="Arial" w:cs="Arial"/>
          <w:sz w:val="22"/>
          <w:lang w:val="de-DE"/>
        </w:rPr>
      </w:pPr>
    </w:p>
    <w:p w14:paraId="1F2174E7" w14:textId="77777777" w:rsidR="00BC65F9" w:rsidRPr="004057B2" w:rsidRDefault="00000000">
      <w:pPr>
        <w:spacing w:after="40"/>
        <w:jc w:val="center"/>
        <w:rPr>
          <w:rFonts w:ascii="Arial" w:hAnsi="Arial" w:cs="Arial"/>
          <w:sz w:val="22"/>
          <w:lang w:val="de-DE"/>
        </w:rPr>
      </w:pPr>
      <w:r w:rsidRPr="004057B2">
        <w:rPr>
          <w:rFonts w:ascii="Arial" w:hAnsi="Arial" w:cs="Arial"/>
          <w:sz w:val="22"/>
          <w:lang w:val="de-DE"/>
        </w:rPr>
        <w:t>Sommersemester 2026</w:t>
      </w:r>
    </w:p>
    <w:p w14:paraId="618E7970" w14:textId="77777777" w:rsidR="00BC65F9" w:rsidRPr="004057B2" w:rsidRDefault="00000000">
      <w:pPr>
        <w:rPr>
          <w:rFonts w:ascii="Arial" w:hAnsi="Arial" w:cs="Arial"/>
          <w:lang w:val="de-DE"/>
        </w:rPr>
      </w:pPr>
      <w:r w:rsidRPr="004057B2">
        <w:rPr>
          <w:rFonts w:ascii="Arial" w:hAnsi="Arial" w:cs="Arial"/>
          <w:lang w:val="de-DE"/>
        </w:rPr>
        <w:lastRenderedPageBreak/>
        <w:br w:type="page"/>
      </w:r>
    </w:p>
    <w:p w14:paraId="31D5AE61" w14:textId="77777777" w:rsidR="00BC65F9" w:rsidRPr="004057B2" w:rsidRDefault="00000000">
      <w:pPr>
        <w:rPr>
          <w:rFonts w:ascii="Arial" w:hAnsi="Arial" w:cs="Arial"/>
          <w:lang w:val="de-DE"/>
        </w:rPr>
      </w:pPr>
      <w:r w:rsidRPr="004057B2">
        <w:rPr>
          <w:rFonts w:ascii="Arial" w:hAnsi="Arial" w:cs="Arial"/>
        </w:rPr>
        <w:lastRenderedPageBreak/>
        <w:fldChar w:fldCharType="begin"/>
      </w:r>
      <w:r w:rsidRPr="004057B2">
        <w:rPr>
          <w:rFonts w:ascii="Arial" w:hAnsi="Arial" w:cs="Arial"/>
          <w:lang w:val="de-DE"/>
        </w:rPr>
        <w:instrText>TOC \o "1-3" \h \z \u</w:instrText>
      </w:r>
      <w:r w:rsidRPr="004057B2">
        <w:rPr>
          <w:rFonts w:ascii="Arial" w:hAnsi="Arial" w:cs="Arial"/>
        </w:rPr>
        <w:fldChar w:fldCharType="separate"/>
      </w:r>
      <w:r w:rsidRPr="004057B2">
        <w:rPr>
          <w:rFonts w:ascii="Arial" w:hAnsi="Arial" w:cs="Arial"/>
        </w:rPr>
        <w:fldChar w:fldCharType="end"/>
      </w:r>
    </w:p>
    <w:p w14:paraId="6D8FA045" w14:textId="77777777" w:rsidR="0050476D" w:rsidRPr="004057B2" w:rsidRDefault="00000000">
      <w:pPr>
        <w:rPr>
          <w:rFonts w:ascii="Arial" w:hAnsi="Arial" w:cs="Arial"/>
          <w:lang w:val="de-DE"/>
        </w:rPr>
        <w:sectPr w:rsidR="0050476D" w:rsidRPr="004057B2" w:rsidSect="00034616">
          <w:pgSz w:w="12240" w:h="15840"/>
          <w:pgMar w:top="1417" w:right="1417" w:bottom="1417" w:left="1417" w:header="720" w:footer="720" w:gutter="0"/>
          <w:cols w:space="720"/>
          <w:docGrid w:linePitch="360"/>
        </w:sectPr>
      </w:pPr>
      <w:r w:rsidRPr="004057B2">
        <w:rPr>
          <w:rFonts w:ascii="Arial" w:hAnsi="Arial" w:cs="Arial"/>
          <w:lang w:val="de-DE"/>
        </w:rPr>
        <w:br w:type="page"/>
      </w:r>
    </w:p>
    <w:sdt>
      <w:sdtPr>
        <w:rPr>
          <w:rFonts w:ascii="Arial" w:eastAsia="Times New Roman" w:hAnsi="Arial" w:cs="Arial"/>
          <w:b w:val="0"/>
          <w:bCs w:val="0"/>
          <w:color w:val="auto"/>
          <w:sz w:val="24"/>
          <w:szCs w:val="22"/>
          <w:lang w:val="de-DE"/>
        </w:rPr>
        <w:id w:val="-723364560"/>
        <w:docPartObj>
          <w:docPartGallery w:val="Table of Contents"/>
          <w:docPartUnique/>
        </w:docPartObj>
      </w:sdtPr>
      <w:sdtEndPr>
        <w:rPr>
          <w:lang w:val="en-US"/>
        </w:rPr>
      </w:sdtEndPr>
      <w:sdtContent>
        <w:p w14:paraId="3A045986" w14:textId="77777777" w:rsidR="0050476D" w:rsidRPr="004057B2" w:rsidRDefault="0050476D">
          <w:pPr>
            <w:pStyle w:val="Inhaltsverzeichnisberschrift"/>
            <w:rPr>
              <w:rFonts w:ascii="Arial" w:hAnsi="Arial" w:cs="Arial"/>
            </w:rPr>
          </w:pPr>
          <w:r w:rsidRPr="004057B2">
            <w:rPr>
              <w:rFonts w:ascii="Arial" w:hAnsi="Arial" w:cs="Arial"/>
              <w:lang w:val="de-DE"/>
            </w:rPr>
            <w:t>Inhaltsverzeichnis</w:t>
          </w:r>
        </w:p>
        <w:p w14:paraId="39D5ABD4" w14:textId="739C34E9" w:rsidR="006C56A1" w:rsidRPr="004057B2" w:rsidRDefault="0050476D">
          <w:pPr>
            <w:pStyle w:val="Verzeichnis1"/>
            <w:tabs>
              <w:tab w:val="right" w:leader="dot" w:pos="9396"/>
            </w:tabs>
            <w:rPr>
              <w:rFonts w:ascii="Arial" w:eastAsiaTheme="minorEastAsia" w:hAnsi="Arial" w:cs="Arial"/>
              <w:noProof/>
              <w:kern w:val="2"/>
              <w:szCs w:val="24"/>
              <w:lang w:val="de-DE" w:eastAsia="de-DE"/>
              <w14:ligatures w14:val="standardContextual"/>
            </w:rPr>
          </w:pPr>
          <w:r w:rsidRPr="004057B2">
            <w:rPr>
              <w:rFonts w:ascii="Arial" w:hAnsi="Arial" w:cs="Arial"/>
            </w:rPr>
            <w:fldChar w:fldCharType="begin"/>
          </w:r>
          <w:r w:rsidRPr="004057B2">
            <w:rPr>
              <w:rFonts w:ascii="Arial" w:hAnsi="Arial" w:cs="Arial"/>
            </w:rPr>
            <w:instrText xml:space="preserve"> TOC \o "1-3" \h \z \u </w:instrText>
          </w:r>
          <w:r w:rsidRPr="004057B2">
            <w:rPr>
              <w:rFonts w:ascii="Arial" w:hAnsi="Arial" w:cs="Arial"/>
            </w:rPr>
            <w:fldChar w:fldCharType="separate"/>
          </w:r>
          <w:hyperlink w:anchor="_Toc229730979" w:history="1">
            <w:r w:rsidR="006C56A1" w:rsidRPr="004057B2">
              <w:rPr>
                <w:rStyle w:val="Hyperlink"/>
                <w:rFonts w:ascii="Arial" w:eastAsiaTheme="majorEastAsia" w:hAnsi="Arial" w:cs="Arial"/>
                <w:noProof/>
                <w:lang w:val="de-DE"/>
              </w:rPr>
              <w:t>1 Themenstellung</w:t>
            </w:r>
            <w:r w:rsidR="006C56A1" w:rsidRPr="004057B2">
              <w:rPr>
                <w:rFonts w:ascii="Arial" w:hAnsi="Arial" w:cs="Arial"/>
                <w:noProof/>
                <w:webHidden/>
              </w:rPr>
              <w:tab/>
            </w:r>
            <w:r w:rsidR="006C56A1" w:rsidRPr="004057B2">
              <w:rPr>
                <w:rFonts w:ascii="Arial" w:hAnsi="Arial" w:cs="Arial"/>
                <w:noProof/>
                <w:webHidden/>
              </w:rPr>
              <w:fldChar w:fldCharType="begin"/>
            </w:r>
            <w:r w:rsidR="006C56A1" w:rsidRPr="004057B2">
              <w:rPr>
                <w:rFonts w:ascii="Arial" w:hAnsi="Arial" w:cs="Arial"/>
                <w:noProof/>
                <w:webHidden/>
              </w:rPr>
              <w:instrText xml:space="preserve"> PAGEREF _Toc229730979 \h </w:instrText>
            </w:r>
            <w:r w:rsidR="006C56A1" w:rsidRPr="004057B2">
              <w:rPr>
                <w:rFonts w:ascii="Arial" w:hAnsi="Arial" w:cs="Arial"/>
                <w:noProof/>
                <w:webHidden/>
              </w:rPr>
            </w:r>
            <w:r w:rsidR="006C56A1" w:rsidRPr="004057B2">
              <w:rPr>
                <w:rFonts w:ascii="Arial" w:hAnsi="Arial" w:cs="Arial"/>
                <w:noProof/>
                <w:webHidden/>
              </w:rPr>
              <w:fldChar w:fldCharType="separate"/>
            </w:r>
            <w:r w:rsidR="006C56A1" w:rsidRPr="004057B2">
              <w:rPr>
                <w:rFonts w:ascii="Arial" w:hAnsi="Arial" w:cs="Arial"/>
                <w:noProof/>
                <w:webHidden/>
              </w:rPr>
              <w:t>3</w:t>
            </w:r>
            <w:r w:rsidR="006C56A1" w:rsidRPr="004057B2">
              <w:rPr>
                <w:rFonts w:ascii="Arial" w:hAnsi="Arial" w:cs="Arial"/>
                <w:noProof/>
                <w:webHidden/>
              </w:rPr>
              <w:fldChar w:fldCharType="end"/>
            </w:r>
          </w:hyperlink>
        </w:p>
        <w:p w14:paraId="552DB8AF" w14:textId="5BC92474"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0980" w:history="1">
            <w:r w:rsidRPr="004057B2">
              <w:rPr>
                <w:rStyle w:val="Hyperlink"/>
                <w:rFonts w:ascii="Arial" w:eastAsiaTheme="majorEastAsia" w:hAnsi="Arial" w:cs="Arial"/>
                <w:noProof/>
                <w:lang w:val="de-DE"/>
              </w:rPr>
              <w:t>1.1 Allgemeine Vorstellung und Eingrenzung der Thematik</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_Toc229730980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3</w:t>
            </w:r>
            <w:r w:rsidRPr="004057B2">
              <w:rPr>
                <w:rFonts w:ascii="Arial" w:hAnsi="Arial" w:cs="Arial"/>
                <w:noProof/>
                <w:webHidden/>
              </w:rPr>
              <w:fldChar w:fldCharType="end"/>
            </w:r>
          </w:hyperlink>
        </w:p>
        <w:p w14:paraId="5612F527" w14:textId="50C609B2"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0981" w:history="1">
            <w:r w:rsidRPr="004057B2">
              <w:rPr>
                <w:rStyle w:val="Hyperlink"/>
                <w:rFonts w:ascii="Arial" w:eastAsiaTheme="majorEastAsia" w:hAnsi="Arial" w:cs="Arial"/>
                <w:noProof/>
                <w:lang w:val="de-DE"/>
              </w:rPr>
              <w:t>1.2 Konkrete Aufgabenstellung</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_Toc229730981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3</w:t>
            </w:r>
            <w:r w:rsidRPr="004057B2">
              <w:rPr>
                <w:rFonts w:ascii="Arial" w:hAnsi="Arial" w:cs="Arial"/>
                <w:noProof/>
                <w:webHidden/>
              </w:rPr>
              <w:fldChar w:fldCharType="end"/>
            </w:r>
          </w:hyperlink>
        </w:p>
        <w:p w14:paraId="3053C25E" w14:textId="3D8025E0"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0982" w:history="1">
            <w:r w:rsidRPr="004057B2">
              <w:rPr>
                <w:rStyle w:val="Hyperlink"/>
                <w:rFonts w:ascii="Arial" w:eastAsiaTheme="majorEastAsia" w:hAnsi="Arial" w:cs="Arial"/>
                <w:noProof/>
                <w:lang w:val="de-DE"/>
              </w:rPr>
              <w:t>1.3 Vorgehensweise und Methodik</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_Toc229730982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4</w:t>
            </w:r>
            <w:r w:rsidRPr="004057B2">
              <w:rPr>
                <w:rFonts w:ascii="Arial" w:hAnsi="Arial" w:cs="Arial"/>
                <w:noProof/>
                <w:webHidden/>
              </w:rPr>
              <w:fldChar w:fldCharType="end"/>
            </w:r>
          </w:hyperlink>
        </w:p>
        <w:p w14:paraId="18546AE4" w14:textId="02B57C85"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0983" w:history="1">
            <w:r w:rsidRPr="004057B2">
              <w:rPr>
                <w:rStyle w:val="Hyperlink"/>
                <w:rFonts w:ascii="Arial" w:eastAsiaTheme="majorEastAsia" w:hAnsi="Arial" w:cs="Arial"/>
                <w:noProof/>
                <w:lang w:val="de-DE"/>
              </w:rPr>
              <w:t>1.4 Zielsetzung und Anforderungen</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_Toc229730983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4</w:t>
            </w:r>
            <w:r w:rsidRPr="004057B2">
              <w:rPr>
                <w:rFonts w:ascii="Arial" w:hAnsi="Arial" w:cs="Arial"/>
                <w:noProof/>
                <w:webHidden/>
              </w:rPr>
              <w:fldChar w:fldCharType="end"/>
            </w:r>
          </w:hyperlink>
        </w:p>
        <w:p w14:paraId="79955F07" w14:textId="42CB558C" w:rsidR="006C56A1" w:rsidRPr="004057B2" w:rsidRDefault="006C56A1">
          <w:pPr>
            <w:pStyle w:val="Verzeichnis1"/>
            <w:tabs>
              <w:tab w:val="right" w:leader="dot" w:pos="9396"/>
            </w:tabs>
            <w:rPr>
              <w:rFonts w:ascii="Arial" w:eastAsiaTheme="minorEastAsia" w:hAnsi="Arial" w:cs="Arial"/>
              <w:noProof/>
              <w:kern w:val="2"/>
              <w:szCs w:val="24"/>
              <w:lang w:val="de-DE" w:eastAsia="de-DE"/>
              <w14:ligatures w14:val="standardContextual"/>
            </w:rPr>
          </w:pPr>
          <w:hyperlink w:anchor="_Toc229730984" w:history="1">
            <w:r w:rsidRPr="004057B2">
              <w:rPr>
                <w:rStyle w:val="Hyperlink"/>
                <w:rFonts w:ascii="Arial" w:eastAsiaTheme="majorEastAsia" w:hAnsi="Arial" w:cs="Arial"/>
                <w:noProof/>
                <w:lang w:val="de-DE"/>
              </w:rPr>
              <w:t>2 Das Baukasten-Prinzip</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_Toc229730984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5</w:t>
            </w:r>
            <w:r w:rsidRPr="004057B2">
              <w:rPr>
                <w:rFonts w:ascii="Arial" w:hAnsi="Arial" w:cs="Arial"/>
                <w:noProof/>
                <w:webHidden/>
              </w:rPr>
              <w:fldChar w:fldCharType="end"/>
            </w:r>
          </w:hyperlink>
        </w:p>
        <w:p w14:paraId="726B8434" w14:textId="5E57A348"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0985" w:history="1">
            <w:r w:rsidRPr="004057B2">
              <w:rPr>
                <w:rStyle w:val="Hyperlink"/>
                <w:rFonts w:ascii="Arial" w:eastAsiaTheme="majorEastAsia" w:hAnsi="Arial" w:cs="Arial"/>
                <w:noProof/>
                <w:lang w:val="de-DE"/>
              </w:rPr>
              <w:t>2.1 Konfigurationsebene 1 – siteConfig.ts</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_Toc229730985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5</w:t>
            </w:r>
            <w:r w:rsidRPr="004057B2">
              <w:rPr>
                <w:rFonts w:ascii="Arial" w:hAnsi="Arial" w:cs="Arial"/>
                <w:noProof/>
                <w:webHidden/>
              </w:rPr>
              <w:fldChar w:fldCharType="end"/>
            </w:r>
          </w:hyperlink>
        </w:p>
        <w:p w14:paraId="21BBB80D" w14:textId="1AD8C453"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0986" w:history="1">
            <w:r w:rsidRPr="004057B2">
              <w:rPr>
                <w:rStyle w:val="Hyperlink"/>
                <w:rFonts w:ascii="Arial" w:eastAsiaTheme="majorEastAsia" w:hAnsi="Arial" w:cs="Arial"/>
                <w:noProof/>
                <w:lang w:val="de-DE"/>
              </w:rPr>
              <w:t>2.2 Konfigurationsebene 2 – i18n-Sprachdateien</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_Toc229730986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6</w:t>
            </w:r>
            <w:r w:rsidRPr="004057B2">
              <w:rPr>
                <w:rFonts w:ascii="Arial" w:hAnsi="Arial" w:cs="Arial"/>
                <w:noProof/>
                <w:webHidden/>
              </w:rPr>
              <w:fldChar w:fldCharType="end"/>
            </w:r>
          </w:hyperlink>
        </w:p>
        <w:p w14:paraId="3990999F" w14:textId="2796CD57"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0987" w:history="1">
            <w:r w:rsidRPr="004057B2">
              <w:rPr>
                <w:rStyle w:val="Hyperlink"/>
                <w:rFonts w:ascii="Arial" w:eastAsiaTheme="majorEastAsia" w:hAnsi="Arial" w:cs="Arial"/>
                <w:noProof/>
                <w:lang w:val="de-DE"/>
              </w:rPr>
              <w:t>2.3 Setup-Assistent</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_Toc229730987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6</w:t>
            </w:r>
            <w:r w:rsidRPr="004057B2">
              <w:rPr>
                <w:rFonts w:ascii="Arial" w:hAnsi="Arial" w:cs="Arial"/>
                <w:noProof/>
                <w:webHidden/>
              </w:rPr>
              <w:fldChar w:fldCharType="end"/>
            </w:r>
          </w:hyperlink>
        </w:p>
        <w:p w14:paraId="7B624CDD" w14:textId="04208D92" w:rsidR="006C56A1" w:rsidRPr="004057B2" w:rsidRDefault="006C56A1">
          <w:pPr>
            <w:pStyle w:val="Verzeichnis1"/>
            <w:tabs>
              <w:tab w:val="right" w:leader="dot" w:pos="9396"/>
            </w:tabs>
            <w:rPr>
              <w:rFonts w:ascii="Arial" w:eastAsiaTheme="minorEastAsia" w:hAnsi="Arial" w:cs="Arial"/>
              <w:noProof/>
              <w:kern w:val="2"/>
              <w:szCs w:val="24"/>
              <w:lang w:val="de-DE" w:eastAsia="de-DE"/>
              <w14:ligatures w14:val="standardContextual"/>
            </w:rPr>
          </w:pPr>
          <w:hyperlink w:anchor="_Toc229730988" w:history="1">
            <w:r w:rsidRPr="004057B2">
              <w:rPr>
                <w:rStyle w:val="Hyperlink"/>
                <w:rFonts w:ascii="Arial" w:eastAsiaTheme="majorEastAsia" w:hAnsi="Arial" w:cs="Arial"/>
                <w:noProof/>
                <w:lang w:val="de-DE"/>
              </w:rPr>
              <w:t>3 Tech Stack</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_Toc229730988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6</w:t>
            </w:r>
            <w:r w:rsidRPr="004057B2">
              <w:rPr>
                <w:rFonts w:ascii="Arial" w:hAnsi="Arial" w:cs="Arial"/>
                <w:noProof/>
                <w:webHidden/>
              </w:rPr>
              <w:fldChar w:fldCharType="end"/>
            </w:r>
          </w:hyperlink>
        </w:p>
        <w:p w14:paraId="052BADE7" w14:textId="24934E7B"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0989" w:history="1">
            <w:r w:rsidRPr="004057B2">
              <w:rPr>
                <w:rStyle w:val="Hyperlink"/>
                <w:rFonts w:ascii="Arial" w:eastAsiaTheme="majorEastAsia" w:hAnsi="Arial" w:cs="Arial"/>
                <w:noProof/>
                <w:lang w:val="de-DE"/>
              </w:rPr>
              <w:t>3.1 React &amp; TypeScript</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_Toc229730989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6</w:t>
            </w:r>
            <w:r w:rsidRPr="004057B2">
              <w:rPr>
                <w:rFonts w:ascii="Arial" w:hAnsi="Arial" w:cs="Arial"/>
                <w:noProof/>
                <w:webHidden/>
              </w:rPr>
              <w:fldChar w:fldCharType="end"/>
            </w:r>
          </w:hyperlink>
        </w:p>
        <w:p w14:paraId="77BB34E1" w14:textId="2408014F"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0990" w:history="1">
            <w:r w:rsidRPr="004057B2">
              <w:rPr>
                <w:rStyle w:val="Hyperlink"/>
                <w:rFonts w:ascii="Arial" w:eastAsiaTheme="majorEastAsia" w:hAnsi="Arial" w:cs="Arial"/>
                <w:noProof/>
                <w:lang w:val="de-DE"/>
              </w:rPr>
              <w:t>3.2 Vite</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_Toc229730990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7</w:t>
            </w:r>
            <w:r w:rsidRPr="004057B2">
              <w:rPr>
                <w:rFonts w:ascii="Arial" w:hAnsi="Arial" w:cs="Arial"/>
                <w:noProof/>
                <w:webHidden/>
              </w:rPr>
              <w:fldChar w:fldCharType="end"/>
            </w:r>
          </w:hyperlink>
        </w:p>
        <w:p w14:paraId="63E8A441" w14:textId="6CD29754"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0991" w:history="1">
            <w:r w:rsidRPr="004057B2">
              <w:rPr>
                <w:rStyle w:val="Hyperlink"/>
                <w:rFonts w:ascii="Arial" w:eastAsiaTheme="majorEastAsia" w:hAnsi="Arial" w:cs="Arial"/>
                <w:noProof/>
                <w:lang w:val="de-DE"/>
              </w:rPr>
              <w:t>3.3 Supabase</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_Toc229730991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7</w:t>
            </w:r>
            <w:r w:rsidRPr="004057B2">
              <w:rPr>
                <w:rFonts w:ascii="Arial" w:hAnsi="Arial" w:cs="Arial"/>
                <w:noProof/>
                <w:webHidden/>
              </w:rPr>
              <w:fldChar w:fldCharType="end"/>
            </w:r>
          </w:hyperlink>
        </w:p>
        <w:p w14:paraId="6EF25004" w14:textId="1DED1CEB"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0992" w:history="1">
            <w:r w:rsidRPr="004057B2">
              <w:rPr>
                <w:rStyle w:val="Hyperlink"/>
                <w:rFonts w:ascii="Arial" w:eastAsiaTheme="majorEastAsia" w:hAnsi="Arial" w:cs="Arial"/>
                <w:noProof/>
                <w:lang w:val="de-DE"/>
              </w:rPr>
              <w:t>3.4 Bun (TwitchAddon)</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_Toc229730992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7</w:t>
            </w:r>
            <w:r w:rsidRPr="004057B2">
              <w:rPr>
                <w:rFonts w:ascii="Arial" w:hAnsi="Arial" w:cs="Arial"/>
                <w:noProof/>
                <w:webHidden/>
              </w:rPr>
              <w:fldChar w:fldCharType="end"/>
            </w:r>
          </w:hyperlink>
        </w:p>
        <w:p w14:paraId="60F493B3" w14:textId="101C4E1C"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0993" w:history="1">
            <w:r w:rsidRPr="004057B2">
              <w:rPr>
                <w:rStyle w:val="Hyperlink"/>
                <w:rFonts w:ascii="Arial" w:eastAsiaTheme="majorEastAsia" w:hAnsi="Arial" w:cs="Arial"/>
                <w:noProof/>
                <w:lang w:val="de-DE"/>
              </w:rPr>
              <w:t>3.5 Docker &amp; Nginx</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_Toc229730993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8</w:t>
            </w:r>
            <w:r w:rsidRPr="004057B2">
              <w:rPr>
                <w:rFonts w:ascii="Arial" w:hAnsi="Arial" w:cs="Arial"/>
                <w:noProof/>
                <w:webHidden/>
              </w:rPr>
              <w:fldChar w:fldCharType="end"/>
            </w:r>
          </w:hyperlink>
        </w:p>
        <w:p w14:paraId="21D329BF" w14:textId="36064E65" w:rsidR="006C56A1" w:rsidRPr="004057B2" w:rsidRDefault="006C56A1">
          <w:pPr>
            <w:pStyle w:val="Verzeichnis1"/>
            <w:tabs>
              <w:tab w:val="right" w:leader="dot" w:pos="9396"/>
            </w:tabs>
            <w:rPr>
              <w:rFonts w:ascii="Arial" w:eastAsiaTheme="minorEastAsia" w:hAnsi="Arial" w:cs="Arial"/>
              <w:noProof/>
              <w:kern w:val="2"/>
              <w:szCs w:val="24"/>
              <w:lang w:val="de-DE" w:eastAsia="de-DE"/>
              <w14:ligatures w14:val="standardContextual"/>
            </w:rPr>
          </w:pPr>
          <w:hyperlink w:anchor="_Toc229730994" w:history="1">
            <w:r w:rsidRPr="004057B2">
              <w:rPr>
                <w:rStyle w:val="Hyperlink"/>
                <w:rFonts w:ascii="Arial" w:eastAsiaTheme="majorEastAsia" w:hAnsi="Arial" w:cs="Arial"/>
                <w:noProof/>
                <w:lang w:val="de-DE"/>
              </w:rPr>
              <w:t>4 Entwicklung</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_Toc229730994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8</w:t>
            </w:r>
            <w:r w:rsidRPr="004057B2">
              <w:rPr>
                <w:rFonts w:ascii="Arial" w:hAnsi="Arial" w:cs="Arial"/>
                <w:noProof/>
                <w:webHidden/>
              </w:rPr>
              <w:fldChar w:fldCharType="end"/>
            </w:r>
          </w:hyperlink>
        </w:p>
        <w:p w14:paraId="3CF5578F" w14:textId="75DC2375"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0995" w:history="1">
            <w:r w:rsidRPr="004057B2">
              <w:rPr>
                <w:rStyle w:val="Hyperlink"/>
                <w:rFonts w:ascii="Arial" w:eastAsiaTheme="majorEastAsia" w:hAnsi="Arial" w:cs="Arial"/>
                <w:noProof/>
                <w:lang w:val="de-DE"/>
              </w:rPr>
              <w:t>4.1 Systemarchitektur</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_Toc229730995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8</w:t>
            </w:r>
            <w:r w:rsidRPr="004057B2">
              <w:rPr>
                <w:rFonts w:ascii="Arial" w:hAnsi="Arial" w:cs="Arial"/>
                <w:noProof/>
                <w:webHidden/>
              </w:rPr>
              <w:fldChar w:fldCharType="end"/>
            </w:r>
          </w:hyperlink>
        </w:p>
        <w:p w14:paraId="2B2CD441" w14:textId="5DE08EFD" w:rsidR="006C56A1" w:rsidRPr="004057B2" w:rsidRDefault="006C56A1">
          <w:pPr>
            <w:pStyle w:val="Verzeichnis3"/>
            <w:tabs>
              <w:tab w:val="right" w:leader="dot" w:pos="9396"/>
            </w:tabs>
            <w:rPr>
              <w:rFonts w:ascii="Arial" w:eastAsiaTheme="minorEastAsia" w:hAnsi="Arial" w:cs="Arial"/>
              <w:noProof/>
              <w:kern w:val="2"/>
              <w:szCs w:val="24"/>
              <w:lang w:val="de-DE" w:eastAsia="de-DE"/>
              <w14:ligatures w14:val="standardContextual"/>
            </w:rPr>
          </w:pPr>
          <w:hyperlink w:anchor="_Toc229730996" w:history="1">
            <w:r w:rsidRPr="004057B2">
              <w:rPr>
                <w:rStyle w:val="Hyperlink"/>
                <w:rFonts w:ascii="Arial" w:eastAsiaTheme="majorEastAsia" w:hAnsi="Arial" w:cs="Arial"/>
                <w:noProof/>
                <w:lang w:val="de-DE"/>
              </w:rPr>
              <w:t>4.1.1 Frontend-Aufbau</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_Toc229730996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10</w:t>
            </w:r>
            <w:r w:rsidRPr="004057B2">
              <w:rPr>
                <w:rFonts w:ascii="Arial" w:hAnsi="Arial" w:cs="Arial"/>
                <w:noProof/>
                <w:webHidden/>
              </w:rPr>
              <w:fldChar w:fldCharType="end"/>
            </w:r>
          </w:hyperlink>
        </w:p>
        <w:p w14:paraId="71D78A24" w14:textId="5EBF93AB" w:rsidR="006C56A1" w:rsidRPr="004057B2" w:rsidRDefault="006C56A1">
          <w:pPr>
            <w:pStyle w:val="Verzeichnis3"/>
            <w:tabs>
              <w:tab w:val="right" w:leader="dot" w:pos="9396"/>
            </w:tabs>
            <w:rPr>
              <w:rFonts w:ascii="Arial" w:eastAsiaTheme="minorEastAsia" w:hAnsi="Arial" w:cs="Arial"/>
              <w:noProof/>
              <w:kern w:val="2"/>
              <w:szCs w:val="24"/>
              <w:lang w:val="de-DE" w:eastAsia="de-DE"/>
              <w14:ligatures w14:val="standardContextual"/>
            </w:rPr>
          </w:pPr>
          <w:hyperlink w:anchor="_Toc229730997" w:history="1">
            <w:r w:rsidRPr="004057B2">
              <w:rPr>
                <w:rStyle w:val="Hyperlink"/>
                <w:rFonts w:ascii="Arial" w:eastAsiaTheme="majorEastAsia" w:hAnsi="Arial" w:cs="Arial"/>
                <w:noProof/>
                <w:lang w:val="de-DE"/>
              </w:rPr>
              <w:t>4.1.2 Backend &amp; Datenmodell</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_Toc229730997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10</w:t>
            </w:r>
            <w:r w:rsidRPr="004057B2">
              <w:rPr>
                <w:rFonts w:ascii="Arial" w:hAnsi="Arial" w:cs="Arial"/>
                <w:noProof/>
                <w:webHidden/>
              </w:rPr>
              <w:fldChar w:fldCharType="end"/>
            </w:r>
          </w:hyperlink>
        </w:p>
        <w:p w14:paraId="74DB80AF" w14:textId="0934CC2D" w:rsidR="006C56A1" w:rsidRPr="004057B2" w:rsidRDefault="006C56A1">
          <w:pPr>
            <w:pStyle w:val="Verzeichnis3"/>
            <w:tabs>
              <w:tab w:val="right" w:leader="dot" w:pos="9396"/>
            </w:tabs>
            <w:rPr>
              <w:rFonts w:ascii="Arial" w:eastAsiaTheme="minorEastAsia" w:hAnsi="Arial" w:cs="Arial"/>
              <w:noProof/>
              <w:kern w:val="2"/>
              <w:szCs w:val="24"/>
              <w:lang w:val="de-DE" w:eastAsia="de-DE"/>
              <w14:ligatures w14:val="standardContextual"/>
            </w:rPr>
          </w:pPr>
          <w:hyperlink w:anchor="_Toc229730998" w:history="1">
            <w:r w:rsidRPr="004057B2">
              <w:rPr>
                <w:rStyle w:val="Hyperlink"/>
                <w:rFonts w:ascii="Arial" w:eastAsiaTheme="majorEastAsia" w:hAnsi="Arial" w:cs="Arial"/>
                <w:noProof/>
              </w:rPr>
              <w:t>4.1.3 TwitchAddon (Bot und Panel-Extension)</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_Toc229730998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11</w:t>
            </w:r>
            <w:r w:rsidRPr="004057B2">
              <w:rPr>
                <w:rFonts w:ascii="Arial" w:hAnsi="Arial" w:cs="Arial"/>
                <w:noProof/>
                <w:webHidden/>
              </w:rPr>
              <w:fldChar w:fldCharType="end"/>
            </w:r>
          </w:hyperlink>
        </w:p>
        <w:p w14:paraId="23E4B249" w14:textId="6A7D8126" w:rsidR="006C56A1" w:rsidRPr="004057B2" w:rsidRDefault="006C56A1">
          <w:pPr>
            <w:pStyle w:val="Verzeichnis3"/>
            <w:tabs>
              <w:tab w:val="right" w:leader="dot" w:pos="9396"/>
            </w:tabs>
            <w:rPr>
              <w:rFonts w:ascii="Arial" w:eastAsiaTheme="minorEastAsia" w:hAnsi="Arial" w:cs="Arial"/>
              <w:noProof/>
              <w:kern w:val="2"/>
              <w:szCs w:val="24"/>
              <w:lang w:val="de-DE" w:eastAsia="de-DE"/>
              <w14:ligatures w14:val="standardContextual"/>
            </w:rPr>
          </w:pPr>
          <w:hyperlink w:anchor="_Toc229730999" w:history="1">
            <w:r w:rsidRPr="004057B2">
              <w:rPr>
                <w:rStyle w:val="Hyperlink"/>
                <w:rFonts w:ascii="Arial" w:eastAsiaTheme="majorEastAsia" w:hAnsi="Arial" w:cs="Arial"/>
                <w:noProof/>
                <w:lang w:val="de-DE"/>
              </w:rPr>
              <w:t>4.1.4 Automatisierung über GitHub Actions und Edge Functions</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_Toc229730999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11</w:t>
            </w:r>
            <w:r w:rsidRPr="004057B2">
              <w:rPr>
                <w:rFonts w:ascii="Arial" w:hAnsi="Arial" w:cs="Arial"/>
                <w:noProof/>
                <w:webHidden/>
              </w:rPr>
              <w:fldChar w:fldCharType="end"/>
            </w:r>
          </w:hyperlink>
        </w:p>
        <w:p w14:paraId="179865FA" w14:textId="32A74F98"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1000" w:history="1">
            <w:r w:rsidRPr="004057B2">
              <w:rPr>
                <w:rStyle w:val="Hyperlink"/>
                <w:rFonts w:ascii="Arial" w:eastAsiaTheme="majorEastAsia" w:hAnsi="Arial" w:cs="Arial"/>
                <w:noProof/>
                <w:lang w:val="de-DE"/>
              </w:rPr>
              <w:t>4.2 Design</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_Toc229731000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12</w:t>
            </w:r>
            <w:r w:rsidRPr="004057B2">
              <w:rPr>
                <w:rFonts w:ascii="Arial" w:hAnsi="Arial" w:cs="Arial"/>
                <w:noProof/>
                <w:webHidden/>
              </w:rPr>
              <w:fldChar w:fldCharType="end"/>
            </w:r>
          </w:hyperlink>
        </w:p>
        <w:p w14:paraId="4C8CD7ED" w14:textId="126A7244"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1001" w:history="1">
            <w:r w:rsidRPr="004057B2">
              <w:rPr>
                <w:rStyle w:val="Hyperlink"/>
                <w:rFonts w:ascii="Arial" w:eastAsiaTheme="majorEastAsia" w:hAnsi="Arial" w:cs="Arial"/>
                <w:noProof/>
                <w:lang w:val="de-DE"/>
              </w:rPr>
              <w:t>4.3 Hosting und CI/CD-Pipeline</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_Toc229731001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13</w:t>
            </w:r>
            <w:r w:rsidRPr="004057B2">
              <w:rPr>
                <w:rFonts w:ascii="Arial" w:hAnsi="Arial" w:cs="Arial"/>
                <w:noProof/>
                <w:webHidden/>
              </w:rPr>
              <w:fldChar w:fldCharType="end"/>
            </w:r>
          </w:hyperlink>
        </w:p>
        <w:p w14:paraId="52446A1A" w14:textId="20B9E4FE" w:rsidR="006C56A1" w:rsidRPr="004057B2" w:rsidRDefault="006C56A1">
          <w:pPr>
            <w:pStyle w:val="Verzeichnis1"/>
            <w:tabs>
              <w:tab w:val="right" w:leader="dot" w:pos="9396"/>
            </w:tabs>
            <w:rPr>
              <w:rFonts w:ascii="Arial" w:eastAsiaTheme="minorEastAsia" w:hAnsi="Arial" w:cs="Arial"/>
              <w:noProof/>
              <w:kern w:val="2"/>
              <w:szCs w:val="24"/>
              <w:lang w:val="de-DE" w:eastAsia="de-DE"/>
              <w14:ligatures w14:val="standardContextual"/>
            </w:rPr>
          </w:pPr>
          <w:hyperlink w:anchor="_Toc229731002" w:history="1">
            <w:r w:rsidRPr="004057B2">
              <w:rPr>
                <w:rStyle w:val="Hyperlink"/>
                <w:rFonts w:ascii="Arial" w:eastAsiaTheme="majorEastAsia" w:hAnsi="Arial" w:cs="Arial"/>
                <w:noProof/>
                <w:lang w:val="de-DE"/>
              </w:rPr>
              <w:t>5 Tests</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_Toc229731002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14</w:t>
            </w:r>
            <w:r w:rsidRPr="004057B2">
              <w:rPr>
                <w:rFonts w:ascii="Arial" w:hAnsi="Arial" w:cs="Arial"/>
                <w:noProof/>
                <w:webHidden/>
              </w:rPr>
              <w:fldChar w:fldCharType="end"/>
            </w:r>
          </w:hyperlink>
        </w:p>
        <w:p w14:paraId="25A73A78" w14:textId="77AE877A"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1003" w:history="1">
            <w:r w:rsidRPr="004057B2">
              <w:rPr>
                <w:rStyle w:val="Hyperlink"/>
                <w:rFonts w:ascii="Arial" w:eastAsiaTheme="majorEastAsia" w:hAnsi="Arial" w:cs="Arial"/>
                <w:noProof/>
                <w:lang w:val="de-DE"/>
              </w:rPr>
              <w:t>5.1 Unit-Tests</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_Toc229731003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14</w:t>
            </w:r>
            <w:r w:rsidRPr="004057B2">
              <w:rPr>
                <w:rFonts w:ascii="Arial" w:hAnsi="Arial" w:cs="Arial"/>
                <w:noProof/>
                <w:webHidden/>
              </w:rPr>
              <w:fldChar w:fldCharType="end"/>
            </w:r>
          </w:hyperlink>
        </w:p>
        <w:p w14:paraId="1B7ACAF6" w14:textId="0E0AC214"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1004" w:history="1">
            <w:r w:rsidRPr="004057B2">
              <w:rPr>
                <w:rStyle w:val="Hyperlink"/>
                <w:rFonts w:ascii="Arial" w:eastAsiaTheme="majorEastAsia" w:hAnsi="Arial" w:cs="Arial"/>
                <w:noProof/>
                <w:lang w:val="de-DE"/>
              </w:rPr>
              <w:t>5.2 User-Tests</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_Toc229731004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14</w:t>
            </w:r>
            <w:r w:rsidRPr="004057B2">
              <w:rPr>
                <w:rFonts w:ascii="Arial" w:hAnsi="Arial" w:cs="Arial"/>
                <w:noProof/>
                <w:webHidden/>
              </w:rPr>
              <w:fldChar w:fldCharType="end"/>
            </w:r>
          </w:hyperlink>
        </w:p>
        <w:p w14:paraId="50C91024" w14:textId="747D8EBC"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1005" w:history="1">
            <w:r w:rsidRPr="004057B2">
              <w:rPr>
                <w:rStyle w:val="Hyperlink"/>
                <w:rFonts w:ascii="Arial" w:eastAsiaTheme="majorEastAsia" w:hAnsi="Arial" w:cs="Arial"/>
                <w:noProof/>
                <w:lang w:val="de-DE"/>
              </w:rPr>
              <w:t>5.3 Performance-Prüfung mit PageSpeed Insights</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_Toc229731005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14</w:t>
            </w:r>
            <w:r w:rsidRPr="004057B2">
              <w:rPr>
                <w:rFonts w:ascii="Arial" w:hAnsi="Arial" w:cs="Arial"/>
                <w:noProof/>
                <w:webHidden/>
              </w:rPr>
              <w:fldChar w:fldCharType="end"/>
            </w:r>
          </w:hyperlink>
        </w:p>
        <w:p w14:paraId="4C7D0793" w14:textId="6D02338D"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1006" w:history="1">
            <w:r w:rsidRPr="004057B2">
              <w:rPr>
                <w:rStyle w:val="Hyperlink"/>
                <w:rFonts w:ascii="Arial" w:eastAsiaTheme="majorEastAsia" w:hAnsi="Arial" w:cs="Arial"/>
                <w:noProof/>
                <w:lang w:val="de-DE"/>
              </w:rPr>
              <w:t>5.4 Sicherheitsprüfung</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_Toc229731006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15</w:t>
            </w:r>
            <w:r w:rsidRPr="004057B2">
              <w:rPr>
                <w:rFonts w:ascii="Arial" w:hAnsi="Arial" w:cs="Arial"/>
                <w:noProof/>
                <w:webHidden/>
              </w:rPr>
              <w:fldChar w:fldCharType="end"/>
            </w:r>
          </w:hyperlink>
        </w:p>
        <w:p w14:paraId="73986BB7" w14:textId="3012DFDB" w:rsidR="006C56A1" w:rsidRPr="004057B2" w:rsidRDefault="006C56A1">
          <w:pPr>
            <w:pStyle w:val="Verzeichnis3"/>
            <w:tabs>
              <w:tab w:val="right" w:leader="dot" w:pos="9396"/>
            </w:tabs>
            <w:rPr>
              <w:rFonts w:ascii="Arial" w:eastAsiaTheme="minorEastAsia" w:hAnsi="Arial" w:cs="Arial"/>
              <w:noProof/>
              <w:kern w:val="2"/>
              <w:szCs w:val="24"/>
              <w:lang w:val="de-DE" w:eastAsia="de-DE"/>
              <w14:ligatures w14:val="standardContextual"/>
            </w:rPr>
          </w:pPr>
          <w:hyperlink w:anchor="_Toc229731007" w:history="1">
            <w:r w:rsidRPr="004057B2">
              <w:rPr>
                <w:rStyle w:val="Hyperlink"/>
                <w:rFonts w:ascii="Arial" w:eastAsiaTheme="majorEastAsia" w:hAnsi="Arial" w:cs="Arial"/>
                <w:noProof/>
                <w:lang w:val="de-DE"/>
              </w:rPr>
              <w:t>5.4.1 npm audit</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_Toc229731007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15</w:t>
            </w:r>
            <w:r w:rsidRPr="004057B2">
              <w:rPr>
                <w:rFonts w:ascii="Arial" w:hAnsi="Arial" w:cs="Arial"/>
                <w:noProof/>
                <w:webHidden/>
              </w:rPr>
              <w:fldChar w:fldCharType="end"/>
            </w:r>
          </w:hyperlink>
        </w:p>
        <w:p w14:paraId="3969391A" w14:textId="56B66295" w:rsidR="006C56A1" w:rsidRPr="004057B2" w:rsidRDefault="006C56A1">
          <w:pPr>
            <w:pStyle w:val="Verzeichnis3"/>
            <w:tabs>
              <w:tab w:val="right" w:leader="dot" w:pos="9396"/>
            </w:tabs>
            <w:rPr>
              <w:rFonts w:ascii="Arial" w:eastAsiaTheme="minorEastAsia" w:hAnsi="Arial" w:cs="Arial"/>
              <w:noProof/>
              <w:kern w:val="2"/>
              <w:szCs w:val="24"/>
              <w:lang w:val="de-DE" w:eastAsia="de-DE"/>
              <w14:ligatures w14:val="standardContextual"/>
            </w:rPr>
          </w:pPr>
          <w:hyperlink w:anchor="_Toc229731008" w:history="1">
            <w:r w:rsidRPr="004057B2">
              <w:rPr>
                <w:rStyle w:val="Hyperlink"/>
                <w:rFonts w:ascii="Arial" w:eastAsiaTheme="majorEastAsia" w:hAnsi="Arial" w:cs="Arial"/>
                <w:noProof/>
                <w:lang w:val="de-DE"/>
              </w:rPr>
              <w:t>5.4.2 Retire.js</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_Toc229731008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15</w:t>
            </w:r>
            <w:r w:rsidRPr="004057B2">
              <w:rPr>
                <w:rFonts w:ascii="Arial" w:hAnsi="Arial" w:cs="Arial"/>
                <w:noProof/>
                <w:webHidden/>
              </w:rPr>
              <w:fldChar w:fldCharType="end"/>
            </w:r>
          </w:hyperlink>
        </w:p>
        <w:p w14:paraId="14C06A66" w14:textId="74B751AA" w:rsidR="006C56A1" w:rsidRPr="004057B2" w:rsidRDefault="006C56A1">
          <w:pPr>
            <w:pStyle w:val="Verzeichnis3"/>
            <w:tabs>
              <w:tab w:val="right" w:leader="dot" w:pos="9396"/>
            </w:tabs>
            <w:rPr>
              <w:rFonts w:ascii="Arial" w:eastAsiaTheme="minorEastAsia" w:hAnsi="Arial" w:cs="Arial"/>
              <w:noProof/>
              <w:kern w:val="2"/>
              <w:szCs w:val="24"/>
              <w:lang w:val="de-DE" w:eastAsia="de-DE"/>
              <w14:ligatures w14:val="standardContextual"/>
            </w:rPr>
          </w:pPr>
          <w:hyperlink w:anchor="_Toc229731009" w:history="1">
            <w:r w:rsidRPr="004057B2">
              <w:rPr>
                <w:rStyle w:val="Hyperlink"/>
                <w:rFonts w:ascii="Arial" w:eastAsiaTheme="majorEastAsia" w:hAnsi="Arial" w:cs="Arial"/>
                <w:noProof/>
                <w:lang w:val="de-DE"/>
              </w:rPr>
              <w:t>5.4.3 GitHub Dependabot</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_Toc229731009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16</w:t>
            </w:r>
            <w:r w:rsidRPr="004057B2">
              <w:rPr>
                <w:rFonts w:ascii="Arial" w:hAnsi="Arial" w:cs="Arial"/>
                <w:noProof/>
                <w:webHidden/>
              </w:rPr>
              <w:fldChar w:fldCharType="end"/>
            </w:r>
          </w:hyperlink>
        </w:p>
        <w:p w14:paraId="34BE7743" w14:textId="218A643D" w:rsidR="006C56A1" w:rsidRPr="004057B2" w:rsidRDefault="006C56A1">
          <w:pPr>
            <w:pStyle w:val="Verzeichnis3"/>
            <w:tabs>
              <w:tab w:val="right" w:leader="dot" w:pos="9396"/>
            </w:tabs>
            <w:rPr>
              <w:rFonts w:ascii="Arial" w:eastAsiaTheme="minorEastAsia" w:hAnsi="Arial" w:cs="Arial"/>
              <w:noProof/>
              <w:kern w:val="2"/>
              <w:szCs w:val="24"/>
              <w:lang w:val="de-DE" w:eastAsia="de-DE"/>
              <w14:ligatures w14:val="standardContextual"/>
            </w:rPr>
          </w:pPr>
          <w:hyperlink w:anchor="_Toc229731010" w:history="1">
            <w:r w:rsidRPr="004057B2">
              <w:rPr>
                <w:rStyle w:val="Hyperlink"/>
                <w:rFonts w:ascii="Arial" w:eastAsiaTheme="majorEastAsia" w:hAnsi="Arial" w:cs="Arial"/>
                <w:noProof/>
                <w:lang w:val="de-DE"/>
              </w:rPr>
              <w:t>5.4.4 Renovate</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_Toc229731010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16</w:t>
            </w:r>
            <w:r w:rsidRPr="004057B2">
              <w:rPr>
                <w:rFonts w:ascii="Arial" w:hAnsi="Arial" w:cs="Arial"/>
                <w:noProof/>
                <w:webHidden/>
              </w:rPr>
              <w:fldChar w:fldCharType="end"/>
            </w:r>
          </w:hyperlink>
        </w:p>
        <w:p w14:paraId="09F225A0" w14:textId="28EC1D8B" w:rsidR="006C56A1" w:rsidRPr="004057B2" w:rsidRDefault="006C56A1">
          <w:pPr>
            <w:pStyle w:val="Verzeichnis1"/>
            <w:tabs>
              <w:tab w:val="right" w:leader="dot" w:pos="9396"/>
            </w:tabs>
            <w:rPr>
              <w:rFonts w:ascii="Arial" w:eastAsiaTheme="minorEastAsia" w:hAnsi="Arial" w:cs="Arial"/>
              <w:noProof/>
              <w:kern w:val="2"/>
              <w:szCs w:val="24"/>
              <w:lang w:val="de-DE" w:eastAsia="de-DE"/>
              <w14:ligatures w14:val="standardContextual"/>
            </w:rPr>
          </w:pPr>
          <w:hyperlink w:anchor="_Toc229731011" w:history="1">
            <w:r w:rsidRPr="004057B2">
              <w:rPr>
                <w:rStyle w:val="Hyperlink"/>
                <w:rFonts w:ascii="Arial" w:eastAsiaTheme="majorEastAsia" w:hAnsi="Arial" w:cs="Arial"/>
                <w:noProof/>
                <w:lang w:val="de-DE"/>
              </w:rPr>
              <w:t>6 Setup</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_Toc229731011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16</w:t>
            </w:r>
            <w:r w:rsidRPr="004057B2">
              <w:rPr>
                <w:rFonts w:ascii="Arial" w:hAnsi="Arial" w:cs="Arial"/>
                <w:noProof/>
                <w:webHidden/>
              </w:rPr>
              <w:fldChar w:fldCharType="end"/>
            </w:r>
          </w:hyperlink>
        </w:p>
        <w:p w14:paraId="299A2E43" w14:textId="7F4931C8" w:rsidR="006C56A1" w:rsidRPr="004057B2" w:rsidRDefault="006C56A1">
          <w:pPr>
            <w:pStyle w:val="Verzeichnis1"/>
            <w:tabs>
              <w:tab w:val="right" w:leader="dot" w:pos="9396"/>
            </w:tabs>
            <w:rPr>
              <w:rFonts w:ascii="Arial" w:eastAsiaTheme="minorEastAsia" w:hAnsi="Arial" w:cs="Arial"/>
              <w:noProof/>
              <w:kern w:val="2"/>
              <w:szCs w:val="24"/>
              <w:lang w:val="de-DE" w:eastAsia="de-DE"/>
              <w14:ligatures w14:val="standardContextual"/>
            </w:rPr>
          </w:pPr>
          <w:hyperlink w:anchor="_Toc229731012" w:history="1">
            <w:r w:rsidRPr="004057B2">
              <w:rPr>
                <w:rStyle w:val="Hyperlink"/>
                <w:rFonts w:ascii="Arial" w:eastAsiaTheme="majorEastAsia" w:hAnsi="Arial" w:cs="Arial"/>
                <w:noProof/>
                <w:lang w:val="de-DE"/>
              </w:rPr>
              <w:t>7 Projektabschluss</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_Toc229731012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17</w:t>
            </w:r>
            <w:r w:rsidRPr="004057B2">
              <w:rPr>
                <w:rFonts w:ascii="Arial" w:hAnsi="Arial" w:cs="Arial"/>
                <w:noProof/>
                <w:webHidden/>
              </w:rPr>
              <w:fldChar w:fldCharType="end"/>
            </w:r>
          </w:hyperlink>
        </w:p>
        <w:p w14:paraId="1AED9097" w14:textId="15B46362"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1013" w:history="1">
            <w:r w:rsidRPr="004057B2">
              <w:rPr>
                <w:rStyle w:val="Hyperlink"/>
                <w:rFonts w:ascii="Arial" w:eastAsiaTheme="majorEastAsia" w:hAnsi="Arial" w:cs="Arial"/>
                <w:noProof/>
                <w:lang w:val="de-DE"/>
              </w:rPr>
              <w:t>7.1 Fazit</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_Toc229731013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17</w:t>
            </w:r>
            <w:r w:rsidRPr="004057B2">
              <w:rPr>
                <w:rFonts w:ascii="Arial" w:hAnsi="Arial" w:cs="Arial"/>
                <w:noProof/>
                <w:webHidden/>
              </w:rPr>
              <w:fldChar w:fldCharType="end"/>
            </w:r>
          </w:hyperlink>
        </w:p>
        <w:p w14:paraId="26D0B8F0" w14:textId="16E1B217"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1014" w:history="1">
            <w:r w:rsidRPr="004057B2">
              <w:rPr>
                <w:rStyle w:val="Hyperlink"/>
                <w:rFonts w:ascii="Arial" w:eastAsiaTheme="majorEastAsia" w:hAnsi="Arial" w:cs="Arial"/>
                <w:noProof/>
                <w:lang w:val="de-DE"/>
              </w:rPr>
              <w:t>7.2 Herausforderungen</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_Toc229731014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17</w:t>
            </w:r>
            <w:r w:rsidRPr="004057B2">
              <w:rPr>
                <w:rFonts w:ascii="Arial" w:hAnsi="Arial" w:cs="Arial"/>
                <w:noProof/>
                <w:webHidden/>
              </w:rPr>
              <w:fldChar w:fldCharType="end"/>
            </w:r>
          </w:hyperlink>
        </w:p>
        <w:p w14:paraId="30539EFD" w14:textId="759994A3" w:rsidR="006C56A1" w:rsidRPr="004057B2" w:rsidRDefault="006C56A1">
          <w:pPr>
            <w:pStyle w:val="Verzeichnis2"/>
            <w:tabs>
              <w:tab w:val="right" w:leader="dot" w:pos="9396"/>
            </w:tabs>
            <w:rPr>
              <w:rFonts w:ascii="Arial" w:eastAsiaTheme="minorEastAsia" w:hAnsi="Arial" w:cs="Arial"/>
              <w:noProof/>
              <w:kern w:val="2"/>
              <w:szCs w:val="24"/>
              <w:lang w:val="de-DE" w:eastAsia="de-DE"/>
              <w14:ligatures w14:val="standardContextual"/>
            </w:rPr>
          </w:pPr>
          <w:hyperlink w:anchor="_Toc229731015" w:history="1">
            <w:r w:rsidRPr="004057B2">
              <w:rPr>
                <w:rStyle w:val="Hyperlink"/>
                <w:rFonts w:ascii="Arial" w:eastAsiaTheme="majorEastAsia" w:hAnsi="Arial" w:cs="Arial"/>
                <w:noProof/>
                <w:lang w:val="de-DE"/>
              </w:rPr>
              <w:t>7.3 Zukunftspotential</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_Toc229731015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18</w:t>
            </w:r>
            <w:r w:rsidRPr="004057B2">
              <w:rPr>
                <w:rFonts w:ascii="Arial" w:hAnsi="Arial" w:cs="Arial"/>
                <w:noProof/>
                <w:webHidden/>
              </w:rPr>
              <w:fldChar w:fldCharType="end"/>
            </w:r>
          </w:hyperlink>
        </w:p>
        <w:p w14:paraId="1307148C" w14:textId="7D486DA8" w:rsidR="006C56A1" w:rsidRPr="004057B2" w:rsidRDefault="006C56A1">
          <w:pPr>
            <w:pStyle w:val="Verzeichnis1"/>
            <w:tabs>
              <w:tab w:val="right" w:leader="dot" w:pos="9396"/>
            </w:tabs>
            <w:rPr>
              <w:rFonts w:ascii="Arial" w:eastAsiaTheme="minorEastAsia" w:hAnsi="Arial" w:cs="Arial"/>
              <w:noProof/>
              <w:kern w:val="2"/>
              <w:szCs w:val="24"/>
              <w:lang w:val="de-DE" w:eastAsia="de-DE"/>
              <w14:ligatures w14:val="standardContextual"/>
            </w:rPr>
          </w:pPr>
          <w:hyperlink w:anchor="_Toc229731016" w:history="1">
            <w:r w:rsidRPr="004057B2">
              <w:rPr>
                <w:rStyle w:val="Hyperlink"/>
                <w:rFonts w:ascii="Arial" w:eastAsiaTheme="majorEastAsia" w:hAnsi="Arial" w:cs="Arial"/>
                <w:noProof/>
                <w:lang w:val="de-DE"/>
              </w:rPr>
              <w:t>8 Eigenständigkeitserklärung</w:t>
            </w:r>
            <w:r w:rsidRPr="004057B2">
              <w:rPr>
                <w:rFonts w:ascii="Arial" w:hAnsi="Arial" w:cs="Arial"/>
                <w:noProof/>
                <w:webHidden/>
              </w:rPr>
              <w:tab/>
            </w:r>
            <w:r w:rsidRPr="004057B2">
              <w:rPr>
                <w:rFonts w:ascii="Arial" w:hAnsi="Arial" w:cs="Arial"/>
                <w:noProof/>
                <w:webHidden/>
              </w:rPr>
              <w:fldChar w:fldCharType="begin"/>
            </w:r>
            <w:r w:rsidRPr="004057B2">
              <w:rPr>
                <w:rFonts w:ascii="Arial" w:hAnsi="Arial" w:cs="Arial"/>
                <w:noProof/>
                <w:webHidden/>
              </w:rPr>
              <w:instrText xml:space="preserve"> PAGEREF _Toc229731016 \h </w:instrText>
            </w:r>
            <w:r w:rsidRPr="004057B2">
              <w:rPr>
                <w:rFonts w:ascii="Arial" w:hAnsi="Arial" w:cs="Arial"/>
                <w:noProof/>
                <w:webHidden/>
              </w:rPr>
            </w:r>
            <w:r w:rsidRPr="004057B2">
              <w:rPr>
                <w:rFonts w:ascii="Arial" w:hAnsi="Arial" w:cs="Arial"/>
                <w:noProof/>
                <w:webHidden/>
              </w:rPr>
              <w:fldChar w:fldCharType="separate"/>
            </w:r>
            <w:r w:rsidRPr="004057B2">
              <w:rPr>
                <w:rFonts w:ascii="Arial" w:hAnsi="Arial" w:cs="Arial"/>
                <w:noProof/>
                <w:webHidden/>
              </w:rPr>
              <w:t>19</w:t>
            </w:r>
            <w:r w:rsidRPr="004057B2">
              <w:rPr>
                <w:rFonts w:ascii="Arial" w:hAnsi="Arial" w:cs="Arial"/>
                <w:noProof/>
                <w:webHidden/>
              </w:rPr>
              <w:fldChar w:fldCharType="end"/>
            </w:r>
          </w:hyperlink>
        </w:p>
        <w:p w14:paraId="3DF10934" w14:textId="11AC0106" w:rsidR="0050476D" w:rsidRPr="004057B2" w:rsidRDefault="0050476D">
          <w:pPr>
            <w:rPr>
              <w:rFonts w:ascii="Arial" w:hAnsi="Arial" w:cs="Arial"/>
            </w:rPr>
          </w:pPr>
          <w:r w:rsidRPr="004057B2">
            <w:rPr>
              <w:rFonts w:ascii="Arial" w:hAnsi="Arial" w:cs="Arial"/>
              <w:b/>
              <w:bCs/>
            </w:rPr>
            <w:fldChar w:fldCharType="end"/>
          </w:r>
        </w:p>
      </w:sdtContent>
    </w:sdt>
    <w:p w14:paraId="62FAEDA0" w14:textId="77777777" w:rsidR="0050476D" w:rsidRPr="004057B2" w:rsidRDefault="0050476D">
      <w:pPr>
        <w:rPr>
          <w:rFonts w:ascii="Arial" w:hAnsi="Arial" w:cs="Arial"/>
        </w:rPr>
        <w:sectPr w:rsidR="0050476D" w:rsidRPr="004057B2" w:rsidSect="0050476D">
          <w:footerReference w:type="default" r:id="rId9"/>
          <w:pgSz w:w="12240" w:h="15840"/>
          <w:pgMar w:top="1417" w:right="1417" w:bottom="1417" w:left="1417" w:header="720" w:footer="720" w:gutter="0"/>
          <w:pgNumType w:start="1"/>
          <w:cols w:space="720"/>
          <w:docGrid w:linePitch="360"/>
        </w:sectPr>
      </w:pPr>
    </w:p>
    <w:p w14:paraId="4F7AF5E1" w14:textId="77777777" w:rsidR="00BC65F9" w:rsidRPr="004057B2" w:rsidRDefault="00000000" w:rsidP="00747E2B">
      <w:pPr>
        <w:pStyle w:val="berschrift1"/>
        <w:spacing w:before="360" w:line="240" w:lineRule="auto"/>
        <w:ind w:left="720" w:hanging="720"/>
        <w:jc w:val="left"/>
        <w:rPr>
          <w:rFonts w:ascii="Arial" w:hAnsi="Arial" w:cs="Arial"/>
          <w:lang w:val="de-DE"/>
        </w:rPr>
      </w:pPr>
      <w:bookmarkStart w:id="0" w:name="_Toc229730979"/>
      <w:r w:rsidRPr="004057B2">
        <w:rPr>
          <w:rFonts w:ascii="Arial" w:hAnsi="Arial" w:cs="Arial"/>
          <w:lang w:val="de-DE"/>
        </w:rPr>
        <w:lastRenderedPageBreak/>
        <w:t>1 Themenstellung</w:t>
      </w:r>
      <w:bookmarkEnd w:id="0"/>
    </w:p>
    <w:p w14:paraId="53D86CB2" w14:textId="4E31C53D" w:rsidR="00747E2B" w:rsidRPr="00747E2B" w:rsidRDefault="00000000" w:rsidP="00747E2B">
      <w:pPr>
        <w:pStyle w:val="berschrift2"/>
        <w:numPr>
          <w:ilvl w:val="1"/>
          <w:numId w:val="10"/>
        </w:numPr>
        <w:spacing w:before="480" w:line="240" w:lineRule="auto"/>
        <w:jc w:val="left"/>
        <w:rPr>
          <w:rFonts w:ascii="Arial" w:hAnsi="Arial" w:cs="Arial"/>
          <w:lang w:val="de-DE"/>
        </w:rPr>
      </w:pPr>
      <w:bookmarkStart w:id="1" w:name="_Toc229730980"/>
      <w:r w:rsidRPr="004057B2">
        <w:rPr>
          <w:rFonts w:ascii="Arial" w:hAnsi="Arial" w:cs="Arial"/>
          <w:lang w:val="de-DE"/>
        </w:rPr>
        <w:t>Allgemeine Vorstellung und Eingrenzung der Thematik</w:t>
      </w:r>
      <w:bookmarkEnd w:id="1"/>
    </w:p>
    <w:p w14:paraId="604F2ECB"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Das übergeordnete Thema ist die Entwicklung einer individuell konfigurierbaren Landingpage für Twitch-Streamer, die als zentrale Anlaufstelle für die Community dient. Solche Seiten sind im Streaming-Umfeld weit verbreitet, bestehen jedoch häufig aus zusammenhanglosen Einzellösungen ohne einheitliche Datenbasis oder Anpassungsmöglichkeiten.</w:t>
      </w:r>
    </w:p>
    <w:p w14:paraId="58C31C8D"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Der aktuelle Entwicklungsstand zeigt ein wachsendes Angebot an Plattformen wie </w:t>
      </w:r>
      <w:proofErr w:type="spellStart"/>
      <w:r w:rsidRPr="004057B2">
        <w:rPr>
          <w:rFonts w:ascii="Arial" w:hAnsi="Arial" w:cs="Arial"/>
          <w:sz w:val="22"/>
          <w:lang w:val="de-DE"/>
        </w:rPr>
        <w:t>StreamElements</w:t>
      </w:r>
      <w:proofErr w:type="spellEnd"/>
      <w:r w:rsidRPr="004057B2">
        <w:rPr>
          <w:rFonts w:ascii="Arial" w:hAnsi="Arial" w:cs="Arial"/>
          <w:sz w:val="22"/>
          <w:lang w:val="de-DE"/>
        </w:rPr>
        <w:t xml:space="preserve"> oder </w:t>
      </w:r>
      <w:proofErr w:type="spellStart"/>
      <w:r w:rsidRPr="004057B2">
        <w:rPr>
          <w:rFonts w:ascii="Arial" w:hAnsi="Arial" w:cs="Arial"/>
          <w:sz w:val="22"/>
          <w:lang w:val="de-DE"/>
        </w:rPr>
        <w:t>Linktree</w:t>
      </w:r>
      <w:proofErr w:type="spellEnd"/>
      <w:r w:rsidRPr="004057B2">
        <w:rPr>
          <w:rFonts w:ascii="Arial" w:hAnsi="Arial" w:cs="Arial"/>
          <w:sz w:val="22"/>
          <w:lang w:val="de-DE"/>
        </w:rPr>
        <w:t xml:space="preserve">, die jedoch entweder auf Monetarisierung ausgelegt oder technisch inflexibel sind. Das Projekt setzt deshalb auf eine selbst gehostete, quelloffene Lösung auf Basis moderner Webtechnologien (React, </w:t>
      </w:r>
      <w:proofErr w:type="spellStart"/>
      <w:r w:rsidRPr="004057B2">
        <w:rPr>
          <w:rFonts w:ascii="Arial" w:hAnsi="Arial" w:cs="Arial"/>
          <w:sz w:val="22"/>
          <w:lang w:val="de-DE"/>
        </w:rPr>
        <w:t>TypeScript</w:t>
      </w:r>
      <w:proofErr w:type="spellEnd"/>
      <w:r w:rsidRPr="004057B2">
        <w:rPr>
          <w:rFonts w:ascii="Arial" w:hAnsi="Arial" w:cs="Arial"/>
          <w:sz w:val="22"/>
          <w:lang w:val="de-DE"/>
        </w:rPr>
        <w:t xml:space="preserve">, Vite, </w:t>
      </w:r>
      <w:proofErr w:type="spellStart"/>
      <w:r w:rsidRPr="004057B2">
        <w:rPr>
          <w:rFonts w:ascii="Arial" w:hAnsi="Arial" w:cs="Arial"/>
          <w:sz w:val="22"/>
          <w:lang w:val="de-DE"/>
        </w:rPr>
        <w:t>Supabase</w:t>
      </w:r>
      <w:proofErr w:type="spellEnd"/>
      <w:r w:rsidRPr="004057B2">
        <w:rPr>
          <w:rFonts w:ascii="Arial" w:hAnsi="Arial" w:cs="Arial"/>
          <w:sz w:val="22"/>
          <w:lang w:val="de-DE"/>
        </w:rPr>
        <w:t>), ergänzt durch einen Discord-Bot und ein Twitch-</w:t>
      </w:r>
      <w:proofErr w:type="spellStart"/>
      <w:r w:rsidRPr="004057B2">
        <w:rPr>
          <w:rFonts w:ascii="Arial" w:hAnsi="Arial" w:cs="Arial"/>
          <w:sz w:val="22"/>
          <w:lang w:val="de-DE"/>
        </w:rPr>
        <w:t>Addon</w:t>
      </w:r>
      <w:proofErr w:type="spellEnd"/>
      <w:r w:rsidRPr="004057B2">
        <w:rPr>
          <w:rFonts w:ascii="Arial" w:hAnsi="Arial" w:cs="Arial"/>
          <w:sz w:val="22"/>
          <w:lang w:val="de-DE"/>
        </w:rPr>
        <w:t xml:space="preserve"> für eine nahtlose Community-Anbindung. Im Fokus steht von Beginn an ein Baukasten-Gedanke: Die Plattform soll nicht nur einen einzelnen Kanal bedienen, sondern als wiederverwendbare Vorlage für beliebige weitere Streamer dienen.</w:t>
      </w:r>
    </w:p>
    <w:p w14:paraId="5ED46A41" w14:textId="15FD2EA9" w:rsidR="00747E2B" w:rsidRPr="00747E2B" w:rsidRDefault="00000000" w:rsidP="00747E2B">
      <w:pPr>
        <w:pStyle w:val="berschrift2"/>
        <w:spacing w:before="480" w:line="240" w:lineRule="auto"/>
        <w:ind w:left="680" w:hanging="680"/>
        <w:jc w:val="left"/>
        <w:rPr>
          <w:rFonts w:ascii="Arial" w:hAnsi="Arial" w:cs="Arial"/>
          <w:lang w:val="de-DE"/>
        </w:rPr>
      </w:pPr>
      <w:bookmarkStart w:id="2" w:name="_Toc229730981"/>
      <w:r w:rsidRPr="004057B2">
        <w:rPr>
          <w:rFonts w:ascii="Arial" w:hAnsi="Arial" w:cs="Arial"/>
          <w:lang w:val="de-DE"/>
        </w:rPr>
        <w:t>1.2 Konkrete Aufgabenstellung</w:t>
      </w:r>
      <w:bookmarkEnd w:id="2"/>
    </w:p>
    <w:p w14:paraId="2699D38A"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In dieser Arbeit soll ein wiederverwendbarer Baukasten für Streaming-Landingpages konzipiert, implementiert und produktiv erprobt werden. Der Twitch-Kanal hd1920x1080 dient dabei als Pilotkanal: An ihm wird der Baukasten unter realen Bedingungen mit echter Community erprobt, ohne dass die Lösung selbst kanalspezifisch wird. Funktional muss der Baukasten typische Streamer-Bedürfnisse abdecken – integrierter Chat, Spenden-System mit Betragsvorgaben, eine interaktive Overlay-Steuerung (Twitch-</w:t>
      </w:r>
      <w:proofErr w:type="spellStart"/>
      <w:r w:rsidRPr="004057B2">
        <w:rPr>
          <w:rFonts w:ascii="Arial" w:hAnsi="Arial" w:cs="Arial"/>
          <w:sz w:val="22"/>
          <w:lang w:val="de-DE"/>
        </w:rPr>
        <w:t>Addon</w:t>
      </w:r>
      <w:proofErr w:type="spellEnd"/>
      <w:r w:rsidRPr="004057B2">
        <w:rPr>
          <w:rFonts w:ascii="Arial" w:hAnsi="Arial" w:cs="Arial"/>
          <w:sz w:val="22"/>
          <w:lang w:val="de-DE"/>
        </w:rPr>
        <w:t>) sowie weitere Community-Funktionen.</w:t>
      </w:r>
    </w:p>
    <w:p w14:paraId="76552EBE"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Das zentrale Problem ist die Vereinheitlichung verschiedener Dienste (Twitch, Discord, </w:t>
      </w:r>
      <w:proofErr w:type="spellStart"/>
      <w:r w:rsidRPr="004057B2">
        <w:rPr>
          <w:rFonts w:ascii="Arial" w:hAnsi="Arial" w:cs="Arial"/>
          <w:sz w:val="22"/>
          <w:lang w:val="de-DE"/>
        </w:rPr>
        <w:t>Supabase</w:t>
      </w:r>
      <w:proofErr w:type="spellEnd"/>
      <w:r w:rsidRPr="004057B2">
        <w:rPr>
          <w:rFonts w:ascii="Arial" w:hAnsi="Arial" w:cs="Arial"/>
          <w:sz w:val="22"/>
          <w:lang w:val="de-DE"/>
        </w:rPr>
        <w:t>) in einer konsistenten, wartbaren Applikation, ohne auf proprietäre Plattformen angewiesen zu sein. Konkret soll beantwortet werden, wie eine solche Plattform als modularer Baukasten realisiert werden kann, sodass Inhalte und Komponenten einfach angepasst oder erweitert werden können – idealerweise so, dass ein neuer Streamer ohne Eingriff in den Quellcode auskommt.</w:t>
      </w:r>
    </w:p>
    <w:p w14:paraId="3D1B2D5A" w14:textId="56A7A259" w:rsidR="00747E2B" w:rsidRPr="00747E2B" w:rsidRDefault="00000000" w:rsidP="00747E2B">
      <w:pPr>
        <w:pStyle w:val="berschrift2"/>
        <w:spacing w:before="480" w:line="240" w:lineRule="auto"/>
        <w:ind w:left="680" w:hanging="680"/>
        <w:jc w:val="left"/>
        <w:rPr>
          <w:rFonts w:ascii="Arial" w:hAnsi="Arial" w:cs="Arial"/>
          <w:lang w:val="de-DE"/>
        </w:rPr>
      </w:pPr>
      <w:bookmarkStart w:id="3" w:name="_Toc229730982"/>
      <w:r w:rsidRPr="004057B2">
        <w:rPr>
          <w:rFonts w:ascii="Arial" w:hAnsi="Arial" w:cs="Arial"/>
          <w:lang w:val="de-DE"/>
        </w:rPr>
        <w:t>1.3 Vorgehensweise und Methodik</w:t>
      </w:r>
      <w:bookmarkEnd w:id="3"/>
    </w:p>
    <w:p w14:paraId="405805C8"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Die Vorgehensweise folgt einem iterativen Entwicklungsansatz. Zunächst werden Anforderungen auf Basis des realen Einsatzkontexts (Twitch-Kanal, Discord-Community) </w:t>
      </w:r>
      <w:r w:rsidRPr="004057B2">
        <w:rPr>
          <w:rFonts w:ascii="Arial" w:hAnsi="Arial" w:cs="Arial"/>
          <w:sz w:val="22"/>
          <w:lang w:val="de-DE"/>
        </w:rPr>
        <w:lastRenderedPageBreak/>
        <w:t xml:space="preserve">erhoben und in GitHub </w:t>
      </w:r>
      <w:proofErr w:type="spellStart"/>
      <w:r w:rsidRPr="004057B2">
        <w:rPr>
          <w:rFonts w:ascii="Arial" w:hAnsi="Arial" w:cs="Arial"/>
          <w:sz w:val="22"/>
          <w:lang w:val="de-DE"/>
        </w:rPr>
        <w:t>Issues</w:t>
      </w:r>
      <w:proofErr w:type="spellEnd"/>
      <w:r w:rsidRPr="004057B2">
        <w:rPr>
          <w:rFonts w:ascii="Arial" w:hAnsi="Arial" w:cs="Arial"/>
          <w:sz w:val="22"/>
          <w:lang w:val="de-DE"/>
        </w:rPr>
        <w:t xml:space="preserve"> überführt. Anschließend wird die technische Architektur geplant: Frontend mit React/</w:t>
      </w:r>
      <w:proofErr w:type="spellStart"/>
      <w:r w:rsidRPr="004057B2">
        <w:rPr>
          <w:rFonts w:ascii="Arial" w:hAnsi="Arial" w:cs="Arial"/>
          <w:sz w:val="22"/>
          <w:lang w:val="de-DE"/>
        </w:rPr>
        <w:t>TypeScript</w:t>
      </w:r>
      <w:proofErr w:type="spellEnd"/>
      <w:r w:rsidRPr="004057B2">
        <w:rPr>
          <w:rFonts w:ascii="Arial" w:hAnsi="Arial" w:cs="Arial"/>
          <w:sz w:val="22"/>
          <w:lang w:val="de-DE"/>
        </w:rPr>
        <w:t xml:space="preserve">/Vite, Backend-Datenhaltung über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(PostgreSQL) sowie ein Twitch-</w:t>
      </w:r>
      <w:proofErr w:type="spellStart"/>
      <w:r w:rsidRPr="004057B2">
        <w:rPr>
          <w:rFonts w:ascii="Arial" w:hAnsi="Arial" w:cs="Arial"/>
          <w:sz w:val="22"/>
          <w:lang w:val="de-DE"/>
        </w:rPr>
        <w:t>Addon</w:t>
      </w:r>
      <w:proofErr w:type="spellEnd"/>
      <w:r w:rsidRPr="004057B2">
        <w:rPr>
          <w:rFonts w:ascii="Arial" w:hAnsi="Arial" w:cs="Arial"/>
          <w:sz w:val="22"/>
          <w:lang w:val="de-DE"/>
        </w:rPr>
        <w:t xml:space="preserve"> für den Einsatz im Stream-Overlay. Hinzu kommt ein Discord-Bot als eigenständiger Dienst, um Informationen der Seite zu verteilen, da sich Discord in der Branche als Standard etabliert hat.</w:t>
      </w:r>
    </w:p>
    <w:p w14:paraId="0BE29DBB"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Ein zentrales Ziel der Architekturentscheidungen ist es, die Betriebskosten auf ein Minimum zu reduzieren. Das Hosting wird so gestaltet, dass abgesehen von der Domain keine laufenden Kosten entstehen. Das Frontend wird auf GitHub Pages oder </w:t>
      </w:r>
      <w:proofErr w:type="spellStart"/>
      <w:r w:rsidRPr="004057B2">
        <w:rPr>
          <w:rFonts w:ascii="Arial" w:hAnsi="Arial" w:cs="Arial"/>
          <w:sz w:val="22"/>
          <w:lang w:val="de-DE"/>
        </w:rPr>
        <w:t>Vercel</w:t>
      </w:r>
      <w:proofErr w:type="spellEnd"/>
      <w:r w:rsidRPr="004057B2">
        <w:rPr>
          <w:rFonts w:ascii="Arial" w:hAnsi="Arial" w:cs="Arial"/>
          <w:sz w:val="22"/>
          <w:lang w:val="de-DE"/>
        </w:rPr>
        <w:t xml:space="preserve"> (Free Tier) </w:t>
      </w:r>
      <w:proofErr w:type="spellStart"/>
      <w:r w:rsidRPr="004057B2">
        <w:rPr>
          <w:rFonts w:ascii="Arial" w:hAnsi="Arial" w:cs="Arial"/>
          <w:sz w:val="22"/>
          <w:lang w:val="de-DE"/>
        </w:rPr>
        <w:t>deployed</w:t>
      </w:r>
      <w:proofErr w:type="spellEnd"/>
      <w:r w:rsidRPr="004057B2">
        <w:rPr>
          <w:rFonts w:ascii="Arial" w:hAnsi="Arial" w:cs="Arial"/>
          <w:sz w:val="22"/>
          <w:lang w:val="de-DE"/>
        </w:rPr>
        <w:t xml:space="preserve">, die Datenbankschicht über den gebührenfreien </w:t>
      </w:r>
      <w:proofErr w:type="spellStart"/>
      <w:r w:rsidRPr="004057B2">
        <w:rPr>
          <w:rFonts w:ascii="Arial" w:hAnsi="Arial" w:cs="Arial"/>
          <w:sz w:val="22"/>
          <w:lang w:val="de-DE"/>
        </w:rPr>
        <w:t>Supabase</w:t>
      </w:r>
      <w:proofErr w:type="spellEnd"/>
      <w:r w:rsidRPr="004057B2">
        <w:rPr>
          <w:rFonts w:ascii="Arial" w:hAnsi="Arial" w:cs="Arial"/>
          <w:sz w:val="22"/>
          <w:lang w:val="de-DE"/>
        </w:rPr>
        <w:t>-Plan betrieben und der Discord-Bot auf Render.com im kostenlosen Tier gehostet. Durch die Kombination dieser Dienste entsteht eine vollständig betriebsfähige Infrastruktur ohne monatliche Ausgaben.</w:t>
      </w:r>
    </w:p>
    <w:p w14:paraId="0FC9BAC5"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Datensicherheit ist ein weiterer wichtiger Punkt. Sensible Daten wie API-Keys und Datenbankzugänge werden ausschließlich über Umgebungsvariablen verwaltet und sind nicht im Repository enthalten. </w:t>
      </w:r>
      <w:proofErr w:type="gramStart"/>
      <w:r w:rsidRPr="004057B2">
        <w:rPr>
          <w:rFonts w:ascii="Arial" w:hAnsi="Arial" w:cs="Arial"/>
          <w:sz w:val="22"/>
          <w:lang w:val="de-DE"/>
        </w:rPr>
        <w:t>Eine .</w:t>
      </w:r>
      <w:proofErr w:type="spellStart"/>
      <w:r w:rsidRPr="004057B2">
        <w:rPr>
          <w:rFonts w:ascii="Arial" w:hAnsi="Arial" w:cs="Arial"/>
          <w:sz w:val="22"/>
          <w:lang w:val="de-DE"/>
        </w:rPr>
        <w:t>env</w:t>
      </w:r>
      <w:proofErr w:type="gramEnd"/>
      <w:r w:rsidRPr="004057B2">
        <w:rPr>
          <w:rFonts w:ascii="Arial" w:hAnsi="Arial" w:cs="Arial"/>
          <w:sz w:val="22"/>
          <w:lang w:val="de-DE"/>
        </w:rPr>
        <w:t>.example</w:t>
      </w:r>
      <w:proofErr w:type="spellEnd"/>
      <w:r w:rsidRPr="004057B2">
        <w:rPr>
          <w:rFonts w:ascii="Arial" w:hAnsi="Arial" w:cs="Arial"/>
          <w:sz w:val="22"/>
          <w:lang w:val="de-DE"/>
        </w:rPr>
        <w:t xml:space="preserve">-Datei dokumentiert die benötigten Variablen ohne reale Werte. Auf Serverseite werden Secrets über die Umgebungsvariablen-Verwaltung von Render.com gespeichert, </w:t>
      </w:r>
      <w:proofErr w:type="spellStart"/>
      <w:r w:rsidRPr="004057B2">
        <w:rPr>
          <w:rFonts w:ascii="Arial" w:hAnsi="Arial" w:cs="Arial"/>
          <w:sz w:val="22"/>
          <w:lang w:val="de-DE"/>
        </w:rPr>
        <w:t>Supabase</w:t>
      </w:r>
      <w:proofErr w:type="spellEnd"/>
      <w:r w:rsidRPr="004057B2">
        <w:rPr>
          <w:rFonts w:ascii="Arial" w:hAnsi="Arial" w:cs="Arial"/>
          <w:sz w:val="22"/>
          <w:lang w:val="de-DE"/>
        </w:rPr>
        <w:t>-seitig über die integrierte Secrets-Verwaltung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w:t>
      </w:r>
      <w:proofErr w:type="spellStart"/>
      <w:r w:rsidRPr="004057B2">
        <w:rPr>
          <w:rFonts w:ascii="Arial" w:hAnsi="Arial" w:cs="Arial"/>
          <w:sz w:val="22"/>
          <w:lang w:val="de-DE"/>
        </w:rPr>
        <w:t>Vault</w:t>
      </w:r>
      <w:proofErr w:type="spellEnd"/>
      <w:r w:rsidRPr="004057B2">
        <w:rPr>
          <w:rFonts w:ascii="Arial" w:hAnsi="Arial" w:cs="Arial"/>
          <w:sz w:val="22"/>
          <w:lang w:val="de-DE"/>
        </w:rPr>
        <w:t xml:space="preserve">). Die Abhängigkeiten werden regelmäßig mittels </w:t>
      </w:r>
      <w:proofErr w:type="spellStart"/>
      <w:r w:rsidRPr="004057B2">
        <w:rPr>
          <w:rFonts w:ascii="Arial" w:hAnsi="Arial" w:cs="Arial"/>
          <w:sz w:val="22"/>
          <w:lang w:val="de-DE"/>
        </w:rPr>
        <w:t>npm</w:t>
      </w:r>
      <w:proofErr w:type="spellEnd"/>
      <w:r w:rsidRPr="004057B2">
        <w:rPr>
          <w:rFonts w:ascii="Arial" w:hAnsi="Arial" w:cs="Arial"/>
          <w:sz w:val="22"/>
          <w:lang w:val="de-DE"/>
        </w:rPr>
        <w:t xml:space="preserve"> </w:t>
      </w:r>
      <w:proofErr w:type="spellStart"/>
      <w:r w:rsidRPr="004057B2">
        <w:rPr>
          <w:rFonts w:ascii="Arial" w:hAnsi="Arial" w:cs="Arial"/>
          <w:sz w:val="22"/>
          <w:lang w:val="de-DE"/>
        </w:rPr>
        <w:t>audit</w:t>
      </w:r>
      <w:proofErr w:type="spellEnd"/>
      <w:r w:rsidRPr="004057B2">
        <w:rPr>
          <w:rFonts w:ascii="Arial" w:hAnsi="Arial" w:cs="Arial"/>
          <w:sz w:val="22"/>
          <w:lang w:val="de-DE"/>
        </w:rPr>
        <w:t xml:space="preserve"> auf bekannte Schwachstellen geprüft; zusätzlich stellt GitHub </w:t>
      </w:r>
      <w:proofErr w:type="spellStart"/>
      <w:r w:rsidRPr="004057B2">
        <w:rPr>
          <w:rFonts w:ascii="Arial" w:hAnsi="Arial" w:cs="Arial"/>
          <w:sz w:val="22"/>
          <w:lang w:val="de-DE"/>
        </w:rPr>
        <w:t>Dependabot</w:t>
      </w:r>
      <w:proofErr w:type="spellEnd"/>
      <w:r w:rsidRPr="004057B2">
        <w:rPr>
          <w:rFonts w:ascii="Arial" w:hAnsi="Arial" w:cs="Arial"/>
          <w:sz w:val="22"/>
          <w:lang w:val="de-DE"/>
        </w:rPr>
        <w:t xml:space="preserve"> automatisch Warnungen bei verwundbaren Paketen bereit.</w:t>
      </w:r>
    </w:p>
    <w:p w14:paraId="490ED502"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Die Implementierung erfolgt komponentenbasiert und wird durch automatisierte Tests (Stryker Mutation </w:t>
      </w:r>
      <w:proofErr w:type="spellStart"/>
      <w:r w:rsidRPr="004057B2">
        <w:rPr>
          <w:rFonts w:ascii="Arial" w:hAnsi="Arial" w:cs="Arial"/>
          <w:sz w:val="22"/>
          <w:lang w:val="de-DE"/>
        </w:rPr>
        <w:t>Testing</w:t>
      </w:r>
      <w:proofErr w:type="spellEnd"/>
      <w:r w:rsidRPr="004057B2">
        <w:rPr>
          <w:rFonts w:ascii="Arial" w:hAnsi="Arial" w:cs="Arial"/>
          <w:sz w:val="22"/>
          <w:lang w:val="de-DE"/>
        </w:rPr>
        <w:t xml:space="preserve">) sowie Qualitätskontrolle per </w:t>
      </w:r>
      <w:proofErr w:type="spellStart"/>
      <w:r w:rsidRPr="004057B2">
        <w:rPr>
          <w:rFonts w:ascii="Arial" w:hAnsi="Arial" w:cs="Arial"/>
          <w:sz w:val="22"/>
          <w:lang w:val="de-DE"/>
        </w:rPr>
        <w:t>PageSpeed</w:t>
      </w:r>
      <w:proofErr w:type="spellEnd"/>
      <w:r w:rsidRPr="004057B2">
        <w:rPr>
          <w:rFonts w:ascii="Arial" w:hAnsi="Arial" w:cs="Arial"/>
          <w:sz w:val="22"/>
          <w:lang w:val="de-DE"/>
        </w:rPr>
        <w:t xml:space="preserve"> </w:t>
      </w:r>
      <w:proofErr w:type="spellStart"/>
      <w:r w:rsidRPr="004057B2">
        <w:rPr>
          <w:rFonts w:ascii="Arial" w:hAnsi="Arial" w:cs="Arial"/>
          <w:sz w:val="22"/>
          <w:lang w:val="de-DE"/>
        </w:rPr>
        <w:t>Insights</w:t>
      </w:r>
      <w:proofErr w:type="spellEnd"/>
      <w:r w:rsidRPr="004057B2">
        <w:rPr>
          <w:rFonts w:ascii="Arial" w:hAnsi="Arial" w:cs="Arial"/>
          <w:sz w:val="22"/>
          <w:lang w:val="de-DE"/>
        </w:rPr>
        <w:t xml:space="preserve"> begleitet. Offene Punkte werden kontinuierlich als </w:t>
      </w:r>
      <w:proofErr w:type="spellStart"/>
      <w:r w:rsidRPr="004057B2">
        <w:rPr>
          <w:rFonts w:ascii="Arial" w:hAnsi="Arial" w:cs="Arial"/>
          <w:sz w:val="22"/>
          <w:lang w:val="de-DE"/>
        </w:rPr>
        <w:t>Issues</w:t>
      </w:r>
      <w:proofErr w:type="spellEnd"/>
      <w:r w:rsidRPr="004057B2">
        <w:rPr>
          <w:rFonts w:ascii="Arial" w:hAnsi="Arial" w:cs="Arial"/>
          <w:sz w:val="22"/>
          <w:lang w:val="de-DE"/>
        </w:rPr>
        <w:t xml:space="preserve"> dokumentiert und priorisiert abgearbeitet.</w:t>
      </w:r>
    </w:p>
    <w:p w14:paraId="1ECA8267" w14:textId="59F97638" w:rsidR="00171817" w:rsidRPr="00171817" w:rsidRDefault="00000000" w:rsidP="00171817">
      <w:pPr>
        <w:pStyle w:val="berschrift2"/>
        <w:spacing w:before="480" w:line="240" w:lineRule="auto"/>
        <w:ind w:left="680" w:hanging="680"/>
        <w:jc w:val="left"/>
        <w:rPr>
          <w:rFonts w:ascii="Arial" w:hAnsi="Arial" w:cs="Arial"/>
          <w:lang w:val="de-DE"/>
        </w:rPr>
      </w:pPr>
      <w:bookmarkStart w:id="4" w:name="_Toc229730983"/>
      <w:r w:rsidRPr="004057B2">
        <w:rPr>
          <w:rFonts w:ascii="Arial" w:hAnsi="Arial" w:cs="Arial"/>
          <w:lang w:val="de-DE"/>
        </w:rPr>
        <w:t>1.4 Zielsetzung und Anforderungen</w:t>
      </w:r>
      <w:bookmarkEnd w:id="4"/>
    </w:p>
    <w:p w14:paraId="1D231AF9"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Am Ende soll eine produktiv betriebene, vollständig funktionsfähige Streaming-Landingpage stehen, die öffentlich erreichbar ist und aktiv von der Community genutzt wird. Über den Pilotkanal hinaus muss sie sich – das ist die zentrale Klammer dieses Projekts – allein durch zwei Konfigurationsdateien an einen beliebigen anderen Streamer anpassen lassen.</w:t>
      </w:r>
    </w:p>
    <w:p w14:paraId="66CE75C8"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Funktionale Anforderungen sind die Integration des Twitch-Chats, eine Spenden-Funktion mit vordefinierten Beträgen (</w:t>
      </w:r>
      <w:proofErr w:type="spellStart"/>
      <w:r w:rsidRPr="004057B2">
        <w:rPr>
          <w:rFonts w:ascii="Arial" w:hAnsi="Arial" w:cs="Arial"/>
          <w:sz w:val="22"/>
          <w:lang w:val="de-DE"/>
        </w:rPr>
        <w:t>Doni</w:t>
      </w:r>
      <w:proofErr w:type="spellEnd"/>
      <w:r w:rsidRPr="004057B2">
        <w:rPr>
          <w:rFonts w:ascii="Arial" w:hAnsi="Arial" w:cs="Arial"/>
          <w:sz w:val="22"/>
          <w:lang w:val="de-DE"/>
        </w:rPr>
        <w:t>-Links), ein Discord-Bot mit Community-Funktionen, ein Twitch-</w:t>
      </w:r>
      <w:proofErr w:type="spellStart"/>
      <w:r w:rsidRPr="004057B2">
        <w:rPr>
          <w:rFonts w:ascii="Arial" w:hAnsi="Arial" w:cs="Arial"/>
          <w:sz w:val="22"/>
          <w:lang w:val="de-DE"/>
        </w:rPr>
        <w:t>Addon</w:t>
      </w:r>
      <w:proofErr w:type="spellEnd"/>
      <w:r w:rsidRPr="004057B2">
        <w:rPr>
          <w:rFonts w:ascii="Arial" w:hAnsi="Arial" w:cs="Arial"/>
          <w:sz w:val="22"/>
          <w:lang w:val="de-DE"/>
        </w:rPr>
        <w:t xml:space="preserve"> für Stream-Overlays, ein modularer Seitenaufbau nach dem Baukasten-Prinzip, eine </w:t>
      </w:r>
      <w:proofErr w:type="spellStart"/>
      <w:r w:rsidRPr="004057B2">
        <w:rPr>
          <w:rFonts w:ascii="Arial" w:hAnsi="Arial" w:cs="Arial"/>
          <w:sz w:val="22"/>
          <w:lang w:val="de-DE"/>
        </w:rPr>
        <w:t>Supabase</w:t>
      </w:r>
      <w:proofErr w:type="spellEnd"/>
      <w:r w:rsidRPr="004057B2">
        <w:rPr>
          <w:rFonts w:ascii="Arial" w:hAnsi="Arial" w:cs="Arial"/>
          <w:sz w:val="22"/>
          <w:lang w:val="de-DE"/>
        </w:rPr>
        <w:t>-Datenbankanbindung mit Migrationsverwaltung, eine Authentifizierungs-integration via Single-</w:t>
      </w:r>
      <w:proofErr w:type="spellStart"/>
      <w:r w:rsidRPr="004057B2">
        <w:rPr>
          <w:rFonts w:ascii="Arial" w:hAnsi="Arial" w:cs="Arial"/>
          <w:sz w:val="22"/>
          <w:lang w:val="de-DE"/>
        </w:rPr>
        <w:t>Sign</w:t>
      </w:r>
      <w:proofErr w:type="spellEnd"/>
      <w:r w:rsidRPr="004057B2">
        <w:rPr>
          <w:rFonts w:ascii="Arial" w:hAnsi="Arial" w:cs="Arial"/>
          <w:sz w:val="22"/>
          <w:lang w:val="de-DE"/>
        </w:rPr>
        <w:t>-On über Twitch sowie eine datenbankgestützte Konfiguration.</w:t>
      </w:r>
    </w:p>
    <w:p w14:paraId="198963C2"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lastRenderedPageBreak/>
        <w:t>Nicht-funktionale Anforderungen umfassen hohe Performance (</w:t>
      </w:r>
      <w:proofErr w:type="spellStart"/>
      <w:r w:rsidRPr="004057B2">
        <w:rPr>
          <w:rFonts w:ascii="Arial" w:hAnsi="Arial" w:cs="Arial"/>
          <w:sz w:val="22"/>
          <w:lang w:val="de-DE"/>
        </w:rPr>
        <w:t>PageSpeed</w:t>
      </w:r>
      <w:proofErr w:type="spellEnd"/>
      <w:r w:rsidRPr="004057B2">
        <w:rPr>
          <w:rFonts w:ascii="Arial" w:hAnsi="Arial" w:cs="Arial"/>
          <w:sz w:val="22"/>
          <w:lang w:val="de-DE"/>
        </w:rPr>
        <w:t xml:space="preserve">-Score, nachgewiesen via </w:t>
      </w:r>
      <w:proofErr w:type="spellStart"/>
      <w:r w:rsidRPr="004057B2">
        <w:rPr>
          <w:rFonts w:ascii="Arial" w:hAnsi="Arial" w:cs="Arial"/>
          <w:sz w:val="22"/>
          <w:lang w:val="de-DE"/>
        </w:rPr>
        <w:t>pagespeed.web.dev</w:t>
      </w:r>
      <w:proofErr w:type="spellEnd"/>
      <w:r w:rsidRPr="004057B2">
        <w:rPr>
          <w:rFonts w:ascii="Arial" w:hAnsi="Arial" w:cs="Arial"/>
          <w:sz w:val="22"/>
          <w:lang w:val="de-DE"/>
        </w:rPr>
        <w:t xml:space="preserve">), Sicherheit (Security-Check, keine sensiblen Daten im Repository), sauberer und kommentierter CSS-Code, Testabdeckung durch Mutation </w:t>
      </w:r>
      <w:proofErr w:type="spellStart"/>
      <w:r w:rsidRPr="004057B2">
        <w:rPr>
          <w:rFonts w:ascii="Arial" w:hAnsi="Arial" w:cs="Arial"/>
          <w:sz w:val="22"/>
          <w:lang w:val="de-DE"/>
        </w:rPr>
        <w:t>Testing</w:t>
      </w:r>
      <w:proofErr w:type="spellEnd"/>
      <w:r w:rsidRPr="004057B2">
        <w:rPr>
          <w:rFonts w:ascii="Arial" w:hAnsi="Arial" w:cs="Arial"/>
          <w:sz w:val="22"/>
          <w:lang w:val="de-DE"/>
        </w:rPr>
        <w:t xml:space="preserve"> (Stryker) sowie einfache Erweiterbarkeit durch eine modulare Komponentenstruktur.</w:t>
      </w:r>
    </w:p>
    <w:p w14:paraId="5755EAB3" w14:textId="7D5B7A31" w:rsidR="00747E2B" w:rsidRPr="00747E2B" w:rsidRDefault="00000000" w:rsidP="00747E2B">
      <w:pPr>
        <w:pStyle w:val="berschrift1"/>
        <w:numPr>
          <w:ilvl w:val="0"/>
          <w:numId w:val="10"/>
        </w:numPr>
        <w:spacing w:before="360" w:line="240" w:lineRule="auto"/>
        <w:jc w:val="left"/>
        <w:rPr>
          <w:rFonts w:ascii="Arial" w:hAnsi="Arial" w:cs="Arial"/>
          <w:lang w:val="de-DE"/>
        </w:rPr>
      </w:pPr>
      <w:bookmarkStart w:id="5" w:name="_Toc229730984"/>
      <w:r w:rsidRPr="004057B2">
        <w:rPr>
          <w:rFonts w:ascii="Arial" w:hAnsi="Arial" w:cs="Arial"/>
          <w:lang w:val="de-DE"/>
        </w:rPr>
        <w:t>Das Baukasten-Prinzip</w:t>
      </w:r>
      <w:bookmarkEnd w:id="5"/>
    </w:p>
    <w:p w14:paraId="05BCA0DE"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Den Kern dieses Projekts bildet nicht die einmalige Umsetzung für einen einzelnen Kanal, sondern der Baukasten-Charakter der Lösung. Sämtliche </w:t>
      </w:r>
      <w:proofErr w:type="spellStart"/>
      <w:r w:rsidRPr="004057B2">
        <w:rPr>
          <w:rFonts w:ascii="Arial" w:hAnsi="Arial" w:cs="Arial"/>
          <w:sz w:val="22"/>
          <w:lang w:val="de-DE"/>
        </w:rPr>
        <w:t>streamer</w:t>
      </w:r>
      <w:proofErr w:type="spellEnd"/>
      <w:r w:rsidRPr="004057B2">
        <w:rPr>
          <w:rFonts w:ascii="Arial" w:hAnsi="Arial" w:cs="Arial"/>
          <w:sz w:val="22"/>
          <w:lang w:val="de-DE"/>
        </w:rPr>
        <w:t>-spezifischen Inhalte sind konsequent vom Code getrennt und in genau zwei Konfigurationsebenen gebündelt. Wer das System für einen anderen Kanal verwenden möchte, muss ausschließlich diese beiden Ebenen anpassen – an keiner Stelle ist ein Eingriff in die Komponenten-, Hooks- oder Datenbankschicht nötig.</w:t>
      </w:r>
    </w:p>
    <w:p w14:paraId="38B21E44" w14:textId="243FDE56" w:rsidR="00171817" w:rsidRPr="00171817" w:rsidRDefault="00000000" w:rsidP="00171817">
      <w:pPr>
        <w:pStyle w:val="berschrift2"/>
        <w:spacing w:before="480" w:line="240" w:lineRule="auto"/>
        <w:ind w:left="680" w:hanging="680"/>
        <w:jc w:val="left"/>
        <w:rPr>
          <w:rFonts w:ascii="Arial" w:hAnsi="Arial" w:cs="Arial"/>
          <w:lang w:val="de-DE"/>
        </w:rPr>
      </w:pPr>
      <w:bookmarkStart w:id="6" w:name="_Toc229730985"/>
      <w:r w:rsidRPr="004057B2">
        <w:rPr>
          <w:rFonts w:ascii="Arial" w:hAnsi="Arial" w:cs="Arial"/>
          <w:lang w:val="de-DE"/>
        </w:rPr>
        <w:t xml:space="preserve">2.1 Konfigurationsebene 1 – </w:t>
      </w:r>
      <w:proofErr w:type="spellStart"/>
      <w:r w:rsidRPr="004057B2">
        <w:rPr>
          <w:rFonts w:ascii="Arial" w:hAnsi="Arial" w:cs="Arial"/>
          <w:lang w:val="de-DE"/>
        </w:rPr>
        <w:t>siteConfig.ts</w:t>
      </w:r>
      <w:bookmarkEnd w:id="6"/>
      <w:proofErr w:type="spellEnd"/>
    </w:p>
    <w:p w14:paraId="6FC02173"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Die Datei „</w:t>
      </w:r>
      <w:proofErr w:type="spellStart"/>
      <w:r w:rsidRPr="004057B2">
        <w:rPr>
          <w:rFonts w:ascii="Arial" w:hAnsi="Arial" w:cs="Arial"/>
          <w:sz w:val="22"/>
          <w:lang w:val="de-DE"/>
        </w:rPr>
        <w:t>src</w:t>
      </w:r>
      <w:proofErr w:type="spellEnd"/>
      <w:r w:rsidRPr="004057B2">
        <w:rPr>
          <w:rFonts w:ascii="Arial" w:hAnsi="Arial" w:cs="Arial"/>
          <w:sz w:val="22"/>
          <w:lang w:val="de-DE"/>
        </w:rPr>
        <w:t>/</w:t>
      </w:r>
      <w:proofErr w:type="spellStart"/>
      <w:r w:rsidRPr="004057B2">
        <w:rPr>
          <w:rFonts w:ascii="Arial" w:hAnsi="Arial" w:cs="Arial"/>
          <w:sz w:val="22"/>
          <w:lang w:val="de-DE"/>
        </w:rPr>
        <w:t>config</w:t>
      </w:r>
      <w:proofErr w:type="spellEnd"/>
      <w:r w:rsidRPr="004057B2">
        <w:rPr>
          <w:rFonts w:ascii="Arial" w:hAnsi="Arial" w:cs="Arial"/>
          <w:sz w:val="22"/>
          <w:lang w:val="de-DE"/>
        </w:rPr>
        <w:t>/</w:t>
      </w:r>
      <w:proofErr w:type="spellStart"/>
      <w:r w:rsidRPr="004057B2">
        <w:rPr>
          <w:rFonts w:ascii="Arial" w:hAnsi="Arial" w:cs="Arial"/>
          <w:sz w:val="22"/>
          <w:lang w:val="de-DE"/>
        </w:rPr>
        <w:t>siteConfig.ts</w:t>
      </w:r>
      <w:proofErr w:type="spellEnd"/>
      <w:r w:rsidRPr="004057B2">
        <w:rPr>
          <w:rFonts w:ascii="Arial" w:hAnsi="Arial" w:cs="Arial"/>
          <w:sz w:val="22"/>
          <w:lang w:val="de-DE"/>
        </w:rPr>
        <w:t xml:space="preserve">“ bündelt sämtliche strukturellen Einstellungen der Seite. Dazu zählen Profilname und Profilbild, der Twitch-Kanalname, die Akzentfarbe (per CSS-Variable in das gesamte Design durchgereicht), die Impressums-Daten, die ICS-URLs des </w:t>
      </w:r>
      <w:proofErr w:type="spellStart"/>
      <w:r w:rsidRPr="004057B2">
        <w:rPr>
          <w:rFonts w:ascii="Arial" w:hAnsi="Arial" w:cs="Arial"/>
          <w:sz w:val="22"/>
          <w:lang w:val="de-DE"/>
        </w:rPr>
        <w:t>Streamplans</w:t>
      </w:r>
      <w:proofErr w:type="spellEnd"/>
      <w:r w:rsidRPr="004057B2">
        <w:rPr>
          <w:rFonts w:ascii="Arial" w:hAnsi="Arial" w:cs="Arial"/>
          <w:sz w:val="22"/>
          <w:lang w:val="de-DE"/>
        </w:rPr>
        <w:t xml:space="preserve"> inklusive Kategorien, die </w:t>
      </w:r>
      <w:proofErr w:type="spellStart"/>
      <w:r w:rsidRPr="004057B2">
        <w:rPr>
          <w:rFonts w:ascii="Arial" w:hAnsi="Arial" w:cs="Arial"/>
          <w:sz w:val="22"/>
          <w:lang w:val="de-DE"/>
        </w:rPr>
        <w:t>StreamElements</w:t>
      </w:r>
      <w:proofErr w:type="spellEnd"/>
      <w:r w:rsidRPr="004057B2">
        <w:rPr>
          <w:rFonts w:ascii="Arial" w:hAnsi="Arial" w:cs="Arial"/>
          <w:sz w:val="22"/>
          <w:lang w:val="de-DE"/>
        </w:rPr>
        <w:t xml:space="preserve">-Donation-URL, sämtliche Link-Karten der Startseite (Haupt-Links, Spiele, Clips, Partner), der </w:t>
      </w:r>
      <w:proofErr w:type="spellStart"/>
      <w:r w:rsidRPr="004057B2">
        <w:rPr>
          <w:rFonts w:ascii="Arial" w:hAnsi="Arial" w:cs="Arial"/>
          <w:sz w:val="22"/>
          <w:lang w:val="de-DE"/>
        </w:rPr>
        <w:t>OnlyBart</w:t>
      </w:r>
      <w:proofErr w:type="spellEnd"/>
      <w:r w:rsidRPr="004057B2">
        <w:rPr>
          <w:rFonts w:ascii="Arial" w:hAnsi="Arial" w:cs="Arial"/>
          <w:sz w:val="22"/>
          <w:lang w:val="de-DE"/>
        </w:rPr>
        <w:t xml:space="preserve">-Bereich sowie die Liste interner und externer Weiterleitungen. Auch der Akzentfarbton ist zentral gepflegt; das Frontend liest ihn beim Bootstrap und schreibt ihn als CSS-Variable in das </w:t>
      </w:r>
      <w:proofErr w:type="spellStart"/>
      <w:r w:rsidRPr="004057B2">
        <w:rPr>
          <w:rFonts w:ascii="Arial" w:hAnsi="Arial" w:cs="Arial"/>
          <w:sz w:val="22"/>
          <w:lang w:val="de-DE"/>
        </w:rPr>
        <w:t>Document</w:t>
      </w:r>
      <w:proofErr w:type="spellEnd"/>
      <w:r w:rsidRPr="004057B2">
        <w:rPr>
          <w:rFonts w:ascii="Arial" w:hAnsi="Arial" w:cs="Arial"/>
          <w:sz w:val="22"/>
          <w:lang w:val="de-DE"/>
        </w:rPr>
        <w:t>-Stylesheet.</w:t>
      </w:r>
    </w:p>
    <w:p w14:paraId="38D03C47"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Diese strikte Zentralisierung hat zwei Effekte: Erstens lässt sich ein neuer Auftritt in wenigen Minuten konfigurieren – </w:t>
      </w:r>
      <w:proofErr w:type="spellStart"/>
      <w:r w:rsidRPr="004057B2">
        <w:rPr>
          <w:rFonts w:ascii="Arial" w:hAnsi="Arial" w:cs="Arial"/>
          <w:sz w:val="22"/>
          <w:lang w:val="de-DE"/>
        </w:rPr>
        <w:t>Streamername</w:t>
      </w:r>
      <w:proofErr w:type="spellEnd"/>
      <w:r w:rsidRPr="004057B2">
        <w:rPr>
          <w:rFonts w:ascii="Arial" w:hAnsi="Arial" w:cs="Arial"/>
          <w:sz w:val="22"/>
          <w:lang w:val="de-DE"/>
        </w:rPr>
        <w:t>, Farben, Links und Partner sind jeweils ein Eintrag im Objekt. Zweitens werden hartcodierte Verweise im restlichen Code unmöglich; ein architektonischer Test (vgl. Kapitel 6) prüft genau das.</w:t>
      </w:r>
    </w:p>
    <w:p w14:paraId="2DF2C9A9" w14:textId="562F2B7D" w:rsidR="00171817" w:rsidRPr="00171817" w:rsidRDefault="00000000" w:rsidP="00171817">
      <w:pPr>
        <w:pStyle w:val="berschrift2"/>
        <w:spacing w:before="480" w:line="240" w:lineRule="auto"/>
        <w:ind w:left="680" w:hanging="680"/>
        <w:jc w:val="left"/>
        <w:rPr>
          <w:rFonts w:ascii="Arial" w:hAnsi="Arial" w:cs="Arial"/>
          <w:lang w:val="de-DE"/>
        </w:rPr>
      </w:pPr>
      <w:bookmarkStart w:id="7" w:name="_Toc229730986"/>
      <w:r w:rsidRPr="004057B2">
        <w:rPr>
          <w:rFonts w:ascii="Arial" w:hAnsi="Arial" w:cs="Arial"/>
          <w:lang w:val="de-DE"/>
        </w:rPr>
        <w:t>2.2 Konfigurationsebene 2 – i18n-Sprachdateien</w:t>
      </w:r>
      <w:bookmarkEnd w:id="7"/>
    </w:p>
    <w:p w14:paraId="09C4AC03"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Sämtliche Anzeigetexte liegen in den Sprachdateien „</w:t>
      </w:r>
      <w:proofErr w:type="spellStart"/>
      <w:r w:rsidRPr="004057B2">
        <w:rPr>
          <w:rFonts w:ascii="Arial" w:hAnsi="Arial" w:cs="Arial"/>
          <w:sz w:val="22"/>
          <w:lang w:val="de-DE"/>
        </w:rPr>
        <w:t>src</w:t>
      </w:r>
      <w:proofErr w:type="spellEnd"/>
      <w:r w:rsidRPr="004057B2">
        <w:rPr>
          <w:rFonts w:ascii="Arial" w:hAnsi="Arial" w:cs="Arial"/>
          <w:sz w:val="22"/>
          <w:lang w:val="de-DE"/>
        </w:rPr>
        <w:t>/i18n/</w:t>
      </w:r>
      <w:proofErr w:type="spellStart"/>
      <w:r w:rsidRPr="004057B2">
        <w:rPr>
          <w:rFonts w:ascii="Arial" w:hAnsi="Arial" w:cs="Arial"/>
          <w:sz w:val="22"/>
          <w:lang w:val="de-DE"/>
        </w:rPr>
        <w:t>locales</w:t>
      </w:r>
      <w:proofErr w:type="spellEnd"/>
      <w:r w:rsidRPr="004057B2">
        <w:rPr>
          <w:rFonts w:ascii="Arial" w:hAnsi="Arial" w:cs="Arial"/>
          <w:sz w:val="22"/>
          <w:lang w:val="de-DE"/>
        </w:rPr>
        <w:t>/</w:t>
      </w:r>
      <w:proofErr w:type="spellStart"/>
      <w:r w:rsidRPr="004057B2">
        <w:rPr>
          <w:rFonts w:ascii="Arial" w:hAnsi="Arial" w:cs="Arial"/>
          <w:sz w:val="22"/>
          <w:lang w:val="de-DE"/>
        </w:rPr>
        <w:t>de.json</w:t>
      </w:r>
      <w:proofErr w:type="spellEnd"/>
      <w:r w:rsidRPr="004057B2">
        <w:rPr>
          <w:rFonts w:ascii="Arial" w:hAnsi="Arial" w:cs="Arial"/>
          <w:sz w:val="22"/>
          <w:lang w:val="de-DE"/>
        </w:rPr>
        <w:t>“ und „</w:t>
      </w:r>
      <w:proofErr w:type="spellStart"/>
      <w:r w:rsidRPr="004057B2">
        <w:rPr>
          <w:rFonts w:ascii="Arial" w:hAnsi="Arial" w:cs="Arial"/>
          <w:sz w:val="22"/>
          <w:lang w:val="de-DE"/>
        </w:rPr>
        <w:t>src</w:t>
      </w:r>
      <w:proofErr w:type="spellEnd"/>
      <w:r w:rsidRPr="004057B2">
        <w:rPr>
          <w:rFonts w:ascii="Arial" w:hAnsi="Arial" w:cs="Arial"/>
          <w:sz w:val="22"/>
          <w:lang w:val="de-DE"/>
        </w:rPr>
        <w:t>/i18n/</w:t>
      </w:r>
      <w:proofErr w:type="spellStart"/>
      <w:r w:rsidRPr="004057B2">
        <w:rPr>
          <w:rFonts w:ascii="Arial" w:hAnsi="Arial" w:cs="Arial"/>
          <w:sz w:val="22"/>
          <w:lang w:val="de-DE"/>
        </w:rPr>
        <w:t>locales</w:t>
      </w:r>
      <w:proofErr w:type="spellEnd"/>
      <w:r w:rsidRPr="004057B2">
        <w:rPr>
          <w:rFonts w:ascii="Arial" w:hAnsi="Arial" w:cs="Arial"/>
          <w:sz w:val="22"/>
          <w:lang w:val="de-DE"/>
        </w:rPr>
        <w:t>/</w:t>
      </w:r>
      <w:proofErr w:type="spellStart"/>
      <w:r w:rsidRPr="004057B2">
        <w:rPr>
          <w:rFonts w:ascii="Arial" w:hAnsi="Arial" w:cs="Arial"/>
          <w:sz w:val="22"/>
          <w:lang w:val="de-DE"/>
        </w:rPr>
        <w:t>en.json</w:t>
      </w:r>
      <w:proofErr w:type="spellEnd"/>
      <w:r w:rsidRPr="004057B2">
        <w:rPr>
          <w:rFonts w:ascii="Arial" w:hAnsi="Arial" w:cs="Arial"/>
          <w:sz w:val="22"/>
          <w:lang w:val="de-DE"/>
        </w:rPr>
        <w:t xml:space="preserve">“. Komponenten greifen niemals direkt auf Strings zu, sondern ausschließlich über i18n-Schlüssel. So sind Sprache und Tonalität ohne Codeänderung austauschbar – ein neuer Streamer kann seine </w:t>
      </w:r>
      <w:proofErr w:type="spellStart"/>
      <w:r w:rsidRPr="004057B2">
        <w:rPr>
          <w:rFonts w:ascii="Arial" w:hAnsi="Arial" w:cs="Arial"/>
          <w:sz w:val="22"/>
          <w:lang w:val="de-DE"/>
        </w:rPr>
        <w:t>Tagline</w:t>
      </w:r>
      <w:proofErr w:type="spellEnd"/>
      <w:r w:rsidRPr="004057B2">
        <w:rPr>
          <w:rFonts w:ascii="Arial" w:hAnsi="Arial" w:cs="Arial"/>
          <w:sz w:val="22"/>
          <w:lang w:val="de-DE"/>
        </w:rPr>
        <w:t xml:space="preserve">, seine Sektionsnamen oder </w:t>
      </w:r>
      <w:proofErr w:type="gramStart"/>
      <w:r w:rsidRPr="004057B2">
        <w:rPr>
          <w:rFonts w:ascii="Arial" w:hAnsi="Arial" w:cs="Arial"/>
          <w:sz w:val="22"/>
          <w:lang w:val="de-DE"/>
        </w:rPr>
        <w:t xml:space="preserve">den </w:t>
      </w:r>
      <w:proofErr w:type="spellStart"/>
      <w:r w:rsidRPr="004057B2">
        <w:rPr>
          <w:rFonts w:ascii="Arial" w:hAnsi="Arial" w:cs="Arial"/>
          <w:sz w:val="22"/>
          <w:lang w:val="de-DE"/>
        </w:rPr>
        <w:t>OnlyBart</w:t>
      </w:r>
      <w:proofErr w:type="spellEnd"/>
      <w:r w:rsidRPr="004057B2">
        <w:rPr>
          <w:rFonts w:ascii="Arial" w:hAnsi="Arial" w:cs="Arial"/>
          <w:sz w:val="22"/>
          <w:lang w:val="de-DE"/>
        </w:rPr>
        <w:t>-Wording</w:t>
      </w:r>
      <w:proofErr w:type="gramEnd"/>
      <w:r w:rsidRPr="004057B2">
        <w:rPr>
          <w:rFonts w:ascii="Arial" w:hAnsi="Arial" w:cs="Arial"/>
          <w:sz w:val="22"/>
          <w:lang w:val="de-DE"/>
        </w:rPr>
        <w:t xml:space="preserve"> ändern, indem er ausschließlich die Sprachdatei anpasst. Ein automatisierter Übersetzungslauf („</w:t>
      </w:r>
      <w:proofErr w:type="spellStart"/>
      <w:r w:rsidRPr="004057B2">
        <w:rPr>
          <w:rFonts w:ascii="Arial" w:hAnsi="Arial" w:cs="Arial"/>
          <w:sz w:val="22"/>
          <w:lang w:val="de-DE"/>
        </w:rPr>
        <w:t>scripts</w:t>
      </w:r>
      <w:proofErr w:type="spellEnd"/>
      <w:r w:rsidRPr="004057B2">
        <w:rPr>
          <w:rFonts w:ascii="Arial" w:hAnsi="Arial" w:cs="Arial"/>
          <w:sz w:val="22"/>
          <w:lang w:val="de-DE"/>
        </w:rPr>
        <w:t>/</w:t>
      </w:r>
      <w:proofErr w:type="spellStart"/>
      <w:r w:rsidRPr="004057B2">
        <w:rPr>
          <w:rFonts w:ascii="Arial" w:hAnsi="Arial" w:cs="Arial"/>
          <w:sz w:val="22"/>
          <w:lang w:val="de-DE"/>
        </w:rPr>
        <w:t>translate.ts</w:t>
      </w:r>
      <w:proofErr w:type="spellEnd"/>
      <w:r w:rsidRPr="004057B2">
        <w:rPr>
          <w:rFonts w:ascii="Arial" w:hAnsi="Arial" w:cs="Arial"/>
          <w:sz w:val="22"/>
          <w:lang w:val="de-DE"/>
        </w:rPr>
        <w:t>“) hält die englischsprachige Version mit der deutschen Vorlage synchron.</w:t>
      </w:r>
    </w:p>
    <w:p w14:paraId="5907A350"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lastRenderedPageBreak/>
        <w:t>Diese zweigleisige Struktur – Daten und Verhalten in „</w:t>
      </w:r>
      <w:proofErr w:type="spellStart"/>
      <w:r w:rsidRPr="004057B2">
        <w:rPr>
          <w:rFonts w:ascii="Arial" w:hAnsi="Arial" w:cs="Arial"/>
          <w:sz w:val="22"/>
          <w:lang w:val="de-DE"/>
        </w:rPr>
        <w:t>siteConfig.ts</w:t>
      </w:r>
      <w:proofErr w:type="spellEnd"/>
      <w:r w:rsidRPr="004057B2">
        <w:rPr>
          <w:rFonts w:ascii="Arial" w:hAnsi="Arial" w:cs="Arial"/>
          <w:sz w:val="22"/>
          <w:lang w:val="de-DE"/>
        </w:rPr>
        <w:t>“, Texte in den i18n-JSONs – ist das definierende Merkmal des Baukastens. Sie ermöglicht es, das Projekt perspektivisch als White-Label-Lösung an weitere Streamer auszuliefern, ohne dass diese selbst Quellcode anfassen müssen.</w:t>
      </w:r>
    </w:p>
    <w:p w14:paraId="3316A1BB" w14:textId="064743D3" w:rsidR="00171817" w:rsidRPr="00171817" w:rsidRDefault="00000000" w:rsidP="00171817">
      <w:pPr>
        <w:pStyle w:val="berschrift2"/>
        <w:spacing w:before="480" w:line="240" w:lineRule="auto"/>
        <w:ind w:left="680" w:hanging="680"/>
        <w:jc w:val="left"/>
        <w:rPr>
          <w:rFonts w:ascii="Arial" w:hAnsi="Arial" w:cs="Arial"/>
          <w:lang w:val="de-DE"/>
        </w:rPr>
      </w:pPr>
      <w:bookmarkStart w:id="8" w:name="_Toc229730987"/>
      <w:r w:rsidRPr="004057B2">
        <w:rPr>
          <w:rFonts w:ascii="Arial" w:hAnsi="Arial" w:cs="Arial"/>
          <w:lang w:val="de-DE"/>
        </w:rPr>
        <w:t>2.3 Setup-Assistent</w:t>
      </w:r>
      <w:bookmarkEnd w:id="8"/>
    </w:p>
    <w:p w14:paraId="4DC760A1"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Damit selbst dieser zweistufige Konfigurationsschritt nicht händisch erfolgen muss, liegt im Repository-Root der Setup-Assistent „</w:t>
      </w:r>
      <w:proofErr w:type="spellStart"/>
      <w:r w:rsidRPr="004057B2">
        <w:rPr>
          <w:rFonts w:ascii="Arial" w:hAnsi="Arial" w:cs="Arial"/>
          <w:sz w:val="22"/>
          <w:lang w:val="de-DE"/>
        </w:rPr>
        <w:t>setup.ts</w:t>
      </w:r>
      <w:proofErr w:type="spellEnd"/>
      <w:r w:rsidRPr="004057B2">
        <w:rPr>
          <w:rFonts w:ascii="Arial" w:hAnsi="Arial" w:cs="Arial"/>
          <w:sz w:val="22"/>
          <w:lang w:val="de-DE"/>
        </w:rPr>
        <w:t xml:space="preserve">“. Er fragt interaktiv Kanalname, Anzeigename, </w:t>
      </w:r>
      <w:proofErr w:type="spellStart"/>
      <w:r w:rsidRPr="004057B2">
        <w:rPr>
          <w:rFonts w:ascii="Arial" w:hAnsi="Arial" w:cs="Arial"/>
          <w:sz w:val="22"/>
          <w:lang w:val="de-DE"/>
        </w:rPr>
        <w:t>Tagline</w:t>
      </w:r>
      <w:proofErr w:type="spellEnd"/>
      <w:r w:rsidRPr="004057B2">
        <w:rPr>
          <w:rFonts w:ascii="Arial" w:hAnsi="Arial" w:cs="Arial"/>
          <w:sz w:val="22"/>
          <w:lang w:val="de-DE"/>
        </w:rPr>
        <w:t xml:space="preserve">, Akzentfarbe, Impressum und </w:t>
      </w:r>
      <w:proofErr w:type="spellStart"/>
      <w:r w:rsidRPr="004057B2">
        <w:rPr>
          <w:rFonts w:ascii="Arial" w:hAnsi="Arial" w:cs="Arial"/>
          <w:sz w:val="22"/>
          <w:lang w:val="de-DE"/>
        </w:rPr>
        <w:t>StreamElements</w:t>
      </w:r>
      <w:proofErr w:type="spellEnd"/>
      <w:r w:rsidRPr="004057B2">
        <w:rPr>
          <w:rFonts w:ascii="Arial" w:hAnsi="Arial" w:cs="Arial"/>
          <w:sz w:val="22"/>
          <w:lang w:val="de-DE"/>
        </w:rPr>
        <w:t>-URL ab und schreibt die Werte automatisch in „</w:t>
      </w:r>
      <w:proofErr w:type="spellStart"/>
      <w:r w:rsidRPr="004057B2">
        <w:rPr>
          <w:rFonts w:ascii="Arial" w:hAnsi="Arial" w:cs="Arial"/>
          <w:sz w:val="22"/>
          <w:lang w:val="de-DE"/>
        </w:rPr>
        <w:t>siteConfig.ts</w:t>
      </w:r>
      <w:proofErr w:type="spellEnd"/>
      <w:r w:rsidRPr="004057B2">
        <w:rPr>
          <w:rFonts w:ascii="Arial" w:hAnsi="Arial" w:cs="Arial"/>
          <w:sz w:val="22"/>
          <w:lang w:val="de-DE"/>
        </w:rPr>
        <w:t>“ und in die Sprachdateien. Optional lässt sich daraus über Bun eine eigenständige „setup.exe“ kompilieren, sodass auch Nutzer ohne Node-</w:t>
      </w:r>
      <w:proofErr w:type="spellStart"/>
      <w:r w:rsidRPr="004057B2">
        <w:rPr>
          <w:rFonts w:ascii="Arial" w:hAnsi="Arial" w:cs="Arial"/>
          <w:sz w:val="22"/>
          <w:lang w:val="de-DE"/>
        </w:rPr>
        <w:t>Toolchain</w:t>
      </w:r>
      <w:proofErr w:type="spellEnd"/>
      <w:r w:rsidRPr="004057B2">
        <w:rPr>
          <w:rFonts w:ascii="Arial" w:hAnsi="Arial" w:cs="Arial"/>
          <w:sz w:val="22"/>
          <w:lang w:val="de-DE"/>
        </w:rPr>
        <w:t xml:space="preserve"> den Baukasten in Betrieb nehmen können.</w:t>
      </w:r>
    </w:p>
    <w:p w14:paraId="6EFEC138" w14:textId="5B86A38D" w:rsidR="00747E2B" w:rsidRPr="00747E2B" w:rsidRDefault="00000000" w:rsidP="00747E2B">
      <w:pPr>
        <w:pStyle w:val="berschrift1"/>
        <w:numPr>
          <w:ilvl w:val="0"/>
          <w:numId w:val="10"/>
        </w:numPr>
        <w:spacing w:before="360" w:line="240" w:lineRule="auto"/>
        <w:jc w:val="left"/>
        <w:rPr>
          <w:rFonts w:ascii="Arial" w:hAnsi="Arial" w:cs="Arial"/>
          <w:lang w:val="de-DE"/>
        </w:rPr>
      </w:pPr>
      <w:bookmarkStart w:id="9" w:name="_Toc229730988"/>
      <w:r w:rsidRPr="004057B2">
        <w:rPr>
          <w:rFonts w:ascii="Arial" w:hAnsi="Arial" w:cs="Arial"/>
          <w:lang w:val="de-DE"/>
        </w:rPr>
        <w:t>Tech Stack</w:t>
      </w:r>
      <w:bookmarkEnd w:id="9"/>
    </w:p>
    <w:p w14:paraId="56E0C7C4"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Für die Umsetzung wurde ein moderner JavaScript- bzw. </w:t>
      </w:r>
      <w:proofErr w:type="spellStart"/>
      <w:r w:rsidRPr="004057B2">
        <w:rPr>
          <w:rFonts w:ascii="Arial" w:hAnsi="Arial" w:cs="Arial"/>
          <w:sz w:val="22"/>
          <w:lang w:val="de-DE"/>
        </w:rPr>
        <w:t>TypeScript</w:t>
      </w:r>
      <w:proofErr w:type="spellEnd"/>
      <w:r w:rsidRPr="004057B2">
        <w:rPr>
          <w:rFonts w:ascii="Arial" w:hAnsi="Arial" w:cs="Arial"/>
          <w:sz w:val="22"/>
          <w:lang w:val="de-DE"/>
        </w:rPr>
        <w:t xml:space="preserve">-zentrierter Stack gewählt, der schnelles </w:t>
      </w:r>
      <w:proofErr w:type="spellStart"/>
      <w:r w:rsidRPr="004057B2">
        <w:rPr>
          <w:rFonts w:ascii="Arial" w:hAnsi="Arial" w:cs="Arial"/>
          <w:sz w:val="22"/>
          <w:lang w:val="de-DE"/>
        </w:rPr>
        <w:t>Prototyping</w:t>
      </w:r>
      <w:proofErr w:type="spellEnd"/>
      <w:r w:rsidRPr="004057B2">
        <w:rPr>
          <w:rFonts w:ascii="Arial" w:hAnsi="Arial" w:cs="Arial"/>
          <w:sz w:val="22"/>
          <w:lang w:val="de-DE"/>
        </w:rPr>
        <w:t xml:space="preserve"> mit produktiver Tauglichkeit verbindet. Im Mittelpunkt stehen React, </w:t>
      </w:r>
      <w:proofErr w:type="spellStart"/>
      <w:r w:rsidRPr="004057B2">
        <w:rPr>
          <w:rFonts w:ascii="Arial" w:hAnsi="Arial" w:cs="Arial"/>
          <w:sz w:val="22"/>
          <w:lang w:val="de-DE"/>
        </w:rPr>
        <w:t>TypeScript</w:t>
      </w:r>
      <w:proofErr w:type="spellEnd"/>
      <w:r w:rsidRPr="004057B2">
        <w:rPr>
          <w:rFonts w:ascii="Arial" w:hAnsi="Arial" w:cs="Arial"/>
          <w:sz w:val="22"/>
          <w:lang w:val="de-DE"/>
        </w:rPr>
        <w:t xml:space="preserve">, Vite und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ergänzt durch Bun für den Twitch-Bot sowie Docker und </w:t>
      </w:r>
      <w:proofErr w:type="spellStart"/>
      <w:r w:rsidRPr="004057B2">
        <w:rPr>
          <w:rFonts w:ascii="Arial" w:hAnsi="Arial" w:cs="Arial"/>
          <w:sz w:val="22"/>
          <w:lang w:val="de-DE"/>
        </w:rPr>
        <w:t>Nginx</w:t>
      </w:r>
      <w:proofErr w:type="spellEnd"/>
      <w:r w:rsidRPr="004057B2">
        <w:rPr>
          <w:rFonts w:ascii="Arial" w:hAnsi="Arial" w:cs="Arial"/>
          <w:sz w:val="22"/>
          <w:lang w:val="de-DE"/>
        </w:rPr>
        <w:t xml:space="preserve"> als Auslieferungsbasis.</w:t>
      </w:r>
    </w:p>
    <w:p w14:paraId="03480399" w14:textId="7CBEADCA" w:rsidR="00171817" w:rsidRPr="00171817" w:rsidRDefault="00000000" w:rsidP="00171817">
      <w:pPr>
        <w:pStyle w:val="berschrift2"/>
        <w:spacing w:before="480" w:line="240" w:lineRule="auto"/>
        <w:ind w:left="680" w:hanging="680"/>
        <w:jc w:val="left"/>
        <w:rPr>
          <w:rFonts w:ascii="Arial" w:hAnsi="Arial" w:cs="Arial"/>
          <w:lang w:val="de-DE"/>
        </w:rPr>
      </w:pPr>
      <w:bookmarkStart w:id="10" w:name="_Toc229730989"/>
      <w:r w:rsidRPr="004057B2">
        <w:rPr>
          <w:rFonts w:ascii="Arial" w:hAnsi="Arial" w:cs="Arial"/>
          <w:lang w:val="de-DE"/>
        </w:rPr>
        <w:t xml:space="preserve">3.1 React &amp; </w:t>
      </w:r>
      <w:proofErr w:type="spellStart"/>
      <w:r w:rsidRPr="004057B2">
        <w:rPr>
          <w:rFonts w:ascii="Arial" w:hAnsi="Arial" w:cs="Arial"/>
          <w:lang w:val="de-DE"/>
        </w:rPr>
        <w:t>TypeScript</w:t>
      </w:r>
      <w:bookmarkEnd w:id="10"/>
      <w:proofErr w:type="spellEnd"/>
    </w:p>
    <w:p w14:paraId="61CF19D2"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Das Frontend basiert auf React 19 in Verbindung mit </w:t>
      </w:r>
      <w:proofErr w:type="spellStart"/>
      <w:r w:rsidRPr="004057B2">
        <w:rPr>
          <w:rFonts w:ascii="Arial" w:hAnsi="Arial" w:cs="Arial"/>
          <w:sz w:val="22"/>
          <w:lang w:val="de-DE"/>
        </w:rPr>
        <w:t>TypeScript</w:t>
      </w:r>
      <w:proofErr w:type="spellEnd"/>
      <w:r w:rsidRPr="004057B2">
        <w:rPr>
          <w:rFonts w:ascii="Arial" w:hAnsi="Arial" w:cs="Arial"/>
          <w:sz w:val="22"/>
          <w:lang w:val="de-DE"/>
        </w:rPr>
        <w:t xml:space="preserve">. React eignet sich besonders für komponentenbasierte Oberflächen und bringt durch Hooks, </w:t>
      </w:r>
      <w:proofErr w:type="spellStart"/>
      <w:r w:rsidRPr="004057B2">
        <w:rPr>
          <w:rFonts w:ascii="Arial" w:hAnsi="Arial" w:cs="Arial"/>
          <w:sz w:val="22"/>
          <w:lang w:val="de-DE"/>
        </w:rPr>
        <w:t>Context</w:t>
      </w:r>
      <w:proofErr w:type="spellEnd"/>
      <w:r w:rsidRPr="004057B2">
        <w:rPr>
          <w:rFonts w:ascii="Arial" w:hAnsi="Arial" w:cs="Arial"/>
          <w:sz w:val="22"/>
          <w:lang w:val="de-DE"/>
        </w:rPr>
        <w:t xml:space="preserve"> und Suspense alles mit, was für eine reaktive, wartbare Architektur nötig ist. Die strikte Typisierung über </w:t>
      </w:r>
      <w:proofErr w:type="spellStart"/>
      <w:r w:rsidRPr="004057B2">
        <w:rPr>
          <w:rFonts w:ascii="Arial" w:hAnsi="Arial" w:cs="Arial"/>
          <w:sz w:val="22"/>
          <w:lang w:val="de-DE"/>
        </w:rPr>
        <w:t>TypeScript</w:t>
      </w:r>
      <w:proofErr w:type="spellEnd"/>
      <w:r w:rsidRPr="004057B2">
        <w:rPr>
          <w:rFonts w:ascii="Arial" w:hAnsi="Arial" w:cs="Arial"/>
          <w:sz w:val="22"/>
          <w:lang w:val="de-DE"/>
        </w:rPr>
        <w:t xml:space="preserve"> reduziert Laufzeitfehler, dokumentiert Schnittstellen direkt im Code und macht </w:t>
      </w:r>
      <w:proofErr w:type="spellStart"/>
      <w:r w:rsidRPr="004057B2">
        <w:rPr>
          <w:rFonts w:ascii="Arial" w:hAnsi="Arial" w:cs="Arial"/>
          <w:sz w:val="22"/>
          <w:lang w:val="de-DE"/>
        </w:rPr>
        <w:t>Refactorings</w:t>
      </w:r>
      <w:proofErr w:type="spellEnd"/>
      <w:r w:rsidRPr="004057B2">
        <w:rPr>
          <w:rFonts w:ascii="Arial" w:hAnsi="Arial" w:cs="Arial"/>
          <w:sz w:val="22"/>
          <w:lang w:val="de-DE"/>
        </w:rPr>
        <w:t xml:space="preserve"> deutlich sicherer – ein wichtiger Faktor angesichts mehrerer feature-lastiger Bereiche wie Voting, </w:t>
      </w:r>
      <w:proofErr w:type="spellStart"/>
      <w:r w:rsidRPr="004057B2">
        <w:rPr>
          <w:rFonts w:ascii="Arial" w:hAnsi="Arial" w:cs="Arial"/>
          <w:sz w:val="22"/>
          <w:lang w:val="de-DE"/>
        </w:rPr>
        <w:t>OnlyBart</w:t>
      </w:r>
      <w:proofErr w:type="spellEnd"/>
      <w:r w:rsidRPr="004057B2">
        <w:rPr>
          <w:rFonts w:ascii="Arial" w:hAnsi="Arial" w:cs="Arial"/>
          <w:sz w:val="22"/>
          <w:lang w:val="de-DE"/>
        </w:rPr>
        <w:t xml:space="preserve"> und Moderationsdashboard.</w:t>
      </w:r>
    </w:p>
    <w:p w14:paraId="18A5F1FC" w14:textId="31411DF3" w:rsidR="00171817" w:rsidRPr="00171817" w:rsidRDefault="00000000" w:rsidP="00171817">
      <w:pPr>
        <w:pStyle w:val="berschrift2"/>
        <w:spacing w:before="480" w:line="240" w:lineRule="auto"/>
        <w:ind w:left="680" w:hanging="680"/>
        <w:jc w:val="left"/>
        <w:rPr>
          <w:rFonts w:ascii="Arial" w:hAnsi="Arial" w:cs="Arial"/>
          <w:lang w:val="de-DE"/>
        </w:rPr>
      </w:pPr>
      <w:bookmarkStart w:id="11" w:name="_Toc229730990"/>
      <w:r w:rsidRPr="004057B2">
        <w:rPr>
          <w:rFonts w:ascii="Arial" w:hAnsi="Arial" w:cs="Arial"/>
          <w:lang w:val="de-DE"/>
        </w:rPr>
        <w:t>3.2 Vite</w:t>
      </w:r>
      <w:bookmarkEnd w:id="11"/>
    </w:p>
    <w:p w14:paraId="6758A3CB"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Als </w:t>
      </w:r>
      <w:proofErr w:type="spellStart"/>
      <w:r w:rsidRPr="004057B2">
        <w:rPr>
          <w:rFonts w:ascii="Arial" w:hAnsi="Arial" w:cs="Arial"/>
          <w:sz w:val="22"/>
          <w:lang w:val="de-DE"/>
        </w:rPr>
        <w:t>Build</w:t>
      </w:r>
      <w:proofErr w:type="spellEnd"/>
      <w:r w:rsidRPr="004057B2">
        <w:rPr>
          <w:rFonts w:ascii="Arial" w:hAnsi="Arial" w:cs="Arial"/>
          <w:sz w:val="22"/>
          <w:lang w:val="de-DE"/>
        </w:rPr>
        <w:t xml:space="preserve">-Tool kommt Vite zum Einsatz. Im Vergleich zu klassischen </w:t>
      </w:r>
      <w:proofErr w:type="spellStart"/>
      <w:r w:rsidRPr="004057B2">
        <w:rPr>
          <w:rFonts w:ascii="Arial" w:hAnsi="Arial" w:cs="Arial"/>
          <w:sz w:val="22"/>
          <w:lang w:val="de-DE"/>
        </w:rPr>
        <w:t>Bundlern</w:t>
      </w:r>
      <w:proofErr w:type="spellEnd"/>
      <w:r w:rsidRPr="004057B2">
        <w:rPr>
          <w:rFonts w:ascii="Arial" w:hAnsi="Arial" w:cs="Arial"/>
          <w:sz w:val="22"/>
          <w:lang w:val="de-DE"/>
        </w:rPr>
        <w:t xml:space="preserve"> wie </w:t>
      </w:r>
      <w:proofErr w:type="spellStart"/>
      <w:r w:rsidRPr="004057B2">
        <w:rPr>
          <w:rFonts w:ascii="Arial" w:hAnsi="Arial" w:cs="Arial"/>
          <w:sz w:val="22"/>
          <w:lang w:val="de-DE"/>
        </w:rPr>
        <w:t>Webpack</w:t>
      </w:r>
      <w:proofErr w:type="spellEnd"/>
      <w:r w:rsidRPr="004057B2">
        <w:rPr>
          <w:rFonts w:ascii="Arial" w:hAnsi="Arial" w:cs="Arial"/>
          <w:sz w:val="22"/>
          <w:lang w:val="de-DE"/>
        </w:rPr>
        <w:t xml:space="preserve"> liefert Vite im Entwicklungsbetrieb dank ESM-natives-</w:t>
      </w:r>
      <w:proofErr w:type="spellStart"/>
      <w:r w:rsidRPr="004057B2">
        <w:rPr>
          <w:rFonts w:ascii="Arial" w:hAnsi="Arial" w:cs="Arial"/>
          <w:sz w:val="22"/>
          <w:lang w:val="de-DE"/>
        </w:rPr>
        <w:t>Serving</w:t>
      </w:r>
      <w:proofErr w:type="spellEnd"/>
      <w:r w:rsidRPr="004057B2">
        <w:rPr>
          <w:rFonts w:ascii="Arial" w:hAnsi="Arial" w:cs="Arial"/>
          <w:sz w:val="22"/>
          <w:lang w:val="de-DE"/>
        </w:rPr>
        <w:t xml:space="preserve"> deutlich schnellere Hot-Module-</w:t>
      </w:r>
      <w:proofErr w:type="spellStart"/>
      <w:r w:rsidRPr="004057B2">
        <w:rPr>
          <w:rFonts w:ascii="Arial" w:hAnsi="Arial" w:cs="Arial"/>
          <w:sz w:val="22"/>
          <w:lang w:val="de-DE"/>
        </w:rPr>
        <w:t>Replacements</w:t>
      </w:r>
      <w:proofErr w:type="spellEnd"/>
      <w:r w:rsidRPr="004057B2">
        <w:rPr>
          <w:rFonts w:ascii="Arial" w:hAnsi="Arial" w:cs="Arial"/>
          <w:sz w:val="22"/>
          <w:lang w:val="de-DE"/>
        </w:rPr>
        <w:t xml:space="preserve"> und ist gleichzeitig für </w:t>
      </w:r>
      <w:proofErr w:type="spellStart"/>
      <w:r w:rsidRPr="004057B2">
        <w:rPr>
          <w:rFonts w:ascii="Arial" w:hAnsi="Arial" w:cs="Arial"/>
          <w:sz w:val="22"/>
          <w:lang w:val="de-DE"/>
        </w:rPr>
        <w:t>Produktivbuilds</w:t>
      </w:r>
      <w:proofErr w:type="spellEnd"/>
      <w:r w:rsidRPr="004057B2">
        <w:rPr>
          <w:rFonts w:ascii="Arial" w:hAnsi="Arial" w:cs="Arial"/>
          <w:sz w:val="22"/>
          <w:lang w:val="de-DE"/>
        </w:rPr>
        <w:t xml:space="preserve"> mit Rollup vorbereitet. Über die zentrale „</w:t>
      </w:r>
      <w:proofErr w:type="spellStart"/>
      <w:r w:rsidRPr="004057B2">
        <w:rPr>
          <w:rFonts w:ascii="Arial" w:hAnsi="Arial" w:cs="Arial"/>
          <w:sz w:val="22"/>
          <w:lang w:val="de-DE"/>
        </w:rPr>
        <w:t>vite.config.ts</w:t>
      </w:r>
      <w:proofErr w:type="spellEnd"/>
      <w:r w:rsidRPr="004057B2">
        <w:rPr>
          <w:rFonts w:ascii="Arial" w:hAnsi="Arial" w:cs="Arial"/>
          <w:sz w:val="22"/>
          <w:lang w:val="de-DE"/>
        </w:rPr>
        <w:t xml:space="preserve">“ werden Code-Splitting und das </w:t>
      </w:r>
      <w:proofErr w:type="spellStart"/>
      <w:r w:rsidRPr="004057B2">
        <w:rPr>
          <w:rFonts w:ascii="Arial" w:hAnsi="Arial" w:cs="Arial"/>
          <w:sz w:val="22"/>
          <w:lang w:val="de-DE"/>
        </w:rPr>
        <w:t>Lazy-Loading</w:t>
      </w:r>
      <w:proofErr w:type="spellEnd"/>
      <w:r w:rsidRPr="004057B2">
        <w:rPr>
          <w:rFonts w:ascii="Arial" w:hAnsi="Arial" w:cs="Arial"/>
          <w:sz w:val="22"/>
          <w:lang w:val="de-DE"/>
        </w:rPr>
        <w:t xml:space="preserve"> der Routen konfiguriert; Routen wie </w:t>
      </w:r>
      <w:proofErr w:type="spellStart"/>
      <w:r w:rsidRPr="004057B2">
        <w:rPr>
          <w:rFonts w:ascii="Arial" w:hAnsi="Arial" w:cs="Arial"/>
          <w:sz w:val="22"/>
          <w:lang w:val="de-DE"/>
        </w:rPr>
        <w:t>OnlyBart</w:t>
      </w:r>
      <w:proofErr w:type="spellEnd"/>
      <w:r w:rsidRPr="004057B2">
        <w:rPr>
          <w:rFonts w:ascii="Arial" w:hAnsi="Arial" w:cs="Arial"/>
          <w:sz w:val="22"/>
          <w:lang w:val="de-DE"/>
        </w:rPr>
        <w:t xml:space="preserve">, </w:t>
      </w:r>
      <w:proofErr w:type="spellStart"/>
      <w:r w:rsidRPr="004057B2">
        <w:rPr>
          <w:rFonts w:ascii="Arial" w:hAnsi="Arial" w:cs="Arial"/>
          <w:sz w:val="22"/>
          <w:lang w:val="de-DE"/>
        </w:rPr>
        <w:t>ClipVoting</w:t>
      </w:r>
      <w:proofErr w:type="spellEnd"/>
      <w:r w:rsidRPr="004057B2">
        <w:rPr>
          <w:rFonts w:ascii="Arial" w:hAnsi="Arial" w:cs="Arial"/>
          <w:sz w:val="22"/>
          <w:lang w:val="de-DE"/>
        </w:rPr>
        <w:t xml:space="preserve"> oder das Moderationsdashboard werden ausschließlich nachgeladen, wenn sie tatsächlich aufgerufen werden.</w:t>
      </w:r>
    </w:p>
    <w:p w14:paraId="63D7A5D9" w14:textId="63025570" w:rsidR="00171817" w:rsidRPr="00171817" w:rsidRDefault="00000000" w:rsidP="00171817">
      <w:pPr>
        <w:pStyle w:val="berschrift2"/>
        <w:spacing w:before="480" w:line="240" w:lineRule="auto"/>
        <w:ind w:left="680" w:hanging="680"/>
        <w:jc w:val="left"/>
        <w:rPr>
          <w:rFonts w:ascii="Arial" w:hAnsi="Arial" w:cs="Arial"/>
          <w:lang w:val="de-DE"/>
        </w:rPr>
      </w:pPr>
      <w:bookmarkStart w:id="12" w:name="_Toc229730991"/>
      <w:r w:rsidRPr="004057B2">
        <w:rPr>
          <w:rFonts w:ascii="Arial" w:hAnsi="Arial" w:cs="Arial"/>
          <w:lang w:val="de-DE"/>
        </w:rPr>
        <w:lastRenderedPageBreak/>
        <w:t xml:space="preserve">3.3 </w:t>
      </w:r>
      <w:proofErr w:type="spellStart"/>
      <w:r w:rsidRPr="004057B2">
        <w:rPr>
          <w:rFonts w:ascii="Arial" w:hAnsi="Arial" w:cs="Arial"/>
          <w:lang w:val="de-DE"/>
        </w:rPr>
        <w:t>Supabase</w:t>
      </w:r>
      <w:bookmarkEnd w:id="12"/>
      <w:proofErr w:type="spellEnd"/>
    </w:p>
    <w:p w14:paraId="1D945848"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Anstelle eines eigenen Backend-Servers wird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als Backend-</w:t>
      </w:r>
      <w:proofErr w:type="spellStart"/>
      <w:r w:rsidRPr="004057B2">
        <w:rPr>
          <w:rFonts w:ascii="Arial" w:hAnsi="Arial" w:cs="Arial"/>
          <w:sz w:val="22"/>
          <w:lang w:val="de-DE"/>
        </w:rPr>
        <w:t>as</w:t>
      </w:r>
      <w:proofErr w:type="spellEnd"/>
      <w:r w:rsidRPr="004057B2">
        <w:rPr>
          <w:rFonts w:ascii="Arial" w:hAnsi="Arial" w:cs="Arial"/>
          <w:sz w:val="22"/>
          <w:lang w:val="de-DE"/>
        </w:rPr>
        <w:t xml:space="preserve">-a-Service verwendet.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basiert auf PostgreSQL und stellt Authentifizierung, REST- und Realtime-Endpunkte sowie Storage in einem konsistenten Produkt bereit. Über </w:t>
      </w:r>
      <w:proofErr w:type="spellStart"/>
      <w:r w:rsidRPr="004057B2">
        <w:rPr>
          <w:rFonts w:ascii="Arial" w:hAnsi="Arial" w:cs="Arial"/>
          <w:sz w:val="22"/>
          <w:lang w:val="de-DE"/>
        </w:rPr>
        <w:t>Row</w:t>
      </w:r>
      <w:proofErr w:type="spellEnd"/>
      <w:r w:rsidRPr="004057B2">
        <w:rPr>
          <w:rFonts w:ascii="Arial" w:hAnsi="Arial" w:cs="Arial"/>
          <w:sz w:val="22"/>
          <w:lang w:val="de-DE"/>
        </w:rPr>
        <w:t xml:space="preserve">-Level-Security werden Zugriffsrechte direkt in der Datenbank durchgesetzt: Subscriber sehen ausschließlich </w:t>
      </w:r>
      <w:proofErr w:type="spellStart"/>
      <w:r w:rsidRPr="004057B2">
        <w:rPr>
          <w:rFonts w:ascii="Arial" w:hAnsi="Arial" w:cs="Arial"/>
          <w:sz w:val="22"/>
          <w:lang w:val="de-DE"/>
        </w:rPr>
        <w:t>OnlyBart</w:t>
      </w:r>
      <w:proofErr w:type="spellEnd"/>
      <w:r w:rsidRPr="004057B2">
        <w:rPr>
          <w:rFonts w:ascii="Arial" w:hAnsi="Arial" w:cs="Arial"/>
          <w:sz w:val="22"/>
          <w:lang w:val="de-DE"/>
        </w:rPr>
        <w:t xml:space="preserve">-Posts, Moderatoren erhalten Schreibrechte auf Voting-Runden, gewöhnliche Nutzer können nur eigene </w:t>
      </w:r>
      <w:proofErr w:type="spellStart"/>
      <w:r w:rsidRPr="004057B2">
        <w:rPr>
          <w:rFonts w:ascii="Arial" w:hAnsi="Arial" w:cs="Arial"/>
          <w:sz w:val="22"/>
          <w:lang w:val="de-DE"/>
        </w:rPr>
        <w:t>Votes</w:t>
      </w:r>
      <w:proofErr w:type="spellEnd"/>
      <w:r w:rsidRPr="004057B2">
        <w:rPr>
          <w:rFonts w:ascii="Arial" w:hAnsi="Arial" w:cs="Arial"/>
          <w:sz w:val="22"/>
          <w:lang w:val="de-DE"/>
        </w:rPr>
        <w:t xml:space="preserve"> oder </w:t>
      </w:r>
      <w:proofErr w:type="spellStart"/>
      <w:r w:rsidRPr="004057B2">
        <w:rPr>
          <w:rFonts w:ascii="Arial" w:hAnsi="Arial" w:cs="Arial"/>
          <w:sz w:val="22"/>
          <w:lang w:val="de-DE"/>
        </w:rPr>
        <w:t>Bartclicker</w:t>
      </w:r>
      <w:proofErr w:type="spellEnd"/>
      <w:r w:rsidRPr="004057B2">
        <w:rPr>
          <w:rFonts w:ascii="Arial" w:hAnsi="Arial" w:cs="Arial"/>
          <w:sz w:val="22"/>
          <w:lang w:val="de-DE"/>
        </w:rPr>
        <w:t>-Scores schreiben. Erweiterungen wie „</w:t>
      </w:r>
      <w:proofErr w:type="spellStart"/>
      <w:r w:rsidRPr="004057B2">
        <w:rPr>
          <w:rFonts w:ascii="Arial" w:hAnsi="Arial" w:cs="Arial"/>
          <w:sz w:val="22"/>
          <w:lang w:val="de-DE"/>
        </w:rPr>
        <w:t>pg_cron</w:t>
      </w:r>
      <w:proofErr w:type="spellEnd"/>
      <w:r w:rsidRPr="004057B2">
        <w:rPr>
          <w:rFonts w:ascii="Arial" w:hAnsi="Arial" w:cs="Arial"/>
          <w:sz w:val="22"/>
          <w:lang w:val="de-DE"/>
        </w:rPr>
        <w:t>“ und „</w:t>
      </w:r>
      <w:proofErr w:type="spellStart"/>
      <w:r w:rsidRPr="004057B2">
        <w:rPr>
          <w:rFonts w:ascii="Arial" w:hAnsi="Arial" w:cs="Arial"/>
          <w:sz w:val="22"/>
          <w:lang w:val="de-DE"/>
        </w:rPr>
        <w:t>pg_net</w:t>
      </w:r>
      <w:proofErr w:type="spellEnd"/>
      <w:r w:rsidRPr="004057B2">
        <w:rPr>
          <w:rFonts w:ascii="Arial" w:hAnsi="Arial" w:cs="Arial"/>
          <w:sz w:val="22"/>
          <w:lang w:val="de-DE"/>
        </w:rPr>
        <w:t xml:space="preserve">“ ermöglichen es, geplante Aufgaben (z. B. Voting-Runden-Wechsel) und ausgehende Webhooks direkt aus der Datenbank zu steuern. Ergänzend übernimmt eine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Edge </w:t>
      </w:r>
      <w:proofErr w:type="spellStart"/>
      <w:r w:rsidRPr="004057B2">
        <w:rPr>
          <w:rFonts w:ascii="Arial" w:hAnsi="Arial" w:cs="Arial"/>
          <w:sz w:val="22"/>
          <w:lang w:val="de-DE"/>
        </w:rPr>
        <w:t>Function</w:t>
      </w:r>
      <w:proofErr w:type="spellEnd"/>
      <w:r w:rsidRPr="004057B2">
        <w:rPr>
          <w:rFonts w:ascii="Arial" w:hAnsi="Arial" w:cs="Arial"/>
          <w:sz w:val="22"/>
          <w:lang w:val="de-DE"/>
        </w:rPr>
        <w:t xml:space="preserve"> das automatisierte Aufräumen abgelaufener Belohnungen.</w:t>
      </w:r>
    </w:p>
    <w:p w14:paraId="76A48766" w14:textId="20EB504A" w:rsidR="00171817" w:rsidRPr="00171817" w:rsidRDefault="00000000" w:rsidP="00171817">
      <w:pPr>
        <w:pStyle w:val="berschrift2"/>
        <w:spacing w:before="480" w:line="240" w:lineRule="auto"/>
        <w:ind w:left="680" w:hanging="680"/>
        <w:jc w:val="left"/>
        <w:rPr>
          <w:rFonts w:ascii="Arial" w:hAnsi="Arial" w:cs="Arial"/>
          <w:lang w:val="de-DE"/>
        </w:rPr>
      </w:pPr>
      <w:bookmarkStart w:id="13" w:name="_Toc229730992"/>
      <w:r w:rsidRPr="004057B2">
        <w:rPr>
          <w:rFonts w:ascii="Arial" w:hAnsi="Arial" w:cs="Arial"/>
          <w:lang w:val="de-DE"/>
        </w:rPr>
        <w:t>3.4 Bun (</w:t>
      </w:r>
      <w:proofErr w:type="spellStart"/>
      <w:r w:rsidRPr="004057B2">
        <w:rPr>
          <w:rFonts w:ascii="Arial" w:hAnsi="Arial" w:cs="Arial"/>
          <w:lang w:val="de-DE"/>
        </w:rPr>
        <w:t>TwitchAddon</w:t>
      </w:r>
      <w:proofErr w:type="spellEnd"/>
      <w:r w:rsidRPr="004057B2">
        <w:rPr>
          <w:rFonts w:ascii="Arial" w:hAnsi="Arial" w:cs="Arial"/>
          <w:lang w:val="de-DE"/>
        </w:rPr>
        <w:t>)</w:t>
      </w:r>
      <w:bookmarkEnd w:id="13"/>
    </w:p>
    <w:p w14:paraId="55399EB2" w14:textId="77777777"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Der Twitch-Channel-Points-Bot ist als eigenständiger Service „TwitchAddon" in TypeScript implementiert und wird mit Bun ausgeführt. Ursprünglich war </w:t>
      </w:r>
      <w:proofErr w:type="gramStart"/>
      <w:r w:rsidRPr="004057B2">
        <w:rPr>
          <w:rFonts w:ascii="Arial" w:hAnsi="Arial" w:cs="Arial"/>
          <w:sz w:val="22"/>
          <w:lang w:val="de-DE"/>
        </w:rPr>
        <w:t>eine Java</w:t>
      </w:r>
      <w:proofErr w:type="gramEnd"/>
      <w:r w:rsidRPr="004057B2">
        <w:rPr>
          <w:rFonts w:ascii="Arial" w:hAnsi="Arial" w:cs="Arial"/>
          <w:sz w:val="22"/>
          <w:lang w:val="de-DE"/>
        </w:rPr>
        <w:t>/Spring-Boot-Lösung vorgesehen, da sie für die geplante Twitch-Anbindung über Twitch4J im Java-Ökosystem etabliert ist. In der Praxis erwies sich die Wahl allerdings als unvereinbar mit dem in Kapitel 1.3 formulierten Kostenziel: Eine lauffähige Spring-Boot-Anwendung belegt allein durch die JVM und den Application-Context bereits rund 250 bis 350 MB Arbeitsspeicher im Leerlauf. Auf den verfügbaren kostenlosen Hostings bleibt damit kaum Spielraum für die eigentliche Bot-Logik; die Container wurden in Tests regelmäßig wegen Memory-Überschreitung beendet, und mit der zwischenzeitlichen Abschaffung des Railway-Free-Tiers entfiel ohnehin die naheliegendste Cloud-Option. Im finalen Setup läuft der TwitchAddon daher nicht mehr in der Cloud, sondern als selbst-gepackte Windows-EXE direkt auf dem Streamer-PC; die Erreichbarkeit für die Twitch-Extension wird über einen automatisch beim EXE-Start geöffneten ngrok-Tunnel mit fester Static-Domain hergestellt.</w:t>
      </w:r>
    </w:p>
    <w:p w14:paraId="1E89F772" w14:textId="77777777"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Mit dem Wechsel auf Bun – einer schlanken JavaScript- und </w:t>
      </w:r>
      <w:proofErr w:type="spellStart"/>
      <w:r w:rsidRPr="004057B2">
        <w:rPr>
          <w:rFonts w:ascii="Arial" w:hAnsi="Arial" w:cs="Arial"/>
          <w:sz w:val="22"/>
          <w:lang w:val="de-DE"/>
        </w:rPr>
        <w:t>TypeScript</w:t>
      </w:r>
      <w:proofErr w:type="spellEnd"/>
      <w:r w:rsidRPr="004057B2">
        <w:rPr>
          <w:rFonts w:ascii="Arial" w:hAnsi="Arial" w:cs="Arial"/>
          <w:sz w:val="22"/>
          <w:lang w:val="de-DE"/>
        </w:rPr>
        <w:t xml:space="preserve">-Laufzeit – sinkt der RAM-Verbrauch des laufenden Bots auf rund 64 MB. Bun führt </w:t>
      </w:r>
      <w:proofErr w:type="spellStart"/>
      <w:r w:rsidRPr="004057B2">
        <w:rPr>
          <w:rFonts w:ascii="Arial" w:hAnsi="Arial" w:cs="Arial"/>
          <w:sz w:val="22"/>
          <w:lang w:val="de-DE"/>
        </w:rPr>
        <w:t>TypeScript</w:t>
      </w:r>
      <w:proofErr w:type="spellEnd"/>
      <w:r w:rsidRPr="004057B2">
        <w:rPr>
          <w:rFonts w:ascii="Arial" w:hAnsi="Arial" w:cs="Arial"/>
          <w:sz w:val="22"/>
          <w:lang w:val="de-DE"/>
        </w:rPr>
        <w:t xml:space="preserve"> ohne separaten </w:t>
      </w:r>
      <w:proofErr w:type="spellStart"/>
      <w:r w:rsidRPr="004057B2">
        <w:rPr>
          <w:rFonts w:ascii="Arial" w:hAnsi="Arial" w:cs="Arial"/>
          <w:sz w:val="22"/>
          <w:lang w:val="de-DE"/>
        </w:rPr>
        <w:t>Build</w:t>
      </w:r>
      <w:proofErr w:type="spellEnd"/>
      <w:r w:rsidRPr="004057B2">
        <w:rPr>
          <w:rFonts w:ascii="Arial" w:hAnsi="Arial" w:cs="Arial"/>
          <w:sz w:val="22"/>
          <w:lang w:val="de-DE"/>
        </w:rPr>
        <w:t xml:space="preserve">-Schritt aus, startet in unter einer Sekunde und passt damit problemlos </w:t>
      </w:r>
      <w:proofErr w:type="gramStart"/>
      <w:r w:rsidRPr="004057B2">
        <w:rPr>
          <w:rFonts w:ascii="Arial" w:hAnsi="Arial" w:cs="Arial"/>
          <w:sz w:val="22"/>
          <w:lang w:val="de-DE"/>
        </w:rPr>
        <w:t>in den kostenlosen Tier</w:t>
      </w:r>
      <w:proofErr w:type="gramEnd"/>
      <w:r w:rsidRPr="004057B2">
        <w:rPr>
          <w:rFonts w:ascii="Arial" w:hAnsi="Arial" w:cs="Arial"/>
          <w:sz w:val="22"/>
          <w:lang w:val="de-DE"/>
        </w:rPr>
        <w:t xml:space="preserve">. Funktional kommuniziert der Bot weiterhin über die Twitch-Helix-API und IRC und schreibt Punktestände sowie Belohnungen direkt in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zurück; lediglich die Laufzeit wurde ausgetauscht. Die Entscheidung dokumentiert exemplarisch, wie das Kostenziel des Projekts auch konkrete Technologie-Entscheidungen geprägt hat.</w:t>
      </w:r>
    </w:p>
    <w:p w14:paraId="5D31C93C" w14:textId="5A01F596" w:rsidR="00171817" w:rsidRPr="00171817" w:rsidRDefault="00000000" w:rsidP="00171817">
      <w:pPr>
        <w:pStyle w:val="berschrift2"/>
        <w:spacing w:before="480" w:line="240" w:lineRule="auto"/>
        <w:ind w:left="680" w:hanging="680"/>
        <w:jc w:val="left"/>
        <w:rPr>
          <w:rFonts w:ascii="Arial" w:hAnsi="Arial" w:cs="Arial"/>
          <w:lang w:val="de-DE"/>
        </w:rPr>
      </w:pPr>
      <w:bookmarkStart w:id="14" w:name="_Toc229730993"/>
      <w:r w:rsidRPr="004057B2">
        <w:rPr>
          <w:rFonts w:ascii="Arial" w:hAnsi="Arial" w:cs="Arial"/>
          <w:lang w:val="de-DE"/>
        </w:rPr>
        <w:lastRenderedPageBreak/>
        <w:t xml:space="preserve">3.5 Docker &amp; </w:t>
      </w:r>
      <w:proofErr w:type="spellStart"/>
      <w:r w:rsidRPr="004057B2">
        <w:rPr>
          <w:rFonts w:ascii="Arial" w:hAnsi="Arial" w:cs="Arial"/>
          <w:lang w:val="de-DE"/>
        </w:rPr>
        <w:t>Nginx</w:t>
      </w:r>
      <w:bookmarkEnd w:id="14"/>
      <w:proofErr w:type="spellEnd"/>
    </w:p>
    <w:p w14:paraId="0121DF33"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Die Auslieferung des Frontends erfolgt wahlweise statisch über GitHub Pages oder als Container hinter einem Nginx-Reverse-Proxy. Das mitgelieferte Dockerfile und die „docker-compose"-Konfiguration kapseln Build und Laufzeit reproduzierbar. Nginx übernimmt Caching der statischen Assets, das Setzen der Sicherheits-Header sowie die SPA-Fallback-Route, sodass tiefe URLs auch beim Direktaufruf korrekt aufgelöst werden. Die Begleit-Services laufen unterschiedlich: der DiscordBot als Container auf Render, der TwitchAddon hingegen als selbst-gepackte Windows-EXE lokal auf dem Streamer-PC, die sich beim Start automatisch über einen ngrok-Tunnel mit fester Static-Domain öffentlich erreichbar macht.</w:t>
      </w:r>
    </w:p>
    <w:p w14:paraId="0B7C5FBA" w14:textId="3F3B5A04" w:rsidR="00BC65F9" w:rsidRPr="004057B2" w:rsidRDefault="00000000" w:rsidP="00747E2B">
      <w:pPr>
        <w:pStyle w:val="berschrift1"/>
        <w:numPr>
          <w:ilvl w:val="0"/>
          <w:numId w:val="10"/>
        </w:numPr>
        <w:spacing w:before="360" w:line="240" w:lineRule="auto"/>
        <w:jc w:val="left"/>
        <w:rPr>
          <w:rFonts w:ascii="Arial" w:hAnsi="Arial" w:cs="Arial"/>
          <w:lang w:val="de-DE"/>
        </w:rPr>
      </w:pPr>
      <w:bookmarkStart w:id="15" w:name="_Toc229730994"/>
      <w:r w:rsidRPr="004057B2">
        <w:rPr>
          <w:rFonts w:ascii="Arial" w:hAnsi="Arial" w:cs="Arial"/>
          <w:lang w:val="de-DE"/>
        </w:rPr>
        <w:t>Entwicklung</w:t>
      </w:r>
      <w:bookmarkEnd w:id="15"/>
    </w:p>
    <w:p w14:paraId="589D44A6" w14:textId="245F72A4" w:rsidR="00171817" w:rsidRPr="00171817" w:rsidRDefault="00000000" w:rsidP="00171817">
      <w:pPr>
        <w:pStyle w:val="berschrift2"/>
        <w:spacing w:before="480" w:line="240" w:lineRule="auto"/>
        <w:ind w:left="680" w:hanging="680"/>
        <w:jc w:val="left"/>
        <w:rPr>
          <w:rFonts w:ascii="Arial" w:hAnsi="Arial" w:cs="Arial"/>
          <w:lang w:val="de-DE"/>
        </w:rPr>
      </w:pPr>
      <w:bookmarkStart w:id="16" w:name="_Toc229730995"/>
      <w:r w:rsidRPr="004057B2">
        <w:rPr>
          <w:rFonts w:ascii="Arial" w:hAnsi="Arial" w:cs="Arial"/>
          <w:lang w:val="de-DE"/>
        </w:rPr>
        <w:t>4.1 Systemarchitektur</w:t>
      </w:r>
      <w:bookmarkEnd w:id="16"/>
    </w:p>
    <w:p w14:paraId="37BAD846"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Architektonisch besteht das System aus vier deutlich getrennten Bausteinen: dem React-Frontend, dem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-Backend, dem </w:t>
      </w:r>
      <w:proofErr w:type="spellStart"/>
      <w:r w:rsidRPr="004057B2">
        <w:rPr>
          <w:rFonts w:ascii="Arial" w:hAnsi="Arial" w:cs="Arial"/>
          <w:sz w:val="22"/>
          <w:lang w:val="de-DE"/>
        </w:rPr>
        <w:t>TwitchAddon</w:t>
      </w:r>
      <w:proofErr w:type="spellEnd"/>
      <w:r w:rsidRPr="004057B2">
        <w:rPr>
          <w:rFonts w:ascii="Arial" w:hAnsi="Arial" w:cs="Arial"/>
          <w:sz w:val="22"/>
          <w:lang w:val="de-DE"/>
        </w:rPr>
        <w:t xml:space="preserve"> (Bot + Twitch-Panel-Extension) und dem </w:t>
      </w:r>
      <w:proofErr w:type="spellStart"/>
      <w:r w:rsidRPr="004057B2">
        <w:rPr>
          <w:rFonts w:ascii="Arial" w:hAnsi="Arial" w:cs="Arial"/>
          <w:sz w:val="22"/>
          <w:lang w:val="de-DE"/>
        </w:rPr>
        <w:t>DiscordBot</w:t>
      </w:r>
      <w:proofErr w:type="spellEnd"/>
      <w:r w:rsidRPr="004057B2">
        <w:rPr>
          <w:rFonts w:ascii="Arial" w:hAnsi="Arial" w:cs="Arial"/>
          <w:sz w:val="22"/>
          <w:lang w:val="de-DE"/>
        </w:rPr>
        <w:t xml:space="preserve">. Die Kommunikation zwischen den Komponenten erfolgt ausschließlich über klar definierte Schnittstellen: REST und Realtime in Richtung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Twitch-Helix bzw. IRC zwischen </w:t>
      </w:r>
      <w:proofErr w:type="spellStart"/>
      <w:r w:rsidRPr="004057B2">
        <w:rPr>
          <w:rFonts w:ascii="Arial" w:hAnsi="Arial" w:cs="Arial"/>
          <w:sz w:val="22"/>
          <w:lang w:val="de-DE"/>
        </w:rPr>
        <w:t>TwitchAddon</w:t>
      </w:r>
      <w:proofErr w:type="spellEnd"/>
      <w:r w:rsidRPr="004057B2">
        <w:rPr>
          <w:rFonts w:ascii="Arial" w:hAnsi="Arial" w:cs="Arial"/>
          <w:sz w:val="22"/>
          <w:lang w:val="de-DE"/>
        </w:rPr>
        <w:t xml:space="preserve"> und Twitch, Discord-Webhooks zwischen Datenbank und </w:t>
      </w:r>
      <w:proofErr w:type="spellStart"/>
      <w:r w:rsidRPr="004057B2">
        <w:rPr>
          <w:rFonts w:ascii="Arial" w:hAnsi="Arial" w:cs="Arial"/>
          <w:sz w:val="22"/>
          <w:lang w:val="de-DE"/>
        </w:rPr>
        <w:t>DiscordBot</w:t>
      </w:r>
      <w:proofErr w:type="spellEnd"/>
      <w:r w:rsidRPr="004057B2">
        <w:rPr>
          <w:rFonts w:ascii="Arial" w:hAnsi="Arial" w:cs="Arial"/>
          <w:sz w:val="22"/>
          <w:lang w:val="de-DE"/>
        </w:rPr>
        <w:t>. Diese strikte Trennung erlaubt es, einzelne Bausteine unabhängig auszutauschen – eine Voraussetzung, ohne die</w:t>
      </w:r>
      <w:r w:rsidR="006403C0" w:rsidRPr="004057B2">
        <w:rPr>
          <w:rFonts w:ascii="Arial" w:hAnsi="Arial" w:cs="Arial"/>
          <w:sz w:val="22"/>
          <w:lang w:val="de-DE"/>
        </w:rPr>
        <w:t xml:space="preserve"> sich</w:t>
      </w:r>
      <w:r w:rsidRPr="004057B2">
        <w:rPr>
          <w:rFonts w:ascii="Arial" w:hAnsi="Arial" w:cs="Arial"/>
          <w:sz w:val="22"/>
          <w:lang w:val="de-DE"/>
        </w:rPr>
        <w:t xml:space="preserve"> der Baukasten-Gedanke nicht tragen würde.</w:t>
      </w:r>
    </w:p>
    <w:p w14:paraId="1607C382"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Die folgende Abbildung zeigt das Komponentendiagramm der Anwendung. Es bildet die logische Aufteilung in Frontend, eigene Backend-Dienste, externe APIs und Hosting/CI ab und stellt die wichtigsten Datenflüsse zwischen diesen Bereichen dar.</w:t>
      </w:r>
    </w:p>
    <w:p w14:paraId="42E4100B" w14:textId="77777777" w:rsidR="00BC65F9" w:rsidRPr="004057B2" w:rsidRDefault="00000000">
      <w:pPr>
        <w:jc w:val="center"/>
        <w:rPr>
          <w:rFonts w:ascii="Arial" w:hAnsi="Arial" w:cs="Arial"/>
        </w:rPr>
      </w:pPr>
      <w:r w:rsidRPr="004057B2">
        <w:rPr>
          <w:rFonts w:ascii="Arial" w:hAnsi="Arial" w:cs="Arial"/>
          <w:noProof/>
        </w:rPr>
        <w:lastRenderedPageBreak/>
        <w:drawing>
          <wp:inline distT="0" distB="0" distL="0" distR="0" wp14:anchorId="5FB74CDF" wp14:editId="160CE739">
            <wp:extent cx="5580000" cy="5113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10"/>
                    <a:stretch>
                      <a:fillRect/>
                    </a:stretch>
                  </pic:blipFill>
                  <pic:spPr>
                    <a:xfrm>
                      <a:off x="0" y="0"/>
                      <a:ext cx="5580000" cy="5113043"/>
                    </a:xfrm>
                    <a:prstGeom prst="rect">
                      <a:avLst/>
                    </a:prstGeom>
                  </pic:spPr>
                </pic:pic>
              </a:graphicData>
            </a:graphic>
          </wp:inline>
        </w:drawing>
      </w:r>
    </w:p>
    <w:p w14:paraId="42484A37" w14:textId="77777777" w:rsidR="00BC65F9" w:rsidRPr="004057B2" w:rsidRDefault="00000000">
      <w:pPr>
        <w:jc w:val="center"/>
        <w:rPr>
          <w:rFonts w:ascii="Arial" w:hAnsi="Arial" w:cs="Arial"/>
          <w:lang w:val="de-DE"/>
        </w:rPr>
      </w:pPr>
      <w:r w:rsidRPr="004057B2">
        <w:rPr>
          <w:rFonts w:ascii="Arial" w:hAnsi="Arial" w:cs="Arial"/>
          <w:i/>
          <w:sz w:val="20"/>
          <w:lang w:val="de-DE"/>
        </w:rPr>
        <w:t>Abb. 1: Komponentendiagramm der Streaming-Landingpage</w:t>
      </w:r>
    </w:p>
    <w:p w14:paraId="6A54001C" w14:textId="77777777"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Abbildung 1 bildet die logische Aufteilung in Frontend, eigene Backend-Dienste, externe APIs sowie Hosting/CI ab. Im oberen Bereich stehen die beiden Akteure (Zuschauer und Moderator/Streamer), die ausschließlich über HTTPS auf das Frontend zugreifen. Das Frontend selbst zerfällt in Pages, Components sowie Hooks und </w:t>
      </w:r>
      <w:proofErr w:type="spellStart"/>
      <w:r w:rsidRPr="004057B2">
        <w:rPr>
          <w:rFonts w:ascii="Arial" w:hAnsi="Arial" w:cs="Arial"/>
          <w:sz w:val="22"/>
          <w:lang w:val="de-DE"/>
        </w:rPr>
        <w:t>Context</w:t>
      </w:r>
      <w:proofErr w:type="spellEnd"/>
      <w:r w:rsidRPr="004057B2">
        <w:rPr>
          <w:rFonts w:ascii="Arial" w:hAnsi="Arial" w:cs="Arial"/>
          <w:sz w:val="22"/>
          <w:lang w:val="de-DE"/>
        </w:rPr>
        <w:t>-Provider und greift seinerseits auf den konfigurativen Kern (</w:t>
      </w:r>
      <w:proofErr w:type="spellStart"/>
      <w:r w:rsidRPr="004057B2">
        <w:rPr>
          <w:rFonts w:ascii="Arial" w:hAnsi="Arial" w:cs="Arial"/>
          <w:sz w:val="22"/>
          <w:lang w:val="de-DE"/>
        </w:rPr>
        <w:t>siteConfig.ts</w:t>
      </w:r>
      <w:proofErr w:type="spellEnd"/>
      <w:r w:rsidRPr="004057B2">
        <w:rPr>
          <w:rFonts w:ascii="Arial" w:hAnsi="Arial" w:cs="Arial"/>
          <w:sz w:val="22"/>
          <w:lang w:val="de-DE"/>
        </w:rPr>
        <w:t xml:space="preserve"> und i18n) zu. Die rechts angeordneten Backend-Dienste –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als zentrale Datenbasis, das </w:t>
      </w:r>
      <w:proofErr w:type="spellStart"/>
      <w:r w:rsidRPr="004057B2">
        <w:rPr>
          <w:rFonts w:ascii="Arial" w:hAnsi="Arial" w:cs="Arial"/>
          <w:sz w:val="22"/>
          <w:lang w:val="de-DE"/>
        </w:rPr>
        <w:t>TwitchAddon</w:t>
      </w:r>
      <w:proofErr w:type="spellEnd"/>
      <w:r w:rsidRPr="004057B2">
        <w:rPr>
          <w:rFonts w:ascii="Arial" w:hAnsi="Arial" w:cs="Arial"/>
          <w:sz w:val="22"/>
          <w:lang w:val="de-DE"/>
        </w:rPr>
        <w:t xml:space="preserve"> und der </w:t>
      </w:r>
      <w:proofErr w:type="spellStart"/>
      <w:r w:rsidRPr="004057B2">
        <w:rPr>
          <w:rFonts w:ascii="Arial" w:hAnsi="Arial" w:cs="Arial"/>
          <w:sz w:val="22"/>
          <w:lang w:val="de-DE"/>
        </w:rPr>
        <w:t>DiscordBot</w:t>
      </w:r>
      <w:proofErr w:type="spellEnd"/>
      <w:r w:rsidRPr="004057B2">
        <w:rPr>
          <w:rFonts w:ascii="Arial" w:hAnsi="Arial" w:cs="Arial"/>
          <w:sz w:val="22"/>
          <w:lang w:val="de-DE"/>
        </w:rPr>
        <w:t xml:space="preserve"> – kommunizieren über klar definierte Schnittstellen miteinander. Externe APIs (Twitch, </w:t>
      </w:r>
      <w:proofErr w:type="spellStart"/>
      <w:proofErr w:type="gramStart"/>
      <w:r w:rsidRPr="004057B2">
        <w:rPr>
          <w:rFonts w:ascii="Arial" w:hAnsi="Arial" w:cs="Arial"/>
          <w:sz w:val="22"/>
          <w:lang w:val="de-DE"/>
        </w:rPr>
        <w:t>kalender.digital</w:t>
      </w:r>
      <w:proofErr w:type="spellEnd"/>
      <w:proofErr w:type="gramEnd"/>
      <w:r w:rsidRPr="004057B2">
        <w:rPr>
          <w:rFonts w:ascii="Arial" w:hAnsi="Arial" w:cs="Arial"/>
          <w:sz w:val="22"/>
          <w:lang w:val="de-DE"/>
        </w:rPr>
        <w:t xml:space="preserve">, </w:t>
      </w:r>
      <w:proofErr w:type="spellStart"/>
      <w:r w:rsidRPr="004057B2">
        <w:rPr>
          <w:rFonts w:ascii="Arial" w:hAnsi="Arial" w:cs="Arial"/>
          <w:sz w:val="22"/>
          <w:lang w:val="de-DE"/>
        </w:rPr>
        <w:t>StreamElements</w:t>
      </w:r>
      <w:proofErr w:type="spellEnd"/>
      <w:r w:rsidRPr="004057B2">
        <w:rPr>
          <w:rFonts w:ascii="Arial" w:hAnsi="Arial" w:cs="Arial"/>
          <w:sz w:val="22"/>
          <w:lang w:val="de-DE"/>
        </w:rPr>
        <w:t xml:space="preserve">, Discord) sind links zusammengefasst; die Hosting/CI-Ebene steuert das </w:t>
      </w:r>
      <w:proofErr w:type="spellStart"/>
      <w:r w:rsidRPr="004057B2">
        <w:rPr>
          <w:rFonts w:ascii="Arial" w:hAnsi="Arial" w:cs="Arial"/>
          <w:sz w:val="22"/>
          <w:lang w:val="de-DE"/>
        </w:rPr>
        <w:t>Deployment</w:t>
      </w:r>
      <w:proofErr w:type="spellEnd"/>
      <w:r w:rsidRPr="004057B2">
        <w:rPr>
          <w:rFonts w:ascii="Arial" w:hAnsi="Arial" w:cs="Arial"/>
          <w:sz w:val="22"/>
          <w:lang w:val="de-DE"/>
        </w:rPr>
        <w:t xml:space="preserve"> der einzelnen Bausteine.</w:t>
      </w:r>
    </w:p>
    <w:p w14:paraId="7D938785" w14:textId="1FC2F39A" w:rsidR="00171817" w:rsidRPr="00171817" w:rsidRDefault="00000000" w:rsidP="00171817">
      <w:pPr>
        <w:pStyle w:val="berschrift2"/>
        <w:spacing w:before="480" w:line="240" w:lineRule="auto"/>
        <w:ind w:left="680" w:hanging="680"/>
        <w:jc w:val="left"/>
        <w:rPr>
          <w:rFonts w:ascii="Arial" w:hAnsi="Arial" w:cs="Arial"/>
          <w:lang w:val="de-DE"/>
        </w:rPr>
      </w:pPr>
      <w:bookmarkStart w:id="17" w:name="_Toc229730996"/>
      <w:r w:rsidRPr="004057B2">
        <w:rPr>
          <w:rFonts w:ascii="Arial" w:hAnsi="Arial" w:cs="Arial"/>
          <w:lang w:val="de-DE"/>
        </w:rPr>
        <w:lastRenderedPageBreak/>
        <w:t>4.1.1 Frontend-Aufbau</w:t>
      </w:r>
      <w:bookmarkEnd w:id="17"/>
    </w:p>
    <w:p w14:paraId="7DFC7B92"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Das Frontend folgt einer typischen React-Struktur mit drei Ebenen. Die „</w:t>
      </w:r>
      <w:proofErr w:type="spellStart"/>
      <w:r w:rsidRPr="004057B2">
        <w:rPr>
          <w:rFonts w:ascii="Arial" w:hAnsi="Arial" w:cs="Arial"/>
          <w:sz w:val="22"/>
          <w:lang w:val="de-DE"/>
        </w:rPr>
        <w:t>pages</w:t>
      </w:r>
      <w:proofErr w:type="spellEnd"/>
      <w:r w:rsidRPr="004057B2">
        <w:rPr>
          <w:rFonts w:ascii="Arial" w:hAnsi="Arial" w:cs="Arial"/>
          <w:sz w:val="22"/>
          <w:lang w:val="de-DE"/>
        </w:rPr>
        <w:t>“-Schicht enthält jeweils eine Komponente pro Route (</w:t>
      </w:r>
      <w:proofErr w:type="spellStart"/>
      <w:r w:rsidRPr="004057B2">
        <w:rPr>
          <w:rFonts w:ascii="Arial" w:hAnsi="Arial" w:cs="Arial"/>
          <w:sz w:val="22"/>
          <w:lang w:val="de-DE"/>
        </w:rPr>
        <w:t>HomePage</w:t>
      </w:r>
      <w:proofErr w:type="spellEnd"/>
      <w:r w:rsidRPr="004057B2">
        <w:rPr>
          <w:rFonts w:ascii="Arial" w:hAnsi="Arial" w:cs="Arial"/>
          <w:sz w:val="22"/>
          <w:lang w:val="de-DE"/>
        </w:rPr>
        <w:t xml:space="preserve">, </w:t>
      </w:r>
      <w:proofErr w:type="spellStart"/>
      <w:r w:rsidRPr="004057B2">
        <w:rPr>
          <w:rFonts w:ascii="Arial" w:hAnsi="Arial" w:cs="Arial"/>
          <w:sz w:val="22"/>
          <w:lang w:val="de-DE"/>
        </w:rPr>
        <w:t>OnlyBartPage</w:t>
      </w:r>
      <w:proofErr w:type="spellEnd"/>
      <w:r w:rsidRPr="004057B2">
        <w:rPr>
          <w:rFonts w:ascii="Arial" w:hAnsi="Arial" w:cs="Arial"/>
          <w:sz w:val="22"/>
          <w:lang w:val="de-DE"/>
        </w:rPr>
        <w:t xml:space="preserve">, </w:t>
      </w:r>
      <w:proofErr w:type="spellStart"/>
      <w:r w:rsidRPr="004057B2">
        <w:rPr>
          <w:rFonts w:ascii="Arial" w:hAnsi="Arial" w:cs="Arial"/>
          <w:sz w:val="22"/>
          <w:lang w:val="de-DE"/>
        </w:rPr>
        <w:t>ClipVotingPage</w:t>
      </w:r>
      <w:proofErr w:type="spellEnd"/>
      <w:r w:rsidRPr="004057B2">
        <w:rPr>
          <w:rFonts w:ascii="Arial" w:hAnsi="Arial" w:cs="Arial"/>
          <w:sz w:val="22"/>
          <w:lang w:val="de-DE"/>
        </w:rPr>
        <w:t xml:space="preserve">, </w:t>
      </w:r>
      <w:proofErr w:type="spellStart"/>
      <w:r w:rsidRPr="004057B2">
        <w:rPr>
          <w:rFonts w:ascii="Arial" w:hAnsi="Arial" w:cs="Arial"/>
          <w:sz w:val="22"/>
          <w:lang w:val="de-DE"/>
        </w:rPr>
        <w:t>BartclickerPage</w:t>
      </w:r>
      <w:proofErr w:type="spellEnd"/>
      <w:r w:rsidRPr="004057B2">
        <w:rPr>
          <w:rFonts w:ascii="Arial" w:hAnsi="Arial" w:cs="Arial"/>
          <w:sz w:val="22"/>
          <w:lang w:val="de-DE"/>
        </w:rPr>
        <w:t xml:space="preserve">, </w:t>
      </w:r>
      <w:proofErr w:type="spellStart"/>
      <w:r w:rsidRPr="004057B2">
        <w:rPr>
          <w:rFonts w:ascii="Arial" w:hAnsi="Arial" w:cs="Arial"/>
          <w:sz w:val="22"/>
          <w:lang w:val="de-DE"/>
        </w:rPr>
        <w:t>StreamplanPage</w:t>
      </w:r>
      <w:proofErr w:type="spellEnd"/>
      <w:r w:rsidRPr="004057B2">
        <w:rPr>
          <w:rFonts w:ascii="Arial" w:hAnsi="Arial" w:cs="Arial"/>
          <w:sz w:val="22"/>
          <w:lang w:val="de-DE"/>
        </w:rPr>
        <w:t xml:space="preserve">, </w:t>
      </w:r>
      <w:proofErr w:type="spellStart"/>
      <w:r w:rsidRPr="004057B2">
        <w:rPr>
          <w:rFonts w:ascii="Arial" w:hAnsi="Arial" w:cs="Arial"/>
          <w:sz w:val="22"/>
          <w:lang w:val="de-DE"/>
        </w:rPr>
        <w:t>NotFoundPage</w:t>
      </w:r>
      <w:proofErr w:type="spellEnd"/>
      <w:r w:rsidRPr="004057B2">
        <w:rPr>
          <w:rFonts w:ascii="Arial" w:hAnsi="Arial" w:cs="Arial"/>
          <w:sz w:val="22"/>
          <w:lang w:val="de-DE"/>
        </w:rPr>
        <w:t xml:space="preserve"> sowie die Moderate-Seiten). Sämtliche Routen werden in „</w:t>
      </w:r>
      <w:proofErr w:type="spellStart"/>
      <w:r w:rsidRPr="004057B2">
        <w:rPr>
          <w:rFonts w:ascii="Arial" w:hAnsi="Arial" w:cs="Arial"/>
          <w:sz w:val="22"/>
          <w:lang w:val="de-DE"/>
        </w:rPr>
        <w:t>App.tsx</w:t>
      </w:r>
      <w:proofErr w:type="spellEnd"/>
      <w:r w:rsidRPr="004057B2">
        <w:rPr>
          <w:rFonts w:ascii="Arial" w:hAnsi="Arial" w:cs="Arial"/>
          <w:sz w:val="22"/>
          <w:lang w:val="de-DE"/>
        </w:rPr>
        <w:t>“ über React-Router definiert und per „</w:t>
      </w:r>
      <w:proofErr w:type="spellStart"/>
      <w:r w:rsidRPr="004057B2">
        <w:rPr>
          <w:rFonts w:ascii="Arial" w:hAnsi="Arial" w:cs="Arial"/>
          <w:sz w:val="22"/>
          <w:lang w:val="de-DE"/>
        </w:rPr>
        <w:t>React.lazy</w:t>
      </w:r>
      <w:proofErr w:type="spellEnd"/>
      <w:r w:rsidRPr="004057B2">
        <w:rPr>
          <w:rFonts w:ascii="Arial" w:hAnsi="Arial" w:cs="Arial"/>
          <w:sz w:val="22"/>
          <w:lang w:val="de-DE"/>
        </w:rPr>
        <w:t xml:space="preserve">“ asynchron nachgeladen, was die initiale Bundle-Größe </w:t>
      </w:r>
      <w:proofErr w:type="gramStart"/>
      <w:r w:rsidRPr="004057B2">
        <w:rPr>
          <w:rFonts w:ascii="Arial" w:hAnsi="Arial" w:cs="Arial"/>
          <w:sz w:val="22"/>
          <w:lang w:val="de-DE"/>
        </w:rPr>
        <w:t>gering hält</w:t>
      </w:r>
      <w:proofErr w:type="gramEnd"/>
      <w:r w:rsidRPr="004057B2">
        <w:rPr>
          <w:rFonts w:ascii="Arial" w:hAnsi="Arial" w:cs="Arial"/>
          <w:sz w:val="22"/>
          <w:lang w:val="de-DE"/>
        </w:rPr>
        <w:t>.</w:t>
      </w:r>
    </w:p>
    <w:p w14:paraId="5A1D7DBC"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Die „</w:t>
      </w:r>
      <w:proofErr w:type="spellStart"/>
      <w:r w:rsidRPr="004057B2">
        <w:rPr>
          <w:rFonts w:ascii="Arial" w:hAnsi="Arial" w:cs="Arial"/>
          <w:sz w:val="22"/>
          <w:lang w:val="de-DE"/>
        </w:rPr>
        <w:t>components</w:t>
      </w:r>
      <w:proofErr w:type="spellEnd"/>
      <w:r w:rsidRPr="004057B2">
        <w:rPr>
          <w:rFonts w:ascii="Arial" w:hAnsi="Arial" w:cs="Arial"/>
          <w:sz w:val="22"/>
          <w:lang w:val="de-DE"/>
        </w:rPr>
        <w:t xml:space="preserve">“-Schicht enthält wiederverwendbare UI-Bausteine wie Hero, </w:t>
      </w:r>
      <w:proofErr w:type="spellStart"/>
      <w:r w:rsidRPr="004057B2">
        <w:rPr>
          <w:rFonts w:ascii="Arial" w:hAnsi="Arial" w:cs="Arial"/>
          <w:sz w:val="22"/>
          <w:lang w:val="de-DE"/>
        </w:rPr>
        <w:t>LinkCard</w:t>
      </w:r>
      <w:proofErr w:type="spellEnd"/>
      <w:r w:rsidRPr="004057B2">
        <w:rPr>
          <w:rFonts w:ascii="Arial" w:hAnsi="Arial" w:cs="Arial"/>
          <w:sz w:val="22"/>
          <w:lang w:val="de-DE"/>
        </w:rPr>
        <w:t xml:space="preserve">, </w:t>
      </w:r>
      <w:proofErr w:type="spellStart"/>
      <w:r w:rsidRPr="004057B2">
        <w:rPr>
          <w:rFonts w:ascii="Arial" w:hAnsi="Arial" w:cs="Arial"/>
          <w:sz w:val="22"/>
          <w:lang w:val="de-DE"/>
        </w:rPr>
        <w:t>SectionBox</w:t>
      </w:r>
      <w:proofErr w:type="spellEnd"/>
      <w:r w:rsidRPr="004057B2">
        <w:rPr>
          <w:rFonts w:ascii="Arial" w:hAnsi="Arial" w:cs="Arial"/>
          <w:sz w:val="22"/>
          <w:lang w:val="de-DE"/>
        </w:rPr>
        <w:t xml:space="preserve">, </w:t>
      </w:r>
      <w:proofErr w:type="spellStart"/>
      <w:r w:rsidRPr="004057B2">
        <w:rPr>
          <w:rFonts w:ascii="Arial" w:hAnsi="Arial" w:cs="Arial"/>
          <w:sz w:val="22"/>
          <w:lang w:val="de-DE"/>
        </w:rPr>
        <w:t>LiveSection</w:t>
      </w:r>
      <w:proofErr w:type="spellEnd"/>
      <w:r w:rsidRPr="004057B2">
        <w:rPr>
          <w:rFonts w:ascii="Arial" w:hAnsi="Arial" w:cs="Arial"/>
          <w:sz w:val="22"/>
          <w:lang w:val="de-DE"/>
        </w:rPr>
        <w:t xml:space="preserve">, </w:t>
      </w:r>
      <w:proofErr w:type="spellStart"/>
      <w:r w:rsidRPr="004057B2">
        <w:rPr>
          <w:rFonts w:ascii="Arial" w:hAnsi="Arial" w:cs="Arial"/>
          <w:sz w:val="22"/>
          <w:lang w:val="de-DE"/>
        </w:rPr>
        <w:t>ClipGrid</w:t>
      </w:r>
      <w:proofErr w:type="spellEnd"/>
      <w:r w:rsidRPr="004057B2">
        <w:rPr>
          <w:rFonts w:ascii="Arial" w:hAnsi="Arial" w:cs="Arial"/>
          <w:sz w:val="22"/>
          <w:lang w:val="de-DE"/>
        </w:rPr>
        <w:t xml:space="preserve"> oder das eigentliche </w:t>
      </w:r>
      <w:proofErr w:type="spellStart"/>
      <w:r w:rsidRPr="004057B2">
        <w:rPr>
          <w:rFonts w:ascii="Arial" w:hAnsi="Arial" w:cs="Arial"/>
          <w:sz w:val="22"/>
          <w:lang w:val="de-DE"/>
        </w:rPr>
        <w:t>Bartclicker</w:t>
      </w:r>
      <w:proofErr w:type="spellEnd"/>
      <w:r w:rsidRPr="004057B2">
        <w:rPr>
          <w:rFonts w:ascii="Arial" w:hAnsi="Arial" w:cs="Arial"/>
          <w:sz w:val="22"/>
          <w:lang w:val="de-DE"/>
        </w:rPr>
        <w:t>-Spiel. Querschnittsthemen wie Routenschutz (</w:t>
      </w:r>
      <w:proofErr w:type="spellStart"/>
      <w:r w:rsidRPr="004057B2">
        <w:rPr>
          <w:rFonts w:ascii="Arial" w:hAnsi="Arial" w:cs="Arial"/>
          <w:sz w:val="22"/>
          <w:lang w:val="de-DE"/>
        </w:rPr>
        <w:t>ProtectedRoute</w:t>
      </w:r>
      <w:proofErr w:type="spellEnd"/>
      <w:r w:rsidRPr="004057B2">
        <w:rPr>
          <w:rFonts w:ascii="Arial" w:hAnsi="Arial" w:cs="Arial"/>
          <w:sz w:val="22"/>
          <w:lang w:val="de-DE"/>
        </w:rPr>
        <w:t xml:space="preserve">, </w:t>
      </w:r>
      <w:proofErr w:type="spellStart"/>
      <w:r w:rsidRPr="004057B2">
        <w:rPr>
          <w:rFonts w:ascii="Arial" w:hAnsi="Arial" w:cs="Arial"/>
          <w:sz w:val="22"/>
          <w:lang w:val="de-DE"/>
        </w:rPr>
        <w:t>ModeratorRoute</w:t>
      </w:r>
      <w:proofErr w:type="spellEnd"/>
      <w:r w:rsidRPr="004057B2">
        <w:rPr>
          <w:rFonts w:ascii="Arial" w:hAnsi="Arial" w:cs="Arial"/>
          <w:sz w:val="22"/>
          <w:lang w:val="de-DE"/>
        </w:rPr>
        <w:t xml:space="preserve">, </w:t>
      </w:r>
      <w:proofErr w:type="spellStart"/>
      <w:r w:rsidRPr="004057B2">
        <w:rPr>
          <w:rFonts w:ascii="Arial" w:hAnsi="Arial" w:cs="Arial"/>
          <w:sz w:val="22"/>
          <w:lang w:val="de-DE"/>
        </w:rPr>
        <w:t>BroadcasterRoute</w:t>
      </w:r>
      <w:proofErr w:type="spellEnd"/>
      <w:r w:rsidRPr="004057B2">
        <w:rPr>
          <w:rFonts w:ascii="Arial" w:hAnsi="Arial" w:cs="Arial"/>
          <w:sz w:val="22"/>
          <w:lang w:val="de-DE"/>
        </w:rPr>
        <w:t xml:space="preserve">), Mehrsprachigkeit (i18next) und </w:t>
      </w:r>
      <w:proofErr w:type="spellStart"/>
      <w:r w:rsidRPr="004057B2">
        <w:rPr>
          <w:rFonts w:ascii="Arial" w:hAnsi="Arial" w:cs="Arial"/>
          <w:sz w:val="22"/>
          <w:lang w:val="de-DE"/>
        </w:rPr>
        <w:t>Theming</w:t>
      </w:r>
      <w:proofErr w:type="spellEnd"/>
      <w:r w:rsidRPr="004057B2">
        <w:rPr>
          <w:rFonts w:ascii="Arial" w:hAnsi="Arial" w:cs="Arial"/>
          <w:sz w:val="22"/>
          <w:lang w:val="de-DE"/>
        </w:rPr>
        <w:t xml:space="preserve"> (Light-/Dark-Mode) sind als eigene Komponenten beziehungsweise </w:t>
      </w:r>
      <w:proofErr w:type="spellStart"/>
      <w:r w:rsidRPr="004057B2">
        <w:rPr>
          <w:rFonts w:ascii="Arial" w:hAnsi="Arial" w:cs="Arial"/>
          <w:sz w:val="22"/>
          <w:lang w:val="de-DE"/>
        </w:rPr>
        <w:t>Context</w:t>
      </w:r>
      <w:proofErr w:type="spellEnd"/>
      <w:r w:rsidRPr="004057B2">
        <w:rPr>
          <w:rFonts w:ascii="Arial" w:hAnsi="Arial" w:cs="Arial"/>
          <w:sz w:val="22"/>
          <w:lang w:val="de-DE"/>
        </w:rPr>
        <w:t>-Provider umgesetzt.</w:t>
      </w:r>
    </w:p>
    <w:p w14:paraId="386D6C24"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Anwendungslogik und Datenzugriff sind als Custom-Hooks gekapselt: „</w:t>
      </w:r>
      <w:proofErr w:type="spellStart"/>
      <w:r w:rsidRPr="004057B2">
        <w:rPr>
          <w:rFonts w:ascii="Arial" w:hAnsi="Arial" w:cs="Arial"/>
          <w:sz w:val="22"/>
          <w:lang w:val="de-DE"/>
        </w:rPr>
        <w:t>useClipVoting</w:t>
      </w:r>
      <w:proofErr w:type="spellEnd"/>
      <w:r w:rsidRPr="004057B2">
        <w:rPr>
          <w:rFonts w:ascii="Arial" w:hAnsi="Arial" w:cs="Arial"/>
          <w:sz w:val="22"/>
          <w:lang w:val="de-DE"/>
        </w:rPr>
        <w:t>“ liefert die aktuelle Voting-Runde inklusive Realtime-Updates, „</w:t>
      </w:r>
      <w:proofErr w:type="spellStart"/>
      <w:r w:rsidRPr="004057B2">
        <w:rPr>
          <w:rFonts w:ascii="Arial" w:hAnsi="Arial" w:cs="Arial"/>
          <w:sz w:val="22"/>
          <w:lang w:val="de-DE"/>
        </w:rPr>
        <w:t>useNextStream</w:t>
      </w:r>
      <w:proofErr w:type="spellEnd"/>
      <w:r w:rsidRPr="004057B2">
        <w:rPr>
          <w:rFonts w:ascii="Arial" w:hAnsi="Arial" w:cs="Arial"/>
          <w:sz w:val="22"/>
          <w:lang w:val="de-DE"/>
        </w:rPr>
        <w:t>“ parst den ICS-</w:t>
      </w:r>
      <w:proofErr w:type="spellStart"/>
      <w:r w:rsidRPr="004057B2">
        <w:rPr>
          <w:rFonts w:ascii="Arial" w:hAnsi="Arial" w:cs="Arial"/>
          <w:sz w:val="22"/>
          <w:lang w:val="de-DE"/>
        </w:rPr>
        <w:t>Streamplan</w:t>
      </w:r>
      <w:proofErr w:type="spellEnd"/>
      <w:r w:rsidRPr="004057B2">
        <w:rPr>
          <w:rFonts w:ascii="Arial" w:hAnsi="Arial" w:cs="Arial"/>
          <w:sz w:val="22"/>
          <w:lang w:val="de-DE"/>
        </w:rPr>
        <w:t>, „</w:t>
      </w:r>
      <w:proofErr w:type="spellStart"/>
      <w:r w:rsidRPr="004057B2">
        <w:rPr>
          <w:rFonts w:ascii="Arial" w:hAnsi="Arial" w:cs="Arial"/>
          <w:sz w:val="22"/>
          <w:lang w:val="de-DE"/>
        </w:rPr>
        <w:t>useIsModerator</w:t>
      </w:r>
      <w:proofErr w:type="spellEnd"/>
      <w:r w:rsidRPr="004057B2">
        <w:rPr>
          <w:rFonts w:ascii="Arial" w:hAnsi="Arial" w:cs="Arial"/>
          <w:sz w:val="22"/>
          <w:lang w:val="de-DE"/>
        </w:rPr>
        <w:t>“ und „</w:t>
      </w:r>
      <w:proofErr w:type="spellStart"/>
      <w:r w:rsidRPr="004057B2">
        <w:rPr>
          <w:rFonts w:ascii="Arial" w:hAnsi="Arial" w:cs="Arial"/>
          <w:sz w:val="22"/>
          <w:lang w:val="de-DE"/>
        </w:rPr>
        <w:t>useIsBanned</w:t>
      </w:r>
      <w:proofErr w:type="spellEnd"/>
      <w:r w:rsidRPr="004057B2">
        <w:rPr>
          <w:rFonts w:ascii="Arial" w:hAnsi="Arial" w:cs="Arial"/>
          <w:sz w:val="22"/>
          <w:lang w:val="de-DE"/>
        </w:rPr>
        <w:t>“ ermitteln die Rolle des angemeldeten Nutzers, „</w:t>
      </w:r>
      <w:proofErr w:type="spellStart"/>
      <w:r w:rsidRPr="004057B2">
        <w:rPr>
          <w:rFonts w:ascii="Arial" w:hAnsi="Arial" w:cs="Arial"/>
          <w:sz w:val="22"/>
          <w:lang w:val="de-DE"/>
        </w:rPr>
        <w:t>useBartclickerGame</w:t>
      </w:r>
      <w:proofErr w:type="spellEnd"/>
      <w:r w:rsidRPr="004057B2">
        <w:rPr>
          <w:rFonts w:ascii="Arial" w:hAnsi="Arial" w:cs="Arial"/>
          <w:sz w:val="22"/>
          <w:lang w:val="de-DE"/>
        </w:rPr>
        <w:t xml:space="preserve">“ verwaltet Spiellogik und Punktestand. Diese Hooks isolieren die Abhängigkeit zu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und Twitch und machen die Komponenten leichter testbar.</w:t>
      </w:r>
    </w:p>
    <w:p w14:paraId="5819DE2A" w14:textId="736CDE6D" w:rsidR="00171817" w:rsidRPr="00171817" w:rsidRDefault="00000000" w:rsidP="00171817">
      <w:pPr>
        <w:pStyle w:val="berschrift2"/>
        <w:spacing w:before="480" w:line="240" w:lineRule="auto"/>
        <w:ind w:left="680" w:hanging="680"/>
        <w:jc w:val="left"/>
        <w:rPr>
          <w:rFonts w:ascii="Arial" w:hAnsi="Arial" w:cs="Arial"/>
          <w:lang w:val="de-DE"/>
        </w:rPr>
      </w:pPr>
      <w:bookmarkStart w:id="18" w:name="_Toc229730997"/>
      <w:r w:rsidRPr="004057B2">
        <w:rPr>
          <w:rFonts w:ascii="Arial" w:hAnsi="Arial" w:cs="Arial"/>
          <w:lang w:val="de-DE"/>
        </w:rPr>
        <w:t>4.1.2 Backend &amp; Datenmodell</w:t>
      </w:r>
      <w:bookmarkEnd w:id="18"/>
    </w:p>
    <w:p w14:paraId="4DEA1ABA"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Die Datenhaltung liegt vollständig in </w:t>
      </w:r>
      <w:proofErr w:type="spellStart"/>
      <w:r w:rsidRPr="004057B2">
        <w:rPr>
          <w:rFonts w:ascii="Arial" w:hAnsi="Arial" w:cs="Arial"/>
          <w:sz w:val="22"/>
          <w:lang w:val="de-DE"/>
        </w:rPr>
        <w:t>Supabase</w:t>
      </w:r>
      <w:proofErr w:type="spellEnd"/>
      <w:r w:rsidRPr="004057B2">
        <w:rPr>
          <w:rFonts w:ascii="Arial" w:hAnsi="Arial" w:cs="Arial"/>
          <w:sz w:val="22"/>
          <w:lang w:val="de-DE"/>
        </w:rPr>
        <w:t>. Innerhalb der Datenbank sind die Inhalte in eigene Schemas aufgeteilt: „</w:t>
      </w:r>
      <w:proofErr w:type="spellStart"/>
      <w:r w:rsidRPr="004057B2">
        <w:rPr>
          <w:rFonts w:ascii="Arial" w:hAnsi="Arial" w:cs="Arial"/>
          <w:sz w:val="22"/>
          <w:lang w:val="de-DE"/>
        </w:rPr>
        <w:t>clipvoting</w:t>
      </w:r>
      <w:proofErr w:type="spellEnd"/>
      <w:r w:rsidRPr="004057B2">
        <w:rPr>
          <w:rFonts w:ascii="Arial" w:hAnsi="Arial" w:cs="Arial"/>
          <w:sz w:val="22"/>
          <w:lang w:val="de-DE"/>
        </w:rPr>
        <w:t>“ für Clips, Voting-Runden, Stimmen und Gewinner, „</w:t>
      </w:r>
      <w:proofErr w:type="spellStart"/>
      <w:r w:rsidRPr="004057B2">
        <w:rPr>
          <w:rFonts w:ascii="Arial" w:hAnsi="Arial" w:cs="Arial"/>
          <w:sz w:val="22"/>
          <w:lang w:val="de-DE"/>
        </w:rPr>
        <w:t>onlybart</w:t>
      </w:r>
      <w:proofErr w:type="spellEnd"/>
      <w:r w:rsidRPr="004057B2">
        <w:rPr>
          <w:rFonts w:ascii="Arial" w:hAnsi="Arial" w:cs="Arial"/>
          <w:sz w:val="22"/>
          <w:lang w:val="de-DE"/>
        </w:rPr>
        <w:t>“ für Posts, Likes und Kommentare des Premium-Bereichs sowie „</w:t>
      </w:r>
      <w:proofErr w:type="spellStart"/>
      <w:r w:rsidRPr="004057B2">
        <w:rPr>
          <w:rFonts w:ascii="Arial" w:hAnsi="Arial" w:cs="Arial"/>
          <w:sz w:val="22"/>
          <w:lang w:val="de-DE"/>
        </w:rPr>
        <w:t>public</w:t>
      </w:r>
      <w:proofErr w:type="spellEnd"/>
      <w:r w:rsidRPr="004057B2">
        <w:rPr>
          <w:rFonts w:ascii="Arial" w:hAnsi="Arial" w:cs="Arial"/>
          <w:sz w:val="22"/>
          <w:lang w:val="de-DE"/>
        </w:rPr>
        <w:t xml:space="preserve">“ für übergeordnete Tabellen wie Profile, Moderatoren-Liste, Bann-Liste, </w:t>
      </w:r>
      <w:proofErr w:type="spellStart"/>
      <w:r w:rsidRPr="004057B2">
        <w:rPr>
          <w:rFonts w:ascii="Arial" w:hAnsi="Arial" w:cs="Arial"/>
          <w:sz w:val="22"/>
          <w:lang w:val="de-DE"/>
        </w:rPr>
        <w:t>Bartclicker</w:t>
      </w:r>
      <w:proofErr w:type="spellEnd"/>
      <w:r w:rsidRPr="004057B2">
        <w:rPr>
          <w:rFonts w:ascii="Arial" w:hAnsi="Arial" w:cs="Arial"/>
          <w:sz w:val="22"/>
          <w:lang w:val="de-DE"/>
        </w:rPr>
        <w:t>-Scores, Donation-Trigger und Page-Views.</w:t>
      </w:r>
    </w:p>
    <w:p w14:paraId="2910372D"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Sämtliche Tabellen werden über </w:t>
      </w:r>
      <w:proofErr w:type="spellStart"/>
      <w:r w:rsidRPr="004057B2">
        <w:rPr>
          <w:rFonts w:ascii="Arial" w:hAnsi="Arial" w:cs="Arial"/>
          <w:sz w:val="22"/>
          <w:lang w:val="de-DE"/>
        </w:rPr>
        <w:t>Row</w:t>
      </w:r>
      <w:proofErr w:type="spellEnd"/>
      <w:r w:rsidRPr="004057B2">
        <w:rPr>
          <w:rFonts w:ascii="Arial" w:hAnsi="Arial" w:cs="Arial"/>
          <w:sz w:val="22"/>
          <w:lang w:val="de-DE"/>
        </w:rPr>
        <w:t xml:space="preserve">-Level-Security abgesichert. Die </w:t>
      </w:r>
      <w:proofErr w:type="spellStart"/>
      <w:r w:rsidRPr="004057B2">
        <w:rPr>
          <w:rFonts w:ascii="Arial" w:hAnsi="Arial" w:cs="Arial"/>
          <w:sz w:val="22"/>
          <w:lang w:val="de-DE"/>
        </w:rPr>
        <w:t>Policies</w:t>
      </w:r>
      <w:proofErr w:type="spellEnd"/>
      <w:r w:rsidRPr="004057B2">
        <w:rPr>
          <w:rFonts w:ascii="Arial" w:hAnsi="Arial" w:cs="Arial"/>
          <w:sz w:val="22"/>
          <w:lang w:val="de-DE"/>
        </w:rPr>
        <w:t xml:space="preserve"> prüfen anhand der Twitch-User-ID des angemeldeten Nutzers, ob dieser Schreib- oder Leserechte besitzt. Geplante Aufgaben (z. B. das automatische Beenden einer Voting-Runde) sind über „</w:t>
      </w:r>
      <w:proofErr w:type="spellStart"/>
      <w:r w:rsidRPr="004057B2">
        <w:rPr>
          <w:rFonts w:ascii="Arial" w:hAnsi="Arial" w:cs="Arial"/>
          <w:sz w:val="22"/>
          <w:lang w:val="de-DE"/>
        </w:rPr>
        <w:t>pg_cron</w:t>
      </w:r>
      <w:proofErr w:type="spellEnd"/>
      <w:r w:rsidRPr="004057B2">
        <w:rPr>
          <w:rFonts w:ascii="Arial" w:hAnsi="Arial" w:cs="Arial"/>
          <w:sz w:val="22"/>
          <w:lang w:val="de-DE"/>
        </w:rPr>
        <w:t>“ in der Datenbank hinterlegt; ausgehende Benachrichtigungen werden mittels „</w:t>
      </w:r>
      <w:proofErr w:type="spellStart"/>
      <w:r w:rsidRPr="004057B2">
        <w:rPr>
          <w:rFonts w:ascii="Arial" w:hAnsi="Arial" w:cs="Arial"/>
          <w:sz w:val="22"/>
          <w:lang w:val="de-DE"/>
        </w:rPr>
        <w:t>pg_net</w:t>
      </w:r>
      <w:proofErr w:type="spellEnd"/>
      <w:r w:rsidRPr="004057B2">
        <w:rPr>
          <w:rFonts w:ascii="Arial" w:hAnsi="Arial" w:cs="Arial"/>
          <w:sz w:val="22"/>
          <w:lang w:val="de-DE"/>
        </w:rPr>
        <w:t xml:space="preserve">“ als HTTP-POST an den </w:t>
      </w:r>
      <w:proofErr w:type="spellStart"/>
      <w:r w:rsidRPr="004057B2">
        <w:rPr>
          <w:rFonts w:ascii="Arial" w:hAnsi="Arial" w:cs="Arial"/>
          <w:sz w:val="22"/>
          <w:lang w:val="de-DE"/>
        </w:rPr>
        <w:t>DiscordBot</w:t>
      </w:r>
      <w:proofErr w:type="spellEnd"/>
      <w:r w:rsidRPr="004057B2">
        <w:rPr>
          <w:rFonts w:ascii="Arial" w:hAnsi="Arial" w:cs="Arial"/>
          <w:sz w:val="22"/>
          <w:lang w:val="de-DE"/>
        </w:rPr>
        <w:t xml:space="preserve"> ausgelöst. Migrationsdateien versionieren das Schema im Verzeichnis „</w:t>
      </w:r>
      <w:proofErr w:type="spellStart"/>
      <w:r w:rsidRPr="004057B2">
        <w:rPr>
          <w:rFonts w:ascii="Arial" w:hAnsi="Arial" w:cs="Arial"/>
          <w:sz w:val="22"/>
          <w:lang w:val="de-DE"/>
        </w:rPr>
        <w:t>supabase</w:t>
      </w:r>
      <w:proofErr w:type="spellEnd"/>
      <w:r w:rsidRPr="004057B2">
        <w:rPr>
          <w:rFonts w:ascii="Arial" w:hAnsi="Arial" w:cs="Arial"/>
          <w:sz w:val="22"/>
          <w:lang w:val="de-DE"/>
        </w:rPr>
        <w:t>/</w:t>
      </w:r>
      <w:proofErr w:type="spellStart"/>
      <w:r w:rsidRPr="004057B2">
        <w:rPr>
          <w:rFonts w:ascii="Arial" w:hAnsi="Arial" w:cs="Arial"/>
          <w:sz w:val="22"/>
          <w:lang w:val="de-DE"/>
        </w:rPr>
        <w:t>migrations</w:t>
      </w:r>
      <w:proofErr w:type="spellEnd"/>
      <w:r w:rsidRPr="004057B2">
        <w:rPr>
          <w:rFonts w:ascii="Arial" w:hAnsi="Arial" w:cs="Arial"/>
          <w:sz w:val="22"/>
          <w:lang w:val="de-DE"/>
        </w:rPr>
        <w:t>“.</w:t>
      </w:r>
    </w:p>
    <w:p w14:paraId="67F11AF2" w14:textId="27A3A81B" w:rsidR="00171817" w:rsidRPr="00171817" w:rsidRDefault="00000000" w:rsidP="00171817">
      <w:pPr>
        <w:pStyle w:val="berschrift2"/>
        <w:spacing w:before="480" w:line="240" w:lineRule="auto"/>
        <w:ind w:left="680" w:hanging="680"/>
        <w:jc w:val="left"/>
        <w:rPr>
          <w:rFonts w:ascii="Arial" w:hAnsi="Arial" w:cs="Arial"/>
          <w:lang w:val="de-DE"/>
        </w:rPr>
      </w:pPr>
      <w:bookmarkStart w:id="19" w:name="_Toc229730998"/>
      <w:r w:rsidRPr="004057B2">
        <w:rPr>
          <w:rFonts w:ascii="Arial" w:hAnsi="Arial" w:cs="Arial"/>
          <w:lang w:val="de-DE"/>
        </w:rPr>
        <w:t xml:space="preserve">4.1.3 </w:t>
      </w:r>
      <w:proofErr w:type="spellStart"/>
      <w:r w:rsidRPr="004057B2">
        <w:rPr>
          <w:rFonts w:ascii="Arial" w:hAnsi="Arial" w:cs="Arial"/>
          <w:lang w:val="de-DE"/>
        </w:rPr>
        <w:t>TwitchAddon</w:t>
      </w:r>
      <w:proofErr w:type="spellEnd"/>
      <w:r w:rsidRPr="004057B2">
        <w:rPr>
          <w:rFonts w:ascii="Arial" w:hAnsi="Arial" w:cs="Arial"/>
          <w:lang w:val="de-DE"/>
        </w:rPr>
        <w:t xml:space="preserve"> (Bot und Panel-Extension)</w:t>
      </w:r>
      <w:bookmarkEnd w:id="19"/>
    </w:p>
    <w:p w14:paraId="15191827"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Das </w:t>
      </w:r>
      <w:proofErr w:type="spellStart"/>
      <w:r w:rsidRPr="004057B2">
        <w:rPr>
          <w:rFonts w:ascii="Arial" w:hAnsi="Arial" w:cs="Arial"/>
          <w:sz w:val="22"/>
          <w:lang w:val="de-DE"/>
        </w:rPr>
        <w:t>TwitchAddon</w:t>
      </w:r>
      <w:proofErr w:type="spellEnd"/>
      <w:r w:rsidRPr="004057B2">
        <w:rPr>
          <w:rFonts w:ascii="Arial" w:hAnsi="Arial" w:cs="Arial"/>
          <w:sz w:val="22"/>
          <w:lang w:val="de-DE"/>
        </w:rPr>
        <w:t xml:space="preserve"> ist nicht nur ein Chat-Bot, sondern ein zweiteiliger Service. Im Unterordner „bot/“ liegen die modular aufgeteilten Bot-Bestandteile: „</w:t>
      </w:r>
      <w:proofErr w:type="spellStart"/>
      <w:r w:rsidRPr="004057B2">
        <w:rPr>
          <w:rFonts w:ascii="Arial" w:hAnsi="Arial" w:cs="Arial"/>
          <w:sz w:val="22"/>
          <w:lang w:val="de-DE"/>
        </w:rPr>
        <w:t>twitchBot.ts</w:t>
      </w:r>
      <w:proofErr w:type="spellEnd"/>
      <w:r w:rsidRPr="004057B2">
        <w:rPr>
          <w:rFonts w:ascii="Arial" w:hAnsi="Arial" w:cs="Arial"/>
          <w:sz w:val="22"/>
          <w:lang w:val="de-DE"/>
        </w:rPr>
        <w:t xml:space="preserve">“ implementiert die IRC- und </w:t>
      </w:r>
      <w:r w:rsidRPr="004057B2">
        <w:rPr>
          <w:rFonts w:ascii="Arial" w:hAnsi="Arial" w:cs="Arial"/>
          <w:sz w:val="22"/>
          <w:lang w:val="de-DE"/>
        </w:rPr>
        <w:lastRenderedPageBreak/>
        <w:t>Helix-Anbindung, „</w:t>
      </w:r>
      <w:proofErr w:type="spellStart"/>
      <w:r w:rsidRPr="004057B2">
        <w:rPr>
          <w:rFonts w:ascii="Arial" w:hAnsi="Arial" w:cs="Arial"/>
          <w:sz w:val="22"/>
          <w:lang w:val="de-DE"/>
        </w:rPr>
        <w:t>server.ts</w:t>
      </w:r>
      <w:proofErr w:type="spellEnd"/>
      <w:r w:rsidRPr="004057B2">
        <w:rPr>
          <w:rFonts w:ascii="Arial" w:hAnsi="Arial" w:cs="Arial"/>
          <w:sz w:val="22"/>
          <w:lang w:val="de-DE"/>
        </w:rPr>
        <w:t>“ stellt die HTTP-Endpunkte für die Extension bereit, „</w:t>
      </w:r>
      <w:proofErr w:type="spellStart"/>
      <w:r w:rsidRPr="004057B2">
        <w:rPr>
          <w:rFonts w:ascii="Arial" w:hAnsi="Arial" w:cs="Arial"/>
          <w:sz w:val="22"/>
          <w:lang w:val="de-DE"/>
        </w:rPr>
        <w:t>supabase.ts</w:t>
      </w:r>
      <w:proofErr w:type="spellEnd"/>
      <w:r w:rsidRPr="004057B2">
        <w:rPr>
          <w:rFonts w:ascii="Arial" w:hAnsi="Arial" w:cs="Arial"/>
          <w:sz w:val="22"/>
          <w:lang w:val="de-DE"/>
        </w:rPr>
        <w:t>“ kapselt den Datenbankzugriff. OAuth-Tokens werden bei Programmstart automatisch erneuert, der Broadcaster wird über die Helix-API ermittelt. Belohnungen, eingelöste Punkte und Donation-Trigger werden über den Service-</w:t>
      </w:r>
      <w:proofErr w:type="spellStart"/>
      <w:r w:rsidRPr="004057B2">
        <w:rPr>
          <w:rFonts w:ascii="Arial" w:hAnsi="Arial" w:cs="Arial"/>
          <w:sz w:val="22"/>
          <w:lang w:val="de-DE"/>
        </w:rPr>
        <w:t>Role</w:t>
      </w:r>
      <w:proofErr w:type="spellEnd"/>
      <w:r w:rsidRPr="004057B2">
        <w:rPr>
          <w:rFonts w:ascii="Arial" w:hAnsi="Arial" w:cs="Arial"/>
          <w:sz w:val="22"/>
          <w:lang w:val="de-DE"/>
        </w:rPr>
        <w:t xml:space="preserve">-Schlüssel direkt in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persistiert.</w:t>
      </w:r>
    </w:p>
    <w:p w14:paraId="7EC04CA2"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Im Unterordner „</w:t>
      </w:r>
      <w:proofErr w:type="spellStart"/>
      <w:r w:rsidRPr="004057B2">
        <w:rPr>
          <w:rFonts w:ascii="Arial" w:hAnsi="Arial" w:cs="Arial"/>
          <w:sz w:val="22"/>
          <w:lang w:val="de-DE"/>
        </w:rPr>
        <w:t>extension</w:t>
      </w:r>
      <w:proofErr w:type="spellEnd"/>
      <w:r w:rsidRPr="004057B2">
        <w:rPr>
          <w:rFonts w:ascii="Arial" w:hAnsi="Arial" w:cs="Arial"/>
          <w:sz w:val="22"/>
          <w:lang w:val="de-DE"/>
        </w:rPr>
        <w:t xml:space="preserve">/“ liegt zusätzlich eine vollwertige Twitch-Panel-Extension. Sie besteht aus drei Ansichten – einem Panel unterhalb des Streams („panel.html“), einer auf Mobilgeräte zugeschnittenen Variante („mobile.html“) sowie einem Konfigurationsdialog für den Streamer („config.html“) – und kommuniziert über den „twitch-ext.min.js“-Helper mit dem laufenden Bot. Zuschauer sehen ihren Punktestand, können das </w:t>
      </w:r>
      <w:proofErr w:type="spellStart"/>
      <w:r w:rsidRPr="004057B2">
        <w:rPr>
          <w:rFonts w:ascii="Arial" w:hAnsi="Arial" w:cs="Arial"/>
          <w:sz w:val="22"/>
          <w:lang w:val="de-DE"/>
        </w:rPr>
        <w:t>Reward</w:t>
      </w:r>
      <w:proofErr w:type="spellEnd"/>
      <w:r w:rsidRPr="004057B2">
        <w:rPr>
          <w:rFonts w:ascii="Arial" w:hAnsi="Arial" w:cs="Arial"/>
          <w:sz w:val="22"/>
          <w:lang w:val="de-DE"/>
        </w:rPr>
        <w:t>-Shop-</w:t>
      </w:r>
      <w:proofErr w:type="spellStart"/>
      <w:r w:rsidRPr="004057B2">
        <w:rPr>
          <w:rFonts w:ascii="Arial" w:hAnsi="Arial" w:cs="Arial"/>
          <w:sz w:val="22"/>
          <w:lang w:val="de-DE"/>
        </w:rPr>
        <w:t>Leaderboard</w:t>
      </w:r>
      <w:proofErr w:type="spellEnd"/>
      <w:r w:rsidRPr="004057B2">
        <w:rPr>
          <w:rFonts w:ascii="Arial" w:hAnsi="Arial" w:cs="Arial"/>
          <w:sz w:val="22"/>
          <w:lang w:val="de-DE"/>
        </w:rPr>
        <w:t xml:space="preserve"> einsehen und Belohnungen direkt aus dem Twitch-UI heraus einlösen.</w:t>
      </w:r>
    </w:p>
    <w:p w14:paraId="3248D318"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Der </w:t>
      </w:r>
      <w:proofErr w:type="spellStart"/>
      <w:r w:rsidRPr="004057B2">
        <w:rPr>
          <w:rFonts w:ascii="Arial" w:hAnsi="Arial" w:cs="Arial"/>
          <w:sz w:val="22"/>
          <w:lang w:val="de-DE"/>
        </w:rPr>
        <w:t>DiscordBot</w:t>
      </w:r>
      <w:proofErr w:type="spellEnd"/>
      <w:r w:rsidRPr="004057B2">
        <w:rPr>
          <w:rFonts w:ascii="Arial" w:hAnsi="Arial" w:cs="Arial"/>
          <w:sz w:val="22"/>
          <w:lang w:val="de-DE"/>
        </w:rPr>
        <w:t xml:space="preserve"> ist ein schlanker Express-Service auf Basis von discord.js. Er bietet REST-Endpunkte wie „/start-runde-1“, „/ende-runde-1“ oder „/start-jahr“, die durch „</w:t>
      </w:r>
      <w:proofErr w:type="spellStart"/>
      <w:r w:rsidRPr="004057B2">
        <w:rPr>
          <w:rFonts w:ascii="Arial" w:hAnsi="Arial" w:cs="Arial"/>
          <w:sz w:val="22"/>
          <w:lang w:val="de-DE"/>
        </w:rPr>
        <w:t>pg_net</w:t>
      </w:r>
      <w:proofErr w:type="spellEnd"/>
      <w:r w:rsidRPr="004057B2">
        <w:rPr>
          <w:rFonts w:ascii="Arial" w:hAnsi="Arial" w:cs="Arial"/>
          <w:sz w:val="22"/>
          <w:lang w:val="de-DE"/>
        </w:rPr>
        <w:t>“ aus der Datenbank heraus aufgerufen werden, sobald sich der Status einer Voting-Runde ändert. Der Bot verschickt daraufhin eine vorformatierte Nachricht in den Community-Discord. Die Authentifizierung der Aufrufe erfolgt über einen geheimen Header, sodass nur die Datenbank selbst Nachrichten anstoßen kann.</w:t>
      </w:r>
    </w:p>
    <w:p w14:paraId="72443373" w14:textId="3D76AD2D" w:rsidR="00171817" w:rsidRPr="00171817" w:rsidRDefault="00000000" w:rsidP="00171817">
      <w:pPr>
        <w:pStyle w:val="berschrift2"/>
        <w:spacing w:before="480" w:line="240" w:lineRule="auto"/>
        <w:ind w:left="680" w:hanging="680"/>
        <w:jc w:val="left"/>
        <w:rPr>
          <w:rFonts w:ascii="Arial" w:hAnsi="Arial" w:cs="Arial"/>
          <w:lang w:val="de-DE"/>
        </w:rPr>
      </w:pPr>
      <w:bookmarkStart w:id="20" w:name="_Toc229730999"/>
      <w:r w:rsidRPr="004057B2">
        <w:rPr>
          <w:rFonts w:ascii="Arial" w:hAnsi="Arial" w:cs="Arial"/>
          <w:lang w:val="de-DE"/>
        </w:rPr>
        <w:t xml:space="preserve">4.1.4 Automatisierung über GitHub Actions und Edge </w:t>
      </w:r>
      <w:proofErr w:type="spellStart"/>
      <w:r w:rsidRPr="004057B2">
        <w:rPr>
          <w:rFonts w:ascii="Arial" w:hAnsi="Arial" w:cs="Arial"/>
          <w:lang w:val="de-DE"/>
        </w:rPr>
        <w:t>Functions</w:t>
      </w:r>
      <w:bookmarkEnd w:id="20"/>
      <w:proofErr w:type="spellEnd"/>
    </w:p>
    <w:p w14:paraId="0D91CDE6"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Neben dem klassischen </w:t>
      </w:r>
      <w:proofErr w:type="spellStart"/>
      <w:r w:rsidRPr="004057B2">
        <w:rPr>
          <w:rFonts w:ascii="Arial" w:hAnsi="Arial" w:cs="Arial"/>
          <w:sz w:val="22"/>
          <w:lang w:val="de-DE"/>
        </w:rPr>
        <w:t>Build</w:t>
      </w:r>
      <w:proofErr w:type="spellEnd"/>
      <w:r w:rsidRPr="004057B2">
        <w:rPr>
          <w:rFonts w:ascii="Arial" w:hAnsi="Arial" w:cs="Arial"/>
          <w:sz w:val="22"/>
          <w:lang w:val="de-DE"/>
        </w:rPr>
        <w:t>-/Deploy-Workflow „</w:t>
      </w:r>
      <w:proofErr w:type="spellStart"/>
      <w:r w:rsidRPr="004057B2">
        <w:rPr>
          <w:rFonts w:ascii="Arial" w:hAnsi="Arial" w:cs="Arial"/>
          <w:sz w:val="22"/>
          <w:lang w:val="de-DE"/>
        </w:rPr>
        <w:t>pipeline.yml</w:t>
      </w:r>
      <w:proofErr w:type="spellEnd"/>
      <w:r w:rsidRPr="004057B2">
        <w:rPr>
          <w:rFonts w:ascii="Arial" w:hAnsi="Arial" w:cs="Arial"/>
          <w:sz w:val="22"/>
          <w:lang w:val="de-DE"/>
        </w:rPr>
        <w:t xml:space="preserve">“ existieren in </w:t>
      </w:r>
      <w:proofErr w:type="gramStart"/>
      <w:r w:rsidRPr="004057B2">
        <w:rPr>
          <w:rFonts w:ascii="Arial" w:hAnsi="Arial" w:cs="Arial"/>
          <w:sz w:val="22"/>
          <w:lang w:val="de-DE"/>
        </w:rPr>
        <w:t>„.</w:t>
      </w:r>
      <w:proofErr w:type="spellStart"/>
      <w:r w:rsidRPr="004057B2">
        <w:rPr>
          <w:rFonts w:ascii="Arial" w:hAnsi="Arial" w:cs="Arial"/>
          <w:sz w:val="22"/>
          <w:lang w:val="de-DE"/>
        </w:rPr>
        <w:t>github</w:t>
      </w:r>
      <w:proofErr w:type="spellEnd"/>
      <w:proofErr w:type="gramEnd"/>
      <w:r w:rsidRPr="004057B2">
        <w:rPr>
          <w:rFonts w:ascii="Arial" w:hAnsi="Arial" w:cs="Arial"/>
          <w:sz w:val="22"/>
          <w:lang w:val="de-DE"/>
        </w:rPr>
        <w:t>/</w:t>
      </w:r>
      <w:proofErr w:type="spellStart"/>
      <w:r w:rsidRPr="004057B2">
        <w:rPr>
          <w:rFonts w:ascii="Arial" w:hAnsi="Arial" w:cs="Arial"/>
          <w:sz w:val="22"/>
          <w:lang w:val="de-DE"/>
        </w:rPr>
        <w:t>workflows</w:t>
      </w:r>
      <w:proofErr w:type="spellEnd"/>
      <w:r w:rsidRPr="004057B2">
        <w:rPr>
          <w:rFonts w:ascii="Arial" w:hAnsi="Arial" w:cs="Arial"/>
          <w:sz w:val="22"/>
          <w:lang w:val="de-DE"/>
        </w:rPr>
        <w:t>“ drei zeitgesteuerte Jobs, die wiederkehrende Aufgaben automatisieren. „</w:t>
      </w:r>
      <w:proofErr w:type="spellStart"/>
      <w:r w:rsidRPr="004057B2">
        <w:rPr>
          <w:rFonts w:ascii="Arial" w:hAnsi="Arial" w:cs="Arial"/>
          <w:sz w:val="22"/>
          <w:lang w:val="de-DE"/>
        </w:rPr>
        <w:t>fetch-clips.yml</w:t>
      </w:r>
      <w:proofErr w:type="spellEnd"/>
      <w:r w:rsidRPr="004057B2">
        <w:rPr>
          <w:rFonts w:ascii="Arial" w:hAnsi="Arial" w:cs="Arial"/>
          <w:sz w:val="22"/>
          <w:lang w:val="de-DE"/>
        </w:rPr>
        <w:t xml:space="preserve">“ holt regelmäßig neue Clips über die Twitch-API und legt sie als Kandidaten für das Voting in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ab; „manage-</w:t>
      </w:r>
      <w:proofErr w:type="spellStart"/>
      <w:r w:rsidRPr="004057B2">
        <w:rPr>
          <w:rFonts w:ascii="Arial" w:hAnsi="Arial" w:cs="Arial"/>
          <w:sz w:val="22"/>
          <w:lang w:val="de-DE"/>
        </w:rPr>
        <w:t>rounds.yml</w:t>
      </w:r>
      <w:proofErr w:type="spellEnd"/>
      <w:r w:rsidRPr="004057B2">
        <w:rPr>
          <w:rFonts w:ascii="Arial" w:hAnsi="Arial" w:cs="Arial"/>
          <w:sz w:val="22"/>
          <w:lang w:val="de-DE"/>
        </w:rPr>
        <w:t>“ startet und beendet Voting-Runden gemäß dem definierten Monatsrhythmus, einschließlich der Übertragung von Monats- in Jahresgewinner; „</w:t>
      </w:r>
      <w:proofErr w:type="spellStart"/>
      <w:r w:rsidRPr="004057B2">
        <w:rPr>
          <w:rFonts w:ascii="Arial" w:hAnsi="Arial" w:cs="Arial"/>
          <w:sz w:val="22"/>
          <w:lang w:val="de-DE"/>
        </w:rPr>
        <w:t>twitch-sync.yml</w:t>
      </w:r>
      <w:proofErr w:type="spellEnd"/>
      <w:r w:rsidRPr="004057B2">
        <w:rPr>
          <w:rFonts w:ascii="Arial" w:hAnsi="Arial" w:cs="Arial"/>
          <w:sz w:val="22"/>
          <w:lang w:val="de-DE"/>
        </w:rPr>
        <w:t xml:space="preserve">“ aktualisiert Profilinformationen wie Anzeigenamen oder Avatare. Die zugehörigen </w:t>
      </w:r>
      <w:proofErr w:type="spellStart"/>
      <w:r w:rsidRPr="004057B2">
        <w:rPr>
          <w:rFonts w:ascii="Arial" w:hAnsi="Arial" w:cs="Arial"/>
          <w:sz w:val="22"/>
          <w:lang w:val="de-DE"/>
        </w:rPr>
        <w:t>TypeScript</w:t>
      </w:r>
      <w:proofErr w:type="spellEnd"/>
      <w:r w:rsidRPr="004057B2">
        <w:rPr>
          <w:rFonts w:ascii="Arial" w:hAnsi="Arial" w:cs="Arial"/>
          <w:sz w:val="22"/>
          <w:lang w:val="de-DE"/>
        </w:rPr>
        <w:t xml:space="preserve">-Skripte liegen in </w:t>
      </w:r>
      <w:proofErr w:type="gramStart"/>
      <w:r w:rsidRPr="004057B2">
        <w:rPr>
          <w:rFonts w:ascii="Arial" w:hAnsi="Arial" w:cs="Arial"/>
          <w:sz w:val="22"/>
          <w:lang w:val="de-DE"/>
        </w:rPr>
        <w:t>„.</w:t>
      </w:r>
      <w:proofErr w:type="spellStart"/>
      <w:r w:rsidRPr="004057B2">
        <w:rPr>
          <w:rFonts w:ascii="Arial" w:hAnsi="Arial" w:cs="Arial"/>
          <w:sz w:val="22"/>
          <w:lang w:val="de-DE"/>
        </w:rPr>
        <w:t>github</w:t>
      </w:r>
      <w:proofErr w:type="spellEnd"/>
      <w:proofErr w:type="gramEnd"/>
      <w:r w:rsidRPr="004057B2">
        <w:rPr>
          <w:rFonts w:ascii="Arial" w:hAnsi="Arial" w:cs="Arial"/>
          <w:sz w:val="22"/>
          <w:lang w:val="de-DE"/>
        </w:rPr>
        <w:t>/</w:t>
      </w:r>
      <w:proofErr w:type="spellStart"/>
      <w:r w:rsidRPr="004057B2">
        <w:rPr>
          <w:rFonts w:ascii="Arial" w:hAnsi="Arial" w:cs="Arial"/>
          <w:sz w:val="22"/>
          <w:lang w:val="de-DE"/>
        </w:rPr>
        <w:t>scripts</w:t>
      </w:r>
      <w:proofErr w:type="spellEnd"/>
      <w:r w:rsidRPr="004057B2">
        <w:rPr>
          <w:rFonts w:ascii="Arial" w:hAnsi="Arial" w:cs="Arial"/>
          <w:sz w:val="22"/>
          <w:lang w:val="de-DE"/>
        </w:rPr>
        <w:t>“ und werden in den Workflows ausgeführt.</w:t>
      </w:r>
    </w:p>
    <w:p w14:paraId="2D94B378"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Ergänzend ist im Unterordner „</w:t>
      </w:r>
      <w:proofErr w:type="spellStart"/>
      <w:r w:rsidRPr="004057B2">
        <w:rPr>
          <w:rFonts w:ascii="Arial" w:hAnsi="Arial" w:cs="Arial"/>
          <w:sz w:val="22"/>
          <w:lang w:val="de-DE"/>
        </w:rPr>
        <w:t>TwitchAddon</w:t>
      </w:r>
      <w:proofErr w:type="spellEnd"/>
      <w:r w:rsidRPr="004057B2">
        <w:rPr>
          <w:rFonts w:ascii="Arial" w:hAnsi="Arial" w:cs="Arial"/>
          <w:sz w:val="22"/>
          <w:lang w:val="de-DE"/>
        </w:rPr>
        <w:t>/</w:t>
      </w:r>
      <w:proofErr w:type="spellStart"/>
      <w:r w:rsidRPr="004057B2">
        <w:rPr>
          <w:rFonts w:ascii="Arial" w:hAnsi="Arial" w:cs="Arial"/>
          <w:sz w:val="22"/>
          <w:lang w:val="de-DE"/>
        </w:rPr>
        <w:t>supabase</w:t>
      </w:r>
      <w:proofErr w:type="spellEnd"/>
      <w:r w:rsidRPr="004057B2">
        <w:rPr>
          <w:rFonts w:ascii="Arial" w:hAnsi="Arial" w:cs="Arial"/>
          <w:sz w:val="22"/>
          <w:lang w:val="de-DE"/>
        </w:rPr>
        <w:t>/</w:t>
      </w:r>
      <w:proofErr w:type="spellStart"/>
      <w:r w:rsidRPr="004057B2">
        <w:rPr>
          <w:rFonts w:ascii="Arial" w:hAnsi="Arial" w:cs="Arial"/>
          <w:sz w:val="22"/>
          <w:lang w:val="de-DE"/>
        </w:rPr>
        <w:t>functions</w:t>
      </w:r>
      <w:proofErr w:type="spellEnd"/>
      <w:r w:rsidRPr="004057B2">
        <w:rPr>
          <w:rFonts w:ascii="Arial" w:hAnsi="Arial" w:cs="Arial"/>
          <w:sz w:val="22"/>
          <w:lang w:val="de-DE"/>
        </w:rPr>
        <w:t xml:space="preserve">“ eine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Edge </w:t>
      </w:r>
      <w:proofErr w:type="spellStart"/>
      <w:r w:rsidRPr="004057B2">
        <w:rPr>
          <w:rFonts w:ascii="Arial" w:hAnsi="Arial" w:cs="Arial"/>
          <w:sz w:val="22"/>
          <w:lang w:val="de-DE"/>
        </w:rPr>
        <w:t>Function</w:t>
      </w:r>
      <w:proofErr w:type="spellEnd"/>
      <w:r w:rsidRPr="004057B2">
        <w:rPr>
          <w:rFonts w:ascii="Arial" w:hAnsi="Arial" w:cs="Arial"/>
          <w:sz w:val="22"/>
          <w:lang w:val="de-DE"/>
        </w:rPr>
        <w:t xml:space="preserve"> („</w:t>
      </w:r>
      <w:proofErr w:type="spellStart"/>
      <w:r w:rsidRPr="004057B2">
        <w:rPr>
          <w:rFonts w:ascii="Arial" w:hAnsi="Arial" w:cs="Arial"/>
          <w:sz w:val="22"/>
          <w:lang w:val="de-DE"/>
        </w:rPr>
        <w:t>delete_expired_redeemed_global.ts</w:t>
      </w:r>
      <w:proofErr w:type="spellEnd"/>
      <w:r w:rsidRPr="004057B2">
        <w:rPr>
          <w:rFonts w:ascii="Arial" w:hAnsi="Arial" w:cs="Arial"/>
          <w:sz w:val="22"/>
          <w:lang w:val="de-DE"/>
        </w:rPr>
        <w:t xml:space="preserve">“) hinterlegt. Sie läuft periodisch innerhalb der </w:t>
      </w:r>
      <w:proofErr w:type="spellStart"/>
      <w:r w:rsidRPr="004057B2">
        <w:rPr>
          <w:rFonts w:ascii="Arial" w:hAnsi="Arial" w:cs="Arial"/>
          <w:sz w:val="22"/>
          <w:lang w:val="de-DE"/>
        </w:rPr>
        <w:t>Supabase</w:t>
      </w:r>
      <w:proofErr w:type="spellEnd"/>
      <w:r w:rsidRPr="004057B2">
        <w:rPr>
          <w:rFonts w:ascii="Arial" w:hAnsi="Arial" w:cs="Arial"/>
          <w:sz w:val="22"/>
          <w:lang w:val="de-DE"/>
        </w:rPr>
        <w:t>-Plattform und entfernt abgelaufene globale Belohnungen. So verteilen sich Automatisierungsaufgaben auf drei sinnvoll getrennte Ebenen: GitHub Actions für externe Integrationen, „</w:t>
      </w:r>
      <w:proofErr w:type="spellStart"/>
      <w:r w:rsidRPr="004057B2">
        <w:rPr>
          <w:rFonts w:ascii="Arial" w:hAnsi="Arial" w:cs="Arial"/>
          <w:sz w:val="22"/>
          <w:lang w:val="de-DE"/>
        </w:rPr>
        <w:t>pg_cron</w:t>
      </w:r>
      <w:proofErr w:type="spellEnd"/>
      <w:r w:rsidRPr="004057B2">
        <w:rPr>
          <w:rFonts w:ascii="Arial" w:hAnsi="Arial" w:cs="Arial"/>
          <w:sz w:val="22"/>
          <w:lang w:val="de-DE"/>
        </w:rPr>
        <w:t>“</w:t>
      </w:r>
      <w:proofErr w:type="gramStart"/>
      <w:r w:rsidRPr="004057B2">
        <w:rPr>
          <w:rFonts w:ascii="Arial" w:hAnsi="Arial" w:cs="Arial"/>
          <w:sz w:val="22"/>
          <w:lang w:val="de-DE"/>
        </w:rPr>
        <w:t>/„</w:t>
      </w:r>
      <w:proofErr w:type="spellStart"/>
      <w:proofErr w:type="gramEnd"/>
      <w:r w:rsidRPr="004057B2">
        <w:rPr>
          <w:rFonts w:ascii="Arial" w:hAnsi="Arial" w:cs="Arial"/>
          <w:sz w:val="22"/>
          <w:lang w:val="de-DE"/>
        </w:rPr>
        <w:t>pg_net</w:t>
      </w:r>
      <w:proofErr w:type="spellEnd"/>
      <w:r w:rsidRPr="004057B2">
        <w:rPr>
          <w:rFonts w:ascii="Arial" w:hAnsi="Arial" w:cs="Arial"/>
          <w:sz w:val="22"/>
          <w:lang w:val="de-DE"/>
        </w:rPr>
        <w:t xml:space="preserve">“ in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für DB-nahe Trigger und Edge </w:t>
      </w:r>
      <w:proofErr w:type="spellStart"/>
      <w:r w:rsidRPr="004057B2">
        <w:rPr>
          <w:rFonts w:ascii="Arial" w:hAnsi="Arial" w:cs="Arial"/>
          <w:sz w:val="22"/>
          <w:lang w:val="de-DE"/>
        </w:rPr>
        <w:t>Functions</w:t>
      </w:r>
      <w:proofErr w:type="spellEnd"/>
      <w:r w:rsidRPr="004057B2">
        <w:rPr>
          <w:rFonts w:ascii="Arial" w:hAnsi="Arial" w:cs="Arial"/>
          <w:sz w:val="22"/>
          <w:lang w:val="de-DE"/>
        </w:rPr>
        <w:t xml:space="preserve"> für serverlose Aufräumarbeiten.</w:t>
      </w:r>
    </w:p>
    <w:p w14:paraId="1B7FF8F7" w14:textId="177ED281" w:rsidR="00171817" w:rsidRPr="00171817" w:rsidRDefault="00000000" w:rsidP="00171817">
      <w:pPr>
        <w:pStyle w:val="berschrift2"/>
        <w:spacing w:before="480" w:line="240" w:lineRule="auto"/>
        <w:ind w:left="680" w:hanging="680"/>
        <w:jc w:val="left"/>
        <w:rPr>
          <w:rFonts w:ascii="Arial" w:hAnsi="Arial" w:cs="Arial"/>
          <w:lang w:val="de-DE"/>
        </w:rPr>
      </w:pPr>
      <w:bookmarkStart w:id="21" w:name="_Toc229731000"/>
      <w:r w:rsidRPr="004057B2">
        <w:rPr>
          <w:rFonts w:ascii="Arial" w:hAnsi="Arial" w:cs="Arial"/>
          <w:lang w:val="de-DE"/>
        </w:rPr>
        <w:lastRenderedPageBreak/>
        <w:t>4.2 Design</w:t>
      </w:r>
      <w:bookmarkEnd w:id="21"/>
    </w:p>
    <w:p w14:paraId="234474A2"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Das visuelle Design ist bewusst klar und reduziert gehalten. Die zentrale Akzentfarbe (per CSS-Variable „--</w:t>
      </w:r>
      <w:proofErr w:type="spellStart"/>
      <w:r w:rsidRPr="004057B2">
        <w:rPr>
          <w:rFonts w:ascii="Arial" w:hAnsi="Arial" w:cs="Arial"/>
          <w:sz w:val="22"/>
          <w:lang w:val="de-DE"/>
        </w:rPr>
        <w:t>accent</w:t>
      </w:r>
      <w:proofErr w:type="spellEnd"/>
      <w:r w:rsidRPr="004057B2">
        <w:rPr>
          <w:rFonts w:ascii="Arial" w:hAnsi="Arial" w:cs="Arial"/>
          <w:sz w:val="22"/>
          <w:lang w:val="de-DE"/>
        </w:rPr>
        <w:t>“ aus „</w:t>
      </w:r>
      <w:proofErr w:type="spellStart"/>
      <w:r w:rsidRPr="004057B2">
        <w:rPr>
          <w:rFonts w:ascii="Arial" w:hAnsi="Arial" w:cs="Arial"/>
          <w:sz w:val="22"/>
          <w:lang w:val="de-DE"/>
        </w:rPr>
        <w:t>siteConfig.ts</w:t>
      </w:r>
      <w:proofErr w:type="spellEnd"/>
      <w:r w:rsidRPr="004057B2">
        <w:rPr>
          <w:rFonts w:ascii="Arial" w:hAnsi="Arial" w:cs="Arial"/>
          <w:sz w:val="22"/>
          <w:lang w:val="de-DE"/>
        </w:rPr>
        <w:t xml:space="preserve">“) zieht sich durch Buttons, Karten und Hover-Effekte. Sämtliche Bereiche sind responsiv gestaltet; auf Mobilgeräten schaltet eine </w:t>
      </w:r>
      <w:proofErr w:type="spellStart"/>
      <w:r w:rsidRPr="004057B2">
        <w:rPr>
          <w:rFonts w:ascii="Arial" w:hAnsi="Arial" w:cs="Arial"/>
          <w:sz w:val="22"/>
          <w:lang w:val="de-DE"/>
        </w:rPr>
        <w:t>Toggle</w:t>
      </w:r>
      <w:proofErr w:type="spellEnd"/>
      <w:r w:rsidRPr="004057B2">
        <w:rPr>
          <w:rFonts w:ascii="Arial" w:hAnsi="Arial" w:cs="Arial"/>
          <w:sz w:val="22"/>
          <w:lang w:val="de-DE"/>
        </w:rPr>
        <w:t>-Bar zwischen den Sektionen „Live“, „Links“, „Spiele“ und „Partner“ um, sodass die Inhalte auf kleinen Displays nicht überladen wirken. Ein Light-/Dark-Mode wird über „</w:t>
      </w:r>
      <w:proofErr w:type="spellStart"/>
      <w:r w:rsidRPr="004057B2">
        <w:rPr>
          <w:rFonts w:ascii="Arial" w:hAnsi="Arial" w:cs="Arial"/>
          <w:sz w:val="22"/>
          <w:lang w:val="de-DE"/>
        </w:rPr>
        <w:t>ThemeContext</w:t>
      </w:r>
      <w:proofErr w:type="spellEnd"/>
      <w:r w:rsidRPr="004057B2">
        <w:rPr>
          <w:rFonts w:ascii="Arial" w:hAnsi="Arial" w:cs="Arial"/>
          <w:sz w:val="22"/>
          <w:lang w:val="de-DE"/>
        </w:rPr>
        <w:t xml:space="preserve">“ gesetzt und im </w:t>
      </w:r>
      <w:proofErr w:type="spellStart"/>
      <w:r w:rsidRPr="004057B2">
        <w:rPr>
          <w:rFonts w:ascii="Arial" w:hAnsi="Arial" w:cs="Arial"/>
          <w:sz w:val="22"/>
          <w:lang w:val="de-DE"/>
        </w:rPr>
        <w:t>LocalStorage</w:t>
      </w:r>
      <w:proofErr w:type="spellEnd"/>
      <w:r w:rsidRPr="004057B2">
        <w:rPr>
          <w:rFonts w:ascii="Arial" w:hAnsi="Arial" w:cs="Arial"/>
          <w:sz w:val="22"/>
          <w:lang w:val="de-DE"/>
        </w:rPr>
        <w:t xml:space="preserve"> persistiert. Animationen (z. B. Live-Indikator-Pulsation, </w:t>
      </w:r>
      <w:proofErr w:type="spellStart"/>
      <w:r w:rsidRPr="004057B2">
        <w:rPr>
          <w:rFonts w:ascii="Arial" w:hAnsi="Arial" w:cs="Arial"/>
          <w:sz w:val="22"/>
          <w:lang w:val="de-DE"/>
        </w:rPr>
        <w:t>Mascot</w:t>
      </w:r>
      <w:proofErr w:type="spellEnd"/>
      <w:r w:rsidRPr="004057B2">
        <w:rPr>
          <w:rFonts w:ascii="Arial" w:hAnsi="Arial" w:cs="Arial"/>
          <w:sz w:val="22"/>
          <w:lang w:val="de-DE"/>
        </w:rPr>
        <w:t xml:space="preserve"> der 404-Seite, </w:t>
      </w:r>
      <w:proofErr w:type="spellStart"/>
      <w:r w:rsidRPr="004057B2">
        <w:rPr>
          <w:rFonts w:ascii="Arial" w:hAnsi="Arial" w:cs="Arial"/>
          <w:sz w:val="22"/>
          <w:lang w:val="de-DE"/>
        </w:rPr>
        <w:t>Bartclicker</w:t>
      </w:r>
      <w:proofErr w:type="spellEnd"/>
      <w:r w:rsidRPr="004057B2">
        <w:rPr>
          <w:rFonts w:ascii="Arial" w:hAnsi="Arial" w:cs="Arial"/>
          <w:sz w:val="22"/>
          <w:lang w:val="de-DE"/>
        </w:rPr>
        <w:t>-Übergänge) werden über die Bibliothek „</w:t>
      </w:r>
      <w:proofErr w:type="spellStart"/>
      <w:r w:rsidRPr="004057B2">
        <w:rPr>
          <w:rFonts w:ascii="Arial" w:hAnsi="Arial" w:cs="Arial"/>
          <w:sz w:val="22"/>
          <w:lang w:val="de-DE"/>
        </w:rPr>
        <w:t>motion</w:t>
      </w:r>
      <w:proofErr w:type="spellEnd"/>
      <w:r w:rsidRPr="004057B2">
        <w:rPr>
          <w:rFonts w:ascii="Arial" w:hAnsi="Arial" w:cs="Arial"/>
          <w:sz w:val="22"/>
          <w:lang w:val="de-DE"/>
        </w:rPr>
        <w:t>“ deklarativ in den Komponenten beschrieben.</w:t>
      </w:r>
    </w:p>
    <w:p w14:paraId="143B3987" w14:textId="77777777" w:rsidR="00BC65F9" w:rsidRPr="004057B2" w:rsidRDefault="00000000">
      <w:pPr>
        <w:jc w:val="center"/>
        <w:rPr>
          <w:rFonts w:ascii="Arial" w:hAnsi="Arial" w:cs="Arial"/>
        </w:rPr>
      </w:pPr>
      <w:r w:rsidRPr="004057B2">
        <w:rPr>
          <w:rFonts w:ascii="Arial" w:hAnsi="Arial" w:cs="Arial"/>
          <w:noProof/>
        </w:rPr>
        <w:drawing>
          <wp:inline distT="0" distB="0" distL="0" distR="0" wp14:anchorId="080F31E1" wp14:editId="49F932BE">
            <wp:extent cx="5400000" cy="38007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seite.png"/>
                    <pic:cNvPicPr/>
                  </pic:nvPicPr>
                  <pic:blipFill>
                    <a:blip r:embed="rId11"/>
                    <a:stretch>
                      <a:fillRect/>
                    </a:stretch>
                  </pic:blipFill>
                  <pic:spPr>
                    <a:xfrm>
                      <a:off x="0" y="0"/>
                      <a:ext cx="5400000" cy="3800719"/>
                    </a:xfrm>
                    <a:prstGeom prst="rect">
                      <a:avLst/>
                    </a:prstGeom>
                  </pic:spPr>
                </pic:pic>
              </a:graphicData>
            </a:graphic>
          </wp:inline>
        </w:drawing>
      </w:r>
    </w:p>
    <w:p w14:paraId="3F1ABF3E" w14:textId="77777777" w:rsidR="00BC65F9" w:rsidRPr="004057B2" w:rsidRDefault="00000000">
      <w:pPr>
        <w:jc w:val="center"/>
        <w:rPr>
          <w:rFonts w:ascii="Arial" w:hAnsi="Arial" w:cs="Arial"/>
          <w:lang w:val="de-DE"/>
        </w:rPr>
      </w:pPr>
      <w:r w:rsidRPr="004057B2">
        <w:rPr>
          <w:rFonts w:ascii="Arial" w:hAnsi="Arial" w:cs="Arial"/>
          <w:i/>
          <w:sz w:val="20"/>
          <w:lang w:val="de-DE"/>
        </w:rPr>
        <w:t>Abb. 2: Startseite des Pilotkanals hd1920x1080</w:t>
      </w:r>
    </w:p>
    <w:p w14:paraId="00278724" w14:textId="77777777"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Abbildung 2 zeigt die produktiv betriebene Startseite des Pilotkanals und macht die zuvor beschriebenen Designprinzipien sichtbar. Oben befindet sich die globale Settings-Bar mit Login, </w:t>
      </w:r>
      <w:proofErr w:type="spellStart"/>
      <w:r w:rsidRPr="004057B2">
        <w:rPr>
          <w:rFonts w:ascii="Arial" w:hAnsi="Arial" w:cs="Arial"/>
          <w:sz w:val="22"/>
          <w:lang w:val="de-DE"/>
        </w:rPr>
        <w:t>Theme</w:t>
      </w:r>
      <w:proofErr w:type="spellEnd"/>
      <w:r w:rsidRPr="004057B2">
        <w:rPr>
          <w:rFonts w:ascii="Arial" w:hAnsi="Arial" w:cs="Arial"/>
          <w:sz w:val="22"/>
          <w:lang w:val="de-DE"/>
        </w:rPr>
        <w:t xml:space="preserve">-Umschalter und Sprachwahl. Direkt darunter blendet das Hero-Element Profilbild, Anzeigename und </w:t>
      </w:r>
      <w:proofErr w:type="spellStart"/>
      <w:r w:rsidRPr="004057B2">
        <w:rPr>
          <w:rFonts w:ascii="Arial" w:hAnsi="Arial" w:cs="Arial"/>
          <w:sz w:val="22"/>
          <w:lang w:val="de-DE"/>
        </w:rPr>
        <w:t>Tagline</w:t>
      </w:r>
      <w:proofErr w:type="spellEnd"/>
      <w:r w:rsidRPr="004057B2">
        <w:rPr>
          <w:rFonts w:ascii="Arial" w:hAnsi="Arial" w:cs="Arial"/>
          <w:sz w:val="22"/>
          <w:lang w:val="de-DE"/>
        </w:rPr>
        <w:t xml:space="preserve"> ein – sämtliche Inhalte werden dabei aus „</w:t>
      </w:r>
      <w:proofErr w:type="spellStart"/>
      <w:r w:rsidRPr="004057B2">
        <w:rPr>
          <w:rFonts w:ascii="Arial" w:hAnsi="Arial" w:cs="Arial"/>
          <w:sz w:val="22"/>
          <w:lang w:val="de-DE"/>
        </w:rPr>
        <w:t>siteConfig.ts</w:t>
      </w:r>
      <w:proofErr w:type="spellEnd"/>
      <w:r w:rsidRPr="004057B2">
        <w:rPr>
          <w:rFonts w:ascii="Arial" w:hAnsi="Arial" w:cs="Arial"/>
          <w:sz w:val="22"/>
          <w:lang w:val="de-DE"/>
        </w:rPr>
        <w:t>“ und den i18n-Sprachdateien gespeist. Die Live-</w:t>
      </w:r>
      <w:proofErr w:type="spellStart"/>
      <w:r w:rsidRPr="004057B2">
        <w:rPr>
          <w:rFonts w:ascii="Arial" w:hAnsi="Arial" w:cs="Arial"/>
          <w:sz w:val="22"/>
          <w:lang w:val="de-DE"/>
        </w:rPr>
        <w:t>Section</w:t>
      </w:r>
      <w:proofErr w:type="spellEnd"/>
      <w:r w:rsidRPr="004057B2">
        <w:rPr>
          <w:rFonts w:ascii="Arial" w:hAnsi="Arial" w:cs="Arial"/>
          <w:sz w:val="22"/>
          <w:lang w:val="de-DE"/>
        </w:rPr>
        <w:t xml:space="preserve"> meldet den aktuellen Stream-Status und zeigt im Offline-Fall den nächsten Termin samt „Zum </w:t>
      </w:r>
      <w:proofErr w:type="spellStart"/>
      <w:r w:rsidRPr="004057B2">
        <w:rPr>
          <w:rFonts w:ascii="Arial" w:hAnsi="Arial" w:cs="Arial"/>
          <w:sz w:val="22"/>
          <w:lang w:val="de-DE"/>
        </w:rPr>
        <w:t>Streamplan</w:t>
      </w:r>
      <w:proofErr w:type="spellEnd"/>
      <w:r w:rsidRPr="004057B2">
        <w:rPr>
          <w:rFonts w:ascii="Arial" w:hAnsi="Arial" w:cs="Arial"/>
          <w:sz w:val="22"/>
          <w:lang w:val="de-DE"/>
        </w:rPr>
        <w:t>“-Button an. Die folgenden Sektionen – Haupt-Links, Game-</w:t>
      </w:r>
      <w:proofErr w:type="spellStart"/>
      <w:r w:rsidRPr="004057B2">
        <w:rPr>
          <w:rFonts w:ascii="Arial" w:hAnsi="Arial" w:cs="Arial"/>
          <w:sz w:val="22"/>
          <w:lang w:val="de-DE"/>
        </w:rPr>
        <w:t>Related</w:t>
      </w:r>
      <w:proofErr w:type="spellEnd"/>
      <w:r w:rsidRPr="004057B2">
        <w:rPr>
          <w:rFonts w:ascii="Arial" w:hAnsi="Arial" w:cs="Arial"/>
          <w:sz w:val="22"/>
          <w:lang w:val="de-DE"/>
        </w:rPr>
        <w:t xml:space="preserve"> Links, Clips &amp; Shorts – werden aus den entsprechenden Listen in der Konfiguration generiert; jede </w:t>
      </w:r>
      <w:proofErr w:type="spellStart"/>
      <w:r w:rsidRPr="004057B2">
        <w:rPr>
          <w:rFonts w:ascii="Arial" w:hAnsi="Arial" w:cs="Arial"/>
          <w:sz w:val="22"/>
          <w:lang w:val="de-DE"/>
        </w:rPr>
        <w:t>LinkCard</w:t>
      </w:r>
      <w:proofErr w:type="spellEnd"/>
      <w:r w:rsidRPr="004057B2">
        <w:rPr>
          <w:rFonts w:ascii="Arial" w:hAnsi="Arial" w:cs="Arial"/>
          <w:sz w:val="22"/>
          <w:lang w:val="de-DE"/>
        </w:rPr>
        <w:t xml:space="preserve"> bezieht Titel, Beschreibung und Icon ausschließlich </w:t>
      </w:r>
      <w:r w:rsidRPr="004057B2">
        <w:rPr>
          <w:rFonts w:ascii="Arial" w:hAnsi="Arial" w:cs="Arial"/>
          <w:sz w:val="22"/>
          <w:lang w:val="de-DE"/>
        </w:rPr>
        <w:lastRenderedPageBreak/>
        <w:t>aus diesen beiden Konfigurationsebenen. Damit illustriert der Screenshot zugleich, wie konsequent das in Kapitel 2 beschriebene Baukasten-Prinzip in der finalen Oberfläche umgesetzt ist.</w:t>
      </w:r>
    </w:p>
    <w:p w14:paraId="5104CCCF" w14:textId="403205AE" w:rsidR="00171817" w:rsidRPr="00171817" w:rsidRDefault="00000000" w:rsidP="00171817">
      <w:pPr>
        <w:pStyle w:val="berschrift2"/>
        <w:spacing w:before="480" w:line="240" w:lineRule="auto"/>
        <w:ind w:left="680" w:hanging="680"/>
        <w:jc w:val="left"/>
        <w:rPr>
          <w:rFonts w:ascii="Arial" w:hAnsi="Arial" w:cs="Arial"/>
          <w:lang w:val="de-DE"/>
        </w:rPr>
      </w:pPr>
      <w:bookmarkStart w:id="22" w:name="_Toc229731001"/>
      <w:r w:rsidRPr="004057B2">
        <w:rPr>
          <w:rFonts w:ascii="Arial" w:hAnsi="Arial" w:cs="Arial"/>
          <w:lang w:val="de-DE"/>
        </w:rPr>
        <w:t>4.3 Hosting und CI/CD-Pipeline</w:t>
      </w:r>
      <w:bookmarkEnd w:id="22"/>
    </w:p>
    <w:p w14:paraId="285D4039" w14:textId="77777777"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Der </w:t>
      </w:r>
      <w:proofErr w:type="spellStart"/>
      <w:r w:rsidRPr="004057B2">
        <w:rPr>
          <w:rFonts w:ascii="Arial" w:hAnsi="Arial" w:cs="Arial"/>
          <w:sz w:val="22"/>
          <w:lang w:val="de-DE"/>
        </w:rPr>
        <w:t>Build</w:t>
      </w:r>
      <w:proofErr w:type="spellEnd"/>
      <w:r w:rsidRPr="004057B2">
        <w:rPr>
          <w:rFonts w:ascii="Arial" w:hAnsi="Arial" w:cs="Arial"/>
          <w:sz w:val="22"/>
          <w:lang w:val="de-DE"/>
        </w:rPr>
        <w:t>- und Deploy-Prozess wird vollständig über GitHub Actions abgewickelt. Die zentrale Workflow-Datei „</w:t>
      </w:r>
      <w:proofErr w:type="spellStart"/>
      <w:r w:rsidRPr="004057B2">
        <w:rPr>
          <w:rFonts w:ascii="Arial" w:hAnsi="Arial" w:cs="Arial"/>
          <w:sz w:val="22"/>
          <w:lang w:val="de-DE"/>
        </w:rPr>
        <w:t>pipeline.yml</w:t>
      </w:r>
      <w:proofErr w:type="spellEnd"/>
      <w:r w:rsidRPr="004057B2">
        <w:rPr>
          <w:rFonts w:ascii="Arial" w:hAnsi="Arial" w:cs="Arial"/>
          <w:sz w:val="22"/>
          <w:lang w:val="de-DE"/>
        </w:rPr>
        <w:t>“ definiert eine vierstufige Pipeline, deren einzelne Stages voneinander abhängen und teilweise parallelisiert ausgeführt werden.</w:t>
      </w:r>
    </w:p>
    <w:p w14:paraId="1C75A630" w14:textId="77777777"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In Stage 1 (</w:t>
      </w:r>
      <w:proofErr w:type="spellStart"/>
      <w:r w:rsidRPr="004057B2">
        <w:rPr>
          <w:rFonts w:ascii="Arial" w:hAnsi="Arial" w:cs="Arial"/>
          <w:sz w:val="22"/>
          <w:lang w:val="de-DE"/>
        </w:rPr>
        <w:t>compute</w:t>
      </w:r>
      <w:proofErr w:type="spellEnd"/>
      <w:r w:rsidRPr="004057B2">
        <w:rPr>
          <w:rFonts w:ascii="Arial" w:hAnsi="Arial" w:cs="Arial"/>
          <w:sz w:val="22"/>
          <w:lang w:val="de-DE"/>
        </w:rPr>
        <w:t xml:space="preserve">-version) berechnet ein eigenes Skript die nächste Versionsnummer anhand der </w:t>
      </w:r>
      <w:proofErr w:type="spellStart"/>
      <w:r w:rsidRPr="004057B2">
        <w:rPr>
          <w:rFonts w:ascii="Arial" w:hAnsi="Arial" w:cs="Arial"/>
          <w:sz w:val="22"/>
          <w:lang w:val="de-DE"/>
        </w:rPr>
        <w:t>Conventional</w:t>
      </w:r>
      <w:proofErr w:type="spellEnd"/>
      <w:r w:rsidRPr="004057B2">
        <w:rPr>
          <w:rFonts w:ascii="Arial" w:hAnsi="Arial" w:cs="Arial"/>
          <w:sz w:val="22"/>
          <w:lang w:val="de-DE"/>
        </w:rPr>
        <w:t xml:space="preserve">-Commit-Konvention: </w:t>
      </w:r>
      <w:proofErr w:type="spellStart"/>
      <w:r w:rsidRPr="004057B2">
        <w:rPr>
          <w:rFonts w:ascii="Arial" w:hAnsi="Arial" w:cs="Arial"/>
          <w:sz w:val="22"/>
          <w:lang w:val="de-DE"/>
        </w:rPr>
        <w:t>Commits</w:t>
      </w:r>
      <w:proofErr w:type="spellEnd"/>
      <w:r w:rsidRPr="004057B2">
        <w:rPr>
          <w:rFonts w:ascii="Arial" w:hAnsi="Arial" w:cs="Arial"/>
          <w:sz w:val="22"/>
          <w:lang w:val="de-DE"/>
        </w:rPr>
        <w:t xml:space="preserve"> mit „</w:t>
      </w:r>
      <w:proofErr w:type="spellStart"/>
      <w:r w:rsidRPr="004057B2">
        <w:rPr>
          <w:rFonts w:ascii="Arial" w:hAnsi="Arial" w:cs="Arial"/>
          <w:sz w:val="22"/>
          <w:lang w:val="de-DE"/>
        </w:rPr>
        <w:t>feat</w:t>
      </w:r>
      <w:proofErr w:type="spellEnd"/>
      <w:r w:rsidRPr="004057B2">
        <w:rPr>
          <w:rFonts w:ascii="Arial" w:hAnsi="Arial" w:cs="Arial"/>
          <w:sz w:val="22"/>
          <w:lang w:val="de-DE"/>
        </w:rPr>
        <w:t xml:space="preserve">“ erhöhen die Minor-, alle übrigen die Patch-Stelle, mit „BREAKING CHANGE“ markierte </w:t>
      </w:r>
      <w:proofErr w:type="spellStart"/>
      <w:r w:rsidRPr="004057B2">
        <w:rPr>
          <w:rFonts w:ascii="Arial" w:hAnsi="Arial" w:cs="Arial"/>
          <w:sz w:val="22"/>
          <w:lang w:val="de-DE"/>
        </w:rPr>
        <w:t>Commits</w:t>
      </w:r>
      <w:proofErr w:type="spellEnd"/>
      <w:r w:rsidRPr="004057B2">
        <w:rPr>
          <w:rFonts w:ascii="Arial" w:hAnsi="Arial" w:cs="Arial"/>
          <w:sz w:val="22"/>
          <w:lang w:val="de-DE"/>
        </w:rPr>
        <w:t xml:space="preserve"> lösen einen Major-</w:t>
      </w:r>
      <w:proofErr w:type="spellStart"/>
      <w:r w:rsidRPr="004057B2">
        <w:rPr>
          <w:rFonts w:ascii="Arial" w:hAnsi="Arial" w:cs="Arial"/>
          <w:sz w:val="22"/>
          <w:lang w:val="de-DE"/>
        </w:rPr>
        <w:t>Bump</w:t>
      </w:r>
      <w:proofErr w:type="spellEnd"/>
      <w:r w:rsidRPr="004057B2">
        <w:rPr>
          <w:rFonts w:ascii="Arial" w:hAnsi="Arial" w:cs="Arial"/>
          <w:sz w:val="22"/>
          <w:lang w:val="de-DE"/>
        </w:rPr>
        <w:t xml:space="preserve"> aus. Stage 2 (</w:t>
      </w:r>
      <w:proofErr w:type="spellStart"/>
      <w:r w:rsidRPr="004057B2">
        <w:rPr>
          <w:rFonts w:ascii="Arial" w:hAnsi="Arial" w:cs="Arial"/>
          <w:sz w:val="22"/>
          <w:lang w:val="de-DE"/>
        </w:rPr>
        <w:t>validate</w:t>
      </w:r>
      <w:proofErr w:type="spellEnd"/>
      <w:r w:rsidRPr="004057B2">
        <w:rPr>
          <w:rFonts w:ascii="Arial" w:hAnsi="Arial" w:cs="Arial"/>
          <w:sz w:val="22"/>
          <w:lang w:val="de-DE"/>
        </w:rPr>
        <w:t xml:space="preserve">) installiert die Abhängigkeiten und führt für alle drei Teilprojekte (Landingpage, </w:t>
      </w:r>
      <w:proofErr w:type="spellStart"/>
      <w:r w:rsidRPr="004057B2">
        <w:rPr>
          <w:rFonts w:ascii="Arial" w:hAnsi="Arial" w:cs="Arial"/>
          <w:sz w:val="22"/>
          <w:lang w:val="de-DE"/>
        </w:rPr>
        <w:t>DiscordBot</w:t>
      </w:r>
      <w:proofErr w:type="spellEnd"/>
      <w:r w:rsidRPr="004057B2">
        <w:rPr>
          <w:rFonts w:ascii="Arial" w:hAnsi="Arial" w:cs="Arial"/>
          <w:sz w:val="22"/>
          <w:lang w:val="de-DE"/>
        </w:rPr>
        <w:t xml:space="preserve">, </w:t>
      </w:r>
      <w:proofErr w:type="spellStart"/>
      <w:r w:rsidRPr="004057B2">
        <w:rPr>
          <w:rFonts w:ascii="Arial" w:hAnsi="Arial" w:cs="Arial"/>
          <w:sz w:val="22"/>
          <w:lang w:val="de-DE"/>
        </w:rPr>
        <w:t>TwitchAddon</w:t>
      </w:r>
      <w:proofErr w:type="spellEnd"/>
      <w:r w:rsidRPr="004057B2">
        <w:rPr>
          <w:rFonts w:ascii="Arial" w:hAnsi="Arial" w:cs="Arial"/>
          <w:sz w:val="22"/>
          <w:lang w:val="de-DE"/>
        </w:rPr>
        <w:t xml:space="preserve">) </w:t>
      </w:r>
      <w:proofErr w:type="spellStart"/>
      <w:r w:rsidRPr="004057B2">
        <w:rPr>
          <w:rFonts w:ascii="Arial" w:hAnsi="Arial" w:cs="Arial"/>
          <w:sz w:val="22"/>
          <w:lang w:val="de-DE"/>
        </w:rPr>
        <w:t>Linter</w:t>
      </w:r>
      <w:proofErr w:type="spellEnd"/>
      <w:r w:rsidRPr="004057B2">
        <w:rPr>
          <w:rFonts w:ascii="Arial" w:hAnsi="Arial" w:cs="Arial"/>
          <w:sz w:val="22"/>
          <w:lang w:val="de-DE"/>
        </w:rPr>
        <w:t xml:space="preserve">, </w:t>
      </w:r>
      <w:proofErr w:type="spellStart"/>
      <w:r w:rsidRPr="004057B2">
        <w:rPr>
          <w:rFonts w:ascii="Arial" w:hAnsi="Arial" w:cs="Arial"/>
          <w:sz w:val="22"/>
          <w:lang w:val="de-DE"/>
        </w:rPr>
        <w:t>TypeScript</w:t>
      </w:r>
      <w:proofErr w:type="spellEnd"/>
      <w:r w:rsidRPr="004057B2">
        <w:rPr>
          <w:rFonts w:ascii="Arial" w:hAnsi="Arial" w:cs="Arial"/>
          <w:sz w:val="22"/>
          <w:lang w:val="de-DE"/>
        </w:rPr>
        <w:t xml:space="preserve">-Compiler und </w:t>
      </w:r>
      <w:proofErr w:type="spellStart"/>
      <w:r w:rsidRPr="004057B2">
        <w:rPr>
          <w:rFonts w:ascii="Arial" w:hAnsi="Arial" w:cs="Arial"/>
          <w:sz w:val="22"/>
          <w:lang w:val="de-DE"/>
        </w:rPr>
        <w:t>Vitest</w:t>
      </w:r>
      <w:proofErr w:type="spellEnd"/>
      <w:r w:rsidRPr="004057B2">
        <w:rPr>
          <w:rFonts w:ascii="Arial" w:hAnsi="Arial" w:cs="Arial"/>
          <w:sz w:val="22"/>
          <w:lang w:val="de-DE"/>
        </w:rPr>
        <w:t>-Tests aus; im selben Schritt laufen die in Kapitel 5.4 beschriebenen Sicherheitsprüfungen (</w:t>
      </w:r>
      <w:proofErr w:type="spellStart"/>
      <w:r w:rsidRPr="004057B2">
        <w:rPr>
          <w:rFonts w:ascii="Arial" w:hAnsi="Arial" w:cs="Arial"/>
          <w:sz w:val="22"/>
          <w:lang w:val="de-DE"/>
        </w:rPr>
        <w:t>npm</w:t>
      </w:r>
      <w:proofErr w:type="spellEnd"/>
      <w:r w:rsidRPr="004057B2">
        <w:rPr>
          <w:rFonts w:ascii="Arial" w:hAnsi="Arial" w:cs="Arial"/>
          <w:sz w:val="22"/>
          <w:lang w:val="de-DE"/>
        </w:rPr>
        <w:t xml:space="preserve"> </w:t>
      </w:r>
      <w:proofErr w:type="spellStart"/>
      <w:r w:rsidRPr="004057B2">
        <w:rPr>
          <w:rFonts w:ascii="Arial" w:hAnsi="Arial" w:cs="Arial"/>
          <w:sz w:val="22"/>
          <w:lang w:val="de-DE"/>
        </w:rPr>
        <w:t>audit</w:t>
      </w:r>
      <w:proofErr w:type="spellEnd"/>
      <w:r w:rsidRPr="004057B2">
        <w:rPr>
          <w:rFonts w:ascii="Arial" w:hAnsi="Arial" w:cs="Arial"/>
          <w:sz w:val="22"/>
          <w:lang w:val="de-DE"/>
        </w:rPr>
        <w:t xml:space="preserve"> und Retire.js).</w:t>
      </w:r>
    </w:p>
    <w:p w14:paraId="687541B6" w14:textId="77777777"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Stage 3 (release-twitchaddon) baut ausschließlich auf den Branches main, master und dev eine standalone Windows-EXE des TwitchAddons sowie die ergänzende „setup.exe". Beide Artefakte werden zusammen mit der gepackten Twitch-Extension als GitHub-Release veröffentlicht. Stage 4 (docker) erzeugt schließlich das Container-Image für das Frontend und pusht es in die GitHub Container Registry. Der DiscordBot wird direkt aus dem Repository auf Render deployed; der TwitchAddon wird hingegen ausschließlich als Windows-EXE in Stage 3 gebaut, da er nach dem Wegfall des Railway-Free-Tiers nicht mehr in der Cloud, sondern lokal auf dem Streamer-PC läuft.</w:t>
      </w:r>
    </w:p>
    <w:p w14:paraId="7566C323" w14:textId="77777777"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Das Frontend wird wahlweise statisch auf GitHub Pages oder als Docker-Image hinter einem </w:t>
      </w:r>
      <w:proofErr w:type="spellStart"/>
      <w:r w:rsidRPr="004057B2">
        <w:rPr>
          <w:rFonts w:ascii="Arial" w:hAnsi="Arial" w:cs="Arial"/>
          <w:sz w:val="22"/>
          <w:lang w:val="de-DE"/>
        </w:rPr>
        <w:t>Nginx</w:t>
      </w:r>
      <w:proofErr w:type="spellEnd"/>
      <w:r w:rsidRPr="004057B2">
        <w:rPr>
          <w:rFonts w:ascii="Arial" w:hAnsi="Arial" w:cs="Arial"/>
          <w:sz w:val="22"/>
          <w:lang w:val="de-DE"/>
        </w:rPr>
        <w:t>-Reverse-Proxy bereitgestellt. Insgesamt fallen damit – wie in Kapitel 1 angekündigt – außer der Domain keine laufenden Kosten an.</w:t>
      </w:r>
    </w:p>
    <w:p w14:paraId="0258F9F9" w14:textId="3922214D" w:rsidR="00BC65F9" w:rsidRPr="004057B2" w:rsidRDefault="00000000" w:rsidP="00747E2B">
      <w:pPr>
        <w:pStyle w:val="berschrift1"/>
        <w:numPr>
          <w:ilvl w:val="0"/>
          <w:numId w:val="10"/>
        </w:numPr>
        <w:spacing w:before="360" w:line="240" w:lineRule="auto"/>
        <w:jc w:val="left"/>
        <w:rPr>
          <w:rFonts w:ascii="Arial" w:hAnsi="Arial" w:cs="Arial"/>
          <w:lang w:val="de-DE"/>
        </w:rPr>
      </w:pPr>
      <w:bookmarkStart w:id="23" w:name="_Toc229731002"/>
      <w:r w:rsidRPr="004057B2">
        <w:rPr>
          <w:rFonts w:ascii="Arial" w:hAnsi="Arial" w:cs="Arial"/>
          <w:lang w:val="de-DE"/>
        </w:rPr>
        <w:t>Tests</w:t>
      </w:r>
      <w:bookmarkEnd w:id="23"/>
    </w:p>
    <w:p w14:paraId="398126A2" w14:textId="2AB3D837" w:rsidR="00171817" w:rsidRPr="00171817" w:rsidRDefault="00000000" w:rsidP="00171817">
      <w:pPr>
        <w:pStyle w:val="berschrift2"/>
        <w:spacing w:before="480" w:line="240" w:lineRule="auto"/>
        <w:ind w:left="680" w:hanging="680"/>
        <w:jc w:val="left"/>
        <w:rPr>
          <w:rFonts w:ascii="Arial" w:hAnsi="Arial" w:cs="Arial"/>
          <w:lang w:val="de-DE"/>
        </w:rPr>
      </w:pPr>
      <w:bookmarkStart w:id="24" w:name="_Toc229731003"/>
      <w:r w:rsidRPr="004057B2">
        <w:rPr>
          <w:rFonts w:ascii="Arial" w:hAnsi="Arial" w:cs="Arial"/>
          <w:lang w:val="de-DE"/>
        </w:rPr>
        <w:t>5.1 Unit-Tests</w:t>
      </w:r>
      <w:bookmarkEnd w:id="24"/>
    </w:p>
    <w:p w14:paraId="37B7B7EA"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Zur Sicherung der Codequalität sind Unit-Tests mit </w:t>
      </w:r>
      <w:proofErr w:type="spellStart"/>
      <w:r w:rsidRPr="004057B2">
        <w:rPr>
          <w:rFonts w:ascii="Arial" w:hAnsi="Arial" w:cs="Arial"/>
          <w:sz w:val="22"/>
          <w:lang w:val="de-DE"/>
        </w:rPr>
        <w:t>Vitest</w:t>
      </w:r>
      <w:proofErr w:type="spellEnd"/>
      <w:r w:rsidRPr="004057B2">
        <w:rPr>
          <w:rFonts w:ascii="Arial" w:hAnsi="Arial" w:cs="Arial"/>
          <w:sz w:val="22"/>
          <w:lang w:val="de-DE"/>
        </w:rPr>
        <w:t xml:space="preserve"> und der React </w:t>
      </w:r>
      <w:proofErr w:type="spellStart"/>
      <w:r w:rsidRPr="004057B2">
        <w:rPr>
          <w:rFonts w:ascii="Arial" w:hAnsi="Arial" w:cs="Arial"/>
          <w:sz w:val="22"/>
          <w:lang w:val="de-DE"/>
        </w:rPr>
        <w:t>Testing</w:t>
      </w:r>
      <w:proofErr w:type="spellEnd"/>
      <w:r w:rsidRPr="004057B2">
        <w:rPr>
          <w:rFonts w:ascii="Arial" w:hAnsi="Arial" w:cs="Arial"/>
          <w:sz w:val="22"/>
          <w:lang w:val="de-DE"/>
        </w:rPr>
        <w:t xml:space="preserve"> Library implementiert. Getestet werden insbesondere die wiederverwendbaren UI-Komponenten (Hero, </w:t>
      </w:r>
      <w:proofErr w:type="spellStart"/>
      <w:r w:rsidRPr="004057B2">
        <w:rPr>
          <w:rFonts w:ascii="Arial" w:hAnsi="Arial" w:cs="Arial"/>
          <w:sz w:val="22"/>
          <w:lang w:val="de-DE"/>
        </w:rPr>
        <w:t>Footer</w:t>
      </w:r>
      <w:proofErr w:type="spellEnd"/>
      <w:r w:rsidRPr="004057B2">
        <w:rPr>
          <w:rFonts w:ascii="Arial" w:hAnsi="Arial" w:cs="Arial"/>
          <w:sz w:val="22"/>
          <w:lang w:val="de-DE"/>
        </w:rPr>
        <w:t xml:space="preserve">, </w:t>
      </w:r>
      <w:proofErr w:type="spellStart"/>
      <w:r w:rsidRPr="004057B2">
        <w:rPr>
          <w:rFonts w:ascii="Arial" w:hAnsi="Arial" w:cs="Arial"/>
          <w:sz w:val="22"/>
          <w:lang w:val="de-DE"/>
        </w:rPr>
        <w:t>LinkCard</w:t>
      </w:r>
      <w:proofErr w:type="spellEnd"/>
      <w:r w:rsidRPr="004057B2">
        <w:rPr>
          <w:rFonts w:ascii="Arial" w:hAnsi="Arial" w:cs="Arial"/>
          <w:sz w:val="22"/>
          <w:lang w:val="de-DE"/>
        </w:rPr>
        <w:t xml:space="preserve">, </w:t>
      </w:r>
      <w:proofErr w:type="spellStart"/>
      <w:r w:rsidRPr="004057B2">
        <w:rPr>
          <w:rFonts w:ascii="Arial" w:hAnsi="Arial" w:cs="Arial"/>
          <w:sz w:val="22"/>
          <w:lang w:val="de-DE"/>
        </w:rPr>
        <w:t>SectionBox</w:t>
      </w:r>
      <w:proofErr w:type="spellEnd"/>
      <w:r w:rsidRPr="004057B2">
        <w:rPr>
          <w:rFonts w:ascii="Arial" w:hAnsi="Arial" w:cs="Arial"/>
          <w:sz w:val="22"/>
          <w:lang w:val="de-DE"/>
        </w:rPr>
        <w:t xml:space="preserve">, </w:t>
      </w:r>
      <w:proofErr w:type="spellStart"/>
      <w:r w:rsidRPr="004057B2">
        <w:rPr>
          <w:rFonts w:ascii="Arial" w:hAnsi="Arial" w:cs="Arial"/>
          <w:sz w:val="22"/>
          <w:lang w:val="de-DE"/>
        </w:rPr>
        <w:t>CookieBanner</w:t>
      </w:r>
      <w:proofErr w:type="spellEnd"/>
      <w:r w:rsidRPr="004057B2">
        <w:rPr>
          <w:rFonts w:ascii="Arial" w:hAnsi="Arial" w:cs="Arial"/>
          <w:sz w:val="22"/>
          <w:lang w:val="de-DE"/>
        </w:rPr>
        <w:t>) sowie zentrale Hilfsfunktionen aus „</w:t>
      </w:r>
      <w:proofErr w:type="spellStart"/>
      <w:r w:rsidRPr="004057B2">
        <w:rPr>
          <w:rFonts w:ascii="Arial" w:hAnsi="Arial" w:cs="Arial"/>
          <w:sz w:val="22"/>
          <w:lang w:val="de-DE"/>
        </w:rPr>
        <w:t>src</w:t>
      </w:r>
      <w:proofErr w:type="spellEnd"/>
      <w:r w:rsidRPr="004057B2">
        <w:rPr>
          <w:rFonts w:ascii="Arial" w:hAnsi="Arial" w:cs="Arial"/>
          <w:sz w:val="22"/>
          <w:lang w:val="de-DE"/>
        </w:rPr>
        <w:t>/</w:t>
      </w:r>
      <w:proofErr w:type="spellStart"/>
      <w:r w:rsidRPr="004057B2">
        <w:rPr>
          <w:rFonts w:ascii="Arial" w:hAnsi="Arial" w:cs="Arial"/>
          <w:sz w:val="22"/>
          <w:lang w:val="de-DE"/>
        </w:rPr>
        <w:t>lib</w:t>
      </w:r>
      <w:proofErr w:type="spellEnd"/>
      <w:r w:rsidRPr="004057B2">
        <w:rPr>
          <w:rFonts w:ascii="Arial" w:hAnsi="Arial" w:cs="Arial"/>
          <w:sz w:val="22"/>
          <w:lang w:val="de-DE"/>
        </w:rPr>
        <w:t>/</w:t>
      </w:r>
      <w:proofErr w:type="spellStart"/>
      <w:r w:rsidRPr="004057B2">
        <w:rPr>
          <w:rFonts w:ascii="Arial" w:hAnsi="Arial" w:cs="Arial"/>
          <w:sz w:val="22"/>
          <w:lang w:val="de-DE"/>
        </w:rPr>
        <w:t>utils.ts</w:t>
      </w:r>
      <w:proofErr w:type="spellEnd"/>
      <w:r w:rsidRPr="004057B2">
        <w:rPr>
          <w:rFonts w:ascii="Arial" w:hAnsi="Arial" w:cs="Arial"/>
          <w:sz w:val="22"/>
          <w:lang w:val="de-DE"/>
        </w:rPr>
        <w:t xml:space="preserve">“. Die Tests prüfen sowohl das gerenderte Markup als auch das Verhalten auf Nutzerinteraktion, </w:t>
      </w:r>
      <w:r w:rsidRPr="004057B2">
        <w:rPr>
          <w:rFonts w:ascii="Arial" w:hAnsi="Arial" w:cs="Arial"/>
          <w:sz w:val="22"/>
          <w:lang w:val="de-DE"/>
        </w:rPr>
        <w:lastRenderedPageBreak/>
        <w:t xml:space="preserve">etwa das Akzeptieren des Cookie-Banners oder das Auslösen eines Downloads über die </w:t>
      </w:r>
      <w:proofErr w:type="spellStart"/>
      <w:r w:rsidRPr="004057B2">
        <w:rPr>
          <w:rFonts w:ascii="Arial" w:hAnsi="Arial" w:cs="Arial"/>
          <w:sz w:val="22"/>
          <w:lang w:val="de-DE"/>
        </w:rPr>
        <w:t>LinkCard</w:t>
      </w:r>
      <w:proofErr w:type="spellEnd"/>
      <w:r w:rsidRPr="004057B2">
        <w:rPr>
          <w:rFonts w:ascii="Arial" w:hAnsi="Arial" w:cs="Arial"/>
          <w:sz w:val="22"/>
          <w:lang w:val="de-DE"/>
        </w:rPr>
        <w:t>.</w:t>
      </w:r>
    </w:p>
    <w:p w14:paraId="1E175058"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Zusätzlich existiert ein architektonischer Test („</w:t>
      </w:r>
      <w:proofErr w:type="spellStart"/>
      <w:r w:rsidRPr="004057B2">
        <w:rPr>
          <w:rFonts w:ascii="Arial" w:hAnsi="Arial" w:cs="Arial"/>
          <w:sz w:val="22"/>
          <w:lang w:val="de-DE"/>
        </w:rPr>
        <w:t>src</w:t>
      </w:r>
      <w:proofErr w:type="spellEnd"/>
      <w:r w:rsidRPr="004057B2">
        <w:rPr>
          <w:rFonts w:ascii="Arial" w:hAnsi="Arial" w:cs="Arial"/>
          <w:sz w:val="22"/>
          <w:lang w:val="de-DE"/>
        </w:rPr>
        <w:t>/</w:t>
      </w:r>
      <w:proofErr w:type="spellStart"/>
      <w:r w:rsidRPr="004057B2">
        <w:rPr>
          <w:rFonts w:ascii="Arial" w:hAnsi="Arial" w:cs="Arial"/>
          <w:sz w:val="22"/>
          <w:lang w:val="de-DE"/>
        </w:rPr>
        <w:t>test</w:t>
      </w:r>
      <w:proofErr w:type="spellEnd"/>
      <w:r w:rsidRPr="004057B2">
        <w:rPr>
          <w:rFonts w:ascii="Arial" w:hAnsi="Arial" w:cs="Arial"/>
          <w:sz w:val="22"/>
          <w:lang w:val="de-DE"/>
        </w:rPr>
        <w:t>/</w:t>
      </w:r>
      <w:proofErr w:type="spellStart"/>
      <w:r w:rsidRPr="004057B2">
        <w:rPr>
          <w:rFonts w:ascii="Arial" w:hAnsi="Arial" w:cs="Arial"/>
          <w:sz w:val="22"/>
          <w:lang w:val="de-DE"/>
        </w:rPr>
        <w:t>arch.test.ts</w:t>
      </w:r>
      <w:proofErr w:type="spellEnd"/>
      <w:r w:rsidRPr="004057B2">
        <w:rPr>
          <w:rFonts w:ascii="Arial" w:hAnsi="Arial" w:cs="Arial"/>
          <w:sz w:val="22"/>
          <w:lang w:val="de-DE"/>
        </w:rPr>
        <w:t>“), der sicherstellt, dass keine zyklischen Importe entstehen und dass keine Komponente hartcodierte Streamer-Daten enthält – ein direkter Schutz für den Baukasten-Gedanken. Ergänzend wird über Stryker ein Mutation-</w:t>
      </w:r>
      <w:proofErr w:type="spellStart"/>
      <w:r w:rsidRPr="004057B2">
        <w:rPr>
          <w:rFonts w:ascii="Arial" w:hAnsi="Arial" w:cs="Arial"/>
          <w:sz w:val="22"/>
          <w:lang w:val="de-DE"/>
        </w:rPr>
        <w:t>Testing</w:t>
      </w:r>
      <w:proofErr w:type="spellEnd"/>
      <w:r w:rsidRPr="004057B2">
        <w:rPr>
          <w:rFonts w:ascii="Arial" w:hAnsi="Arial" w:cs="Arial"/>
          <w:sz w:val="22"/>
          <w:lang w:val="de-DE"/>
        </w:rPr>
        <w:t>-Lauf ausgeführt, der die Aussagekraft der bestehenden Tests prüft, indem er Codestellen gezielt verändert und kontrolliert, ob die Tests die Änderung bemerken.</w:t>
      </w:r>
    </w:p>
    <w:p w14:paraId="32F538F7" w14:textId="04971F18" w:rsidR="00171817" w:rsidRPr="00171817" w:rsidRDefault="00000000" w:rsidP="00171817">
      <w:pPr>
        <w:pStyle w:val="berschrift2"/>
        <w:spacing w:before="480" w:line="240" w:lineRule="auto"/>
        <w:ind w:left="680" w:hanging="680"/>
        <w:jc w:val="left"/>
        <w:rPr>
          <w:rFonts w:ascii="Arial" w:hAnsi="Arial" w:cs="Arial"/>
          <w:lang w:val="de-DE"/>
        </w:rPr>
      </w:pPr>
      <w:bookmarkStart w:id="25" w:name="_Toc229731004"/>
      <w:r w:rsidRPr="004057B2">
        <w:rPr>
          <w:rFonts w:ascii="Arial" w:hAnsi="Arial" w:cs="Arial"/>
          <w:lang w:val="de-DE"/>
        </w:rPr>
        <w:t>5.2 User-Tests</w:t>
      </w:r>
      <w:bookmarkEnd w:id="25"/>
    </w:p>
    <w:p w14:paraId="555B02A2"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Parallel zu den automatisierten Tests wurden mehrere informelle Usability-Tests mit Mitgliedern der Twitch-Community durchgeführt. Beobachtet wurde, wie schnell Nutzerinnen und Nutzer den nächsten </w:t>
      </w:r>
      <w:proofErr w:type="spellStart"/>
      <w:r w:rsidRPr="004057B2">
        <w:rPr>
          <w:rFonts w:ascii="Arial" w:hAnsi="Arial" w:cs="Arial"/>
          <w:sz w:val="22"/>
          <w:lang w:val="de-DE"/>
        </w:rPr>
        <w:t>Streamtermin</w:t>
      </w:r>
      <w:proofErr w:type="spellEnd"/>
      <w:r w:rsidRPr="004057B2">
        <w:rPr>
          <w:rFonts w:ascii="Arial" w:hAnsi="Arial" w:cs="Arial"/>
          <w:sz w:val="22"/>
          <w:lang w:val="de-DE"/>
        </w:rPr>
        <w:t xml:space="preserve"> finden, wie intuitiv das Clip-Voting funktioniert, ob die Anmeldung über Twitch klar erkennbar ist und wie sich die Seite auf verschiedenen Mobilgeräten verhält.</w:t>
      </w:r>
    </w:p>
    <w:p w14:paraId="1F80D6CC"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Aus den Rückmeldungen ergaben sich mehrere Anpassungen: Die Live-</w:t>
      </w:r>
      <w:proofErr w:type="spellStart"/>
      <w:r w:rsidRPr="004057B2">
        <w:rPr>
          <w:rFonts w:ascii="Arial" w:hAnsi="Arial" w:cs="Arial"/>
          <w:sz w:val="22"/>
          <w:lang w:val="de-DE"/>
        </w:rPr>
        <w:t>Section</w:t>
      </w:r>
      <w:proofErr w:type="spellEnd"/>
      <w:r w:rsidRPr="004057B2">
        <w:rPr>
          <w:rFonts w:ascii="Arial" w:hAnsi="Arial" w:cs="Arial"/>
          <w:sz w:val="22"/>
          <w:lang w:val="de-DE"/>
        </w:rPr>
        <w:t xml:space="preserve"> wurde sichtbarer an den Anfang der Seite verschoben, der Mobile-</w:t>
      </w:r>
      <w:proofErr w:type="spellStart"/>
      <w:r w:rsidRPr="004057B2">
        <w:rPr>
          <w:rFonts w:ascii="Arial" w:hAnsi="Arial" w:cs="Arial"/>
          <w:sz w:val="22"/>
          <w:lang w:val="de-DE"/>
        </w:rPr>
        <w:t>Toggle</w:t>
      </w:r>
      <w:proofErr w:type="spellEnd"/>
      <w:r w:rsidRPr="004057B2">
        <w:rPr>
          <w:rFonts w:ascii="Arial" w:hAnsi="Arial" w:cs="Arial"/>
          <w:sz w:val="22"/>
          <w:lang w:val="de-DE"/>
        </w:rPr>
        <w:t xml:space="preserve"> bekam stärker abgegrenzte Tabs, die Ladezustände wurden um Skeleton-</w:t>
      </w:r>
      <w:proofErr w:type="spellStart"/>
      <w:r w:rsidRPr="004057B2">
        <w:rPr>
          <w:rFonts w:ascii="Arial" w:hAnsi="Arial" w:cs="Arial"/>
          <w:sz w:val="22"/>
          <w:lang w:val="de-DE"/>
        </w:rPr>
        <w:t>Loader</w:t>
      </w:r>
      <w:proofErr w:type="spellEnd"/>
      <w:r w:rsidRPr="004057B2">
        <w:rPr>
          <w:rFonts w:ascii="Arial" w:hAnsi="Arial" w:cs="Arial"/>
          <w:sz w:val="22"/>
          <w:lang w:val="de-DE"/>
        </w:rPr>
        <w:t xml:space="preserve"> ergänzt und die Texte des Cookie-Banners wurden gekürzt. Auch technische Schwächen, etwa eine fehlerhafte Behandlung abgelaufener Twitch-Tokens, wurden im Zuge dieser Tests aufgedeckt und behoben.</w:t>
      </w:r>
    </w:p>
    <w:p w14:paraId="433E74F0" w14:textId="4E19068F" w:rsidR="00171817" w:rsidRPr="00171817" w:rsidRDefault="00000000" w:rsidP="00171817">
      <w:pPr>
        <w:pStyle w:val="berschrift2"/>
        <w:spacing w:before="480" w:line="240" w:lineRule="auto"/>
        <w:ind w:left="680" w:hanging="680"/>
        <w:jc w:val="left"/>
        <w:rPr>
          <w:rFonts w:ascii="Arial" w:hAnsi="Arial" w:cs="Arial"/>
          <w:lang w:val="de-DE"/>
        </w:rPr>
      </w:pPr>
      <w:bookmarkStart w:id="26" w:name="_Toc229731005"/>
      <w:r w:rsidRPr="004057B2">
        <w:rPr>
          <w:rFonts w:ascii="Arial" w:hAnsi="Arial" w:cs="Arial"/>
          <w:lang w:val="de-DE"/>
        </w:rPr>
        <w:t xml:space="preserve">5.3 Performance-Prüfung mit </w:t>
      </w:r>
      <w:proofErr w:type="spellStart"/>
      <w:r w:rsidRPr="004057B2">
        <w:rPr>
          <w:rFonts w:ascii="Arial" w:hAnsi="Arial" w:cs="Arial"/>
          <w:lang w:val="de-DE"/>
        </w:rPr>
        <w:t>PageSpeed</w:t>
      </w:r>
      <w:proofErr w:type="spellEnd"/>
      <w:r w:rsidRPr="004057B2">
        <w:rPr>
          <w:rFonts w:ascii="Arial" w:hAnsi="Arial" w:cs="Arial"/>
          <w:lang w:val="de-DE"/>
        </w:rPr>
        <w:t xml:space="preserve"> </w:t>
      </w:r>
      <w:proofErr w:type="spellStart"/>
      <w:r w:rsidRPr="004057B2">
        <w:rPr>
          <w:rFonts w:ascii="Arial" w:hAnsi="Arial" w:cs="Arial"/>
          <w:lang w:val="de-DE"/>
        </w:rPr>
        <w:t>Insights</w:t>
      </w:r>
      <w:bookmarkEnd w:id="26"/>
      <w:proofErr w:type="spellEnd"/>
    </w:p>
    <w:p w14:paraId="6C366C88" w14:textId="77777777" w:rsidR="0088090A" w:rsidRPr="004057B2" w:rsidRDefault="00000000">
      <w:pPr>
        <w:spacing w:after="160" w:line="336" w:lineRule="auto"/>
        <w:rPr>
          <w:rFonts w:ascii="Arial" w:hAnsi="Arial" w:cs="Arial"/>
          <w:sz w:val="22"/>
        </w:rPr>
      </w:pPr>
      <w:r w:rsidRPr="004057B2">
        <w:rPr>
          <w:rFonts w:ascii="Arial" w:hAnsi="Arial" w:cs="Arial"/>
          <w:sz w:val="22"/>
          <w:lang w:val="de-DE"/>
        </w:rPr>
        <w:t xml:space="preserve">Die in Kapitel 1 definierte Performance-Anforderung wird kontinuierlich über Google </w:t>
      </w:r>
      <w:proofErr w:type="spellStart"/>
      <w:r w:rsidRPr="004057B2">
        <w:rPr>
          <w:rFonts w:ascii="Arial" w:hAnsi="Arial" w:cs="Arial"/>
          <w:sz w:val="22"/>
          <w:lang w:val="de-DE"/>
        </w:rPr>
        <w:t>PageSpeed</w:t>
      </w:r>
      <w:proofErr w:type="spellEnd"/>
      <w:r w:rsidRPr="004057B2">
        <w:rPr>
          <w:rFonts w:ascii="Arial" w:hAnsi="Arial" w:cs="Arial"/>
          <w:sz w:val="22"/>
          <w:lang w:val="de-DE"/>
        </w:rPr>
        <w:t xml:space="preserve"> </w:t>
      </w:r>
      <w:proofErr w:type="spellStart"/>
      <w:r w:rsidRPr="004057B2">
        <w:rPr>
          <w:rFonts w:ascii="Arial" w:hAnsi="Arial" w:cs="Arial"/>
          <w:sz w:val="22"/>
          <w:lang w:val="de-DE"/>
        </w:rPr>
        <w:t>Insights</w:t>
      </w:r>
      <w:proofErr w:type="spellEnd"/>
      <w:r w:rsidRPr="004057B2">
        <w:rPr>
          <w:rFonts w:ascii="Arial" w:hAnsi="Arial" w:cs="Arial"/>
          <w:sz w:val="22"/>
          <w:lang w:val="de-DE"/>
        </w:rPr>
        <w:t xml:space="preserve"> abgesichert. </w:t>
      </w:r>
      <w:proofErr w:type="spellStart"/>
      <w:r w:rsidRPr="004057B2">
        <w:rPr>
          <w:rFonts w:ascii="Arial" w:hAnsi="Arial" w:cs="Arial"/>
          <w:sz w:val="22"/>
          <w:lang w:val="de-DE"/>
        </w:rPr>
        <w:t>PageSpeed</w:t>
      </w:r>
      <w:proofErr w:type="spellEnd"/>
      <w:r w:rsidRPr="004057B2">
        <w:rPr>
          <w:rFonts w:ascii="Arial" w:hAnsi="Arial" w:cs="Arial"/>
          <w:sz w:val="22"/>
          <w:lang w:val="de-DE"/>
        </w:rPr>
        <w:t xml:space="preserve"> </w:t>
      </w:r>
      <w:proofErr w:type="spellStart"/>
      <w:r w:rsidRPr="004057B2">
        <w:rPr>
          <w:rFonts w:ascii="Arial" w:hAnsi="Arial" w:cs="Arial"/>
          <w:sz w:val="22"/>
          <w:lang w:val="de-DE"/>
        </w:rPr>
        <w:t>Insights</w:t>
      </w:r>
      <w:proofErr w:type="spellEnd"/>
      <w:r w:rsidRPr="004057B2">
        <w:rPr>
          <w:rFonts w:ascii="Arial" w:hAnsi="Arial" w:cs="Arial"/>
          <w:sz w:val="22"/>
          <w:lang w:val="de-DE"/>
        </w:rPr>
        <w:t xml:space="preserve"> bewertet eine Seite anhand von vier Kategorien – Performance, </w:t>
      </w:r>
      <w:proofErr w:type="spellStart"/>
      <w:r w:rsidRPr="004057B2">
        <w:rPr>
          <w:rFonts w:ascii="Arial" w:hAnsi="Arial" w:cs="Arial"/>
          <w:sz w:val="22"/>
          <w:lang w:val="de-DE"/>
        </w:rPr>
        <w:t>Accessibility</w:t>
      </w:r>
      <w:proofErr w:type="spellEnd"/>
      <w:r w:rsidRPr="004057B2">
        <w:rPr>
          <w:rFonts w:ascii="Arial" w:hAnsi="Arial" w:cs="Arial"/>
          <w:sz w:val="22"/>
          <w:lang w:val="de-DE"/>
        </w:rPr>
        <w:t xml:space="preserve">, Best Practices und SEO – jeweils auf einer Skala von 0 bis 100, getrennt für Mobile- und Desktop-Aufrufe. </w:t>
      </w:r>
      <w:proofErr w:type="spellStart"/>
      <w:r w:rsidRPr="004057B2">
        <w:rPr>
          <w:rFonts w:ascii="Arial" w:hAnsi="Arial" w:cs="Arial"/>
          <w:sz w:val="22"/>
        </w:rPr>
        <w:t>Grundlage</w:t>
      </w:r>
      <w:proofErr w:type="spellEnd"/>
      <w:r w:rsidRPr="004057B2">
        <w:rPr>
          <w:rFonts w:ascii="Arial" w:hAnsi="Arial" w:cs="Arial"/>
          <w:sz w:val="22"/>
        </w:rPr>
        <w:t xml:space="preserve"> </w:t>
      </w:r>
      <w:proofErr w:type="spellStart"/>
      <w:r w:rsidRPr="004057B2">
        <w:rPr>
          <w:rFonts w:ascii="Arial" w:hAnsi="Arial" w:cs="Arial"/>
          <w:sz w:val="22"/>
        </w:rPr>
        <w:t>sind</w:t>
      </w:r>
      <w:proofErr w:type="spellEnd"/>
      <w:r w:rsidRPr="004057B2">
        <w:rPr>
          <w:rFonts w:ascii="Arial" w:hAnsi="Arial" w:cs="Arial"/>
          <w:sz w:val="22"/>
        </w:rPr>
        <w:t xml:space="preserve"> </w:t>
      </w:r>
      <w:proofErr w:type="spellStart"/>
      <w:r w:rsidRPr="004057B2">
        <w:rPr>
          <w:rFonts w:ascii="Arial" w:hAnsi="Arial" w:cs="Arial"/>
          <w:sz w:val="22"/>
        </w:rPr>
        <w:t>synthetische</w:t>
      </w:r>
      <w:proofErr w:type="spellEnd"/>
      <w:r w:rsidRPr="004057B2">
        <w:rPr>
          <w:rFonts w:ascii="Arial" w:hAnsi="Arial" w:cs="Arial"/>
          <w:sz w:val="22"/>
        </w:rPr>
        <w:t xml:space="preserve"> Lighthouse-</w:t>
      </w:r>
      <w:proofErr w:type="spellStart"/>
      <w:r w:rsidRPr="004057B2">
        <w:rPr>
          <w:rFonts w:ascii="Arial" w:hAnsi="Arial" w:cs="Arial"/>
          <w:sz w:val="22"/>
        </w:rPr>
        <w:t>Messungen</w:t>
      </w:r>
      <w:proofErr w:type="spellEnd"/>
      <w:r w:rsidRPr="004057B2">
        <w:rPr>
          <w:rFonts w:ascii="Arial" w:hAnsi="Arial" w:cs="Arial"/>
          <w:sz w:val="22"/>
        </w:rPr>
        <w:t xml:space="preserve"> </w:t>
      </w:r>
      <w:proofErr w:type="spellStart"/>
      <w:r w:rsidRPr="004057B2">
        <w:rPr>
          <w:rFonts w:ascii="Arial" w:hAnsi="Arial" w:cs="Arial"/>
          <w:sz w:val="22"/>
        </w:rPr>
        <w:t>mit</w:t>
      </w:r>
      <w:proofErr w:type="spellEnd"/>
      <w:r w:rsidRPr="004057B2">
        <w:rPr>
          <w:rFonts w:ascii="Arial" w:hAnsi="Arial" w:cs="Arial"/>
          <w:sz w:val="22"/>
        </w:rPr>
        <w:t xml:space="preserve"> </w:t>
      </w:r>
      <w:proofErr w:type="spellStart"/>
      <w:r w:rsidRPr="004057B2">
        <w:rPr>
          <w:rFonts w:ascii="Arial" w:hAnsi="Arial" w:cs="Arial"/>
          <w:sz w:val="22"/>
        </w:rPr>
        <w:t>Metriken</w:t>
      </w:r>
      <w:proofErr w:type="spellEnd"/>
      <w:r w:rsidRPr="004057B2">
        <w:rPr>
          <w:rFonts w:ascii="Arial" w:hAnsi="Arial" w:cs="Arial"/>
          <w:sz w:val="22"/>
        </w:rPr>
        <w:t xml:space="preserve"> </w:t>
      </w:r>
      <w:proofErr w:type="spellStart"/>
      <w:r w:rsidRPr="004057B2">
        <w:rPr>
          <w:rFonts w:ascii="Arial" w:hAnsi="Arial" w:cs="Arial"/>
          <w:sz w:val="22"/>
        </w:rPr>
        <w:t>wie</w:t>
      </w:r>
      <w:proofErr w:type="spellEnd"/>
      <w:r w:rsidRPr="004057B2">
        <w:rPr>
          <w:rFonts w:ascii="Arial" w:hAnsi="Arial" w:cs="Arial"/>
          <w:sz w:val="22"/>
        </w:rPr>
        <w:t xml:space="preserve"> First </w:t>
      </w:r>
      <w:proofErr w:type="spellStart"/>
      <w:r w:rsidRPr="004057B2">
        <w:rPr>
          <w:rFonts w:ascii="Arial" w:hAnsi="Arial" w:cs="Arial"/>
          <w:sz w:val="22"/>
        </w:rPr>
        <w:t>Contentful</w:t>
      </w:r>
      <w:proofErr w:type="spellEnd"/>
      <w:r w:rsidRPr="004057B2">
        <w:rPr>
          <w:rFonts w:ascii="Arial" w:hAnsi="Arial" w:cs="Arial"/>
          <w:sz w:val="22"/>
        </w:rPr>
        <w:t xml:space="preserve"> Paint, Largest </w:t>
      </w:r>
      <w:proofErr w:type="spellStart"/>
      <w:r w:rsidRPr="004057B2">
        <w:rPr>
          <w:rFonts w:ascii="Arial" w:hAnsi="Arial" w:cs="Arial"/>
          <w:sz w:val="22"/>
        </w:rPr>
        <w:t>Contentful</w:t>
      </w:r>
      <w:proofErr w:type="spellEnd"/>
      <w:r w:rsidRPr="004057B2">
        <w:rPr>
          <w:rFonts w:ascii="Arial" w:hAnsi="Arial" w:cs="Arial"/>
          <w:sz w:val="22"/>
        </w:rPr>
        <w:t xml:space="preserve"> Paint, Total Blocking Time und Cumulative Layout Shift.</w:t>
      </w:r>
    </w:p>
    <w:p w14:paraId="7EEE7E83" w14:textId="2838AC73"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Bei der </w:t>
      </w:r>
      <w:r w:rsidR="00902997" w:rsidRPr="004057B2">
        <w:rPr>
          <w:rFonts w:ascii="Arial" w:hAnsi="Arial" w:cs="Arial"/>
          <w:sz w:val="22"/>
          <w:lang w:val="de-DE"/>
        </w:rPr>
        <w:t>am 11.05.2026</w:t>
      </w:r>
      <w:r w:rsidRPr="004057B2">
        <w:rPr>
          <w:rFonts w:ascii="Arial" w:hAnsi="Arial" w:cs="Arial"/>
          <w:sz w:val="22"/>
          <w:lang w:val="de-DE"/>
        </w:rPr>
        <w:t xml:space="preserve"> durchgeführten Mobile-Analyse für hd1920x1080.de wurden folgende Werte ermittelt:</w:t>
      </w:r>
    </w:p>
    <w:p w14:paraId="1E785104" w14:textId="65AF3F4D" w:rsidR="0088090A" w:rsidRPr="004057B2" w:rsidRDefault="00000000" w:rsidP="00BD4EF3">
      <w:pPr>
        <w:pStyle w:val="Aufzhlungszeichen"/>
        <w:tabs>
          <w:tab w:val="clear" w:pos="360"/>
          <w:tab w:val="num" w:pos="2268"/>
          <w:tab w:val="left" w:pos="2835"/>
        </w:tabs>
        <w:rPr>
          <w:rFonts w:ascii="Arial" w:hAnsi="Arial" w:cs="Arial"/>
          <w:sz w:val="22"/>
        </w:rPr>
      </w:pPr>
      <w:r w:rsidRPr="004057B2">
        <w:rPr>
          <w:rFonts w:ascii="Arial" w:hAnsi="Arial" w:cs="Arial"/>
          <w:sz w:val="22"/>
        </w:rPr>
        <w:t>Performance:</w:t>
      </w:r>
      <w:proofErr w:type="gramStart"/>
      <w:r w:rsidR="00BD4EF3" w:rsidRPr="004057B2">
        <w:rPr>
          <w:rFonts w:ascii="Arial" w:hAnsi="Arial" w:cs="Arial"/>
          <w:sz w:val="22"/>
        </w:rPr>
        <w:tab/>
        <w:t xml:space="preserve">  93</w:t>
      </w:r>
      <w:proofErr w:type="gramEnd"/>
      <w:r w:rsidRPr="004057B2">
        <w:rPr>
          <w:rFonts w:ascii="Arial" w:hAnsi="Arial" w:cs="Arial"/>
          <w:sz w:val="22"/>
        </w:rPr>
        <w:t xml:space="preserve"> / 100</w:t>
      </w:r>
    </w:p>
    <w:p w14:paraId="08C8CFD0" w14:textId="35215BE8" w:rsidR="0088090A" w:rsidRPr="004057B2" w:rsidRDefault="00000000" w:rsidP="00BD4EF3">
      <w:pPr>
        <w:pStyle w:val="Aufzhlungszeichen"/>
        <w:tabs>
          <w:tab w:val="clear" w:pos="360"/>
          <w:tab w:val="num" w:pos="2268"/>
        </w:tabs>
        <w:rPr>
          <w:rFonts w:ascii="Arial" w:hAnsi="Arial" w:cs="Arial"/>
          <w:sz w:val="22"/>
        </w:rPr>
      </w:pPr>
      <w:r w:rsidRPr="004057B2">
        <w:rPr>
          <w:rFonts w:ascii="Arial" w:hAnsi="Arial" w:cs="Arial"/>
          <w:sz w:val="22"/>
        </w:rPr>
        <w:t>Accessibility:</w:t>
      </w:r>
      <w:r w:rsidR="00BD4EF3" w:rsidRPr="004057B2">
        <w:rPr>
          <w:rFonts w:ascii="Arial" w:hAnsi="Arial" w:cs="Arial"/>
          <w:sz w:val="22"/>
        </w:rPr>
        <w:tab/>
        <w:t>100</w:t>
      </w:r>
      <w:r w:rsidRPr="004057B2">
        <w:rPr>
          <w:rFonts w:ascii="Arial" w:hAnsi="Arial" w:cs="Arial"/>
          <w:sz w:val="22"/>
        </w:rPr>
        <w:t xml:space="preserve"> / 100</w:t>
      </w:r>
    </w:p>
    <w:p w14:paraId="1AD90B5F" w14:textId="3E4E471F" w:rsidR="0088090A" w:rsidRPr="004057B2" w:rsidRDefault="00000000" w:rsidP="00BD4EF3">
      <w:pPr>
        <w:pStyle w:val="Aufzhlungszeichen"/>
        <w:tabs>
          <w:tab w:val="clear" w:pos="360"/>
          <w:tab w:val="num" w:pos="2268"/>
        </w:tabs>
        <w:rPr>
          <w:rFonts w:ascii="Arial" w:hAnsi="Arial" w:cs="Arial"/>
          <w:sz w:val="22"/>
        </w:rPr>
      </w:pPr>
      <w:r w:rsidRPr="004057B2">
        <w:rPr>
          <w:rFonts w:ascii="Arial" w:hAnsi="Arial" w:cs="Arial"/>
          <w:sz w:val="22"/>
        </w:rPr>
        <w:t>Best Practices:</w:t>
      </w:r>
      <w:r w:rsidR="00BD4EF3" w:rsidRPr="004057B2">
        <w:rPr>
          <w:rFonts w:ascii="Arial" w:hAnsi="Arial" w:cs="Arial"/>
          <w:sz w:val="22"/>
        </w:rPr>
        <w:tab/>
        <w:t>100</w:t>
      </w:r>
      <w:r w:rsidRPr="004057B2">
        <w:rPr>
          <w:rFonts w:ascii="Arial" w:hAnsi="Arial" w:cs="Arial"/>
          <w:sz w:val="22"/>
        </w:rPr>
        <w:t xml:space="preserve"> / 100</w:t>
      </w:r>
    </w:p>
    <w:p w14:paraId="139606D1" w14:textId="7D222C30" w:rsidR="0088090A" w:rsidRPr="004057B2" w:rsidRDefault="00000000" w:rsidP="00BD4EF3">
      <w:pPr>
        <w:pStyle w:val="Aufzhlungszeichen"/>
        <w:tabs>
          <w:tab w:val="clear" w:pos="360"/>
          <w:tab w:val="num" w:pos="2268"/>
        </w:tabs>
        <w:rPr>
          <w:rFonts w:ascii="Arial" w:hAnsi="Arial" w:cs="Arial"/>
          <w:sz w:val="22"/>
        </w:rPr>
      </w:pPr>
      <w:r w:rsidRPr="004057B2">
        <w:rPr>
          <w:rFonts w:ascii="Arial" w:hAnsi="Arial" w:cs="Arial"/>
          <w:sz w:val="22"/>
        </w:rPr>
        <w:t>SEO:</w:t>
      </w:r>
      <w:r w:rsidR="00BD4EF3" w:rsidRPr="004057B2">
        <w:rPr>
          <w:rFonts w:ascii="Arial" w:hAnsi="Arial" w:cs="Arial"/>
          <w:sz w:val="22"/>
        </w:rPr>
        <w:tab/>
        <w:t>100</w:t>
      </w:r>
      <w:r w:rsidRPr="004057B2">
        <w:rPr>
          <w:rFonts w:ascii="Arial" w:hAnsi="Arial" w:cs="Arial"/>
          <w:sz w:val="22"/>
        </w:rPr>
        <w:t xml:space="preserve"> / 100</w:t>
      </w:r>
    </w:p>
    <w:p w14:paraId="7D904874" w14:textId="792BA53E"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lastRenderedPageBreak/>
        <w:t xml:space="preserve">Die Werte werden gehalten durch (1) das </w:t>
      </w:r>
      <w:proofErr w:type="spellStart"/>
      <w:r w:rsidRPr="004057B2">
        <w:rPr>
          <w:rFonts w:ascii="Arial" w:hAnsi="Arial" w:cs="Arial"/>
          <w:sz w:val="22"/>
          <w:lang w:val="de-DE"/>
        </w:rPr>
        <w:t>Lazy-Loading</w:t>
      </w:r>
      <w:proofErr w:type="spellEnd"/>
      <w:r w:rsidRPr="004057B2">
        <w:rPr>
          <w:rFonts w:ascii="Arial" w:hAnsi="Arial" w:cs="Arial"/>
          <w:sz w:val="22"/>
          <w:lang w:val="de-DE"/>
        </w:rPr>
        <w:t xml:space="preserve"> aller Routen via „</w:t>
      </w:r>
      <w:proofErr w:type="spellStart"/>
      <w:r w:rsidRPr="004057B2">
        <w:rPr>
          <w:rFonts w:ascii="Arial" w:hAnsi="Arial" w:cs="Arial"/>
          <w:sz w:val="22"/>
          <w:lang w:val="de-DE"/>
        </w:rPr>
        <w:t>React.lazy</w:t>
      </w:r>
      <w:proofErr w:type="spellEnd"/>
      <w:r w:rsidRPr="004057B2">
        <w:rPr>
          <w:rFonts w:ascii="Arial" w:hAnsi="Arial" w:cs="Arial"/>
          <w:sz w:val="22"/>
          <w:lang w:val="de-DE"/>
        </w:rPr>
        <w:t xml:space="preserve">“, wodurch das initiale JavaScript-Bundle klein bleibt, (2) </w:t>
      </w:r>
      <w:proofErr w:type="spellStart"/>
      <w:r w:rsidRPr="004057B2">
        <w:rPr>
          <w:rFonts w:ascii="Arial" w:hAnsi="Arial" w:cs="Arial"/>
          <w:sz w:val="22"/>
          <w:lang w:val="de-DE"/>
        </w:rPr>
        <w:t>WebP</w:t>
      </w:r>
      <w:proofErr w:type="spellEnd"/>
      <w:r w:rsidRPr="004057B2">
        <w:rPr>
          <w:rFonts w:ascii="Arial" w:hAnsi="Arial" w:cs="Arial"/>
          <w:sz w:val="22"/>
          <w:lang w:val="de-DE"/>
        </w:rPr>
        <w:t xml:space="preserve">/SVG-Vorabkomprimierung der Bilder im </w:t>
      </w:r>
      <w:proofErr w:type="spellStart"/>
      <w:r w:rsidRPr="004057B2">
        <w:rPr>
          <w:rFonts w:ascii="Arial" w:hAnsi="Arial" w:cs="Arial"/>
          <w:sz w:val="22"/>
          <w:lang w:val="de-DE"/>
        </w:rPr>
        <w:t>public</w:t>
      </w:r>
      <w:proofErr w:type="spellEnd"/>
      <w:r w:rsidRPr="004057B2">
        <w:rPr>
          <w:rFonts w:ascii="Arial" w:hAnsi="Arial" w:cs="Arial"/>
          <w:sz w:val="22"/>
          <w:lang w:val="de-DE"/>
        </w:rPr>
        <w:t xml:space="preserve">-Ordner, (3) Cache-Header und </w:t>
      </w:r>
      <w:proofErr w:type="spellStart"/>
      <w:r w:rsidRPr="004057B2">
        <w:rPr>
          <w:rFonts w:ascii="Arial" w:hAnsi="Arial" w:cs="Arial"/>
          <w:sz w:val="22"/>
          <w:lang w:val="de-DE"/>
        </w:rPr>
        <w:t>gzip</w:t>
      </w:r>
      <w:proofErr w:type="spellEnd"/>
      <w:r w:rsidRPr="004057B2">
        <w:rPr>
          <w:rFonts w:ascii="Arial" w:hAnsi="Arial" w:cs="Arial"/>
          <w:sz w:val="22"/>
          <w:lang w:val="de-DE"/>
        </w:rPr>
        <w:t xml:space="preserve">-Kompression durch </w:t>
      </w:r>
      <w:proofErr w:type="spellStart"/>
      <w:r w:rsidRPr="004057B2">
        <w:rPr>
          <w:rFonts w:ascii="Arial" w:hAnsi="Arial" w:cs="Arial"/>
          <w:sz w:val="22"/>
          <w:lang w:val="de-DE"/>
        </w:rPr>
        <w:t>Nginx</w:t>
      </w:r>
      <w:proofErr w:type="spellEnd"/>
      <w:r w:rsidRPr="004057B2">
        <w:rPr>
          <w:rFonts w:ascii="Arial" w:hAnsi="Arial" w:cs="Arial"/>
          <w:sz w:val="22"/>
          <w:lang w:val="de-DE"/>
        </w:rPr>
        <w:t xml:space="preserve"> sowie (4) den weitgehenden Verzicht auf Drittanbieter-Skripte. Der vollständige Report ist öffentlich unter </w:t>
      </w:r>
      <w:hyperlink r:id="rId12" w:history="1">
        <w:r w:rsidR="004057B2" w:rsidRPr="006B7A83">
          <w:rPr>
            <w:rStyle w:val="Hyperlink"/>
            <w:rFonts w:ascii="Arial" w:hAnsi="Arial" w:cs="Arial"/>
            <w:sz w:val="22"/>
            <w:lang w:val="de-DE"/>
          </w:rPr>
          <w:t>https://pagespeed.web.dev/analysis/https-hd1920x1080-de</w:t>
        </w:r>
      </w:hyperlink>
      <w:r w:rsidR="004057B2">
        <w:rPr>
          <w:rFonts w:ascii="Arial" w:hAnsi="Arial" w:cs="Arial"/>
          <w:sz w:val="22"/>
          <w:lang w:val="de-DE"/>
        </w:rPr>
        <w:t xml:space="preserve"> </w:t>
      </w:r>
      <w:r w:rsidRPr="004057B2">
        <w:rPr>
          <w:rFonts w:ascii="Arial" w:hAnsi="Arial" w:cs="Arial"/>
          <w:sz w:val="22"/>
          <w:lang w:val="de-DE"/>
        </w:rPr>
        <w:t>erreichbar.</w:t>
      </w:r>
    </w:p>
    <w:p w14:paraId="5ECA68DD" w14:textId="1625C812" w:rsidR="00171817" w:rsidRPr="00171817" w:rsidRDefault="00000000" w:rsidP="00171817">
      <w:pPr>
        <w:pStyle w:val="berschrift2"/>
        <w:spacing w:before="480" w:line="240" w:lineRule="auto"/>
        <w:ind w:left="680" w:hanging="680"/>
        <w:jc w:val="left"/>
        <w:rPr>
          <w:rFonts w:ascii="Arial" w:hAnsi="Arial" w:cs="Arial"/>
          <w:lang w:val="de-DE"/>
        </w:rPr>
      </w:pPr>
      <w:bookmarkStart w:id="27" w:name="_Toc229731006"/>
      <w:r w:rsidRPr="004057B2">
        <w:rPr>
          <w:rFonts w:ascii="Arial" w:hAnsi="Arial" w:cs="Arial"/>
          <w:lang w:val="de-DE"/>
        </w:rPr>
        <w:t>5.4 Sicherheitsprüfung</w:t>
      </w:r>
      <w:bookmarkEnd w:id="27"/>
    </w:p>
    <w:p w14:paraId="4A232F19" w14:textId="77777777"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Die in Kapitel 1.3 angekündigten Sicherheitsmaßnahmen werden über vier ineinandergreifende, weitgehend automatisierte Prüfverfahren umgesetzt. Sie laufen teils lokal, teils in der CI-Pipeline und teils kontinuierlich im Hintergrund.</w:t>
      </w:r>
    </w:p>
    <w:p w14:paraId="2C8D8F95" w14:textId="4DCA070B" w:rsidR="00171817" w:rsidRPr="00171817" w:rsidRDefault="00000000" w:rsidP="00171817">
      <w:pPr>
        <w:pStyle w:val="berschrift2"/>
        <w:spacing w:before="480" w:line="240" w:lineRule="auto"/>
        <w:ind w:left="680" w:hanging="680"/>
        <w:jc w:val="left"/>
        <w:rPr>
          <w:rFonts w:ascii="Arial" w:hAnsi="Arial" w:cs="Arial"/>
          <w:lang w:val="de-DE"/>
        </w:rPr>
      </w:pPr>
      <w:bookmarkStart w:id="28" w:name="_Toc229731007"/>
      <w:r w:rsidRPr="004057B2">
        <w:rPr>
          <w:rFonts w:ascii="Arial" w:hAnsi="Arial" w:cs="Arial"/>
          <w:lang w:val="de-DE"/>
        </w:rPr>
        <w:t xml:space="preserve">5.4.1 </w:t>
      </w:r>
      <w:proofErr w:type="spellStart"/>
      <w:r w:rsidRPr="004057B2">
        <w:rPr>
          <w:rFonts w:ascii="Arial" w:hAnsi="Arial" w:cs="Arial"/>
          <w:lang w:val="de-DE"/>
        </w:rPr>
        <w:t>npm</w:t>
      </w:r>
      <w:proofErr w:type="spellEnd"/>
      <w:r w:rsidRPr="004057B2">
        <w:rPr>
          <w:rFonts w:ascii="Arial" w:hAnsi="Arial" w:cs="Arial"/>
          <w:lang w:val="de-DE"/>
        </w:rPr>
        <w:t xml:space="preserve"> </w:t>
      </w:r>
      <w:proofErr w:type="spellStart"/>
      <w:r w:rsidRPr="004057B2">
        <w:rPr>
          <w:rFonts w:ascii="Arial" w:hAnsi="Arial" w:cs="Arial"/>
          <w:lang w:val="de-DE"/>
        </w:rPr>
        <w:t>audit</w:t>
      </w:r>
      <w:bookmarkEnd w:id="28"/>
      <w:proofErr w:type="spellEnd"/>
    </w:p>
    <w:p w14:paraId="24EF875E" w14:textId="77777777"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w:t>
      </w:r>
      <w:proofErr w:type="spellStart"/>
      <w:r w:rsidRPr="004057B2">
        <w:rPr>
          <w:rFonts w:ascii="Arial" w:hAnsi="Arial" w:cs="Arial"/>
          <w:sz w:val="22"/>
          <w:lang w:val="de-DE"/>
        </w:rPr>
        <w:t>npm</w:t>
      </w:r>
      <w:proofErr w:type="spellEnd"/>
      <w:r w:rsidRPr="004057B2">
        <w:rPr>
          <w:rFonts w:ascii="Arial" w:hAnsi="Arial" w:cs="Arial"/>
          <w:sz w:val="22"/>
          <w:lang w:val="de-DE"/>
        </w:rPr>
        <w:t xml:space="preserve"> </w:t>
      </w:r>
      <w:proofErr w:type="spellStart"/>
      <w:r w:rsidRPr="004057B2">
        <w:rPr>
          <w:rFonts w:ascii="Arial" w:hAnsi="Arial" w:cs="Arial"/>
          <w:sz w:val="22"/>
          <w:lang w:val="de-DE"/>
        </w:rPr>
        <w:t>audit</w:t>
      </w:r>
      <w:proofErr w:type="spellEnd"/>
      <w:r w:rsidRPr="004057B2">
        <w:rPr>
          <w:rFonts w:ascii="Arial" w:hAnsi="Arial" w:cs="Arial"/>
          <w:sz w:val="22"/>
          <w:lang w:val="de-DE"/>
        </w:rPr>
        <w:t xml:space="preserve">“ ist das in </w:t>
      </w:r>
      <w:proofErr w:type="spellStart"/>
      <w:r w:rsidRPr="004057B2">
        <w:rPr>
          <w:rFonts w:ascii="Arial" w:hAnsi="Arial" w:cs="Arial"/>
          <w:sz w:val="22"/>
          <w:lang w:val="de-DE"/>
        </w:rPr>
        <w:t>npm</w:t>
      </w:r>
      <w:proofErr w:type="spellEnd"/>
      <w:r w:rsidRPr="004057B2">
        <w:rPr>
          <w:rFonts w:ascii="Arial" w:hAnsi="Arial" w:cs="Arial"/>
          <w:sz w:val="22"/>
          <w:lang w:val="de-DE"/>
        </w:rPr>
        <w:t xml:space="preserve"> integrierte Werkzeug zur Schwachstellenprüfung. Es vergleicht alle direkten und transitiven Abhängigkeiten der „</w:t>
      </w:r>
      <w:proofErr w:type="spellStart"/>
      <w:r w:rsidRPr="004057B2">
        <w:rPr>
          <w:rFonts w:ascii="Arial" w:hAnsi="Arial" w:cs="Arial"/>
          <w:sz w:val="22"/>
          <w:lang w:val="de-DE"/>
        </w:rPr>
        <w:t>package-</w:t>
      </w:r>
      <w:proofErr w:type="gramStart"/>
      <w:r w:rsidRPr="004057B2">
        <w:rPr>
          <w:rFonts w:ascii="Arial" w:hAnsi="Arial" w:cs="Arial"/>
          <w:sz w:val="22"/>
          <w:lang w:val="de-DE"/>
        </w:rPr>
        <w:t>lock.json</w:t>
      </w:r>
      <w:proofErr w:type="spellEnd"/>
      <w:proofErr w:type="gramEnd"/>
      <w:r w:rsidRPr="004057B2">
        <w:rPr>
          <w:rFonts w:ascii="Arial" w:hAnsi="Arial" w:cs="Arial"/>
          <w:sz w:val="22"/>
          <w:lang w:val="de-DE"/>
        </w:rPr>
        <w:t>“ gegen die GitHub Advisory Database und meldet bekannte CVE-Einträge nach Schweregrad. In der Pipeline („</w:t>
      </w:r>
      <w:proofErr w:type="spellStart"/>
      <w:r w:rsidRPr="004057B2">
        <w:rPr>
          <w:rFonts w:ascii="Arial" w:hAnsi="Arial" w:cs="Arial"/>
          <w:sz w:val="22"/>
          <w:lang w:val="de-DE"/>
        </w:rPr>
        <w:t>pipeline.yml</w:t>
      </w:r>
      <w:proofErr w:type="spellEnd"/>
      <w:r w:rsidRPr="004057B2">
        <w:rPr>
          <w:rFonts w:ascii="Arial" w:hAnsi="Arial" w:cs="Arial"/>
          <w:sz w:val="22"/>
          <w:lang w:val="de-DE"/>
        </w:rPr>
        <w:t xml:space="preserve">“) wird der Befehl mit der Option „--audit-level=high“ ausgeführt; ein Treffer ab dieser Schwelle bricht den </w:t>
      </w:r>
      <w:proofErr w:type="spellStart"/>
      <w:r w:rsidRPr="004057B2">
        <w:rPr>
          <w:rFonts w:ascii="Arial" w:hAnsi="Arial" w:cs="Arial"/>
          <w:sz w:val="22"/>
          <w:lang w:val="de-DE"/>
        </w:rPr>
        <w:t>Build</w:t>
      </w:r>
      <w:proofErr w:type="spellEnd"/>
      <w:r w:rsidRPr="004057B2">
        <w:rPr>
          <w:rFonts w:ascii="Arial" w:hAnsi="Arial" w:cs="Arial"/>
          <w:sz w:val="22"/>
          <w:lang w:val="de-DE"/>
        </w:rPr>
        <w:t xml:space="preserve"> ab und verhindert ein </w:t>
      </w:r>
      <w:proofErr w:type="spellStart"/>
      <w:r w:rsidRPr="004057B2">
        <w:rPr>
          <w:rFonts w:ascii="Arial" w:hAnsi="Arial" w:cs="Arial"/>
          <w:sz w:val="22"/>
          <w:lang w:val="de-DE"/>
        </w:rPr>
        <w:t>Deployment</w:t>
      </w:r>
      <w:proofErr w:type="spellEnd"/>
      <w:r w:rsidRPr="004057B2">
        <w:rPr>
          <w:rFonts w:ascii="Arial" w:hAnsi="Arial" w:cs="Arial"/>
          <w:sz w:val="22"/>
          <w:lang w:val="de-DE"/>
        </w:rPr>
        <w:t xml:space="preserve"> mit bekannt verwundbaren Paketen.</w:t>
      </w:r>
    </w:p>
    <w:p w14:paraId="5FBD10EE" w14:textId="733F7424" w:rsidR="00171817" w:rsidRPr="00171817" w:rsidRDefault="00000000" w:rsidP="00171817">
      <w:pPr>
        <w:pStyle w:val="berschrift2"/>
        <w:spacing w:before="480" w:line="240" w:lineRule="auto"/>
        <w:ind w:left="680" w:hanging="680"/>
        <w:jc w:val="left"/>
        <w:rPr>
          <w:rFonts w:ascii="Arial" w:hAnsi="Arial" w:cs="Arial"/>
          <w:lang w:val="de-DE"/>
        </w:rPr>
      </w:pPr>
      <w:bookmarkStart w:id="29" w:name="_Toc229731008"/>
      <w:r w:rsidRPr="004057B2">
        <w:rPr>
          <w:rFonts w:ascii="Arial" w:hAnsi="Arial" w:cs="Arial"/>
          <w:lang w:val="de-DE"/>
        </w:rPr>
        <w:t>5.4.2 Retire.js</w:t>
      </w:r>
      <w:bookmarkEnd w:id="29"/>
    </w:p>
    <w:p w14:paraId="01968014" w14:textId="77777777"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Während sich „</w:t>
      </w:r>
      <w:proofErr w:type="spellStart"/>
      <w:r w:rsidRPr="004057B2">
        <w:rPr>
          <w:rFonts w:ascii="Arial" w:hAnsi="Arial" w:cs="Arial"/>
          <w:sz w:val="22"/>
          <w:lang w:val="de-DE"/>
        </w:rPr>
        <w:t>npm</w:t>
      </w:r>
      <w:proofErr w:type="spellEnd"/>
      <w:r w:rsidRPr="004057B2">
        <w:rPr>
          <w:rFonts w:ascii="Arial" w:hAnsi="Arial" w:cs="Arial"/>
          <w:sz w:val="22"/>
          <w:lang w:val="de-DE"/>
        </w:rPr>
        <w:t xml:space="preserve"> </w:t>
      </w:r>
      <w:proofErr w:type="spellStart"/>
      <w:r w:rsidRPr="004057B2">
        <w:rPr>
          <w:rFonts w:ascii="Arial" w:hAnsi="Arial" w:cs="Arial"/>
          <w:sz w:val="22"/>
          <w:lang w:val="de-DE"/>
        </w:rPr>
        <w:t>audit</w:t>
      </w:r>
      <w:proofErr w:type="spellEnd"/>
      <w:r w:rsidRPr="004057B2">
        <w:rPr>
          <w:rFonts w:ascii="Arial" w:hAnsi="Arial" w:cs="Arial"/>
          <w:sz w:val="22"/>
          <w:lang w:val="de-DE"/>
        </w:rPr>
        <w:t xml:space="preserve">“ am </w:t>
      </w:r>
      <w:proofErr w:type="spellStart"/>
      <w:r w:rsidRPr="004057B2">
        <w:rPr>
          <w:rFonts w:ascii="Arial" w:hAnsi="Arial" w:cs="Arial"/>
          <w:sz w:val="22"/>
          <w:lang w:val="de-DE"/>
        </w:rPr>
        <w:t>Dependency-Tree</w:t>
      </w:r>
      <w:proofErr w:type="spellEnd"/>
      <w:r w:rsidRPr="004057B2">
        <w:rPr>
          <w:rFonts w:ascii="Arial" w:hAnsi="Arial" w:cs="Arial"/>
          <w:sz w:val="22"/>
          <w:lang w:val="de-DE"/>
        </w:rPr>
        <w:t xml:space="preserve"> orientiert, untersucht „Retire.js“ den tatsächlich gebündelten JavaScript-Code auf veraltete Bibliotheksversionen. Das ist insbesondere bei eingebetteten Skripten relevant, die nicht über </w:t>
      </w:r>
      <w:proofErr w:type="spellStart"/>
      <w:r w:rsidRPr="004057B2">
        <w:rPr>
          <w:rFonts w:ascii="Arial" w:hAnsi="Arial" w:cs="Arial"/>
          <w:sz w:val="22"/>
          <w:lang w:val="de-DE"/>
        </w:rPr>
        <w:t>npm</w:t>
      </w:r>
      <w:proofErr w:type="spellEnd"/>
      <w:r w:rsidRPr="004057B2">
        <w:rPr>
          <w:rFonts w:ascii="Arial" w:hAnsi="Arial" w:cs="Arial"/>
          <w:sz w:val="22"/>
          <w:lang w:val="de-DE"/>
        </w:rPr>
        <w:t xml:space="preserve"> verwaltet werden. In der Pipeline läuft Retire.js auf den gesamten Projektordner, schreibt einen JSON-Report und lädt diesen als </w:t>
      </w:r>
      <w:proofErr w:type="spellStart"/>
      <w:r w:rsidRPr="004057B2">
        <w:rPr>
          <w:rFonts w:ascii="Arial" w:hAnsi="Arial" w:cs="Arial"/>
          <w:sz w:val="22"/>
          <w:lang w:val="de-DE"/>
        </w:rPr>
        <w:t>Build</w:t>
      </w:r>
      <w:proofErr w:type="spellEnd"/>
      <w:r w:rsidRPr="004057B2">
        <w:rPr>
          <w:rFonts w:ascii="Arial" w:hAnsi="Arial" w:cs="Arial"/>
          <w:sz w:val="22"/>
          <w:lang w:val="de-DE"/>
        </w:rPr>
        <w:t xml:space="preserve">-Artefakt hoch. Auch hier bricht der </w:t>
      </w:r>
      <w:proofErr w:type="spellStart"/>
      <w:r w:rsidRPr="004057B2">
        <w:rPr>
          <w:rFonts w:ascii="Arial" w:hAnsi="Arial" w:cs="Arial"/>
          <w:sz w:val="22"/>
          <w:lang w:val="de-DE"/>
        </w:rPr>
        <w:t>Build</w:t>
      </w:r>
      <w:proofErr w:type="spellEnd"/>
      <w:r w:rsidRPr="004057B2">
        <w:rPr>
          <w:rFonts w:ascii="Arial" w:hAnsi="Arial" w:cs="Arial"/>
          <w:sz w:val="22"/>
          <w:lang w:val="de-DE"/>
        </w:rPr>
        <w:t xml:space="preserve"> bei Befunden ab Schweregrad „high“ ab.</w:t>
      </w:r>
    </w:p>
    <w:p w14:paraId="6EEE3F00" w14:textId="44F3CCF3" w:rsidR="00171817" w:rsidRPr="00171817" w:rsidRDefault="00000000" w:rsidP="00171817">
      <w:pPr>
        <w:pStyle w:val="berschrift2"/>
        <w:spacing w:before="480" w:line="240" w:lineRule="auto"/>
        <w:ind w:left="680" w:hanging="680"/>
        <w:jc w:val="left"/>
        <w:rPr>
          <w:rFonts w:ascii="Arial" w:hAnsi="Arial" w:cs="Arial"/>
          <w:lang w:val="de-DE"/>
        </w:rPr>
      </w:pPr>
      <w:bookmarkStart w:id="30" w:name="_Toc229731009"/>
      <w:r w:rsidRPr="004057B2">
        <w:rPr>
          <w:rFonts w:ascii="Arial" w:hAnsi="Arial" w:cs="Arial"/>
          <w:lang w:val="de-DE"/>
        </w:rPr>
        <w:t xml:space="preserve">5.4.3 GitHub </w:t>
      </w:r>
      <w:proofErr w:type="spellStart"/>
      <w:r w:rsidRPr="004057B2">
        <w:rPr>
          <w:rFonts w:ascii="Arial" w:hAnsi="Arial" w:cs="Arial"/>
          <w:lang w:val="de-DE"/>
        </w:rPr>
        <w:t>Dependabot</w:t>
      </w:r>
      <w:bookmarkEnd w:id="30"/>
      <w:proofErr w:type="spellEnd"/>
    </w:p>
    <w:p w14:paraId="21F5FD8D" w14:textId="77777777"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GitHub </w:t>
      </w:r>
      <w:proofErr w:type="spellStart"/>
      <w:r w:rsidRPr="004057B2">
        <w:rPr>
          <w:rFonts w:ascii="Arial" w:hAnsi="Arial" w:cs="Arial"/>
          <w:sz w:val="22"/>
          <w:lang w:val="de-DE"/>
        </w:rPr>
        <w:t>Dependabot</w:t>
      </w:r>
      <w:proofErr w:type="spellEnd"/>
      <w:r w:rsidRPr="004057B2">
        <w:rPr>
          <w:rFonts w:ascii="Arial" w:hAnsi="Arial" w:cs="Arial"/>
          <w:sz w:val="22"/>
          <w:lang w:val="de-DE"/>
        </w:rPr>
        <w:t xml:space="preserve"> ergänzt die CI-seitige Prüfung um eine permanente Überwachung des </w:t>
      </w:r>
      <w:proofErr w:type="spellStart"/>
      <w:r w:rsidRPr="004057B2">
        <w:rPr>
          <w:rFonts w:ascii="Arial" w:hAnsi="Arial" w:cs="Arial"/>
          <w:sz w:val="22"/>
          <w:lang w:val="de-DE"/>
        </w:rPr>
        <w:t>Repositories</w:t>
      </w:r>
      <w:proofErr w:type="spellEnd"/>
      <w:r w:rsidRPr="004057B2">
        <w:rPr>
          <w:rFonts w:ascii="Arial" w:hAnsi="Arial" w:cs="Arial"/>
          <w:sz w:val="22"/>
          <w:lang w:val="de-DE"/>
        </w:rPr>
        <w:t xml:space="preserve">. Sobald für eine Abhängigkeit ein Sicherheitshinweis veröffentlicht wird, erstellt </w:t>
      </w:r>
      <w:proofErr w:type="spellStart"/>
      <w:r w:rsidRPr="004057B2">
        <w:rPr>
          <w:rFonts w:ascii="Arial" w:hAnsi="Arial" w:cs="Arial"/>
          <w:sz w:val="22"/>
          <w:lang w:val="de-DE"/>
        </w:rPr>
        <w:t>Dependabot</w:t>
      </w:r>
      <w:proofErr w:type="spellEnd"/>
      <w:r w:rsidRPr="004057B2">
        <w:rPr>
          <w:rFonts w:ascii="Arial" w:hAnsi="Arial" w:cs="Arial"/>
          <w:sz w:val="22"/>
          <w:lang w:val="de-DE"/>
        </w:rPr>
        <w:t xml:space="preserve"> automatisch einen Pull-Request mit der Aktualisierung. </w:t>
      </w:r>
      <w:proofErr w:type="spellStart"/>
      <w:r w:rsidRPr="004057B2">
        <w:rPr>
          <w:rFonts w:ascii="Arial" w:hAnsi="Arial" w:cs="Arial"/>
          <w:sz w:val="22"/>
          <w:lang w:val="de-DE"/>
        </w:rPr>
        <w:t>Dependabot</w:t>
      </w:r>
      <w:proofErr w:type="spellEnd"/>
      <w:r w:rsidRPr="004057B2">
        <w:rPr>
          <w:rFonts w:ascii="Arial" w:hAnsi="Arial" w:cs="Arial"/>
          <w:sz w:val="22"/>
          <w:lang w:val="de-DE"/>
        </w:rPr>
        <w:t xml:space="preserve"> reagiert damit auch dann, wenn aktuell kein </w:t>
      </w:r>
      <w:proofErr w:type="spellStart"/>
      <w:r w:rsidRPr="004057B2">
        <w:rPr>
          <w:rFonts w:ascii="Arial" w:hAnsi="Arial" w:cs="Arial"/>
          <w:sz w:val="22"/>
          <w:lang w:val="de-DE"/>
        </w:rPr>
        <w:t>Build</w:t>
      </w:r>
      <w:proofErr w:type="spellEnd"/>
      <w:r w:rsidRPr="004057B2">
        <w:rPr>
          <w:rFonts w:ascii="Arial" w:hAnsi="Arial" w:cs="Arial"/>
          <w:sz w:val="22"/>
          <w:lang w:val="de-DE"/>
        </w:rPr>
        <w:t xml:space="preserve"> läuft, und stellt eine Reaktion innerhalb weniger Stunden sicher.</w:t>
      </w:r>
    </w:p>
    <w:p w14:paraId="750CBFFA" w14:textId="77777777" w:rsidR="0088090A" w:rsidRPr="004057B2" w:rsidRDefault="00000000" w:rsidP="00171817">
      <w:pPr>
        <w:pStyle w:val="berschrift2"/>
        <w:spacing w:before="480" w:line="240" w:lineRule="auto"/>
        <w:ind w:left="680" w:hanging="680"/>
        <w:jc w:val="left"/>
        <w:rPr>
          <w:rFonts w:ascii="Arial" w:hAnsi="Arial" w:cs="Arial"/>
          <w:lang w:val="de-DE"/>
        </w:rPr>
      </w:pPr>
      <w:bookmarkStart w:id="31" w:name="_Toc229731010"/>
      <w:r w:rsidRPr="004057B2">
        <w:rPr>
          <w:rFonts w:ascii="Arial" w:hAnsi="Arial" w:cs="Arial"/>
          <w:lang w:val="de-DE"/>
        </w:rPr>
        <w:lastRenderedPageBreak/>
        <w:t xml:space="preserve">5.4.4 </w:t>
      </w:r>
      <w:proofErr w:type="spellStart"/>
      <w:r w:rsidRPr="004057B2">
        <w:rPr>
          <w:rFonts w:ascii="Arial" w:hAnsi="Arial" w:cs="Arial"/>
          <w:lang w:val="de-DE"/>
        </w:rPr>
        <w:t>Renovate</w:t>
      </w:r>
      <w:bookmarkEnd w:id="31"/>
      <w:proofErr w:type="spellEnd"/>
    </w:p>
    <w:p w14:paraId="052DCBC1" w14:textId="77777777" w:rsidR="0088090A"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Während </w:t>
      </w:r>
      <w:proofErr w:type="spellStart"/>
      <w:r w:rsidRPr="004057B2">
        <w:rPr>
          <w:rFonts w:ascii="Arial" w:hAnsi="Arial" w:cs="Arial"/>
          <w:sz w:val="22"/>
          <w:lang w:val="de-DE"/>
        </w:rPr>
        <w:t>Dependabot</w:t>
      </w:r>
      <w:proofErr w:type="spellEnd"/>
      <w:r w:rsidRPr="004057B2">
        <w:rPr>
          <w:rFonts w:ascii="Arial" w:hAnsi="Arial" w:cs="Arial"/>
          <w:sz w:val="22"/>
          <w:lang w:val="de-DE"/>
        </w:rPr>
        <w:t xml:space="preserve"> ausschließlich auf Sicherheitslücken reagiert, deckt der </w:t>
      </w:r>
      <w:proofErr w:type="spellStart"/>
      <w:r w:rsidRPr="004057B2">
        <w:rPr>
          <w:rFonts w:ascii="Arial" w:hAnsi="Arial" w:cs="Arial"/>
          <w:sz w:val="22"/>
          <w:lang w:val="de-DE"/>
        </w:rPr>
        <w:t>Renovate</w:t>
      </w:r>
      <w:proofErr w:type="spellEnd"/>
      <w:r w:rsidRPr="004057B2">
        <w:rPr>
          <w:rFonts w:ascii="Arial" w:hAnsi="Arial" w:cs="Arial"/>
          <w:sz w:val="22"/>
          <w:lang w:val="de-DE"/>
        </w:rPr>
        <w:t>-Bot auch reguläre Versionsupdates ab. Die zugehörige Konfiguration liegt in „</w:t>
      </w:r>
      <w:proofErr w:type="spellStart"/>
      <w:proofErr w:type="gramStart"/>
      <w:r w:rsidRPr="004057B2">
        <w:rPr>
          <w:rFonts w:ascii="Arial" w:hAnsi="Arial" w:cs="Arial"/>
          <w:sz w:val="22"/>
          <w:lang w:val="de-DE"/>
        </w:rPr>
        <w:t>renovate.json</w:t>
      </w:r>
      <w:proofErr w:type="spellEnd"/>
      <w:proofErr w:type="gramEnd"/>
      <w:r w:rsidRPr="004057B2">
        <w:rPr>
          <w:rFonts w:ascii="Arial" w:hAnsi="Arial" w:cs="Arial"/>
          <w:sz w:val="22"/>
          <w:lang w:val="de-DE"/>
        </w:rPr>
        <w:t>“ und basiert auf dem empfohlenen Profil „</w:t>
      </w:r>
      <w:proofErr w:type="spellStart"/>
      <w:r w:rsidRPr="004057B2">
        <w:rPr>
          <w:rFonts w:ascii="Arial" w:hAnsi="Arial" w:cs="Arial"/>
          <w:sz w:val="22"/>
          <w:lang w:val="de-DE"/>
        </w:rPr>
        <w:t>config:recommended</w:t>
      </w:r>
      <w:proofErr w:type="spellEnd"/>
      <w:r w:rsidRPr="004057B2">
        <w:rPr>
          <w:rFonts w:ascii="Arial" w:hAnsi="Arial" w:cs="Arial"/>
          <w:sz w:val="22"/>
          <w:lang w:val="de-DE"/>
        </w:rPr>
        <w:t>“. Patch- und Minor-Updates werden automatisch zusammengeführt („</w:t>
      </w:r>
      <w:proofErr w:type="spellStart"/>
      <w:r w:rsidRPr="004057B2">
        <w:rPr>
          <w:rFonts w:ascii="Arial" w:hAnsi="Arial" w:cs="Arial"/>
          <w:sz w:val="22"/>
          <w:lang w:val="de-DE"/>
        </w:rPr>
        <w:t>platformAutomerge</w:t>
      </w:r>
      <w:proofErr w:type="spellEnd"/>
      <w:r w:rsidRPr="004057B2">
        <w:rPr>
          <w:rFonts w:ascii="Arial" w:hAnsi="Arial" w:cs="Arial"/>
          <w:sz w:val="22"/>
          <w:lang w:val="de-DE"/>
        </w:rPr>
        <w:t>“), sobald CI grün ist; Major-Updates erfordern eine explizite manuelle Freigabe, weil sie Breaking-</w:t>
      </w:r>
      <w:proofErr w:type="spellStart"/>
      <w:r w:rsidRPr="004057B2">
        <w:rPr>
          <w:rFonts w:ascii="Arial" w:hAnsi="Arial" w:cs="Arial"/>
          <w:sz w:val="22"/>
          <w:lang w:val="de-DE"/>
        </w:rPr>
        <w:t>Changes</w:t>
      </w:r>
      <w:proofErr w:type="spellEnd"/>
      <w:r w:rsidRPr="004057B2">
        <w:rPr>
          <w:rFonts w:ascii="Arial" w:hAnsi="Arial" w:cs="Arial"/>
          <w:sz w:val="22"/>
          <w:lang w:val="de-DE"/>
        </w:rPr>
        <w:t xml:space="preserve"> enthalten können. Über „</w:t>
      </w:r>
      <w:proofErr w:type="spellStart"/>
      <w:r w:rsidRPr="004057B2">
        <w:rPr>
          <w:rFonts w:ascii="Arial" w:hAnsi="Arial" w:cs="Arial"/>
          <w:sz w:val="22"/>
          <w:lang w:val="de-DE"/>
        </w:rPr>
        <w:t>prHourlyLimit</w:t>
      </w:r>
      <w:proofErr w:type="spellEnd"/>
      <w:r w:rsidRPr="004057B2">
        <w:rPr>
          <w:rFonts w:ascii="Arial" w:hAnsi="Arial" w:cs="Arial"/>
          <w:sz w:val="22"/>
          <w:lang w:val="de-DE"/>
        </w:rPr>
        <w:t>: 0“ und „</w:t>
      </w:r>
      <w:proofErr w:type="spellStart"/>
      <w:r w:rsidRPr="004057B2">
        <w:rPr>
          <w:rFonts w:ascii="Arial" w:hAnsi="Arial" w:cs="Arial"/>
          <w:sz w:val="22"/>
          <w:lang w:val="de-DE"/>
        </w:rPr>
        <w:t>prConcurrentLimit</w:t>
      </w:r>
      <w:proofErr w:type="spellEnd"/>
      <w:r w:rsidRPr="004057B2">
        <w:rPr>
          <w:rFonts w:ascii="Arial" w:hAnsi="Arial" w:cs="Arial"/>
          <w:sz w:val="22"/>
          <w:lang w:val="de-DE"/>
        </w:rPr>
        <w:t xml:space="preserve">: 0“ ist die Anzahl der parallelen Update-PRs nicht künstlich beschränkt, was in Kombination mit dem automatisierten </w:t>
      </w:r>
      <w:proofErr w:type="spellStart"/>
      <w:r w:rsidRPr="004057B2">
        <w:rPr>
          <w:rFonts w:ascii="Arial" w:hAnsi="Arial" w:cs="Arial"/>
          <w:sz w:val="22"/>
          <w:lang w:val="de-DE"/>
        </w:rPr>
        <w:t>Merge</w:t>
      </w:r>
      <w:proofErr w:type="spellEnd"/>
      <w:r w:rsidRPr="004057B2">
        <w:rPr>
          <w:rFonts w:ascii="Arial" w:hAnsi="Arial" w:cs="Arial"/>
          <w:sz w:val="22"/>
          <w:lang w:val="de-DE"/>
        </w:rPr>
        <w:t xml:space="preserve"> eine sehr kurze Update-Latenz ermöglicht. Sicherheitsrelevante Aktualisierungen werden so meist innerhalb eines Tages produktiv.</w:t>
      </w:r>
    </w:p>
    <w:p w14:paraId="48EE529A" w14:textId="3E3F6397" w:rsidR="00BC65F9" w:rsidRPr="004057B2" w:rsidRDefault="00000000" w:rsidP="00747E2B">
      <w:pPr>
        <w:pStyle w:val="berschrift1"/>
        <w:numPr>
          <w:ilvl w:val="0"/>
          <w:numId w:val="10"/>
        </w:numPr>
        <w:spacing w:before="360" w:line="240" w:lineRule="auto"/>
        <w:jc w:val="left"/>
        <w:rPr>
          <w:rFonts w:ascii="Arial" w:hAnsi="Arial" w:cs="Arial"/>
          <w:lang w:val="de-DE"/>
        </w:rPr>
      </w:pPr>
      <w:bookmarkStart w:id="32" w:name="_Toc229731011"/>
      <w:r w:rsidRPr="004057B2">
        <w:rPr>
          <w:rFonts w:ascii="Arial" w:hAnsi="Arial" w:cs="Arial"/>
          <w:lang w:val="de-DE"/>
        </w:rPr>
        <w:t>Setup</w:t>
      </w:r>
      <w:bookmarkEnd w:id="32"/>
    </w:p>
    <w:p w14:paraId="79E3AD37"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Das Setup spiegelt den Baukasten-Gedanken wider und wurde von Beginn an so gestaltet, dass das gesamte Projekt mit wenigen Schritten reproduzierbar in Betrieb genommen werden kann. Im einfachsten Fall genügen ein Fork des </w:t>
      </w:r>
      <w:proofErr w:type="spellStart"/>
      <w:r w:rsidRPr="004057B2">
        <w:rPr>
          <w:rFonts w:ascii="Arial" w:hAnsi="Arial" w:cs="Arial"/>
          <w:sz w:val="22"/>
          <w:lang w:val="de-DE"/>
        </w:rPr>
        <w:t>Repositories</w:t>
      </w:r>
      <w:proofErr w:type="spellEnd"/>
      <w:r w:rsidRPr="004057B2">
        <w:rPr>
          <w:rFonts w:ascii="Arial" w:hAnsi="Arial" w:cs="Arial"/>
          <w:sz w:val="22"/>
          <w:lang w:val="de-DE"/>
        </w:rPr>
        <w:t xml:space="preserve"> sowie ein Lauf von „</w:t>
      </w:r>
      <w:proofErr w:type="spellStart"/>
      <w:r w:rsidRPr="004057B2">
        <w:rPr>
          <w:rFonts w:ascii="Arial" w:hAnsi="Arial" w:cs="Arial"/>
          <w:sz w:val="22"/>
          <w:lang w:val="de-DE"/>
        </w:rPr>
        <w:t>npm</w:t>
      </w:r>
      <w:proofErr w:type="spellEnd"/>
      <w:r w:rsidRPr="004057B2">
        <w:rPr>
          <w:rFonts w:ascii="Arial" w:hAnsi="Arial" w:cs="Arial"/>
          <w:sz w:val="22"/>
          <w:lang w:val="de-DE"/>
        </w:rPr>
        <w:t xml:space="preserve"> </w:t>
      </w:r>
      <w:proofErr w:type="spellStart"/>
      <w:r w:rsidRPr="004057B2">
        <w:rPr>
          <w:rFonts w:ascii="Arial" w:hAnsi="Arial" w:cs="Arial"/>
          <w:sz w:val="22"/>
          <w:lang w:val="de-DE"/>
        </w:rPr>
        <w:t>install</w:t>
      </w:r>
      <w:proofErr w:type="spellEnd"/>
      <w:r w:rsidRPr="004057B2">
        <w:rPr>
          <w:rFonts w:ascii="Arial" w:hAnsi="Arial" w:cs="Arial"/>
          <w:sz w:val="22"/>
          <w:lang w:val="de-DE"/>
        </w:rPr>
        <w:t>“ und „</w:t>
      </w:r>
      <w:proofErr w:type="spellStart"/>
      <w:r w:rsidRPr="004057B2">
        <w:rPr>
          <w:rFonts w:ascii="Arial" w:hAnsi="Arial" w:cs="Arial"/>
          <w:sz w:val="22"/>
          <w:lang w:val="de-DE"/>
        </w:rPr>
        <w:t>npm</w:t>
      </w:r>
      <w:proofErr w:type="spellEnd"/>
      <w:r w:rsidRPr="004057B2">
        <w:rPr>
          <w:rFonts w:ascii="Arial" w:hAnsi="Arial" w:cs="Arial"/>
          <w:sz w:val="22"/>
          <w:lang w:val="de-DE"/>
        </w:rPr>
        <w:t xml:space="preserve"> </w:t>
      </w:r>
      <w:proofErr w:type="spellStart"/>
      <w:r w:rsidRPr="004057B2">
        <w:rPr>
          <w:rFonts w:ascii="Arial" w:hAnsi="Arial" w:cs="Arial"/>
          <w:sz w:val="22"/>
          <w:lang w:val="de-DE"/>
        </w:rPr>
        <w:t>run</w:t>
      </w:r>
      <w:proofErr w:type="spellEnd"/>
      <w:r w:rsidRPr="004057B2">
        <w:rPr>
          <w:rFonts w:ascii="Arial" w:hAnsi="Arial" w:cs="Arial"/>
          <w:sz w:val="22"/>
          <w:lang w:val="de-DE"/>
        </w:rPr>
        <w:t xml:space="preserve"> </w:t>
      </w:r>
      <w:proofErr w:type="spellStart"/>
      <w:r w:rsidRPr="004057B2">
        <w:rPr>
          <w:rFonts w:ascii="Arial" w:hAnsi="Arial" w:cs="Arial"/>
          <w:sz w:val="22"/>
          <w:lang w:val="de-DE"/>
        </w:rPr>
        <w:t>dev</w:t>
      </w:r>
      <w:proofErr w:type="spellEnd"/>
      <w:r w:rsidRPr="004057B2">
        <w:rPr>
          <w:rFonts w:ascii="Arial" w:hAnsi="Arial" w:cs="Arial"/>
          <w:sz w:val="22"/>
          <w:lang w:val="de-DE"/>
        </w:rPr>
        <w:t>“, um die Landingpage lokal zu starten.</w:t>
      </w:r>
    </w:p>
    <w:p w14:paraId="2E791DED"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Für den unmittelbaren Einsatz steht der Setup-Assistent („</w:t>
      </w:r>
      <w:proofErr w:type="spellStart"/>
      <w:r w:rsidRPr="004057B2">
        <w:rPr>
          <w:rFonts w:ascii="Arial" w:hAnsi="Arial" w:cs="Arial"/>
          <w:sz w:val="22"/>
          <w:lang w:val="de-DE"/>
        </w:rPr>
        <w:t>setup.ts</w:t>
      </w:r>
      <w:proofErr w:type="spellEnd"/>
      <w:r w:rsidRPr="004057B2">
        <w:rPr>
          <w:rFonts w:ascii="Arial" w:hAnsi="Arial" w:cs="Arial"/>
          <w:sz w:val="22"/>
          <w:lang w:val="de-DE"/>
        </w:rPr>
        <w:t xml:space="preserve">“) bereit, der nach Kanalname, Anzeigename, </w:t>
      </w:r>
      <w:proofErr w:type="spellStart"/>
      <w:r w:rsidRPr="004057B2">
        <w:rPr>
          <w:rFonts w:ascii="Arial" w:hAnsi="Arial" w:cs="Arial"/>
          <w:sz w:val="22"/>
          <w:lang w:val="de-DE"/>
        </w:rPr>
        <w:t>Tagline</w:t>
      </w:r>
      <w:proofErr w:type="spellEnd"/>
      <w:r w:rsidRPr="004057B2">
        <w:rPr>
          <w:rFonts w:ascii="Arial" w:hAnsi="Arial" w:cs="Arial"/>
          <w:sz w:val="22"/>
          <w:lang w:val="de-DE"/>
        </w:rPr>
        <w:t xml:space="preserve">, Akzentfarbe, Impressum-Daten und der </w:t>
      </w:r>
      <w:proofErr w:type="spellStart"/>
      <w:r w:rsidRPr="004057B2">
        <w:rPr>
          <w:rFonts w:ascii="Arial" w:hAnsi="Arial" w:cs="Arial"/>
          <w:sz w:val="22"/>
          <w:lang w:val="de-DE"/>
        </w:rPr>
        <w:t>StreamElements</w:t>
      </w:r>
      <w:proofErr w:type="spellEnd"/>
      <w:r w:rsidRPr="004057B2">
        <w:rPr>
          <w:rFonts w:ascii="Arial" w:hAnsi="Arial" w:cs="Arial"/>
          <w:sz w:val="22"/>
          <w:lang w:val="de-DE"/>
        </w:rPr>
        <w:t>-URL fragt und die Werte automatisch in „</w:t>
      </w:r>
      <w:proofErr w:type="spellStart"/>
      <w:r w:rsidRPr="004057B2">
        <w:rPr>
          <w:rFonts w:ascii="Arial" w:hAnsi="Arial" w:cs="Arial"/>
          <w:sz w:val="22"/>
          <w:lang w:val="de-DE"/>
        </w:rPr>
        <w:t>siteConfig.ts</w:t>
      </w:r>
      <w:proofErr w:type="spellEnd"/>
      <w:r w:rsidRPr="004057B2">
        <w:rPr>
          <w:rFonts w:ascii="Arial" w:hAnsi="Arial" w:cs="Arial"/>
          <w:sz w:val="22"/>
          <w:lang w:val="de-DE"/>
        </w:rPr>
        <w:t xml:space="preserve">“ und in die i18n-Sprachdateien schreibt – also exakt in die beiden Konfigurationsebenen aus Kapitel 2. </w:t>
      </w:r>
      <w:proofErr w:type="gramStart"/>
      <w:r w:rsidRPr="004057B2">
        <w:rPr>
          <w:rFonts w:ascii="Arial" w:hAnsi="Arial" w:cs="Arial"/>
          <w:sz w:val="22"/>
          <w:lang w:val="de-DE"/>
        </w:rPr>
        <w:t>Optional</w:t>
      </w:r>
      <w:proofErr w:type="gramEnd"/>
      <w:r w:rsidRPr="004057B2">
        <w:rPr>
          <w:rFonts w:ascii="Arial" w:hAnsi="Arial" w:cs="Arial"/>
          <w:sz w:val="22"/>
          <w:lang w:val="de-DE"/>
        </w:rPr>
        <w:t xml:space="preserve"> lässt sich daraus über Bun eine eigenständige „setup.exe“ kompilieren, sodass auch Nutzer ohne Node-</w:t>
      </w:r>
      <w:proofErr w:type="spellStart"/>
      <w:r w:rsidRPr="004057B2">
        <w:rPr>
          <w:rFonts w:ascii="Arial" w:hAnsi="Arial" w:cs="Arial"/>
          <w:sz w:val="22"/>
          <w:lang w:val="de-DE"/>
        </w:rPr>
        <w:t>Toolchain</w:t>
      </w:r>
      <w:proofErr w:type="spellEnd"/>
      <w:r w:rsidRPr="004057B2">
        <w:rPr>
          <w:rFonts w:ascii="Arial" w:hAnsi="Arial" w:cs="Arial"/>
          <w:sz w:val="22"/>
          <w:lang w:val="de-DE"/>
        </w:rPr>
        <w:t xml:space="preserve"> den Baukasten in Betrieb nehmen können.</w:t>
      </w:r>
    </w:p>
    <w:p w14:paraId="777DEC2E"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Im produktiven Betrieb wird das Frontend per GitHub Actions gebaut und entweder direkt auf GitHub Pages oder über Docker und Nginx hinter einer eigenen Domain ausgeliefert. Für den Anschluss an Supabase wird ein Projekt angelegt, die mitgelieferten SQL-Migrationen werden ausgeführt und die zugehörigen Schlüssel in den GitHub-Secrets hinterlegt. Die Twitch-Panel-Extension aus „TwitchAddon/extension" wird im Twitch-Developer-Dashboard registriert; als Fetch-URL trägt man dort die feste ngrok-Static-Domain ein, die der TwitchAddon beim Start automatisch öffnet. Der DiscordBot läuft als Container auf Render, der TwitchAddon als lokal auf dem Streamer-PC laufende, selbst-gepackte Windows-EXE — ein Doppelklick startet HTTP-Server, ngrok-Tunnel und Twitch-IRC-Verbindung in einem einzigen Prozess.</w:t>
      </w:r>
    </w:p>
    <w:p w14:paraId="34DA8DCF" w14:textId="12924AAF" w:rsidR="00BC65F9" w:rsidRPr="004057B2" w:rsidRDefault="00000000" w:rsidP="00747E2B">
      <w:pPr>
        <w:pStyle w:val="berschrift1"/>
        <w:numPr>
          <w:ilvl w:val="0"/>
          <w:numId w:val="10"/>
        </w:numPr>
        <w:spacing w:before="360" w:line="240" w:lineRule="auto"/>
        <w:jc w:val="left"/>
        <w:rPr>
          <w:rFonts w:ascii="Arial" w:hAnsi="Arial" w:cs="Arial"/>
          <w:lang w:val="de-DE"/>
        </w:rPr>
      </w:pPr>
      <w:bookmarkStart w:id="33" w:name="_Toc229731012"/>
      <w:r w:rsidRPr="004057B2">
        <w:rPr>
          <w:rFonts w:ascii="Arial" w:hAnsi="Arial" w:cs="Arial"/>
          <w:lang w:val="de-DE"/>
        </w:rPr>
        <w:lastRenderedPageBreak/>
        <w:t>Projektabschluss</w:t>
      </w:r>
      <w:bookmarkEnd w:id="33"/>
    </w:p>
    <w:p w14:paraId="3F7F03A8" w14:textId="77777777" w:rsidR="00BC65F9" w:rsidRPr="004057B2" w:rsidRDefault="00000000" w:rsidP="00171817">
      <w:pPr>
        <w:pStyle w:val="berschrift2"/>
        <w:spacing w:before="480" w:line="240" w:lineRule="auto"/>
        <w:ind w:left="680" w:hanging="680"/>
        <w:jc w:val="left"/>
        <w:rPr>
          <w:rFonts w:ascii="Arial" w:hAnsi="Arial" w:cs="Arial"/>
          <w:lang w:val="de-DE"/>
        </w:rPr>
      </w:pPr>
      <w:bookmarkStart w:id="34" w:name="_Toc229731013"/>
      <w:r w:rsidRPr="004057B2">
        <w:rPr>
          <w:rFonts w:ascii="Arial" w:hAnsi="Arial" w:cs="Arial"/>
          <w:lang w:val="de-DE"/>
        </w:rPr>
        <w:t>7.1 Fazit</w:t>
      </w:r>
      <w:bookmarkEnd w:id="34"/>
    </w:p>
    <w:p w14:paraId="06BC2C7C"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Die Entwicklung der Streaming-Landingpage hat gezeigt, dass sich eine umfangreiche, community-orientierte Plattform mit einem schlanken Stack aus React, </w:t>
      </w:r>
      <w:proofErr w:type="spellStart"/>
      <w:r w:rsidRPr="004057B2">
        <w:rPr>
          <w:rFonts w:ascii="Arial" w:hAnsi="Arial" w:cs="Arial"/>
          <w:sz w:val="22"/>
          <w:lang w:val="de-DE"/>
        </w:rPr>
        <w:t>TypeScript</w:t>
      </w:r>
      <w:proofErr w:type="spellEnd"/>
      <w:r w:rsidRPr="004057B2">
        <w:rPr>
          <w:rFonts w:ascii="Arial" w:hAnsi="Arial" w:cs="Arial"/>
          <w:sz w:val="22"/>
          <w:lang w:val="de-DE"/>
        </w:rPr>
        <w:t xml:space="preserve">, Vite und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mit verhältnismäßig geringem Aufwand professionell umsetzen lässt. Sämtliche Kernfunktionen – Linkpage, </w:t>
      </w:r>
      <w:proofErr w:type="spellStart"/>
      <w:r w:rsidRPr="004057B2">
        <w:rPr>
          <w:rFonts w:ascii="Arial" w:hAnsi="Arial" w:cs="Arial"/>
          <w:sz w:val="22"/>
          <w:lang w:val="de-DE"/>
        </w:rPr>
        <w:t>Streamplan</w:t>
      </w:r>
      <w:proofErr w:type="spellEnd"/>
      <w:r w:rsidRPr="004057B2">
        <w:rPr>
          <w:rFonts w:ascii="Arial" w:hAnsi="Arial" w:cs="Arial"/>
          <w:sz w:val="22"/>
          <w:lang w:val="de-DE"/>
        </w:rPr>
        <w:t>, Live-</w:t>
      </w:r>
      <w:proofErr w:type="spellStart"/>
      <w:r w:rsidRPr="004057B2">
        <w:rPr>
          <w:rFonts w:ascii="Arial" w:hAnsi="Arial" w:cs="Arial"/>
          <w:sz w:val="22"/>
          <w:lang w:val="de-DE"/>
        </w:rPr>
        <w:t>Section</w:t>
      </w:r>
      <w:proofErr w:type="spellEnd"/>
      <w:r w:rsidRPr="004057B2">
        <w:rPr>
          <w:rFonts w:ascii="Arial" w:hAnsi="Arial" w:cs="Arial"/>
          <w:sz w:val="22"/>
          <w:lang w:val="de-DE"/>
        </w:rPr>
        <w:t xml:space="preserve">, Clip-Voting, </w:t>
      </w:r>
      <w:proofErr w:type="spellStart"/>
      <w:r w:rsidRPr="004057B2">
        <w:rPr>
          <w:rFonts w:ascii="Arial" w:hAnsi="Arial" w:cs="Arial"/>
          <w:sz w:val="22"/>
          <w:lang w:val="de-DE"/>
        </w:rPr>
        <w:t>OnlyBart</w:t>
      </w:r>
      <w:proofErr w:type="spellEnd"/>
      <w:r w:rsidRPr="004057B2">
        <w:rPr>
          <w:rFonts w:ascii="Arial" w:hAnsi="Arial" w:cs="Arial"/>
          <w:sz w:val="22"/>
          <w:lang w:val="de-DE"/>
        </w:rPr>
        <w:t xml:space="preserve">, </w:t>
      </w:r>
      <w:proofErr w:type="spellStart"/>
      <w:r w:rsidRPr="004057B2">
        <w:rPr>
          <w:rFonts w:ascii="Arial" w:hAnsi="Arial" w:cs="Arial"/>
          <w:sz w:val="22"/>
          <w:lang w:val="de-DE"/>
        </w:rPr>
        <w:t>Bartclicker</w:t>
      </w:r>
      <w:proofErr w:type="spellEnd"/>
      <w:r w:rsidRPr="004057B2">
        <w:rPr>
          <w:rFonts w:ascii="Arial" w:hAnsi="Arial" w:cs="Arial"/>
          <w:sz w:val="22"/>
          <w:lang w:val="de-DE"/>
        </w:rPr>
        <w:t>, Twitch-Panel-Extension sowie das Moderatoren-Dashboard – wurden vollständig implementiert und produktiv in Betrieb genommen. Wichtiger als diese Einzelfunktionen ist jedoch der Gesamtaufbau: Das Projekt ist nicht eine Webseite, sondern ein Baukasten, dessen Wirkung sich erst in der Wiederverwendung entfaltet.</w:t>
      </w:r>
    </w:p>
    <w:p w14:paraId="7C034C76"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Besonders die Entscheidung, das Backend nicht selbst zu betreiben, sondern auf </w:t>
      </w:r>
      <w:proofErr w:type="spellStart"/>
      <w:r w:rsidRPr="004057B2">
        <w:rPr>
          <w:rFonts w:ascii="Arial" w:hAnsi="Arial" w:cs="Arial"/>
          <w:sz w:val="22"/>
          <w:lang w:val="de-DE"/>
        </w:rPr>
        <w:t>Supabase</w:t>
      </w:r>
      <w:proofErr w:type="spellEnd"/>
      <w:r w:rsidRPr="004057B2">
        <w:rPr>
          <w:rFonts w:ascii="Arial" w:hAnsi="Arial" w:cs="Arial"/>
          <w:sz w:val="22"/>
          <w:lang w:val="de-DE"/>
        </w:rPr>
        <w:t xml:space="preserve"> mit </w:t>
      </w:r>
      <w:proofErr w:type="spellStart"/>
      <w:r w:rsidRPr="004057B2">
        <w:rPr>
          <w:rFonts w:ascii="Arial" w:hAnsi="Arial" w:cs="Arial"/>
          <w:sz w:val="22"/>
          <w:lang w:val="de-DE"/>
        </w:rPr>
        <w:t>Row</w:t>
      </w:r>
      <w:proofErr w:type="spellEnd"/>
      <w:r w:rsidRPr="004057B2">
        <w:rPr>
          <w:rFonts w:ascii="Arial" w:hAnsi="Arial" w:cs="Arial"/>
          <w:sz w:val="22"/>
          <w:lang w:val="de-DE"/>
        </w:rPr>
        <w:t xml:space="preserve">-Level-Security zu setzen, hat sich als tragfähig erwiesen. Sie ermöglicht es, sensible Bereiche wie </w:t>
      </w:r>
      <w:proofErr w:type="spellStart"/>
      <w:r w:rsidRPr="004057B2">
        <w:rPr>
          <w:rFonts w:ascii="Arial" w:hAnsi="Arial" w:cs="Arial"/>
          <w:sz w:val="22"/>
          <w:lang w:val="de-DE"/>
        </w:rPr>
        <w:t>OnlyBart</w:t>
      </w:r>
      <w:proofErr w:type="spellEnd"/>
      <w:r w:rsidRPr="004057B2">
        <w:rPr>
          <w:rFonts w:ascii="Arial" w:hAnsi="Arial" w:cs="Arial"/>
          <w:sz w:val="22"/>
          <w:lang w:val="de-DE"/>
        </w:rPr>
        <w:t xml:space="preserve"> oder das Moderationsdashboard sauber abzusichern, ohne eine eigene Auth-Infrastruktur pflegen zu müssen. Auch das Kostenziel aus Kapitel 1 wurde erreicht: Bis auf die Domain entstehen keine laufenden Kosten.</w:t>
      </w:r>
    </w:p>
    <w:p w14:paraId="25994CA5" w14:textId="77777777" w:rsidR="00BC65F9" w:rsidRPr="004057B2" w:rsidRDefault="00000000">
      <w:pPr>
        <w:pStyle w:val="berschrift2"/>
        <w:spacing w:before="320" w:after="160"/>
        <w:rPr>
          <w:rFonts w:ascii="Arial" w:hAnsi="Arial" w:cs="Arial"/>
          <w:lang w:val="de-DE"/>
        </w:rPr>
      </w:pPr>
      <w:bookmarkStart w:id="35" w:name="_Toc229731014"/>
      <w:r w:rsidRPr="004057B2">
        <w:rPr>
          <w:rFonts w:ascii="Arial" w:hAnsi="Arial" w:cs="Arial"/>
          <w:lang w:val="de-DE"/>
        </w:rPr>
        <w:t>7.2 Herausforderungen</w:t>
      </w:r>
      <w:bookmarkEnd w:id="35"/>
    </w:p>
    <w:p w14:paraId="051E2080"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Eine zentrale Herausforderung war die Authentifizierung mit Twitch. Die OAuth-Flows müssen sowohl im Frontend (für Nutzer-Login) als auch im </w:t>
      </w:r>
      <w:proofErr w:type="spellStart"/>
      <w:r w:rsidRPr="004057B2">
        <w:rPr>
          <w:rFonts w:ascii="Arial" w:hAnsi="Arial" w:cs="Arial"/>
          <w:sz w:val="22"/>
          <w:lang w:val="de-DE"/>
        </w:rPr>
        <w:t>TwitchAddon</w:t>
      </w:r>
      <w:proofErr w:type="spellEnd"/>
      <w:r w:rsidRPr="004057B2">
        <w:rPr>
          <w:rFonts w:ascii="Arial" w:hAnsi="Arial" w:cs="Arial"/>
          <w:sz w:val="22"/>
          <w:lang w:val="de-DE"/>
        </w:rPr>
        <w:t xml:space="preserve"> (für den Bot-Token) stabil mit ablaufenden Tokens umgehen. Hier waren mehrere Iterationen nötig, bis automatische Refresh-Mechanismen und ein klar definierter Fehlerpfad bestanden.</w:t>
      </w:r>
    </w:p>
    <w:p w14:paraId="6FD177B5"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Eine zweite Hürde stellte die Modellierung der Voting-Logik dar. Monatliche Runden, ein abschließendes </w:t>
      </w:r>
      <w:proofErr w:type="spellStart"/>
      <w:r w:rsidRPr="004057B2">
        <w:rPr>
          <w:rFonts w:ascii="Arial" w:hAnsi="Arial" w:cs="Arial"/>
          <w:sz w:val="22"/>
          <w:lang w:val="de-DE"/>
        </w:rPr>
        <w:t>Jahresvoting</w:t>
      </w:r>
      <w:proofErr w:type="spellEnd"/>
      <w:r w:rsidRPr="004057B2">
        <w:rPr>
          <w:rFonts w:ascii="Arial" w:hAnsi="Arial" w:cs="Arial"/>
          <w:sz w:val="22"/>
          <w:lang w:val="de-DE"/>
        </w:rPr>
        <w:t>, Stimmkontingente pro Nutzer sowie die Übertragung von Monats- in Jahresgewinner mussten konsistent in der Datenbank abgebildet werden. Die Kombination aus Datenbank-Triggern, „</w:t>
      </w:r>
      <w:proofErr w:type="spellStart"/>
      <w:r w:rsidRPr="004057B2">
        <w:rPr>
          <w:rFonts w:ascii="Arial" w:hAnsi="Arial" w:cs="Arial"/>
          <w:sz w:val="22"/>
          <w:lang w:val="de-DE"/>
        </w:rPr>
        <w:t>pg_cron</w:t>
      </w:r>
      <w:proofErr w:type="spellEnd"/>
      <w:r w:rsidRPr="004057B2">
        <w:rPr>
          <w:rFonts w:ascii="Arial" w:hAnsi="Arial" w:cs="Arial"/>
          <w:sz w:val="22"/>
          <w:lang w:val="de-DE"/>
        </w:rPr>
        <w:t xml:space="preserve">“-Jobs, GitHub-Actions-Cron-Skripten und Webhooks zum </w:t>
      </w:r>
      <w:proofErr w:type="spellStart"/>
      <w:r w:rsidRPr="004057B2">
        <w:rPr>
          <w:rFonts w:ascii="Arial" w:hAnsi="Arial" w:cs="Arial"/>
          <w:sz w:val="22"/>
          <w:lang w:val="de-DE"/>
        </w:rPr>
        <w:t>DiscordBot</w:t>
      </w:r>
      <w:proofErr w:type="spellEnd"/>
      <w:r w:rsidRPr="004057B2">
        <w:rPr>
          <w:rFonts w:ascii="Arial" w:hAnsi="Arial" w:cs="Arial"/>
          <w:sz w:val="22"/>
          <w:lang w:val="de-DE"/>
        </w:rPr>
        <w:t xml:space="preserve"> machte es nötig, viele Sonderfälle gezielt zu testen.</w:t>
      </w:r>
    </w:p>
    <w:p w14:paraId="51EA5736"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Schließlich war die konsequente Konfigurierbarkeit – also der eigentliche Baukasten-Anspruch – ein wiederkehrender Schmerzpunkt. Damit das Projekt als wiederverwendbare Vorlage funktioniert, mussten auch hartcodierte Werte wie URLs, Channel-Namen oder Discord-Webhook-Endpunkte konsequent in die zentrale Konfiguration ausgelagert werden. Erst nach mehreren </w:t>
      </w:r>
      <w:proofErr w:type="spellStart"/>
      <w:r w:rsidRPr="004057B2">
        <w:rPr>
          <w:rFonts w:ascii="Arial" w:hAnsi="Arial" w:cs="Arial"/>
          <w:sz w:val="22"/>
          <w:lang w:val="de-DE"/>
        </w:rPr>
        <w:t>Refactorings</w:t>
      </w:r>
      <w:proofErr w:type="spellEnd"/>
      <w:r w:rsidRPr="004057B2">
        <w:rPr>
          <w:rFonts w:ascii="Arial" w:hAnsi="Arial" w:cs="Arial"/>
          <w:sz w:val="22"/>
          <w:lang w:val="de-DE"/>
        </w:rPr>
        <w:t xml:space="preserve"> und der Einführung des architektonischen Tests konnte sichergestellt </w:t>
      </w:r>
      <w:r w:rsidRPr="004057B2">
        <w:rPr>
          <w:rFonts w:ascii="Arial" w:hAnsi="Arial" w:cs="Arial"/>
          <w:sz w:val="22"/>
          <w:lang w:val="de-DE"/>
        </w:rPr>
        <w:lastRenderedPageBreak/>
        <w:t>werden, dass ein Streamer-Wechsel ausschließlich über „</w:t>
      </w:r>
      <w:proofErr w:type="spellStart"/>
      <w:r w:rsidRPr="004057B2">
        <w:rPr>
          <w:rFonts w:ascii="Arial" w:hAnsi="Arial" w:cs="Arial"/>
          <w:sz w:val="22"/>
          <w:lang w:val="de-DE"/>
        </w:rPr>
        <w:t>siteConfig.ts</w:t>
      </w:r>
      <w:proofErr w:type="spellEnd"/>
      <w:r w:rsidRPr="004057B2">
        <w:rPr>
          <w:rFonts w:ascii="Arial" w:hAnsi="Arial" w:cs="Arial"/>
          <w:sz w:val="22"/>
          <w:lang w:val="de-DE"/>
        </w:rPr>
        <w:t>“ und die Sprachdateien möglich ist.</w:t>
      </w:r>
    </w:p>
    <w:p w14:paraId="26208138" w14:textId="77777777" w:rsidR="00BC65F9" w:rsidRPr="004057B2" w:rsidRDefault="00000000">
      <w:pPr>
        <w:pStyle w:val="berschrift2"/>
        <w:spacing w:before="320" w:after="160"/>
        <w:rPr>
          <w:rFonts w:ascii="Arial" w:hAnsi="Arial" w:cs="Arial"/>
          <w:lang w:val="de-DE"/>
        </w:rPr>
      </w:pPr>
      <w:bookmarkStart w:id="36" w:name="_Toc229731015"/>
      <w:r w:rsidRPr="004057B2">
        <w:rPr>
          <w:rFonts w:ascii="Arial" w:hAnsi="Arial" w:cs="Arial"/>
          <w:lang w:val="de-DE"/>
        </w:rPr>
        <w:t>7.3 Zukunftspotential</w:t>
      </w:r>
      <w:bookmarkEnd w:id="36"/>
    </w:p>
    <w:p w14:paraId="480A0993" w14:textId="77777777" w:rsidR="00BC65F9"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Das Projekt bietet eine Vielzahl an Erweiterungsoptionen. Naheliegend ist der Ausbau des </w:t>
      </w:r>
      <w:proofErr w:type="spellStart"/>
      <w:r w:rsidRPr="004057B2">
        <w:rPr>
          <w:rFonts w:ascii="Arial" w:hAnsi="Arial" w:cs="Arial"/>
          <w:sz w:val="22"/>
          <w:lang w:val="de-DE"/>
        </w:rPr>
        <w:t>OnlyBart</w:t>
      </w:r>
      <w:proofErr w:type="spellEnd"/>
      <w:r w:rsidRPr="004057B2">
        <w:rPr>
          <w:rFonts w:ascii="Arial" w:hAnsi="Arial" w:cs="Arial"/>
          <w:sz w:val="22"/>
          <w:lang w:val="de-DE"/>
        </w:rPr>
        <w:t xml:space="preserve">-Bereichs zu einer vollwertigen Premium-Plattform mit Tier-Abstufungen, Push-Benachrichtigungen oder einer eigenen Mobile-Wrapper-App. Auch das </w:t>
      </w:r>
      <w:proofErr w:type="spellStart"/>
      <w:r w:rsidRPr="004057B2">
        <w:rPr>
          <w:rFonts w:ascii="Arial" w:hAnsi="Arial" w:cs="Arial"/>
          <w:sz w:val="22"/>
          <w:lang w:val="de-DE"/>
        </w:rPr>
        <w:t>Bartclicker</w:t>
      </w:r>
      <w:proofErr w:type="spellEnd"/>
      <w:r w:rsidRPr="004057B2">
        <w:rPr>
          <w:rFonts w:ascii="Arial" w:hAnsi="Arial" w:cs="Arial"/>
          <w:sz w:val="22"/>
          <w:lang w:val="de-DE"/>
        </w:rPr>
        <w:t>-Spiel lässt sich um Mehrspielermodus, saisonale Events und Twitch-Drops erweitern.</w:t>
      </w:r>
    </w:p>
    <w:p w14:paraId="441E2A23" w14:textId="77777777" w:rsidR="0050476D" w:rsidRPr="004057B2" w:rsidRDefault="00000000">
      <w:pPr>
        <w:spacing w:after="160" w:line="336" w:lineRule="auto"/>
        <w:rPr>
          <w:rFonts w:ascii="Arial" w:hAnsi="Arial" w:cs="Arial"/>
          <w:sz w:val="22"/>
          <w:lang w:val="de-DE"/>
        </w:rPr>
      </w:pPr>
      <w:r w:rsidRPr="004057B2">
        <w:rPr>
          <w:rFonts w:ascii="Arial" w:hAnsi="Arial" w:cs="Arial"/>
          <w:sz w:val="22"/>
          <w:lang w:val="de-DE"/>
        </w:rPr>
        <w:t xml:space="preserve">Mittelfristig ist der konsequente nächste Schritt ein Marketplace-Ansatz, bei dem der Baukasten als White-Label-Lösung an weitere Streamer ausgeliefert wird. Da alle </w:t>
      </w:r>
      <w:proofErr w:type="spellStart"/>
      <w:r w:rsidRPr="004057B2">
        <w:rPr>
          <w:rFonts w:ascii="Arial" w:hAnsi="Arial" w:cs="Arial"/>
          <w:sz w:val="22"/>
          <w:lang w:val="de-DE"/>
        </w:rPr>
        <w:t>streamer</w:t>
      </w:r>
      <w:proofErr w:type="spellEnd"/>
      <w:r w:rsidRPr="004057B2">
        <w:rPr>
          <w:rFonts w:ascii="Arial" w:hAnsi="Arial" w:cs="Arial"/>
          <w:sz w:val="22"/>
          <w:lang w:val="de-DE"/>
        </w:rPr>
        <w:t xml:space="preserve">-spezifischen Daten bereits in zwei Konfigurationsebenen gebündelt sind, fehlt für diesen Schritt im Wesentlichen ein geführter Onboarding-Wizard, der ein neues </w:t>
      </w:r>
      <w:proofErr w:type="spellStart"/>
      <w:r w:rsidRPr="004057B2">
        <w:rPr>
          <w:rFonts w:ascii="Arial" w:hAnsi="Arial" w:cs="Arial"/>
          <w:sz w:val="22"/>
          <w:lang w:val="de-DE"/>
        </w:rPr>
        <w:t>Supabase</w:t>
      </w:r>
      <w:proofErr w:type="spellEnd"/>
      <w:r w:rsidRPr="004057B2">
        <w:rPr>
          <w:rFonts w:ascii="Arial" w:hAnsi="Arial" w:cs="Arial"/>
          <w:sz w:val="22"/>
          <w:lang w:val="de-DE"/>
        </w:rPr>
        <w:t>-Projekt automatisch provisioniert und die beiden Konfigurationsdateien für den neuen Streamer befüllt. Die Architektur ist auf genau dieses Szenario ausgelegt.</w:t>
      </w:r>
    </w:p>
    <w:p w14:paraId="54436378" w14:textId="77777777" w:rsidR="0050476D" w:rsidRPr="004057B2" w:rsidRDefault="0050476D">
      <w:pPr>
        <w:rPr>
          <w:rFonts w:ascii="Arial" w:hAnsi="Arial" w:cs="Arial"/>
          <w:lang w:val="de-DE"/>
        </w:rPr>
      </w:pPr>
      <w:r w:rsidRPr="004057B2">
        <w:rPr>
          <w:rFonts w:ascii="Arial" w:hAnsi="Arial" w:cs="Arial"/>
          <w:lang w:val="de-DE"/>
        </w:rPr>
        <w:br w:type="page"/>
      </w:r>
    </w:p>
    <w:p w14:paraId="10551D27" w14:textId="1A85213A" w:rsidR="00747E2B" w:rsidRPr="00747E2B" w:rsidRDefault="00000000" w:rsidP="00747E2B">
      <w:pPr>
        <w:pStyle w:val="berschrift1"/>
        <w:numPr>
          <w:ilvl w:val="0"/>
          <w:numId w:val="10"/>
        </w:numPr>
        <w:spacing w:before="360" w:line="240" w:lineRule="auto"/>
        <w:jc w:val="left"/>
        <w:rPr>
          <w:rFonts w:ascii="Arial" w:hAnsi="Arial" w:cs="Arial"/>
          <w:lang w:val="de-DE"/>
        </w:rPr>
      </w:pPr>
      <w:bookmarkStart w:id="37" w:name="_Toc229731016"/>
      <w:r w:rsidRPr="004057B2">
        <w:rPr>
          <w:rFonts w:ascii="Arial" w:hAnsi="Arial" w:cs="Arial"/>
          <w:lang w:val="de-DE"/>
        </w:rPr>
        <w:lastRenderedPageBreak/>
        <w:t>Eigenständigkeitserklärung</w:t>
      </w:r>
      <w:bookmarkEnd w:id="37"/>
    </w:p>
    <w:p w14:paraId="513EB55B" w14:textId="39939EC9" w:rsidR="00002AA0" w:rsidRPr="00171817" w:rsidRDefault="00002AA0" w:rsidP="00002AA0">
      <w:pPr>
        <w:rPr>
          <w:rFonts w:ascii="Arial" w:hAnsi="Arial" w:cs="Arial"/>
          <w:sz w:val="22"/>
          <w:lang w:val="de-DE"/>
        </w:rPr>
      </w:pPr>
      <w:r w:rsidRPr="00171817">
        <w:rPr>
          <w:rFonts w:ascii="Arial" w:hAnsi="Arial" w:cs="Arial"/>
          <w:sz w:val="22"/>
          <w:lang w:val="de-DE"/>
        </w:rPr>
        <w:t xml:space="preserve">Hiermit bestätige ich, dass ich die vorliegende Arbeit selbstständig verfasst und keine anderen Publikationen, Vorlagen und Hilfsmittel (z. B. künstliche Intelligenz) als die angegebenen benutzt habe. Alle Teile meiner Arbeit, die wortwörtlich oder dem Sinn nach anderen Werken entnommen sind, wurden unter Angabe der Quelle kenntlich gemacht. Gleiches gilt für von mir verwendete Internetquellen. Ich versichere, dass ich diese Arbeit oder nicht zitierte Teile daraus vorher nicht in einem anderen Prüfungsverfahren eingereicht habe. </w:t>
      </w:r>
      <w:r w:rsidR="00C67F94" w:rsidRPr="00171817">
        <w:rPr>
          <w:rFonts w:ascii="Arial" w:hAnsi="Arial" w:cs="Arial"/>
          <w:sz w:val="22"/>
          <w:lang w:val="de-DE"/>
        </w:rPr>
        <w:t>Mir</w:t>
      </w:r>
      <w:r w:rsidRPr="00171817">
        <w:rPr>
          <w:rFonts w:ascii="Arial" w:hAnsi="Arial" w:cs="Arial"/>
          <w:sz w:val="22"/>
          <w:lang w:val="de-DE"/>
        </w:rPr>
        <w:t xml:space="preserve"> ist bekannt, dass meine Arbeit zum Zwecke eines Plagiatsabgleichs mittels einer Plagiatserkennungssoftware auf eine ungekennzeichnete Übernahme von fremdem geistigem Eigentum, sowie auf die Nutzung von künstlicher Intelligenz zur Texterstellung, überprüft werden kann. </w:t>
      </w:r>
    </w:p>
    <w:p w14:paraId="6DC03880" w14:textId="6D634CE0" w:rsidR="00002AA0" w:rsidRPr="00171817" w:rsidRDefault="00002AA0" w:rsidP="00002AA0">
      <w:pPr>
        <w:rPr>
          <w:rFonts w:ascii="Arial" w:hAnsi="Arial" w:cs="Arial"/>
          <w:sz w:val="22"/>
        </w:rPr>
      </w:pPr>
      <w:r w:rsidRPr="00171817">
        <w:rPr>
          <w:rFonts w:ascii="Arial" w:hAnsi="Arial" w:cs="Arial"/>
          <w:sz w:val="22"/>
        </w:rPr>
        <w:t xml:space="preserve">I hereby confirm that I have independently written this work and have not used any publications, templates, or aids (e.g. artificial intelligence) other than those I have indicated. All parts of my work which have been taken literally or correspondingly from other publications have been duly acknowledged. This also applies to Internet sources. I confirm that I have not previously submitted this work or any unquoted parts thereof in any other examination procedure. I am aware that my work may be checked for plagiarism by means of plagiarism recognition software, as well as for the use of artificial intelligence for text creation, </w:t>
      </w:r>
      <w:proofErr w:type="gramStart"/>
      <w:r w:rsidRPr="00171817">
        <w:rPr>
          <w:rFonts w:ascii="Arial" w:hAnsi="Arial" w:cs="Arial"/>
          <w:sz w:val="22"/>
        </w:rPr>
        <w:t>in order to</w:t>
      </w:r>
      <w:proofErr w:type="gramEnd"/>
      <w:r w:rsidRPr="00171817">
        <w:rPr>
          <w:rFonts w:ascii="Arial" w:hAnsi="Arial" w:cs="Arial"/>
          <w:sz w:val="22"/>
        </w:rPr>
        <w:t xml:space="preserve"> verify the integrity of its written content.</w:t>
      </w:r>
    </w:p>
    <w:p w14:paraId="02447B8B" w14:textId="77777777" w:rsidR="00BC65F9" w:rsidRPr="004057B2" w:rsidRDefault="00BC65F9">
      <w:pPr>
        <w:rPr>
          <w:rFonts w:ascii="Arial" w:hAnsi="Arial" w:cs="Arial"/>
        </w:rPr>
      </w:pPr>
    </w:p>
    <w:p w14:paraId="18442C7C" w14:textId="77777777" w:rsidR="00BC65F9" w:rsidRPr="004057B2" w:rsidRDefault="00BC65F9">
      <w:pPr>
        <w:rPr>
          <w:rFonts w:ascii="Arial" w:hAnsi="Arial" w:cs="Arial"/>
        </w:rPr>
      </w:pPr>
    </w:p>
    <w:p w14:paraId="0A6B523E" w14:textId="59248F38" w:rsidR="00002AA0" w:rsidRPr="004057B2" w:rsidRDefault="00002AA0">
      <w:pPr>
        <w:spacing w:after="160" w:line="336" w:lineRule="auto"/>
        <w:rPr>
          <w:rFonts w:ascii="Arial" w:hAnsi="Arial" w:cs="Arial"/>
        </w:rPr>
      </w:pPr>
      <w:proofErr w:type="spellStart"/>
      <w:r w:rsidRPr="004057B2">
        <w:rPr>
          <w:rFonts w:ascii="Arial" w:hAnsi="Arial" w:cs="Arial"/>
        </w:rPr>
        <w:t>Bergisch</w:t>
      </w:r>
      <w:proofErr w:type="spellEnd"/>
      <w:r w:rsidRPr="004057B2">
        <w:rPr>
          <w:rFonts w:ascii="Arial" w:hAnsi="Arial" w:cs="Arial"/>
        </w:rPr>
        <w:t xml:space="preserve"> Gladbach, </w:t>
      </w:r>
      <w:r w:rsidR="00C67F94" w:rsidRPr="004057B2">
        <w:rPr>
          <w:rFonts w:ascii="Arial" w:hAnsi="Arial" w:cs="Arial"/>
        </w:rPr>
        <w:t>1</w:t>
      </w:r>
      <w:r w:rsidR="00747E2B">
        <w:rPr>
          <w:rFonts w:ascii="Arial" w:hAnsi="Arial" w:cs="Arial"/>
        </w:rPr>
        <w:t>9</w:t>
      </w:r>
      <w:r w:rsidRPr="004057B2">
        <w:rPr>
          <w:rFonts w:ascii="Arial" w:hAnsi="Arial" w:cs="Arial"/>
        </w:rPr>
        <w:t>.</w:t>
      </w:r>
      <w:r w:rsidR="00C67F94" w:rsidRPr="004057B2">
        <w:rPr>
          <w:rFonts w:ascii="Arial" w:hAnsi="Arial" w:cs="Arial"/>
        </w:rPr>
        <w:t>5</w:t>
      </w:r>
      <w:r w:rsidRPr="004057B2">
        <w:rPr>
          <w:rFonts w:ascii="Arial" w:hAnsi="Arial" w:cs="Arial"/>
        </w:rPr>
        <w:t>.2026</w:t>
      </w:r>
    </w:p>
    <w:p w14:paraId="523EB9B0" w14:textId="77777777" w:rsidR="00002AA0" w:rsidRPr="004057B2" w:rsidRDefault="00002AA0">
      <w:pPr>
        <w:spacing w:after="160" w:line="336" w:lineRule="auto"/>
        <w:rPr>
          <w:rFonts w:ascii="Arial" w:hAnsi="Arial" w:cs="Arial"/>
        </w:rPr>
      </w:pPr>
      <w:r w:rsidRPr="004057B2">
        <w:rPr>
          <w:rFonts w:ascii="Arial" w:hAnsi="Arial" w:cs="Arial"/>
          <w:noProof/>
        </w:rPr>
        <w:drawing>
          <wp:inline distT="0" distB="0" distL="0" distR="0" wp14:anchorId="781C9117" wp14:editId="7AF71909">
            <wp:extent cx="2254843" cy="1117325"/>
            <wp:effectExtent l="0" t="0" r="0" b="0"/>
            <wp:docPr id="1130557894" name="Picture 1130557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254843" cy="1117325"/>
                    </a:xfrm>
                    <a:prstGeom prst="rect">
                      <a:avLst/>
                    </a:prstGeom>
                  </pic:spPr>
                </pic:pic>
              </a:graphicData>
            </a:graphic>
          </wp:inline>
        </w:drawing>
      </w:r>
    </w:p>
    <w:sectPr w:rsidR="00002AA0" w:rsidRPr="004057B2"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B41D8" w14:textId="77777777" w:rsidR="00CB6DCD" w:rsidRDefault="00CB6DCD">
      <w:pPr>
        <w:spacing w:line="240" w:lineRule="auto"/>
      </w:pPr>
      <w:r>
        <w:separator/>
      </w:r>
    </w:p>
  </w:endnote>
  <w:endnote w:type="continuationSeparator" w:id="0">
    <w:p w14:paraId="022D583B" w14:textId="77777777" w:rsidR="00CB6DCD" w:rsidRDefault="00CB6D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2"/>
      </w:rPr>
      <w:id w:val="-98569827"/>
      <w:docPartObj>
        <w:docPartGallery w:val="Page Numbers (Bottom of Page)"/>
        <w:docPartUnique/>
      </w:docPartObj>
    </w:sdtPr>
    <w:sdtContent>
      <w:p w14:paraId="6D838F3A" w14:textId="12D47EC7" w:rsidR="00D96E7B" w:rsidRPr="00D96E7B" w:rsidRDefault="00D96E7B">
        <w:pPr>
          <w:pStyle w:val="Fuzeile"/>
          <w:jc w:val="right"/>
          <w:rPr>
            <w:rFonts w:ascii="Arial" w:hAnsi="Arial" w:cs="Arial"/>
            <w:sz w:val="22"/>
          </w:rPr>
        </w:pPr>
        <w:r w:rsidRPr="00D96E7B">
          <w:rPr>
            <w:rFonts w:ascii="Arial" w:hAnsi="Arial" w:cs="Arial"/>
            <w:sz w:val="22"/>
          </w:rPr>
          <w:fldChar w:fldCharType="begin"/>
        </w:r>
        <w:r w:rsidRPr="00D96E7B">
          <w:rPr>
            <w:rFonts w:ascii="Arial" w:hAnsi="Arial" w:cs="Arial"/>
            <w:sz w:val="22"/>
          </w:rPr>
          <w:instrText>PAGE   \* MERGEFORMAT</w:instrText>
        </w:r>
        <w:r w:rsidRPr="00D96E7B">
          <w:rPr>
            <w:rFonts w:ascii="Arial" w:hAnsi="Arial" w:cs="Arial"/>
            <w:sz w:val="22"/>
          </w:rPr>
          <w:fldChar w:fldCharType="separate"/>
        </w:r>
        <w:r w:rsidRPr="00D96E7B">
          <w:rPr>
            <w:rFonts w:ascii="Arial" w:hAnsi="Arial" w:cs="Arial"/>
            <w:sz w:val="22"/>
            <w:lang w:val="de-DE"/>
          </w:rPr>
          <w:t>2</w:t>
        </w:r>
        <w:r w:rsidRPr="00D96E7B">
          <w:rPr>
            <w:rFonts w:ascii="Arial" w:hAnsi="Arial" w:cs="Arial"/>
            <w:sz w:val="22"/>
          </w:rPr>
          <w:fldChar w:fldCharType="end"/>
        </w:r>
      </w:p>
    </w:sdtContent>
  </w:sdt>
  <w:p w14:paraId="42EB5FB1" w14:textId="77777777" w:rsidR="0050476D" w:rsidRDefault="0050476D" w:rsidP="00D96E7B">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0682E" w14:textId="77777777" w:rsidR="00CB6DCD" w:rsidRDefault="00CB6DCD">
      <w:pPr>
        <w:spacing w:line="240" w:lineRule="auto"/>
      </w:pPr>
      <w:r>
        <w:separator/>
      </w:r>
    </w:p>
  </w:footnote>
  <w:footnote w:type="continuationSeparator" w:id="0">
    <w:p w14:paraId="662CCB50" w14:textId="77777777" w:rsidR="00CB6DCD" w:rsidRDefault="00CB6D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42BC747B"/>
    <w:multiLevelType w:val="multilevel"/>
    <w:tmpl w:val="A5AEB06E"/>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0694266">
    <w:abstractNumId w:val="8"/>
  </w:num>
  <w:num w:numId="2" w16cid:durableId="416293037">
    <w:abstractNumId w:val="6"/>
  </w:num>
  <w:num w:numId="3" w16cid:durableId="1751729500">
    <w:abstractNumId w:val="5"/>
  </w:num>
  <w:num w:numId="4" w16cid:durableId="1590772177">
    <w:abstractNumId w:val="4"/>
  </w:num>
  <w:num w:numId="5" w16cid:durableId="1349333945">
    <w:abstractNumId w:val="7"/>
  </w:num>
  <w:num w:numId="6" w16cid:durableId="109982815">
    <w:abstractNumId w:val="3"/>
  </w:num>
  <w:num w:numId="7" w16cid:durableId="379331868">
    <w:abstractNumId w:val="2"/>
  </w:num>
  <w:num w:numId="8" w16cid:durableId="1173765263">
    <w:abstractNumId w:val="1"/>
  </w:num>
  <w:num w:numId="9" w16cid:durableId="645360222">
    <w:abstractNumId w:val="0"/>
  </w:num>
  <w:num w:numId="10" w16cid:durableId="1826972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A0"/>
    <w:rsid w:val="00034616"/>
    <w:rsid w:val="0006063C"/>
    <w:rsid w:val="0015074B"/>
    <w:rsid w:val="00171817"/>
    <w:rsid w:val="0029639D"/>
    <w:rsid w:val="002D0F23"/>
    <w:rsid w:val="002E1FCA"/>
    <w:rsid w:val="00326F90"/>
    <w:rsid w:val="003E3482"/>
    <w:rsid w:val="004057B2"/>
    <w:rsid w:val="00484D58"/>
    <w:rsid w:val="0050476D"/>
    <w:rsid w:val="005E2300"/>
    <w:rsid w:val="006069EF"/>
    <w:rsid w:val="006403C0"/>
    <w:rsid w:val="006C56A1"/>
    <w:rsid w:val="00747E2B"/>
    <w:rsid w:val="00767EB1"/>
    <w:rsid w:val="0088090A"/>
    <w:rsid w:val="008B44C1"/>
    <w:rsid w:val="008D5726"/>
    <w:rsid w:val="00902997"/>
    <w:rsid w:val="00A335D8"/>
    <w:rsid w:val="00A43829"/>
    <w:rsid w:val="00A95A8B"/>
    <w:rsid w:val="00AA1D8D"/>
    <w:rsid w:val="00B47730"/>
    <w:rsid w:val="00BC2EE5"/>
    <w:rsid w:val="00BC65F9"/>
    <w:rsid w:val="00BD4EF3"/>
    <w:rsid w:val="00C67F94"/>
    <w:rsid w:val="00C8572A"/>
    <w:rsid w:val="00C87F29"/>
    <w:rsid w:val="00CB0664"/>
    <w:rsid w:val="00CB6DCD"/>
    <w:rsid w:val="00D96E7B"/>
    <w:rsid w:val="00F94DF1"/>
    <w:rsid w:val="00FC31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309A1"/>
  <w14:defaultImageDpi w14:val="300"/>
  <w15:docId w15:val="{0B57FFB6-BAF9-4ACF-A18B-C52785BA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Times New Roman" w:eastAsia="Times New Roman" w:hAnsi="Times New Roman" w:cs="Times New Roman"/>
      <w:sz w:val="24"/>
    </w:rPr>
  </w:style>
  <w:style w:type="paragraph" w:styleId="berschrift1">
    <w:name w:val="heading 1"/>
    <w:basedOn w:val="Standard"/>
    <w:next w:val="Standard"/>
    <w:link w:val="berschrift1Zchn"/>
    <w:uiPriority w:val="9"/>
    <w:qFormat/>
    <w:rsid w:val="00FC693F"/>
    <w:pPr>
      <w:keepNext/>
      <w:keepLines/>
      <w:spacing w:before="480"/>
      <w:outlineLvl w:val="0"/>
    </w:pPr>
    <w:rPr>
      <w:rFonts w:asciiTheme="majorHAnsi" w:eastAsiaTheme="majorEastAsia" w:hAnsiTheme="majorHAnsi" w:cstheme="majorBidi"/>
      <w:b/>
      <w:bCs/>
      <w:color w:val="000000"/>
      <w:sz w:val="36"/>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berschrift4">
    <w:name w:val="heading 4"/>
    <w:basedOn w:val="Standard"/>
    <w:next w:val="Standard"/>
    <w:link w:val="berschrift4Zchn"/>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50476D"/>
    <w:pPr>
      <w:spacing w:after="100"/>
    </w:pPr>
  </w:style>
  <w:style w:type="paragraph" w:styleId="Verzeichnis2">
    <w:name w:val="toc 2"/>
    <w:basedOn w:val="Standard"/>
    <w:next w:val="Standard"/>
    <w:autoRedefine/>
    <w:uiPriority w:val="39"/>
    <w:unhideWhenUsed/>
    <w:rsid w:val="0050476D"/>
    <w:pPr>
      <w:spacing w:after="100"/>
      <w:ind w:left="240"/>
    </w:pPr>
  </w:style>
  <w:style w:type="paragraph" w:styleId="Verzeichnis3">
    <w:name w:val="toc 3"/>
    <w:basedOn w:val="Standard"/>
    <w:next w:val="Standard"/>
    <w:autoRedefine/>
    <w:uiPriority w:val="39"/>
    <w:unhideWhenUsed/>
    <w:rsid w:val="0050476D"/>
    <w:pPr>
      <w:spacing w:after="100"/>
      <w:ind w:left="480"/>
    </w:pPr>
  </w:style>
  <w:style w:type="character" w:styleId="Hyperlink">
    <w:name w:val="Hyperlink"/>
    <w:basedOn w:val="Absatz-Standardschriftart"/>
    <w:uiPriority w:val="99"/>
    <w:unhideWhenUsed/>
    <w:rsid w:val="0050476D"/>
    <w:rPr>
      <w:color w:val="0000FF" w:themeColor="hyperlink"/>
      <w:u w:val="single"/>
    </w:rPr>
  </w:style>
  <w:style w:type="character" w:styleId="NichtaufgelsteErwhnung">
    <w:name w:val="Unresolved Mention"/>
    <w:basedOn w:val="Absatz-Standardschriftart"/>
    <w:uiPriority w:val="99"/>
    <w:semiHidden/>
    <w:unhideWhenUsed/>
    <w:rsid w:val="00405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209039">
      <w:bodyDiv w:val="1"/>
      <w:marLeft w:val="0"/>
      <w:marRight w:val="0"/>
      <w:marTop w:val="0"/>
      <w:marBottom w:val="0"/>
      <w:divBdr>
        <w:top w:val="none" w:sz="0" w:space="0" w:color="auto"/>
        <w:left w:val="none" w:sz="0" w:space="0" w:color="auto"/>
        <w:bottom w:val="none" w:sz="0" w:space="0" w:color="auto"/>
        <w:right w:val="none" w:sz="0" w:space="0" w:color="auto"/>
      </w:divBdr>
    </w:div>
    <w:div w:id="14404887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gespeed.web.dev/analysis/https-hd1920x1080-d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5214</Words>
  <Characters>32853</Characters>
  <Application>Microsoft Office Word</Application>
  <DocSecurity>0</DocSecurity>
  <Lines>273</Lines>
  <Paragraphs>75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WAGNER Robin</cp:lastModifiedBy>
  <cp:revision>13</cp:revision>
  <dcterms:created xsi:type="dcterms:W3CDTF">2013-12-23T23:15:00Z</dcterms:created>
  <dcterms:modified xsi:type="dcterms:W3CDTF">2026-05-20T05:18:00Z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7ee6ba-6ca1-4e29-92e0-fe5594b8f607_Enabled">
    <vt:lpwstr>true</vt:lpwstr>
  </property>
  <property fmtid="{D5CDD505-2E9C-101B-9397-08002B2CF9AE}" pid="3" name="MSIP_Label_6d7ee6ba-6ca1-4e29-92e0-fe5594b8f607_SetDate">
    <vt:lpwstr>2026-05-11T07:18:18Z</vt:lpwstr>
  </property>
  <property fmtid="{D5CDD505-2E9C-101B-9397-08002B2CF9AE}" pid="4" name="MSIP_Label_6d7ee6ba-6ca1-4e29-92e0-fe5594b8f607_Method">
    <vt:lpwstr>Privileged</vt:lpwstr>
  </property>
  <property fmtid="{D5CDD505-2E9C-101B-9397-08002B2CF9AE}" pid="5" name="MSIP_Label_6d7ee6ba-6ca1-4e29-92e0-fe5594b8f607_Name">
    <vt:lpwstr>OFFEN_ohne_Label_Sublabel</vt:lpwstr>
  </property>
  <property fmtid="{D5CDD505-2E9C-101B-9397-08002B2CF9AE}" pid="6" name="MSIP_Label_6d7ee6ba-6ca1-4e29-92e0-fe5594b8f607_SiteId">
    <vt:lpwstr>396b38cc-aa65-492b-bb0e-3d94ed25a97b</vt:lpwstr>
  </property>
  <property fmtid="{D5CDD505-2E9C-101B-9397-08002B2CF9AE}" pid="7" name="MSIP_Label_6d7ee6ba-6ca1-4e29-92e0-fe5594b8f607_ActionId">
    <vt:lpwstr>7ad7127e-cad0-40f6-8b9c-6506c8ba85a1</vt:lpwstr>
  </property>
  <property fmtid="{D5CDD505-2E9C-101B-9397-08002B2CF9AE}" pid="8" name="MSIP_Label_6d7ee6ba-6ca1-4e29-92e0-fe5594b8f607_ContentBits">
    <vt:lpwstr>0</vt:lpwstr>
  </property>
  <property fmtid="{D5CDD505-2E9C-101B-9397-08002B2CF9AE}" pid="9" name="MSIP_Label_6d7ee6ba-6ca1-4e29-92e0-fe5594b8f607_Tag">
    <vt:lpwstr>10, 0, 1, 1</vt:lpwstr>
  </property>
</Properties>
</file>