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Pr="00A61650" w:rsidRDefault="00577B39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Controll</w:t>
      </w:r>
      <w:r>
        <w:t>er</w:t>
      </w:r>
      <w:r>
        <w:rPr>
          <w:rFonts w:hint="eastAsia"/>
        </w:rPr>
        <w:t>继承</w:t>
      </w:r>
      <w:r>
        <w:t>自</w:t>
      </w:r>
      <w:proofErr w:type="spellStart"/>
      <w:r>
        <w:t>System.Web.Mvc.Controller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Controller</w:t>
      </w:r>
      <w:r>
        <w:rPr>
          <w:rFonts w:hint="eastAsia"/>
        </w:rPr>
        <w:t>中每一个</w:t>
      </w:r>
      <w:r>
        <w:t>public</w:t>
      </w:r>
      <w:r>
        <w:t>方法</w:t>
      </w:r>
      <w:r>
        <w:rPr>
          <w:rFonts w:hint="eastAsia"/>
        </w:rPr>
        <w:t>叫做</w:t>
      </w:r>
      <w:r>
        <w:t>action</w:t>
      </w:r>
      <w:r>
        <w:t>方法</w:t>
      </w:r>
      <w:r>
        <w:rPr>
          <w:rFonts w:hint="eastAsia"/>
        </w:rPr>
        <w:t>。</w:t>
      </w:r>
      <w:r w:rsidR="007F61B2" w:rsidRPr="007F61B2">
        <w:t>Each controller</w:t>
      </w:r>
      <w:proofErr w:type="gramStart"/>
      <w:r w:rsidR="007F61B2">
        <w:t>’</w:t>
      </w:r>
      <w:proofErr w:type="gramEnd"/>
      <w:r w:rsidR="007F61B2" w:rsidRPr="007F61B2">
        <w:t>s class name ends with Controller</w:t>
      </w:r>
      <w:r w:rsidR="007F61B2">
        <w:rPr>
          <w:rFonts w:hint="eastAsia"/>
        </w:rPr>
        <w:t>。</w:t>
      </w:r>
      <w:r w:rsidR="007F61B2" w:rsidRPr="007F61B2">
        <w:t>Views that controllers use live in a subdirectory of the Views main directory and are named</w:t>
      </w:r>
      <w:r w:rsidR="007F61B2" w:rsidRPr="007F61B2">
        <w:rPr>
          <w:rFonts w:hint="eastAsia"/>
        </w:rPr>
        <w:t xml:space="preserve"> </w:t>
      </w:r>
      <w:r w:rsidR="007F61B2" w:rsidRPr="007F61B2">
        <w:t xml:space="preserve">according to the controller name (minus the Controller </w:t>
      </w:r>
      <w:proofErr w:type="spellStart"/>
      <w:r w:rsidR="007F61B2" w:rsidRPr="007F61B2">
        <w:t>suffi</w:t>
      </w:r>
      <w:proofErr w:type="spellEnd"/>
      <w:r w:rsidR="007F61B2" w:rsidRPr="007F61B2">
        <w:t xml:space="preserve"> x).</w:t>
      </w:r>
      <w:r w:rsidR="00C10EAC" w:rsidRPr="00C10EAC">
        <w:t xml:space="preserve"> All reusable UI elements live in a similar structure, but in a Shared directory in the Views folder</w:t>
      </w:r>
    </w:p>
    <w:p w:rsidR="0031233D" w:rsidRDefault="00A41661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默认</w:t>
      </w:r>
      <w:r>
        <w:t>的</w:t>
      </w:r>
      <w:r>
        <w:t>URL</w:t>
      </w:r>
      <w:r>
        <w:t>映射到</w:t>
      </w:r>
      <w:proofErr w:type="spellStart"/>
      <w:r>
        <w:t>HomeController</w:t>
      </w:r>
      <w:proofErr w:type="spellEnd"/>
      <w:r>
        <w:rPr>
          <w:rFonts w:hint="eastAsia"/>
        </w:rPr>
        <w:t>的</w:t>
      </w:r>
      <w:r>
        <w:t>Index</w:t>
      </w:r>
      <w:r>
        <w:rPr>
          <w:rFonts w:hint="eastAsia"/>
        </w:rPr>
        <w:t>的</w:t>
      </w:r>
      <w:r>
        <w:t>action</w:t>
      </w:r>
      <w:r>
        <w:t>方法。</w:t>
      </w:r>
    </w:p>
    <w:p w:rsidR="00A41661" w:rsidRDefault="00834B92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Razor</w:t>
      </w:r>
      <w:r>
        <w:t>表示</w:t>
      </w:r>
      <w:r>
        <w:t>@</w:t>
      </w:r>
      <w:r w:rsidR="000126C9">
        <w:rPr>
          <w:rFonts w:hint="eastAsia"/>
        </w:rPr>
        <w:t>。</w:t>
      </w:r>
      <w:r w:rsidR="000126C9">
        <w:t>@</w:t>
      </w:r>
      <w:r w:rsidR="000126C9">
        <w:rPr>
          <w:rFonts w:hint="eastAsia"/>
        </w:rPr>
        <w:t>告诉</w:t>
      </w:r>
      <w:r w:rsidR="000126C9">
        <w:rPr>
          <w:rFonts w:hint="eastAsia"/>
        </w:rPr>
        <w:t>RAZOR</w:t>
      </w:r>
      <w:r w:rsidR="000126C9">
        <w:t>引擎后面的是代码，不是</w:t>
      </w:r>
      <w:r w:rsidR="000126C9">
        <w:t>HTML.</w:t>
      </w:r>
    </w:p>
    <w:p w:rsidR="00834B92" w:rsidRDefault="009A5BE2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proofErr w:type="spellStart"/>
      <w:r>
        <w:rPr>
          <w:rFonts w:hint="eastAsia"/>
        </w:rPr>
        <w:t>Http</w:t>
      </w:r>
      <w:r>
        <w:t>Handler</w:t>
      </w:r>
      <w:proofErr w:type="spellEnd"/>
      <w:r>
        <w:rPr>
          <w:rFonts w:hint="eastAsia"/>
        </w:rPr>
        <w:t>是</w:t>
      </w:r>
      <w:r>
        <w:rPr>
          <w:rFonts w:hint="eastAsia"/>
        </w:rPr>
        <w:t>e</w:t>
      </w:r>
      <w:r>
        <w:t>xtension</w:t>
      </w:r>
      <w:r>
        <w:rPr>
          <w:rFonts w:hint="eastAsia"/>
        </w:rPr>
        <w:t>(</w:t>
      </w:r>
      <w:r>
        <w:rPr>
          <w:rFonts w:hint="eastAsia"/>
        </w:rPr>
        <w:t>拓展</w:t>
      </w:r>
      <w:r>
        <w:t>名</w:t>
      </w:r>
      <w:r>
        <w:rPr>
          <w:rFonts w:hint="eastAsia"/>
        </w:rPr>
        <w:t>)</w:t>
      </w:r>
      <w:r>
        <w:t xml:space="preserve"> based </w:t>
      </w:r>
      <w:r>
        <w:rPr>
          <w:rFonts w:hint="eastAsia"/>
        </w:rPr>
        <w:t>预处理</w:t>
      </w:r>
      <w:r>
        <w:t>，</w:t>
      </w:r>
      <w:proofErr w:type="spellStart"/>
      <w:r>
        <w:t>HttpModule</w:t>
      </w:r>
      <w:proofErr w:type="spellEnd"/>
      <w:r>
        <w:rPr>
          <w:rFonts w:hint="eastAsia"/>
        </w:rPr>
        <w:t>是</w:t>
      </w:r>
      <w:r>
        <w:rPr>
          <w:rFonts w:hint="eastAsia"/>
        </w:rPr>
        <w:t>event</w:t>
      </w:r>
      <w:r>
        <w:t xml:space="preserve"> based</w:t>
      </w:r>
      <w:r>
        <w:rPr>
          <w:rFonts w:hint="eastAsia"/>
        </w:rPr>
        <w:t>预处理</w:t>
      </w:r>
    </w:p>
    <w:p w:rsidR="00836F48" w:rsidRPr="00836F48" w:rsidRDefault="00640180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 w:rsidRPr="00A61650">
        <w:rPr>
          <w:rFonts w:hint="eastAsia"/>
        </w:rPr>
        <w:t>来自</w:t>
      </w:r>
      <w:r w:rsidRPr="00A61650">
        <w:t xml:space="preserve">query string </w:t>
      </w:r>
      <w:r w:rsidRPr="00A61650">
        <w:rPr>
          <w:rFonts w:hint="eastAsia"/>
        </w:rPr>
        <w:t>或者</w:t>
      </w:r>
      <w:r w:rsidRPr="00A61650">
        <w:t xml:space="preserve"> form post</w:t>
      </w:r>
      <w:r w:rsidRPr="00A61650">
        <w:rPr>
          <w:rFonts w:hint="eastAsia"/>
        </w:rPr>
        <w:t>名为</w:t>
      </w:r>
      <w:proofErr w:type="spellStart"/>
      <w:r w:rsidRPr="00A61650">
        <w:t>param</w:t>
      </w:r>
      <w:proofErr w:type="spellEnd"/>
      <w:r w:rsidRPr="00A61650">
        <w:rPr>
          <w:rFonts w:hint="eastAsia"/>
        </w:rPr>
        <w:t>的参数。</w:t>
      </w:r>
      <w:r w:rsidRPr="00A61650">
        <w:t xml:space="preserve">asp.net </w:t>
      </w:r>
      <w:proofErr w:type="spellStart"/>
      <w:r w:rsidRPr="00A61650">
        <w:t>mvc</w:t>
      </w:r>
      <w:proofErr w:type="spellEnd"/>
      <w:r w:rsidRPr="00A61650">
        <w:t xml:space="preserve"> </w:t>
      </w:r>
      <w:r w:rsidRPr="00A61650">
        <w:rPr>
          <w:rFonts w:hint="eastAsia"/>
        </w:rPr>
        <w:t>路由默认将</w:t>
      </w:r>
      <w:r w:rsidRPr="00A61650">
        <w:t>action</w:t>
      </w:r>
      <w:r w:rsidRPr="00A61650">
        <w:rPr>
          <w:rFonts w:hint="eastAsia"/>
        </w:rPr>
        <w:t>后的部分命为名</w:t>
      </w:r>
      <w:r w:rsidRPr="00A61650">
        <w:t>ID</w:t>
      </w:r>
      <w:r w:rsidRPr="00A61650">
        <w:rPr>
          <w:rFonts w:hint="eastAsia"/>
        </w:rPr>
        <w:t>，如果</w:t>
      </w:r>
      <w:r w:rsidRPr="00A61650">
        <w:t xml:space="preserve">action </w:t>
      </w:r>
      <w:r w:rsidRPr="00A61650">
        <w:rPr>
          <w:rFonts w:hint="eastAsia"/>
        </w:rPr>
        <w:t>中有一个名为</w:t>
      </w:r>
      <w:r w:rsidRPr="00A61650">
        <w:t>id</w:t>
      </w:r>
      <w:r w:rsidRPr="00A61650">
        <w:rPr>
          <w:rFonts w:hint="eastAsia"/>
        </w:rPr>
        <w:t>的参数，</w:t>
      </w:r>
      <w:r w:rsidRPr="00A61650">
        <w:t>mcv</w:t>
      </w:r>
      <w:r w:rsidRPr="00A61650">
        <w:rPr>
          <w:rFonts w:hint="eastAsia"/>
        </w:rPr>
        <w:t>将其赋给</w:t>
      </w:r>
      <w:r w:rsidRPr="00A61650">
        <w:t>id</w:t>
      </w:r>
      <w:r w:rsidRPr="00A61650">
        <w:rPr>
          <w:rFonts w:hint="eastAsia"/>
        </w:rPr>
        <w:t>。</w:t>
      </w:r>
    </w:p>
    <w:p w:rsidR="00836F48" w:rsidRPr="005D2119" w:rsidRDefault="00F824CB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可以</w:t>
      </w:r>
      <w:r w:rsidRPr="00A61650">
        <w:rPr>
          <w:rFonts w:hint="eastAsia"/>
        </w:rPr>
        <w:t>传递给页面一个</w:t>
      </w:r>
      <w:r w:rsidRPr="00A61650">
        <w:t>model</w:t>
      </w:r>
      <w:r w:rsidRPr="00A61650">
        <w:rPr>
          <w:rFonts w:hint="eastAsia"/>
        </w:rPr>
        <w:t>。在页面中使用</w:t>
      </w:r>
      <w:r w:rsidRPr="00A61650">
        <w:t>@model type</w:t>
      </w:r>
      <w:r w:rsidRPr="00A61650">
        <w:rPr>
          <w:rFonts w:hint="eastAsia"/>
        </w:rPr>
        <w:t>全限定，在</w:t>
      </w:r>
      <w:r w:rsidRPr="00A61650">
        <w:t>View</w:t>
      </w:r>
      <w:r w:rsidRPr="00A61650">
        <w:rPr>
          <w:rFonts w:hint="eastAsia"/>
        </w:rPr>
        <w:t>中使用</w:t>
      </w:r>
      <w:r w:rsidRPr="00A61650">
        <w:t>Model</w:t>
      </w:r>
      <w:r w:rsidRPr="00A61650">
        <w:rPr>
          <w:rFonts w:hint="eastAsia"/>
        </w:rPr>
        <w:t>来引用该强类型。也可以使用</w:t>
      </w:r>
      <w:r w:rsidRPr="00A61650">
        <w:t>@using</w:t>
      </w:r>
      <w:r w:rsidRPr="00A61650">
        <w:rPr>
          <w:rFonts w:hint="eastAsia"/>
        </w:rPr>
        <w:t>来引用命名空间</w:t>
      </w:r>
    </w:p>
    <w:p w:rsidR="00A100DD" w:rsidRDefault="00A61650" w:rsidP="00A100DD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 w:rsidRPr="00A61650">
        <w:rPr>
          <w:rFonts w:hint="eastAsia"/>
        </w:rPr>
        <w:t>可以</w:t>
      </w:r>
      <w:r w:rsidRPr="00A61650">
        <w:t>通过</w:t>
      </w:r>
      <w:proofErr w:type="spellStart"/>
      <w:r w:rsidRPr="00A61650">
        <w:t>ViewBag</w:t>
      </w:r>
      <w:proofErr w:type="spellEnd"/>
      <w:r w:rsidRPr="00A61650">
        <w:rPr>
          <w:rFonts w:hint="eastAsia"/>
        </w:rPr>
        <w:t>和</w:t>
      </w:r>
      <w:proofErr w:type="spellStart"/>
      <w:r w:rsidRPr="00A61650">
        <w:t>ViewData</w:t>
      </w:r>
      <w:proofErr w:type="spellEnd"/>
      <w:r w:rsidRPr="00A61650">
        <w:rPr>
          <w:rFonts w:hint="eastAsia"/>
        </w:rPr>
        <w:t>从</w:t>
      </w:r>
      <w:r w:rsidRPr="00A61650">
        <w:t>controller</w:t>
      </w:r>
      <w:r w:rsidRPr="00A61650">
        <w:rPr>
          <w:rFonts w:hint="eastAsia"/>
        </w:rPr>
        <w:t>传递</w:t>
      </w:r>
      <w:r w:rsidRPr="00A61650">
        <w:t>数据到</w:t>
      </w:r>
      <w:r w:rsidR="007C5AB2">
        <w:rPr>
          <w:rFonts w:hint="eastAsia"/>
        </w:rPr>
        <w:t>View</w:t>
      </w:r>
      <w:r w:rsidR="007C5AB2">
        <w:t>。</w:t>
      </w:r>
      <w:proofErr w:type="spellStart"/>
      <w:proofErr w:type="gramStart"/>
      <w:r w:rsidR="003F3DCF">
        <w:rPr>
          <w:rFonts w:hint="eastAsia"/>
        </w:rPr>
        <w:t>View</w:t>
      </w:r>
      <w:r w:rsidR="003F3DCF">
        <w:t>Data</w:t>
      </w:r>
      <w:proofErr w:type="spellEnd"/>
      <w:r w:rsidR="003F3DCF">
        <w:t>[</w:t>
      </w:r>
      <w:proofErr w:type="gramEnd"/>
      <w:r w:rsidR="003F3DCF">
        <w:t>“</w:t>
      </w:r>
      <w:proofErr w:type="spellStart"/>
      <w:r w:rsidR="003F3DCF">
        <w:t>CurrentTime</w:t>
      </w:r>
      <w:proofErr w:type="spellEnd"/>
      <w:r w:rsidR="003F3DCF">
        <w:t xml:space="preserve">”] = </w:t>
      </w:r>
      <w:proofErr w:type="spellStart"/>
      <w:r w:rsidR="003F3DCF">
        <w:t>DateTime.Now</w:t>
      </w:r>
      <w:proofErr w:type="spellEnd"/>
      <w:r w:rsidR="003F3DCF">
        <w:t xml:space="preserve">     </w:t>
      </w:r>
      <w:proofErr w:type="spellStart"/>
      <w:r w:rsidR="003F3DCF">
        <w:t>ViewBag.CurrentTime</w:t>
      </w:r>
      <w:proofErr w:type="spellEnd"/>
      <w:r w:rsidR="003F3DCF">
        <w:t xml:space="preserve"> = </w:t>
      </w:r>
      <w:proofErr w:type="spellStart"/>
      <w:r w:rsidR="003F3DCF">
        <w:t>DateTime.Now</w:t>
      </w:r>
      <w:proofErr w:type="spellEnd"/>
      <w:r w:rsidR="003F3DCF">
        <w:t xml:space="preserve">    </w:t>
      </w:r>
      <w:proofErr w:type="spellStart"/>
      <w:r w:rsidR="00E025B1">
        <w:t>ViewBag</w:t>
      </w:r>
      <w:proofErr w:type="spellEnd"/>
      <w:r w:rsidR="00E025B1">
        <w:rPr>
          <w:rFonts w:hint="eastAsia"/>
        </w:rPr>
        <w:t>是</w:t>
      </w:r>
      <w:r w:rsidR="00E025B1">
        <w:t>dynamic</w:t>
      </w:r>
      <w:r w:rsidR="00E025B1">
        <w:t>版的</w:t>
      </w:r>
      <w:proofErr w:type="spellStart"/>
      <w:r w:rsidR="00E025B1">
        <w:t>ViewData</w:t>
      </w:r>
      <w:proofErr w:type="spellEnd"/>
      <w:r w:rsidR="00E025B1">
        <w:t>.</w:t>
      </w:r>
    </w:p>
    <w:p w:rsidR="00E025B1" w:rsidRDefault="00A100DD" w:rsidP="00A100DD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 w:rsidRPr="00A100DD">
        <w:t>Razor also supports explicit code expressions by wrapping them in parentheses</w:t>
      </w:r>
      <w:r w:rsidR="006A0CB2">
        <w:t>. @(</w:t>
      </w:r>
      <w:proofErr w:type="spellStart"/>
      <w:r w:rsidR="006A0CB2">
        <w:t>param</w:t>
      </w:r>
      <w:proofErr w:type="spellEnd"/>
      <w:r w:rsidR="006A0CB2">
        <w:t>)</w:t>
      </w:r>
      <w:r w:rsidR="00966DE8">
        <w:t xml:space="preserve">  </w:t>
      </w:r>
      <w:r w:rsidR="00966DE8">
        <w:rPr>
          <w:rFonts w:hint="eastAsia"/>
        </w:rPr>
        <w:t>尤其是</w:t>
      </w:r>
      <w:r w:rsidR="00966DE8">
        <w:t>调用泛型方法时使用</w:t>
      </w:r>
    </w:p>
    <w:p w:rsidR="008148D1" w:rsidRDefault="00B258F4" w:rsidP="00A100DD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t>@@</w:t>
      </w:r>
      <w:r>
        <w:rPr>
          <w:rFonts w:hint="eastAsia"/>
        </w:rPr>
        <w:t>表示</w:t>
      </w:r>
      <w:r>
        <w:t>一个</w:t>
      </w:r>
      <w:r>
        <w:t>@</w:t>
      </w:r>
      <w:r>
        <w:rPr>
          <w:rFonts w:hint="eastAsia"/>
        </w:rPr>
        <w:t>字符</w:t>
      </w:r>
      <w:r w:rsidR="00BA4023">
        <w:rPr>
          <w:rFonts w:hint="eastAsia"/>
        </w:rPr>
        <w:t>或者</w:t>
      </w:r>
      <w:r w:rsidR="00BA4023">
        <w:t>使用</w:t>
      </w:r>
      <w:r w:rsidR="00BA4023">
        <w:t>@#64</w:t>
      </w:r>
      <w:r w:rsidR="00BA4023">
        <w:rPr>
          <w:rFonts w:hint="eastAsia"/>
        </w:rPr>
        <w:t>;</w:t>
      </w:r>
    </w:p>
    <w:p w:rsidR="001541EA" w:rsidRDefault="001541EA" w:rsidP="00562C0A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Razor</w:t>
      </w:r>
      <w:r>
        <w:t>表达式自动</w:t>
      </w:r>
      <w:r>
        <w:t>Html Encoded</w:t>
      </w:r>
      <w:r>
        <w:rPr>
          <w:rFonts w:hint="eastAsia"/>
        </w:rPr>
        <w:t>。</w:t>
      </w:r>
      <w:r w:rsidR="002948FA" w:rsidRPr="002948FA">
        <w:t>@</w:t>
      </w:r>
      <w:proofErr w:type="spellStart"/>
      <w:r w:rsidR="002948FA" w:rsidRPr="002948FA">
        <w:t>Html.Raw</w:t>
      </w:r>
      <w:proofErr w:type="spellEnd"/>
      <w:r w:rsidR="002948FA" w:rsidRPr="002948FA">
        <w:t>(message)</w:t>
      </w:r>
      <w:r w:rsidR="002948FA">
        <w:rPr>
          <w:rFonts w:hint="eastAsia"/>
        </w:rPr>
        <w:t>是用来</w:t>
      </w:r>
      <w:r w:rsidR="002948FA">
        <w:t>显示原生</w:t>
      </w:r>
      <w:r w:rsidR="002948FA">
        <w:t>Html.</w:t>
      </w:r>
      <w:r w:rsidR="00CC5E6A" w:rsidRPr="00CC5E6A">
        <w:t xml:space="preserve"> @</w:t>
      </w:r>
      <w:proofErr w:type="spellStart"/>
      <w:r w:rsidR="00CC5E6A" w:rsidRPr="00CC5E6A">
        <w:t>Ajax.JavaScriptStringEncode</w:t>
      </w:r>
      <w:proofErr w:type="spellEnd"/>
      <w:r w:rsidR="00CC5E6A" w:rsidRPr="00CC5E6A">
        <w:t>(</w:t>
      </w:r>
      <w:proofErr w:type="spellStart"/>
      <w:r w:rsidR="00CC5E6A" w:rsidRPr="00CC5E6A">
        <w:t>ViewBag.Username</w:t>
      </w:r>
      <w:proofErr w:type="spellEnd"/>
      <w:r w:rsidR="00CC5E6A" w:rsidRPr="00CC5E6A">
        <w:t>)</w:t>
      </w:r>
      <w:r w:rsidR="00CC5E6A">
        <w:rPr>
          <w:rFonts w:hint="eastAsia"/>
        </w:rPr>
        <w:t>来在</w:t>
      </w:r>
      <w:proofErr w:type="spellStart"/>
      <w:r w:rsidR="00CC5E6A">
        <w:t>js</w:t>
      </w:r>
      <w:proofErr w:type="spellEnd"/>
      <w:r w:rsidR="00CC5E6A">
        <w:t>中</w:t>
      </w:r>
      <w:r w:rsidR="00CC5E6A">
        <w:t>Encoded</w:t>
      </w:r>
    </w:p>
    <w:p w:rsidR="00CC5E6A" w:rsidRDefault="00306DC6" w:rsidP="00562C0A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t>@{}</w:t>
      </w:r>
      <w:r>
        <w:rPr>
          <w:rFonts w:hint="eastAsia"/>
        </w:rPr>
        <w:t>代码块</w:t>
      </w:r>
    </w:p>
    <w:p w:rsidR="00A854B3" w:rsidRDefault="00CB6E3E" w:rsidP="00562C0A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t>R</w:t>
      </w:r>
      <w:r>
        <w:rPr>
          <w:rFonts w:hint="eastAsia"/>
        </w:rPr>
        <w:t>azor</w:t>
      </w:r>
      <w:r>
        <w:t>使用</w:t>
      </w:r>
      <w:r>
        <w:rPr>
          <w:rFonts w:hint="eastAsia"/>
        </w:rPr>
        <w:t>&lt;text&gt;</w:t>
      </w:r>
      <w:r>
        <w:rPr>
          <w:rFonts w:hint="eastAsia"/>
        </w:rPr>
        <w:t>标签</w:t>
      </w:r>
      <w:r>
        <w:t>作为特定标签输出内容。</w:t>
      </w:r>
      <w:r w:rsidR="00C73619">
        <w:rPr>
          <w:rFonts w:hint="eastAsia"/>
        </w:rPr>
        <w:t>@</w:t>
      </w:r>
      <w:r w:rsidR="00C73619">
        <w:t>:</w:t>
      </w:r>
      <w:r w:rsidR="00C73619">
        <w:rPr>
          <w:rFonts w:hint="eastAsia"/>
        </w:rPr>
        <w:t>输出</w:t>
      </w:r>
      <w:r w:rsidR="00C73619" w:rsidRPr="00BA4023">
        <w:rPr>
          <w:highlight w:val="yellow"/>
        </w:rPr>
        <w:t>单行</w:t>
      </w:r>
      <w:r w:rsidR="00C73619">
        <w:t>文本。</w:t>
      </w:r>
    </w:p>
    <w:p w:rsidR="00CB6E3E" w:rsidRDefault="00CB6E3E" w:rsidP="00CB6E3E">
      <w:pPr>
        <w:pStyle w:val="a3"/>
        <w:spacing w:line="360" w:lineRule="auto"/>
        <w:ind w:left="113" w:firstLineChars="0" w:firstLine="0"/>
      </w:pPr>
      <w:r>
        <w:rPr>
          <w:noProof/>
        </w:rPr>
        <w:drawing>
          <wp:inline distT="0" distB="0" distL="0" distR="0" wp14:anchorId="6F77F2BD" wp14:editId="1BAFA19D">
            <wp:extent cx="5274310" cy="1423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64" w:rsidRDefault="002B0AD4" w:rsidP="00D7616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@*    *@</w:t>
      </w:r>
      <w:r>
        <w:rPr>
          <w:rFonts w:hint="eastAsia"/>
        </w:rPr>
        <w:t>用来</w:t>
      </w:r>
      <w:r>
        <w:t>进行多行注释</w:t>
      </w:r>
    </w:p>
    <w:p w:rsidR="0006200A" w:rsidRDefault="00A15824" w:rsidP="0006200A">
      <w:pPr>
        <w:autoSpaceDE w:val="0"/>
        <w:autoSpaceDN w:val="0"/>
        <w:adjustRightInd w:val="0"/>
        <w:jc w:val="left"/>
      </w:pPr>
      <w:r>
        <w:t>L</w:t>
      </w:r>
      <w:r>
        <w:rPr>
          <w:rFonts w:hint="eastAsia"/>
        </w:rPr>
        <w:t>ayout</w:t>
      </w:r>
      <w:r>
        <w:t>类似于</w:t>
      </w:r>
      <w:proofErr w:type="spellStart"/>
      <w:r>
        <w:t>MasterPage</w:t>
      </w:r>
      <w:proofErr w:type="spellEnd"/>
      <w:r>
        <w:rPr>
          <w:rFonts w:hint="eastAsia"/>
        </w:rPr>
        <w:t>为</w:t>
      </w:r>
      <w:r>
        <w:t>其它</w:t>
      </w:r>
      <w:r>
        <w:t>views</w:t>
      </w:r>
      <w:r>
        <w:t>定义了模板。</w:t>
      </w:r>
      <w:r w:rsidR="00E3636F">
        <w:rPr>
          <w:rFonts w:hint="eastAsia"/>
        </w:rPr>
        <w:t>如模板</w:t>
      </w:r>
      <w:r w:rsidR="00E3636F">
        <w:t>view</w:t>
      </w:r>
      <w:r w:rsidR="00E3636F">
        <w:t>定义了</w:t>
      </w:r>
      <w:r w:rsidR="00E3636F">
        <w:rPr>
          <w:rFonts w:ascii="CourierStd" w:eastAsia="CourierStd" w:cs="CourierStd"/>
          <w:kern w:val="0"/>
          <w:sz w:val="17"/>
          <w:szCs w:val="17"/>
        </w:rPr>
        <w:t>&lt;div id="main-content"&gt;</w:t>
      </w:r>
      <w:r w:rsidR="00E3636F" w:rsidRPr="006C0392">
        <w:rPr>
          <w:rFonts w:ascii="CourierStd" w:eastAsia="CourierStd" w:cs="CourierStd"/>
          <w:kern w:val="0"/>
          <w:sz w:val="17"/>
          <w:szCs w:val="17"/>
          <w:highlight w:val="yellow"/>
        </w:rPr>
        <w:t>@</w:t>
      </w:r>
      <w:proofErr w:type="spellStart"/>
      <w:r w:rsidR="00E3636F" w:rsidRPr="006C0392">
        <w:rPr>
          <w:rFonts w:ascii="CourierStd" w:eastAsia="CourierStd" w:cs="CourierStd"/>
          <w:kern w:val="0"/>
          <w:sz w:val="17"/>
          <w:szCs w:val="17"/>
          <w:highlight w:val="yellow"/>
        </w:rPr>
        <w:t>RenderBody</w:t>
      </w:r>
      <w:proofErr w:type="spellEnd"/>
      <w:r w:rsidR="00E3636F" w:rsidRPr="006C0392">
        <w:rPr>
          <w:rFonts w:ascii="CourierStd" w:eastAsia="CourierStd" w:cs="CourierStd"/>
          <w:kern w:val="0"/>
          <w:sz w:val="17"/>
          <w:szCs w:val="17"/>
          <w:highlight w:val="yellow"/>
        </w:rPr>
        <w:t>()</w:t>
      </w:r>
      <w:r w:rsidR="00E3636F">
        <w:rPr>
          <w:rFonts w:ascii="CourierStd" w:eastAsia="CourierStd" w:cs="CourierStd"/>
          <w:kern w:val="0"/>
          <w:sz w:val="17"/>
          <w:szCs w:val="17"/>
        </w:rPr>
        <w:t>&lt;/div&gt;</w:t>
      </w:r>
      <w:r w:rsidR="006C0392">
        <w:rPr>
          <w:rFonts w:ascii="CourierStd" w:eastAsia="CourierStd" w:cs="CourierStd"/>
          <w:kern w:val="0"/>
          <w:sz w:val="17"/>
          <w:szCs w:val="17"/>
        </w:rPr>
        <w:t xml:space="preserve"> </w:t>
      </w:r>
      <w:r w:rsidR="006C0392">
        <w:rPr>
          <w:rFonts w:ascii="CourierStd" w:eastAsia="CourierStd" w:cs="CourierStd" w:hint="eastAsia"/>
          <w:kern w:val="0"/>
          <w:sz w:val="17"/>
          <w:szCs w:val="17"/>
        </w:rPr>
        <w:t>。</w:t>
      </w:r>
      <w:r w:rsidR="00366997" w:rsidRPr="00C63B52">
        <w:rPr>
          <w:rFonts w:hint="eastAsia"/>
        </w:rPr>
        <w:t>子类</w:t>
      </w:r>
      <w:r w:rsidR="00366997" w:rsidRPr="00C63B52">
        <w:t>View</w:t>
      </w:r>
      <w:r w:rsidR="00366997" w:rsidRPr="00C63B52">
        <w:rPr>
          <w:rFonts w:hint="eastAsia"/>
        </w:rPr>
        <w:t>定义</w:t>
      </w:r>
      <w:r w:rsidR="00366997" w:rsidRPr="00C63B52">
        <w:t>Layout</w:t>
      </w:r>
      <w:r w:rsidR="00545F23" w:rsidRPr="00C63B52">
        <w:rPr>
          <w:rFonts w:hint="eastAsia"/>
        </w:rPr>
        <w:t>为</w:t>
      </w:r>
      <w:r w:rsidR="00545F23" w:rsidRPr="00C63B52">
        <w:t>：</w:t>
      </w:r>
      <w:r w:rsidR="00366997" w:rsidRPr="00C63B52">
        <w:t xml:space="preserve">Layout = </w:t>
      </w:r>
      <w:r w:rsidR="00366997" w:rsidRPr="00C63B52">
        <w:lastRenderedPageBreak/>
        <w:t>"~/Views/Shared/</w:t>
      </w:r>
      <w:proofErr w:type="spellStart"/>
      <w:r w:rsidR="00366997" w:rsidRPr="00C63B52">
        <w:t>SiteLayout.cshtml</w:t>
      </w:r>
      <w:proofErr w:type="spellEnd"/>
      <w:r w:rsidR="00366997" w:rsidRPr="00C63B52">
        <w:t>";</w:t>
      </w:r>
      <w:r w:rsidR="005B656B">
        <w:t xml:space="preserve"> </w:t>
      </w:r>
      <w:r w:rsidR="005B656B">
        <w:rPr>
          <w:rFonts w:hint="eastAsia"/>
        </w:rPr>
        <w:t>一个</w:t>
      </w:r>
      <w:r w:rsidR="005B656B">
        <w:t>Layout</w:t>
      </w:r>
      <w:r w:rsidR="005B656B">
        <w:rPr>
          <w:rFonts w:hint="eastAsia"/>
        </w:rPr>
        <w:t>可以</w:t>
      </w:r>
      <w:r w:rsidR="005B656B">
        <w:t>有多个</w:t>
      </w:r>
      <w:r w:rsidR="005B656B">
        <w:t>section</w:t>
      </w:r>
      <w:r w:rsidR="005B656B">
        <w:t>。</w:t>
      </w:r>
      <w:r w:rsidR="005B656B">
        <w:rPr>
          <w:rFonts w:hint="eastAsia"/>
        </w:rPr>
        <w:t xml:space="preserve"> </w:t>
      </w:r>
      <w:r w:rsidR="005B656B">
        <w:rPr>
          <w:rFonts w:hint="eastAsia"/>
        </w:rPr>
        <w:t>如</w:t>
      </w:r>
      <w:r w:rsidR="005B656B">
        <w:rPr>
          <w:rFonts w:ascii="CourierStd-Bold" w:eastAsia="CourierStd-Bold" w:cs="CourierStd-Bold"/>
          <w:b/>
          <w:bCs/>
          <w:kern w:val="0"/>
          <w:sz w:val="17"/>
          <w:szCs w:val="17"/>
        </w:rPr>
        <w:t>&lt;footer&gt;@</w:t>
      </w:r>
      <w:proofErr w:type="spellStart"/>
      <w:r w:rsidR="005B656B">
        <w:rPr>
          <w:rFonts w:ascii="CourierStd-Bold" w:eastAsia="CourierStd-Bold" w:cs="CourierStd-Bold"/>
          <w:b/>
          <w:bCs/>
          <w:kern w:val="0"/>
          <w:sz w:val="17"/>
          <w:szCs w:val="17"/>
        </w:rPr>
        <w:t>RenderSection</w:t>
      </w:r>
      <w:proofErr w:type="spellEnd"/>
      <w:r w:rsidR="005B656B">
        <w:rPr>
          <w:rFonts w:ascii="CourierStd-Bold" w:eastAsia="CourierStd-Bold" w:cs="CourierStd-Bold"/>
          <w:b/>
          <w:bCs/>
          <w:kern w:val="0"/>
          <w:sz w:val="17"/>
          <w:szCs w:val="17"/>
        </w:rPr>
        <w:t>("Footer"</w:t>
      </w:r>
      <w:r w:rsidR="006563C3">
        <w:rPr>
          <w:rFonts w:ascii="CourierStd-Bold" w:eastAsia="CourierStd-Bold" w:cs="CourierStd-Bold"/>
          <w:b/>
          <w:bCs/>
          <w:kern w:val="0"/>
          <w:sz w:val="17"/>
          <w:szCs w:val="17"/>
        </w:rPr>
        <w:t>,</w:t>
      </w:r>
      <w:proofErr w:type="spellStart"/>
      <w:r w:rsidR="006563C3">
        <w:rPr>
          <w:rFonts w:ascii="CourierStd-Bold" w:eastAsia="CourierStd-Bold" w:cs="CourierStd-Bold"/>
          <w:b/>
          <w:bCs/>
          <w:kern w:val="0"/>
          <w:sz w:val="17"/>
          <w:szCs w:val="17"/>
        </w:rPr>
        <w:t>required:true</w:t>
      </w:r>
      <w:proofErr w:type="spellEnd"/>
      <w:r w:rsidR="005B656B">
        <w:rPr>
          <w:rFonts w:ascii="CourierStd-Bold" w:eastAsia="CourierStd-Bold" w:cs="CourierStd-Bold"/>
          <w:b/>
          <w:bCs/>
          <w:kern w:val="0"/>
          <w:sz w:val="17"/>
          <w:szCs w:val="17"/>
        </w:rPr>
        <w:t>)&lt;/footer&gt;</w:t>
      </w:r>
      <w:r w:rsidR="001D6E86" w:rsidRPr="0006200A">
        <w:rPr>
          <w:rFonts w:hint="eastAsia"/>
        </w:rPr>
        <w:t>。</w:t>
      </w:r>
      <w:r w:rsidR="006563C3">
        <w:rPr>
          <w:rFonts w:hint="eastAsia"/>
        </w:rPr>
        <w:t>默认</w:t>
      </w:r>
      <w:r w:rsidR="006563C3">
        <w:t>情况下，</w:t>
      </w:r>
      <w:r w:rsidR="0006200A">
        <w:rPr>
          <w:rFonts w:hint="eastAsia"/>
        </w:rPr>
        <w:t>子类</w:t>
      </w:r>
      <w:r w:rsidR="0006200A">
        <w:t>View</w:t>
      </w:r>
      <w:r w:rsidR="0006200A">
        <w:t>必须为每个</w:t>
      </w:r>
      <w:r w:rsidR="0006200A">
        <w:t>section</w:t>
      </w:r>
      <w:r w:rsidR="0006200A">
        <w:t>提供定义。</w:t>
      </w:r>
    </w:p>
    <w:p w:rsidR="0006200A" w:rsidRDefault="0006200A" w:rsidP="0006200A">
      <w:pPr>
        <w:autoSpaceDE w:val="0"/>
        <w:autoSpaceDN w:val="0"/>
        <w:adjustRightInd w:val="0"/>
        <w:jc w:val="left"/>
        <w:rPr>
          <w:rFonts w:ascii="CourierStd-Bold" w:eastAsia="CourierStd-Bold" w:cs="CourierStd-Bold"/>
          <w:b/>
          <w:bCs/>
          <w:kern w:val="0"/>
          <w:sz w:val="17"/>
          <w:szCs w:val="17"/>
        </w:rPr>
      </w:pPr>
      <w:r>
        <w:rPr>
          <w:rFonts w:hint="eastAsia"/>
        </w:rPr>
        <w:t>如</w:t>
      </w:r>
      <w:r>
        <w:t>：</w:t>
      </w:r>
      <w:r>
        <w:rPr>
          <w:rFonts w:ascii="CourierStd-Bold" w:eastAsia="CourierStd-Bold" w:cs="CourierStd-Bold"/>
          <w:b/>
          <w:bCs/>
          <w:kern w:val="0"/>
          <w:sz w:val="17"/>
          <w:szCs w:val="17"/>
        </w:rPr>
        <w:t>@section Footer {</w:t>
      </w:r>
    </w:p>
    <w:p w:rsidR="0006200A" w:rsidRDefault="0006200A" w:rsidP="0006200A">
      <w:pPr>
        <w:autoSpaceDE w:val="0"/>
        <w:autoSpaceDN w:val="0"/>
        <w:adjustRightInd w:val="0"/>
        <w:jc w:val="left"/>
        <w:rPr>
          <w:rFonts w:ascii="CourierStd-Bold" w:eastAsia="CourierStd-Bold" w:cs="CourierStd-Bold"/>
          <w:b/>
          <w:bCs/>
          <w:kern w:val="0"/>
          <w:sz w:val="17"/>
          <w:szCs w:val="17"/>
        </w:rPr>
      </w:pPr>
      <w:r>
        <w:rPr>
          <w:rFonts w:ascii="CourierStd-Bold" w:eastAsia="CourierStd-Bold" w:cs="CourierStd-Bold"/>
          <w:b/>
          <w:bCs/>
          <w:kern w:val="0"/>
          <w:sz w:val="17"/>
          <w:szCs w:val="17"/>
        </w:rPr>
        <w:t>This is the &lt;strong&gt;footer&lt;/strong&gt;.</w:t>
      </w:r>
    </w:p>
    <w:p w:rsidR="00736598" w:rsidRDefault="0006200A" w:rsidP="0006200A">
      <w:pPr>
        <w:pStyle w:val="a3"/>
        <w:spacing w:line="360" w:lineRule="auto"/>
        <w:ind w:left="420" w:firstLineChars="0" w:firstLine="0"/>
        <w:rPr>
          <w:rFonts w:ascii="CourierStd-Bold" w:eastAsia="CourierStd-Bold" w:cs="CourierStd-Bold"/>
          <w:b/>
          <w:bCs/>
          <w:kern w:val="0"/>
          <w:sz w:val="17"/>
          <w:szCs w:val="17"/>
        </w:rPr>
      </w:pPr>
      <w:r>
        <w:rPr>
          <w:rFonts w:ascii="CourierStd-Bold" w:eastAsia="CourierStd-Bold" w:cs="CourierStd-Bold"/>
          <w:b/>
          <w:bCs/>
          <w:kern w:val="0"/>
          <w:sz w:val="17"/>
          <w:szCs w:val="17"/>
        </w:rPr>
        <w:t>}</w:t>
      </w:r>
    </w:p>
    <w:p w:rsidR="00C21880" w:rsidRDefault="00C21880" w:rsidP="0006200A">
      <w:pPr>
        <w:pStyle w:val="a3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3046F46C" wp14:editId="20E1A0BC">
            <wp:extent cx="5274310" cy="1393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6B" w:rsidRDefault="00DF5029" w:rsidP="00545F23">
      <w:pPr>
        <w:pStyle w:val="a3"/>
        <w:numPr>
          <w:ilvl w:val="0"/>
          <w:numId w:val="1"/>
        </w:numPr>
        <w:spacing w:line="360" w:lineRule="auto"/>
        <w:ind w:firstLineChars="0"/>
      </w:pPr>
      <w:r w:rsidRPr="00DF5029">
        <w:t>_</w:t>
      </w:r>
      <w:proofErr w:type="spellStart"/>
      <w:r w:rsidRPr="00DF5029">
        <w:t>ViewStart.cshtml</w:t>
      </w:r>
      <w:proofErr w:type="spellEnd"/>
      <w:r>
        <w:rPr>
          <w:rFonts w:hint="eastAsia"/>
        </w:rPr>
        <w:t>中的</w:t>
      </w:r>
      <w:r>
        <w:t>代码在相同目录中其他</w:t>
      </w:r>
      <w:r>
        <w:t>view</w:t>
      </w:r>
      <w:r>
        <w:t>的代码之前执行。</w:t>
      </w:r>
      <w:r w:rsidR="00A2095B">
        <w:rPr>
          <w:rFonts w:hint="eastAsia"/>
        </w:rPr>
        <w:t>并且</w:t>
      </w:r>
      <w:r w:rsidR="00A2095B">
        <w:t>递归的应用于子目录。</w:t>
      </w:r>
    </w:p>
    <w:p w:rsidR="006979E7" w:rsidRPr="00271AAB" w:rsidRDefault="00271AAB" w:rsidP="00545F2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partial view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跟正常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view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的区别是它不指定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Layout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，即使在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ViewStart.cshtml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中定义了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Layout.</w:t>
      </w:r>
    </w:p>
    <w:p w:rsidR="00F80C14" w:rsidRDefault="00914646" w:rsidP="00F80C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当</w:t>
      </w:r>
      <w:r>
        <w:t>Action</w:t>
      </w:r>
      <w:r>
        <w:t>中有参数时，</w:t>
      </w:r>
      <w:r>
        <w:t>MVC</w:t>
      </w:r>
      <w:r>
        <w:rPr>
          <w:rFonts w:hint="eastAsia"/>
        </w:rPr>
        <w:t>使用</w:t>
      </w:r>
      <w:r>
        <w:t>Model Builder</w:t>
      </w:r>
      <w:r>
        <w:rPr>
          <w:rFonts w:hint="eastAsia"/>
        </w:rPr>
        <w:t>去</w:t>
      </w:r>
      <w:r>
        <w:t>构建参数。默认的</w:t>
      </w:r>
      <w:r>
        <w:t>Model Builder</w:t>
      </w:r>
      <w:r>
        <w:rPr>
          <w:rFonts w:hint="eastAsia"/>
        </w:rPr>
        <w:t>是</w:t>
      </w:r>
      <w:proofErr w:type="spellStart"/>
      <w:r>
        <w:t>DefaultModelBuilder</w:t>
      </w:r>
      <w:proofErr w:type="spellEnd"/>
      <w:r>
        <w:rPr>
          <w:rFonts w:hint="eastAsia"/>
        </w:rPr>
        <w:t>。</w:t>
      </w:r>
    </w:p>
    <w:p w:rsidR="00914646" w:rsidRDefault="00F80C14" w:rsidP="00F80C14">
      <w:pPr>
        <w:pStyle w:val="a3"/>
        <w:numPr>
          <w:ilvl w:val="0"/>
          <w:numId w:val="1"/>
        </w:numPr>
        <w:spacing w:line="360" w:lineRule="auto"/>
        <w:ind w:firstLineChars="0"/>
      </w:pPr>
      <w:r w:rsidRPr="00F80C14">
        <w:t>Model binding implicitly goes to work when you have an action parameter. You can also explicitly</w:t>
      </w:r>
      <w:r w:rsidRPr="00F80C14">
        <w:rPr>
          <w:rFonts w:hint="eastAsia"/>
        </w:rPr>
        <w:t xml:space="preserve"> </w:t>
      </w:r>
      <w:r w:rsidRPr="00F80C14">
        <w:t xml:space="preserve">invoke model binding using the </w:t>
      </w:r>
      <w:proofErr w:type="spellStart"/>
      <w:r w:rsidRPr="00F80C14">
        <w:t>UpdateModel</w:t>
      </w:r>
      <w:proofErr w:type="spellEnd"/>
      <w:r w:rsidRPr="00F80C14">
        <w:t xml:space="preserve"> and </w:t>
      </w:r>
      <w:proofErr w:type="spellStart"/>
      <w:r w:rsidRPr="00F80C14">
        <w:t>TryUpdateModel</w:t>
      </w:r>
      <w:proofErr w:type="spellEnd"/>
      <w:r w:rsidRPr="00F80C14">
        <w:t xml:space="preserve"> methods in your controller.</w:t>
      </w:r>
      <w:r w:rsidRPr="00F80C14">
        <w:rPr>
          <w:rFonts w:hint="eastAsia"/>
        </w:rPr>
        <w:t xml:space="preserve"> </w:t>
      </w:r>
      <w:proofErr w:type="spellStart"/>
      <w:r w:rsidRPr="00F80C14">
        <w:t>UpdateModel</w:t>
      </w:r>
      <w:proofErr w:type="spellEnd"/>
      <w:r w:rsidRPr="00F80C14">
        <w:t xml:space="preserve"> throws an exception if something goes wrong during model binding </w:t>
      </w:r>
      <w:r w:rsidR="000252BB">
        <w:t>or</w:t>
      </w:r>
      <w:r w:rsidRPr="00F80C14">
        <w:t xml:space="preserve"> the model is</w:t>
      </w:r>
      <w:r w:rsidRPr="00F80C14">
        <w:rPr>
          <w:rFonts w:hint="eastAsia"/>
        </w:rPr>
        <w:t xml:space="preserve"> </w:t>
      </w:r>
      <w:r w:rsidRPr="00F80C14">
        <w:t>invalid.</w:t>
      </w:r>
    </w:p>
    <w:p w:rsidR="00F80C14" w:rsidRDefault="006B3E46" w:rsidP="00F80C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7C886B37" wp14:editId="6B3EBF29">
            <wp:extent cx="5274310" cy="382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46" w:rsidRDefault="00FB683C" w:rsidP="00F80C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Html</w:t>
      </w:r>
      <w:r>
        <w:t xml:space="preserve"> Helper</w:t>
      </w:r>
      <w:r>
        <w:rPr>
          <w:rFonts w:hint="eastAsia"/>
        </w:rPr>
        <w:t>通过</w:t>
      </w:r>
      <w:r>
        <w:t>Html</w:t>
      </w:r>
      <w:r>
        <w:t>来访问，</w:t>
      </w:r>
      <w:proofErr w:type="spellStart"/>
      <w:r>
        <w:t>Url</w:t>
      </w:r>
      <w:proofErr w:type="spellEnd"/>
      <w:r>
        <w:t xml:space="preserve"> Helper</w:t>
      </w:r>
      <w:r>
        <w:rPr>
          <w:rFonts w:hint="eastAsia"/>
        </w:rPr>
        <w:t>通过</w:t>
      </w:r>
      <w:proofErr w:type="spellStart"/>
      <w:r>
        <w:t>Url</w:t>
      </w:r>
      <w:proofErr w:type="spellEnd"/>
      <w:r>
        <w:t>来访问，</w:t>
      </w:r>
      <w:r>
        <w:t>Ajax Helper</w:t>
      </w:r>
      <w:r>
        <w:rPr>
          <w:rFonts w:hint="eastAsia"/>
        </w:rPr>
        <w:t>通过</w:t>
      </w:r>
      <w:r>
        <w:t>Ajax</w:t>
      </w:r>
      <w:r>
        <w:rPr>
          <w:rFonts w:hint="eastAsia"/>
        </w:rPr>
        <w:t>来访问</w:t>
      </w:r>
      <w:r>
        <w:t>。</w:t>
      </w:r>
      <w:r w:rsidR="00336335">
        <w:rPr>
          <w:rFonts w:hint="eastAsia"/>
        </w:rPr>
        <w:t>Html</w:t>
      </w:r>
      <w:r w:rsidR="00336335">
        <w:rPr>
          <w:rFonts w:hint="eastAsia"/>
        </w:rPr>
        <w:t>输出</w:t>
      </w:r>
      <w:r w:rsidR="00336335">
        <w:t>到</w:t>
      </w:r>
      <w:r w:rsidR="00336335">
        <w:t>view</w:t>
      </w:r>
      <w:r w:rsidR="00336335">
        <w:t>的内容自动</w:t>
      </w:r>
      <w:r w:rsidR="00336335">
        <w:t>Html Encoded.</w:t>
      </w:r>
    </w:p>
    <w:p w:rsidR="00FB683C" w:rsidRDefault="000869BB" w:rsidP="00F80C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Html</w:t>
      </w:r>
      <w:r>
        <w:t xml:space="preserve"> Helper</w:t>
      </w:r>
      <w:r>
        <w:rPr>
          <w:rFonts w:hint="eastAsia"/>
        </w:rPr>
        <w:t>获取</w:t>
      </w:r>
      <w:r>
        <w:t>数据从</w:t>
      </w:r>
      <w:proofErr w:type="spellStart"/>
      <w:r>
        <w:t>ViewData</w:t>
      </w:r>
      <w:proofErr w:type="spellEnd"/>
      <w:r>
        <w:rPr>
          <w:rFonts w:hint="eastAsia"/>
        </w:rPr>
        <w:t>中，</w:t>
      </w:r>
      <w:proofErr w:type="spellStart"/>
      <w:r>
        <w:t>ViewData</w:t>
      </w:r>
      <w:proofErr w:type="spellEnd"/>
      <w:r>
        <w:rPr>
          <w:rFonts w:hint="eastAsia"/>
        </w:rPr>
        <w:t>包含</w:t>
      </w:r>
      <w:proofErr w:type="spellStart"/>
      <w:r>
        <w:t>ViewBag</w:t>
      </w:r>
      <w:proofErr w:type="spellEnd"/>
      <w:r w:rsidR="00433C3D">
        <w:rPr>
          <w:rFonts w:hint="eastAsia"/>
        </w:rPr>
        <w:t>和</w:t>
      </w:r>
      <w:r w:rsidR="00433C3D">
        <w:t>Model</w:t>
      </w:r>
      <w:r w:rsidR="000D3B8D">
        <w:t xml:space="preserve">. </w:t>
      </w:r>
      <w:r w:rsidR="000D3B8D">
        <w:rPr>
          <w:noProof/>
        </w:rPr>
        <w:drawing>
          <wp:inline distT="0" distB="0" distL="0" distR="0" wp14:anchorId="422B24C2" wp14:editId="4911A17A">
            <wp:extent cx="5274310" cy="633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20E" w:rsidRPr="00DD020E">
        <w:t>Notice that the id attribute of the resulting input element uses an underscore instead of a dot</w:t>
      </w:r>
      <w:r w:rsidR="00DD020E">
        <w:rPr>
          <w:rFonts w:hint="eastAsia"/>
        </w:rPr>
        <w:t>。</w:t>
      </w:r>
      <w:r w:rsidR="006C165E">
        <w:rPr>
          <w:rFonts w:hint="eastAsia"/>
        </w:rPr>
        <w:t>属性</w:t>
      </w:r>
      <w:r w:rsidR="006C165E">
        <w:t>可以通过</w:t>
      </w:r>
      <w:r w:rsidR="006C165E">
        <w:rPr>
          <w:rFonts w:hint="eastAsia"/>
        </w:rPr>
        <w:t>.</w:t>
      </w:r>
      <w:r w:rsidR="006C165E">
        <w:rPr>
          <w:rFonts w:hint="eastAsia"/>
        </w:rPr>
        <w:t>来</w:t>
      </w:r>
      <w:r w:rsidR="006C165E">
        <w:t>级联</w:t>
      </w:r>
    </w:p>
    <w:p w:rsidR="000869BB" w:rsidRDefault="005523D4" w:rsidP="00F80C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noProof/>
        </w:rPr>
        <w:lastRenderedPageBreak/>
        <w:drawing>
          <wp:inline distT="0" distB="0" distL="0" distR="0" wp14:anchorId="0D790BA4" wp14:editId="26042EAB">
            <wp:extent cx="5274310" cy="507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D4" w:rsidRDefault="007F6CE0" w:rsidP="007F6CE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proofErr w:type="spellStart"/>
      <w:r w:rsidRPr="007F6CE0">
        <w:t>ChildActionOnlyAttribute</w:t>
      </w:r>
      <w:proofErr w:type="spellEnd"/>
      <w:r w:rsidRPr="007F6CE0">
        <w:t xml:space="preserve">. The attribute </w:t>
      </w:r>
      <w:proofErr w:type="spellStart"/>
      <w:r w:rsidRPr="007F6CE0">
        <w:t>preventsthe</w:t>
      </w:r>
      <w:proofErr w:type="spellEnd"/>
      <w:r w:rsidRPr="007F6CE0">
        <w:t xml:space="preserve"> runtime from invoking the action directly via a URL.</w:t>
      </w:r>
    </w:p>
    <w:p w:rsidR="007F6CE0" w:rsidRPr="007F6CE0" w:rsidRDefault="007F6CE0" w:rsidP="007F6CE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bookmarkStart w:id="0" w:name="_GoBack"/>
      <w:bookmarkEnd w:id="0"/>
    </w:p>
    <w:sectPr w:rsidR="007F6CE0" w:rsidRPr="007F6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Std">
    <w:altName w:val="宋体"/>
    <w:panose1 w:val="00000000000000000000"/>
    <w:charset w:val="86"/>
    <w:family w:val="roman"/>
    <w:notTrueType/>
    <w:pitch w:val="default"/>
    <w:sig w:usb0="00000005" w:usb1="080E0000" w:usb2="00000010" w:usb3="00000000" w:csb0="00040002" w:csb1="00000000"/>
  </w:font>
  <w:font w:name="CourierStd-Bol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37FF"/>
    <w:multiLevelType w:val="hybridMultilevel"/>
    <w:tmpl w:val="BEBCB3C6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1">
    <w:nsid w:val="0757582F"/>
    <w:multiLevelType w:val="hybridMultilevel"/>
    <w:tmpl w:val="85860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CD7FBC"/>
    <w:multiLevelType w:val="hybridMultilevel"/>
    <w:tmpl w:val="86889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65"/>
    <w:rsid w:val="000126C9"/>
    <w:rsid w:val="000252BB"/>
    <w:rsid w:val="0006200A"/>
    <w:rsid w:val="000869BB"/>
    <w:rsid w:val="000D3B8D"/>
    <w:rsid w:val="001541EA"/>
    <w:rsid w:val="001D6E86"/>
    <w:rsid w:val="00271AAB"/>
    <w:rsid w:val="00287091"/>
    <w:rsid w:val="002948FA"/>
    <w:rsid w:val="002B0AD4"/>
    <w:rsid w:val="00306DC6"/>
    <w:rsid w:val="0031233D"/>
    <w:rsid w:val="00336335"/>
    <w:rsid w:val="003668DF"/>
    <w:rsid w:val="00366997"/>
    <w:rsid w:val="003F3DCF"/>
    <w:rsid w:val="00433C3D"/>
    <w:rsid w:val="0047626A"/>
    <w:rsid w:val="00545F23"/>
    <w:rsid w:val="005523D4"/>
    <w:rsid w:val="00577B39"/>
    <w:rsid w:val="005B656B"/>
    <w:rsid w:val="005D2119"/>
    <w:rsid w:val="00640180"/>
    <w:rsid w:val="006563C3"/>
    <w:rsid w:val="006979E7"/>
    <w:rsid w:val="006A0CB2"/>
    <w:rsid w:val="006B3E46"/>
    <w:rsid w:val="006C0392"/>
    <w:rsid w:val="006C165E"/>
    <w:rsid w:val="00736598"/>
    <w:rsid w:val="00741254"/>
    <w:rsid w:val="007C5AB2"/>
    <w:rsid w:val="007F61B2"/>
    <w:rsid w:val="007F6CE0"/>
    <w:rsid w:val="008148D1"/>
    <w:rsid w:val="00834B92"/>
    <w:rsid w:val="00836F48"/>
    <w:rsid w:val="00914646"/>
    <w:rsid w:val="00966DE8"/>
    <w:rsid w:val="009A5BE2"/>
    <w:rsid w:val="00A100DD"/>
    <w:rsid w:val="00A15824"/>
    <w:rsid w:val="00A2095B"/>
    <w:rsid w:val="00A41661"/>
    <w:rsid w:val="00A61650"/>
    <w:rsid w:val="00A854B3"/>
    <w:rsid w:val="00B258F4"/>
    <w:rsid w:val="00BA4023"/>
    <w:rsid w:val="00C10EAC"/>
    <w:rsid w:val="00C21880"/>
    <w:rsid w:val="00C63B52"/>
    <w:rsid w:val="00C73619"/>
    <w:rsid w:val="00CB6E3E"/>
    <w:rsid w:val="00CC5E6A"/>
    <w:rsid w:val="00D76164"/>
    <w:rsid w:val="00DD020E"/>
    <w:rsid w:val="00DF5029"/>
    <w:rsid w:val="00E025B1"/>
    <w:rsid w:val="00E3636F"/>
    <w:rsid w:val="00E47C65"/>
    <w:rsid w:val="00F80C14"/>
    <w:rsid w:val="00F824CB"/>
    <w:rsid w:val="00FB683C"/>
    <w:rsid w:val="00FB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10B0B-36F2-4EF1-A42D-3B012F49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54F60-833F-4549-9C77-CD6D48CA1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208</cp:revision>
  <dcterms:created xsi:type="dcterms:W3CDTF">2015-09-11T15:37:00Z</dcterms:created>
  <dcterms:modified xsi:type="dcterms:W3CDTF">2015-09-27T15:52:00Z</dcterms:modified>
</cp:coreProperties>
</file>