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B647B8" w:rsidRDefault="00B647B8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UDP</w:t>
      </w:r>
      <w:r>
        <w:t>没有</w:t>
      </w:r>
      <w:r>
        <w:t>sendQ</w:t>
      </w:r>
      <w:r w:rsidR="00DD15FA">
        <w:rPr>
          <w:rFonts w:hint="eastAsia"/>
        </w:rPr>
        <w:t>，</w:t>
      </w:r>
      <w:r w:rsidR="006D1FB8">
        <w:rPr>
          <w:rFonts w:hint="eastAsia"/>
        </w:rPr>
        <w:t>sendTo</w:t>
      </w:r>
      <w:r w:rsidR="006D1FB8">
        <w:rPr>
          <w:rFonts w:hint="eastAsia"/>
        </w:rPr>
        <w:t>直接</w:t>
      </w:r>
      <w:r w:rsidR="006D1FB8">
        <w:t>发送数据。</w:t>
      </w:r>
      <w:r w:rsidR="00287B4B">
        <w:rPr>
          <w:rFonts w:hint="eastAsia"/>
        </w:rPr>
        <w:t>UDP</w:t>
      </w:r>
      <w:r w:rsidR="00287B4B">
        <w:t>一次传输很少数据</w:t>
      </w:r>
      <w:r w:rsidR="005A3453">
        <w:rPr>
          <w:rFonts w:hint="eastAsia"/>
        </w:rPr>
        <w:t>。</w:t>
      </w:r>
      <w:r w:rsidR="00EE280C">
        <w:rPr>
          <w:rFonts w:hint="eastAsia"/>
        </w:rPr>
        <w:t>UDP</w:t>
      </w:r>
      <w:r w:rsidR="00EE280C">
        <w:rPr>
          <w:rFonts w:hint="eastAsia"/>
        </w:rPr>
        <w:t>丢包</w:t>
      </w:r>
      <w:r w:rsidR="00EE280C">
        <w:t>应该指的是丢失整个包，而不是一个包的部分内容丢失</w:t>
      </w:r>
      <w:r w:rsidR="00EE280C">
        <w:rPr>
          <w:rFonts w:hint="eastAsia"/>
        </w:rPr>
        <w:t>（这点</w:t>
      </w:r>
      <w:r w:rsidR="00EE280C">
        <w:t>不确认</w:t>
      </w:r>
      <w:bookmarkStart w:id="0" w:name="_GoBack"/>
      <w:bookmarkEnd w:id="0"/>
      <w:r w:rsidR="00EE280C">
        <w:rPr>
          <w:rFonts w:hint="eastAsia"/>
        </w:rPr>
        <w:t>）</w:t>
      </w:r>
      <w:r w:rsidR="00EE280C">
        <w:t>。</w:t>
      </w:r>
    </w:p>
    <w:p w:rsidR="00D1448E" w:rsidRDefault="00D1448E" w:rsidP="00050504">
      <w:pPr>
        <w:spacing w:line="360" w:lineRule="auto"/>
        <w:ind w:firstLineChars="200" w:firstLine="420"/>
        <w:rPr>
          <w:rFonts w:hint="eastAsia"/>
        </w:rPr>
      </w:pPr>
    </w:p>
    <w:p w:rsidR="00B647B8" w:rsidRPr="00B647B8" w:rsidRDefault="00B647B8" w:rsidP="00050504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2661"/>
            <wp:effectExtent l="0" t="0" r="2540" b="0"/>
            <wp:docPr id="1" name="图片 1" descr="http://www.cppblog.com/images/cppblog_com/lf426/p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lf426/p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</w:t>
      </w:r>
      <w:r>
        <w:lastRenderedPageBreak/>
        <w:t>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Pr="00A23782" w:rsidRDefault="00F40B93" w:rsidP="005347D5">
      <w:pPr>
        <w:spacing w:line="360" w:lineRule="auto"/>
        <w:ind w:left="420"/>
      </w:pP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lastRenderedPageBreak/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lastRenderedPageBreak/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lastRenderedPageBreak/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 w:rsidR="003C56FE">
        <w:t>决定</w:t>
      </w:r>
      <w:r w:rsidR="003C56FE">
        <w:rPr>
          <w:rFonts w:hint="eastAsia"/>
        </w:rPr>
        <w:t>，</w:t>
      </w:r>
      <w:r w:rsidR="003C56FE">
        <w:t>可以是大端，也可以是</w:t>
      </w:r>
      <w:r w:rsidR="003C56FE">
        <w:rPr>
          <w:rFonts w:hint="eastAsia"/>
        </w:rPr>
        <w:t>小端</w:t>
      </w:r>
      <w:r w:rsidR="003C56FE">
        <w:t>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A6123C" w:rsidRDefault="00A6123C" w:rsidP="002D6CBD">
      <w:pPr>
        <w:spacing w:line="360" w:lineRule="auto"/>
        <w:ind w:firstLineChars="200" w:firstLine="420"/>
      </w:pPr>
      <w:r>
        <w:rPr>
          <w:rFonts w:hint="eastAsia"/>
        </w:rPr>
        <w:t>UTF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个</w:t>
      </w:r>
      <w:r>
        <w:t>字节来表示，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单字节编码的第一字节为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[00-7F]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，双字节编码的第一字节为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[C2-DF]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，三字节编码的第一字节为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[E0-EF]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。这样只要看到第一个字节的范围就可以知道编码的字节数。</w:t>
      </w:r>
      <w:r>
        <w:rPr>
          <w:rFonts w:ascii="Verdana" w:hAnsi="Verdana" w:hint="eastAsia"/>
          <w:color w:val="CCCCCC"/>
          <w:sz w:val="20"/>
          <w:szCs w:val="20"/>
          <w:shd w:val="clear" w:color="auto" w:fill="333333"/>
        </w:rPr>
        <w:t xml:space="preserve"> </w:t>
      </w:r>
      <w:r w:rsidR="00A459BE" w:rsidRPr="007369AF">
        <w:rPr>
          <w:highlight w:val="yellow"/>
        </w:rPr>
        <w:t>建议使用</w:t>
      </w:r>
      <w:r w:rsidR="00A459BE" w:rsidRPr="007369AF">
        <w:rPr>
          <w:rFonts w:hint="eastAsia"/>
          <w:highlight w:val="yellow"/>
        </w:rPr>
        <w:t>Encoding</w:t>
      </w:r>
      <w:r w:rsidR="00A459BE" w:rsidRPr="007369AF">
        <w:rPr>
          <w:highlight w:val="yellow"/>
        </w:rPr>
        <w:t>.UTF8</w:t>
      </w:r>
      <w:r w:rsidR="00A459BE" w:rsidRPr="007369AF">
        <w:rPr>
          <w:rFonts w:hint="eastAsia"/>
          <w:highlight w:val="yellow"/>
        </w:rPr>
        <w:t>编码</w:t>
      </w:r>
      <w:r w:rsidR="00A459BE" w:rsidRPr="0041666A">
        <w:rPr>
          <w:rFonts w:hint="eastAsia"/>
          <w:highlight w:val="yellow"/>
        </w:rPr>
        <w:t>，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编码</w:t>
      </w:r>
      <w:r w:rsidR="00A459BE" w:rsidRPr="0041666A">
        <w:rPr>
          <w:highlight w:val="yellow"/>
        </w:rPr>
        <w:t>单元为字符，没有端的问题</w:t>
      </w:r>
      <w:r w:rsidR="00A459BE" w:rsidRPr="0041666A">
        <w:rPr>
          <w:rFonts w:hint="eastAsia"/>
          <w:highlight w:val="yellow"/>
        </w:rPr>
        <w:t>。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看第一个</w:t>
      </w:r>
      <w:r w:rsidR="00A459BE" w:rsidRPr="0041666A">
        <w:rPr>
          <w:highlight w:val="yellow"/>
        </w:rPr>
        <w:t>字</w:t>
      </w:r>
      <w:r w:rsidR="00A459BE" w:rsidRPr="0041666A">
        <w:rPr>
          <w:rFonts w:hint="eastAsia"/>
          <w:highlight w:val="yellow"/>
        </w:rPr>
        <w:t>节</w:t>
      </w:r>
      <w:r w:rsidR="00A459BE" w:rsidRPr="0041666A">
        <w:rPr>
          <w:highlight w:val="yellow"/>
        </w:rPr>
        <w:t>就知道如何解释了。</w:t>
      </w:r>
      <w:r w:rsidR="00A459BE" w:rsidRPr="0041666A">
        <w:rPr>
          <w:rFonts w:hint="eastAsia"/>
          <w:highlight w:val="yellow"/>
        </w:rPr>
        <w:t>所以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-8</w:t>
      </w:r>
      <w:r w:rsidR="00A459BE" w:rsidRPr="0041666A">
        <w:rPr>
          <w:rFonts w:hint="eastAsia"/>
          <w:highlight w:val="yellow"/>
        </w:rPr>
        <w:t>不需要</w:t>
      </w:r>
      <w:r w:rsidR="00A459BE" w:rsidRPr="0041666A">
        <w:rPr>
          <w:highlight w:val="yellow"/>
        </w:rPr>
        <w:t>Byte Order Mark.</w:t>
      </w:r>
      <w:r w:rsidR="0041666A" w:rsidRPr="004166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易于传输，一方面是因为它省空间。另一方面是它容易识别和生成</w:t>
      </w:r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，没有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端的问题。</w:t>
      </w:r>
    </w:p>
    <w:p w:rsidR="00A459BE" w:rsidRDefault="00A459BE" w:rsidP="002D6CBD">
      <w:pPr>
        <w:spacing w:line="360" w:lineRule="auto"/>
        <w:ind w:firstLineChars="200" w:firstLine="420"/>
      </w:pP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</w:t>
      </w:r>
      <w:r w:rsidR="00180E50">
        <w:lastRenderedPageBreak/>
        <w:t>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bookmarkStart w:id="1" w:name="OLE_LINK1"/>
      <w:bookmarkStart w:id="2" w:name="OLE_LINK2"/>
      <w:r>
        <w:rPr>
          <w:rFonts w:hint="eastAsia"/>
        </w:rPr>
        <w:t>Mem</w:t>
      </w:r>
      <w:r w:rsidR="00DE05DA">
        <w:t>c</w:t>
      </w:r>
      <w:r>
        <w:t>ached</w:t>
      </w:r>
    </w:p>
    <w:bookmarkEnd w:id="1"/>
    <w:bookmarkEnd w:id="2"/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9D6B74" w:rsidRDefault="009D6B74" w:rsidP="009D6B74">
      <w:pPr>
        <w:pStyle w:val="3"/>
      </w:pPr>
      <w:r>
        <w:t>Broa</w:t>
      </w:r>
      <w:r w:rsidR="00BA2DD9">
        <w:t>dca</w:t>
      </w:r>
      <w:r>
        <w:t xml:space="preserve">st MultiCast  </w:t>
      </w:r>
      <w:r>
        <w:rPr>
          <w:rFonts w:hint="eastAsia"/>
        </w:rPr>
        <w:t>广播和</w:t>
      </w:r>
      <w:r>
        <w:t>多播</w:t>
      </w:r>
    </w:p>
    <w:p w:rsidR="00833F4F" w:rsidRDefault="000939D5" w:rsidP="006F556B">
      <w:pPr>
        <w:spacing w:line="360" w:lineRule="auto"/>
        <w:ind w:firstLineChars="200" w:firstLine="420"/>
      </w:pPr>
      <w:r>
        <w:rPr>
          <w:rFonts w:hint="eastAsia"/>
        </w:rPr>
        <w:t>只有</w:t>
      </w:r>
      <w:r>
        <w:t>UDP</w:t>
      </w:r>
      <w:r>
        <w:t>支持广播和多播。</w:t>
      </w:r>
      <w:r w:rsidR="00833E5B">
        <w:rPr>
          <w:rFonts w:hint="eastAsia"/>
        </w:rPr>
        <w:t>广播和多播</w:t>
      </w:r>
      <w:r w:rsidR="00833E5B">
        <w:t>只占用一份网络</w:t>
      </w:r>
      <w:r w:rsidR="00833E5B">
        <w:rPr>
          <w:rFonts w:hint="eastAsia"/>
        </w:rPr>
        <w:t>。广播</w:t>
      </w:r>
      <w:r w:rsidR="00833E5B">
        <w:t>使用地址</w:t>
      </w:r>
      <w:r w:rsidR="00833E5B">
        <w:rPr>
          <w:rFonts w:hint="eastAsia"/>
        </w:rPr>
        <w:t>255.255.255.255</w:t>
      </w:r>
      <w:r w:rsidR="00833E5B">
        <w:rPr>
          <w:rFonts w:hint="eastAsia"/>
        </w:rPr>
        <w:t>，</w:t>
      </w:r>
      <w:r w:rsidR="00833E5B">
        <w:t>广播将消息发送到同一广播网络中，</w:t>
      </w:r>
      <w:r w:rsidR="007E2BB4">
        <w:rPr>
          <w:rFonts w:hint="eastAsia"/>
        </w:rPr>
        <w:t>所有的</w:t>
      </w:r>
      <w:r w:rsidR="007E2BB4">
        <w:t>主机都能接收广播消息，</w:t>
      </w:r>
      <w:r w:rsidR="00833E5B">
        <w:t>广播消息不会被</w:t>
      </w:r>
      <w:r w:rsidR="00833E5B">
        <w:rPr>
          <w:rFonts w:hint="eastAsia"/>
        </w:rPr>
        <w:t>路由器</w:t>
      </w:r>
      <w:r w:rsidR="00833E5B">
        <w:t>转发。</w:t>
      </w:r>
      <w:r w:rsidR="0015129F">
        <w:rPr>
          <w:rFonts w:hint="eastAsia"/>
        </w:rPr>
        <w:t>广播一般</w:t>
      </w:r>
      <w:r w:rsidR="0015129F">
        <w:t>用于局域网游戏中交换消息。</w:t>
      </w:r>
    </w:p>
    <w:p w:rsidR="0015129F" w:rsidRDefault="004C2AC6" w:rsidP="006F556B">
      <w:pPr>
        <w:spacing w:line="360" w:lineRule="auto"/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(224.0.0.0 to 239.255.255.255)</w:t>
      </w:r>
      <w:r>
        <w:rPr>
          <w:rFonts w:hint="eastAsia"/>
        </w:rPr>
        <w:t>是</w:t>
      </w:r>
      <w:r>
        <w:t>用于多播的</w:t>
      </w:r>
      <w:bookmarkStart w:id="3" w:name="OLE_LINK3"/>
      <w:r>
        <w:t>。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在多播中</w:t>
      </w:r>
      <w:r w:rsidR="00F11E76">
        <w:rPr>
          <w:rFonts w:ascii="微软雅黑" w:eastAsia="微软雅黑" w:hAnsi="微软雅黑"/>
          <w:color w:val="000000"/>
          <w:shd w:val="clear" w:color="auto" w:fill="F5F5F5"/>
        </w:rPr>
        <w:t>需要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设置TTl值（Time to live），每一个ip数据报文中都包含一个TTL，每当有路由器转发该报文时，TTL减1，知道减为0时，生命周期结束，报文即时没有到达目的地，也立即宣布死亡。</w:t>
      </w:r>
      <w:bookmarkEnd w:id="3"/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多播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将消息发送到特定的地址，</w:t>
      </w:r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对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该地址注册为有兴趣的host将会接收到该消息。</w:t>
      </w:r>
      <w:r w:rsidR="005F0A3B">
        <w:rPr>
          <w:rFonts w:ascii="微软雅黑" w:eastAsia="微软雅黑" w:hAnsi="微软雅黑" w:hint="eastAsia"/>
          <w:color w:val="000000"/>
          <w:shd w:val="clear" w:color="auto" w:fill="F5F5F5"/>
        </w:rPr>
        <w:t>客户端</w:t>
      </w:r>
      <w:r w:rsidR="005F0A3B">
        <w:rPr>
          <w:rFonts w:ascii="微软雅黑" w:eastAsia="微软雅黑" w:hAnsi="微软雅黑"/>
          <w:color w:val="000000"/>
          <w:shd w:val="clear" w:color="auto" w:fill="F5F5F5"/>
        </w:rPr>
        <w:t>需要接收消息，将注册到该地址，当客户端Close的时候自动注销关注。</w:t>
      </w: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不定长消息标志消息和Field边界的方法有：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分界符  每个消息字段和消息结尾加分界符，分界符不能出现在消息本身中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显式指定消息字段和消息本身的长度。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字符串分次编码还是一次编码，对最终结果没有影响。 假设E()表示编码函数—将字符串映射为byte数组。 假设a,b为任意字符串。E(a)表示a的字节编码序列。应该选用具有E(a+b) = E(a)+E(b)特性的编码方式，如：</w:t>
      </w:r>
      <w:hyperlink r:id="rId9" w:history="1">
        <w:r w:rsidRPr="000205DE">
          <w:rPr>
            <w:rFonts w:ascii="Microsoft YaHei UI" w:eastAsia="Microsoft YaHei UI" w:hAnsi="Microsoft YaHei UI" w:cs="宋体" w:hint="eastAsia"/>
            <w:color w:val="00709F"/>
            <w:kern w:val="0"/>
            <w:sz w:val="20"/>
            <w:szCs w:val="20"/>
          </w:rPr>
          <w:t>UTF8Encoding.UTF8Encoding()</w:t>
        </w:r>
      </w:hyperlink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。Encoding.UTF8使用了BOM,因此不满足特性。</w:t>
      </w:r>
      <w:r w:rsidRPr="000205DE">
        <w:rPr>
          <w:rFonts w:ascii="Microsoft YaHei UI" w:eastAsia="Microsoft YaHei UI" w:hAnsi="Microsoft YaHei UI" w:cs="宋体" w:hint="eastAsia"/>
          <w:color w:val="2A2A2A"/>
          <w:kern w:val="0"/>
          <w:sz w:val="20"/>
          <w:szCs w:val="20"/>
          <w:shd w:val="clear" w:color="auto" w:fill="FFFFE1"/>
        </w:rPr>
        <w:t>经过测试Encoding.UTF8在getBytes(s)时没有加BOM.</w:t>
      </w:r>
    </w:p>
    <w:p w:rsidR="000205DE" w:rsidRPr="000205DE" w:rsidRDefault="000205DE" w:rsidP="000205DE">
      <w:pPr>
        <w:widowControl/>
        <w:shd w:val="clear" w:color="auto" w:fill="FFFFFF"/>
        <w:spacing w:before="75" w:after="75" w:line="31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lucida" w:eastAsia="微软雅黑" w:hAnsi="lucida" w:cs="宋体"/>
          <w:color w:val="000000"/>
          <w:kern w:val="0"/>
          <w:sz w:val="18"/>
          <w:szCs w:val="18"/>
        </w:rPr>
        <w:t>byte-order indicator (the 2-byte sequence 254–255 for big-endian, and 255–254 for little-endian) 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</w:rPr>
        <w:t>Utf-8 是 Unicode 编码，表示为一至四个字节序列的每个码位。</w:t>
      </w: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与 utf-16 和 utf-32 编码的 utf-8 编码不需要"字节排序方式"；编码方案不需要考虑处理器是否-big-endian 或 little-endian 格式相同。</w:t>
      </w:r>
    </w:p>
    <w:p w:rsidR="000205DE" w:rsidRPr="000205DE" w:rsidRDefault="000205DE" w:rsidP="000205D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2A2A2A"/>
          <w:kern w:val="0"/>
          <w:sz w:val="20"/>
          <w:szCs w:val="20"/>
          <w:shd w:val="clear" w:color="auto" w:fill="FFFFE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lastRenderedPageBreak/>
        <w:t>您可以实例化 UTF8Encoding 中通过多种方式，具体取决于是否要向其提供字节顺序标记 (BOM) 以及您是否想要启用错误检测的对象。下表列出了构造函数和 </w:t>
      </w:r>
      <w:hyperlink r:id="rId10" w:history="1">
        <w:r w:rsidRPr="000205DE">
          <w:rPr>
            <w:rFonts w:ascii="微软雅黑" w:eastAsia="微软雅黑" w:hAnsi="微软雅黑" w:cs="宋体" w:hint="eastAsia"/>
            <w:color w:val="00709F"/>
            <w:kern w:val="0"/>
            <w:sz w:val="20"/>
            <w:szCs w:val="20"/>
            <w:shd w:val="clear" w:color="auto" w:fill="FFFFE1"/>
          </w:rPr>
          <w:t>Encoding</w:t>
        </w:r>
      </w:hyperlink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 返回的属性 UTF8Encoding 对象。如果不使用错误检测不会引发异常，并通常忽略无效的序列。经过测试Encoding.UTF8在getBytes(s)时没有加BOM.</w:t>
      </w:r>
    </w:p>
    <w:tbl>
      <w:tblPr>
        <w:tblW w:w="0" w:type="auto"/>
        <w:tblInd w:w="14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849"/>
        <w:gridCol w:w="1735"/>
      </w:tblGrid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BOM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错误检测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50F7C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1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Encoding.UTF8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50F7C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2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50F7C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3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50F7C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4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UTF8Encoding.UTF8Encoding(Boolean, 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</w:tr>
    </w:tbl>
    <w:p w:rsidR="00FD20AF" w:rsidRDefault="00FD20AF" w:rsidP="00833F4F">
      <w:pPr>
        <w:spacing w:line="360" w:lineRule="auto"/>
        <w:ind w:firstLineChars="200" w:firstLine="420"/>
      </w:pPr>
    </w:p>
    <w:p w:rsidR="0023159D" w:rsidRDefault="0023159D" w:rsidP="0023159D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580"/>
        <w:gridCol w:w="5031"/>
      </w:tblGrid>
      <w:tr w:rsidR="0023159D" w:rsidRPr="0087324A" w:rsidTr="0087324A">
        <w:trPr>
          <w:trHeight w:hRule="exact" w:val="626"/>
        </w:trPr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I/O</w:t>
            </w:r>
            <w:r w:rsidRPr="0087324A">
              <w:rPr>
                <w:rFonts w:ascii="Lucida Fax" w:eastAsia="Lucida Fax" w:hAnsi="Lucida Fax" w:cs="Lucida Fax"/>
                <w:spacing w:val="1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5"/>
                <w:sz w:val="15"/>
                <w:szCs w:val="15"/>
              </w:rPr>
              <w:t>Operation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3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Type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Blocking</w:t>
            </w:r>
            <w:r w:rsidRPr="0087324A">
              <w:rPr>
                <w:rFonts w:ascii="Lucida Fax" w:eastAsia="Lucida Fax" w:hAnsi="Lucida Fax" w:cs="Lucida Fax"/>
                <w:spacing w:val="3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Avoidance</w:t>
            </w:r>
            <w:r w:rsidRPr="0087324A">
              <w:rPr>
                <w:rFonts w:ascii="Lucida Fax" w:eastAsia="Lucida Fax" w:hAnsi="Lucida Fax" w:cs="Lucida Fax"/>
                <w:spacing w:val="4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Options</w:t>
            </w:r>
          </w:p>
        </w:tc>
      </w:tr>
      <w:tr w:rsidR="0023159D" w:rsidRPr="0087324A" w:rsidTr="0087324A">
        <w:trPr>
          <w:trHeight w:hRule="exact" w:val="990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Accepting</w:t>
            </w:r>
            <w:r w:rsidRPr="0087324A">
              <w:rPr>
                <w:rFonts w:ascii="Lucida Fax" w:eastAsia="Lucida Fax" w:hAnsi="Lucida Fax" w:cs="Lucida Fax"/>
                <w:spacing w:val="-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23159D" w:rsidRPr="0087324A" w:rsidRDefault="0023159D">
            <w:pPr>
              <w:spacing w:before="10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sz w:val="15"/>
                <w:szCs w:val="15"/>
              </w:rPr>
              <w:t>Socket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  <w:p w:rsidR="0023159D" w:rsidRPr="0087324A" w:rsidRDefault="0023159D">
            <w:pPr>
              <w:spacing w:line="235" w:lineRule="exact"/>
              <w:ind w:left="48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7"/>
                <w:position w:val="2"/>
                <w:sz w:val="15"/>
                <w:szCs w:val="15"/>
              </w:rPr>
              <w:t>Accept()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200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7"/>
          <w:position w:val="3"/>
          <w:sz w:val="15"/>
          <w:szCs w:val="15"/>
        </w:rPr>
        <w:t>Accept()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TcpListener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position w:val="2"/>
          <w:sz w:val="15"/>
          <w:szCs w:val="15"/>
        </w:rPr>
        <w:t>AcceptSocket()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AcceptTcpClient()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if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Pending()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returns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7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w w:val="99"/>
          <w:sz w:val="15"/>
          <w:szCs w:val="15"/>
        </w:rPr>
        <w:t>.</w:t>
      </w:r>
    </w:p>
    <w:p w:rsidR="0023159D" w:rsidRPr="0087324A" w:rsidRDefault="0023159D" w:rsidP="0023159D">
      <w:pPr>
        <w:spacing w:before="6" w:line="90" w:lineRule="exact"/>
        <w:rPr>
          <w:sz w:val="15"/>
          <w:szCs w:val="1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315"/>
        <w:gridCol w:w="5296"/>
      </w:tblGrid>
      <w:tr w:rsidR="0023159D" w:rsidRPr="0087324A" w:rsidTr="00854CC3">
        <w:trPr>
          <w:trHeight w:hRule="exact" w:val="437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Making</w:t>
            </w:r>
            <w:r w:rsidRPr="0087324A">
              <w:rPr>
                <w:rFonts w:ascii="Lucida Fax" w:eastAsia="Lucida Fax" w:hAnsi="Lucida Fax" w:cs="Lucida Fax"/>
                <w:spacing w:val="-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  <w:p w:rsidR="0087324A" w:rsidRP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 w:line="226" w:lineRule="exact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position w:val="1"/>
                <w:sz w:val="15"/>
                <w:szCs w:val="15"/>
              </w:rPr>
              <w:t>Socket</w:t>
            </w:r>
          </w:p>
        </w:tc>
        <w:tc>
          <w:tcPr>
            <w:tcW w:w="529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514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</w:tc>
      </w:tr>
      <w:tr w:rsidR="0023159D" w:rsidRPr="0087324A" w:rsidTr="0087324A">
        <w:trPr>
          <w:trHeight w:hRule="exact" w:val="635"/>
        </w:trPr>
        <w:tc>
          <w:tcPr>
            <w:tcW w:w="1559" w:type="dxa"/>
            <w:hideMark/>
          </w:tcPr>
          <w:p w:rsidR="0023159D" w:rsidRPr="0087324A" w:rsidRDefault="0023159D">
            <w:pPr>
              <w:spacing w:line="181" w:lineRule="exact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315" w:type="dxa"/>
          </w:tcPr>
          <w:p w:rsidR="0023159D" w:rsidRPr="0087324A" w:rsidRDefault="0023159D">
            <w:pPr>
              <w:rPr>
                <w:sz w:val="15"/>
                <w:szCs w:val="15"/>
              </w:rPr>
            </w:pPr>
          </w:p>
        </w:tc>
        <w:tc>
          <w:tcPr>
            <w:tcW w:w="5296" w:type="dxa"/>
            <w:hideMark/>
          </w:tcPr>
          <w:p w:rsidR="0023159D" w:rsidRPr="0087324A" w:rsidRDefault="0023159D">
            <w:pPr>
              <w:spacing w:line="217" w:lineRule="exact"/>
              <w:ind w:left="753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1"/>
                <w:position w:val="2"/>
                <w:sz w:val="15"/>
                <w:szCs w:val="15"/>
              </w:rPr>
              <w:t>Connect()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Default="0023159D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1"/>
          <w:position w:val="3"/>
          <w:sz w:val="15"/>
          <w:szCs w:val="15"/>
        </w:rPr>
        <w:t>Connect()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</w:p>
    <w:p w:rsidR="00854CC3" w:rsidRPr="0087324A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2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880"/>
          <w:tab w:val="left" w:pos="3460"/>
        </w:tabs>
        <w:spacing w:line="245" w:lineRule="exact"/>
        <w:ind w:left="116" w:right="26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Send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2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w w:val="99"/>
          <w:position w:val="2"/>
          <w:sz w:val="15"/>
          <w:szCs w:val="15"/>
        </w:rPr>
        <w:t>or</w:t>
      </w:r>
    </w:p>
    <w:p w:rsidR="0023159D" w:rsidRPr="0087324A" w:rsidRDefault="0023159D" w:rsidP="0023159D">
      <w:pPr>
        <w:spacing w:line="199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09" w:right="2994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3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</w:p>
    <w:p w:rsidR="0023159D" w:rsidRDefault="0023159D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lastRenderedPageBreak/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Pr="0087324A" w:rsidRDefault="00854CC3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Default="0023159D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ab/>
      </w:r>
      <w:r w:rsidRPr="0087324A">
        <w:rPr>
          <w:rFonts w:ascii="Lucida Fax" w:eastAsia="Lucida Fax" w:hAnsi="Lucida Fax" w:cs="Lucida Fax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8"/>
          <w:sz w:val="15"/>
          <w:szCs w:val="15"/>
        </w:rPr>
        <w:t>Write()</w:t>
      </w:r>
      <w:r w:rsidRPr="0087324A">
        <w:rPr>
          <w:rFonts w:ascii="Lucida Sans Unicode" w:eastAsia="Lucida Sans Unicode" w:hAnsi="Lucida Sans Unicode" w:cs="Lucida Sans Unicode"/>
          <w:spacing w:val="-14"/>
          <w:w w:val="12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854CC3" w:rsidRPr="0087324A" w:rsidRDefault="00854CC3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5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920"/>
          <w:tab w:val="left" w:pos="3500"/>
        </w:tabs>
        <w:spacing w:line="245" w:lineRule="exact"/>
        <w:ind w:left="155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Receive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2"/>
          <w:sz w:val="15"/>
          <w:szCs w:val="15"/>
        </w:rPr>
        <w:t>Receive()</w:t>
      </w:r>
    </w:p>
    <w:p w:rsidR="0023159D" w:rsidRPr="0087324A" w:rsidRDefault="0023159D" w:rsidP="0023159D">
      <w:pPr>
        <w:spacing w:line="199" w:lineRule="exact"/>
        <w:ind w:left="3709" w:right="3136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3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4.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Sans Unicode" w:eastAsia="Lucida Sans Unicode" w:hAnsi="Lucida Sans Unicode" w:cs="Lucida Sans Unicode"/>
          <w:spacing w:val="-5"/>
          <w:w w:val="1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if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property</w:t>
      </w:r>
    </w:p>
    <w:p w:rsidR="0023159D" w:rsidRPr="0087324A" w:rsidRDefault="0023159D" w:rsidP="0023159D">
      <w:pPr>
        <w:spacing w:line="200" w:lineRule="exact"/>
        <w:ind w:left="3709" w:right="344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8"/>
          <w:position w:val="3"/>
          <w:sz w:val="15"/>
          <w:szCs w:val="15"/>
        </w:rPr>
        <w:t>Available</w:t>
      </w:r>
      <w:r w:rsidRPr="0087324A">
        <w:rPr>
          <w:rFonts w:ascii="Lucida Sans Unicode" w:eastAsia="Lucida Sans Unicode" w:hAnsi="Lucida Sans Unicode" w:cs="Lucida Sans Unicode"/>
          <w:spacing w:val="-9"/>
          <w:w w:val="118"/>
          <w:position w:val="3"/>
          <w:sz w:val="15"/>
          <w:szCs w:val="15"/>
        </w:rPr>
        <w:t xml:space="preserve"> </w:t>
      </w:r>
      <w:r w:rsidRPr="0087324A">
        <w:rPr>
          <w:rFonts w:ascii="Lucida Sans" w:eastAsia="Lucida Sans" w:hAnsi="Lucida Sans" w:cs="Lucida Sans"/>
          <w:position w:val="3"/>
          <w:sz w:val="15"/>
          <w:szCs w:val="15"/>
        </w:rPr>
        <w:t>&gt;</w:t>
      </w:r>
      <w:r w:rsidRPr="0087324A">
        <w:rPr>
          <w:rFonts w:ascii="Lucida Sans" w:eastAsia="Lucida Sans" w:hAnsi="Lucida Sans" w:cs="Lucida Sans"/>
          <w:spacing w:val="-1"/>
          <w:position w:val="3"/>
          <w:sz w:val="15"/>
          <w:szCs w:val="15"/>
        </w:rPr>
        <w:t xml:space="preserve"> </w:t>
      </w:r>
      <w:r w:rsidRPr="0087324A">
        <w:rPr>
          <w:rFonts w:ascii="Times New Roman" w:eastAsia="Times New Roman" w:hAnsi="Times New Roman" w:cs="Times New Roman"/>
          <w:w w:val="99"/>
          <w:position w:val="3"/>
          <w:sz w:val="15"/>
          <w:szCs w:val="15"/>
        </w:rPr>
        <w:t>0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2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Read()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23159D" w:rsidRPr="0087324A" w:rsidRDefault="0023159D" w:rsidP="0023159D">
      <w:pPr>
        <w:spacing w:before="6" w:line="200" w:lineRule="exact"/>
        <w:ind w:left="3741" w:right="272" w:hanging="23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Read()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sz w:val="15"/>
          <w:szCs w:val="15"/>
        </w:rPr>
        <w:t>TcpClient</w:t>
      </w:r>
      <w:r w:rsidRPr="0087324A">
        <w:rPr>
          <w:rFonts w:ascii="Lucida Fax" w:eastAsia="Lucida Fax" w:hAnsi="Lucida Fax" w:cs="Lucida Fax"/>
          <w:w w:val="108"/>
          <w:sz w:val="15"/>
          <w:szCs w:val="15"/>
        </w:rPr>
        <w:t>’s</w:t>
      </w:r>
      <w:r w:rsidRPr="0087324A">
        <w:rPr>
          <w:rFonts w:ascii="Lucida Fax" w:eastAsia="Lucida Fax" w:hAnsi="Lucida Fax" w:cs="Lucida Fax"/>
          <w:spacing w:val="1"/>
          <w:w w:val="10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if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sz w:val="15"/>
          <w:szCs w:val="15"/>
        </w:rPr>
        <w:t>DataAvailable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sz w:val="15"/>
          <w:szCs w:val="15"/>
        </w:rPr>
        <w:t xml:space="preserve">. </w:t>
      </w:r>
      <w:r w:rsidRPr="0087324A">
        <w:rPr>
          <w:rFonts w:ascii="Lucida Fax" w:eastAsia="Lucida Fax" w:hAnsi="Lucida Fax" w:cs="Lucida Fax"/>
          <w:spacing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(The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3"/>
          <w:sz w:val="15"/>
          <w:szCs w:val="15"/>
        </w:rPr>
        <w:t xml:space="preserve">Length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not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supported</w:t>
      </w:r>
      <w:r w:rsidRPr="0087324A">
        <w:rPr>
          <w:rFonts w:ascii="Lucida Fax" w:eastAsia="Lucida Fax" w:hAnsi="Lucida Fax" w:cs="Lucida Fax"/>
          <w:spacing w:val="-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for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NetworkStream</w:t>
      </w:r>
      <w:r w:rsidRPr="0087324A">
        <w:rPr>
          <w:rFonts w:ascii="Lucida Fax" w:eastAsia="Lucida Fax" w:hAnsi="Lucida Fax" w:cs="Lucida Fax"/>
          <w:sz w:val="15"/>
          <w:szCs w:val="15"/>
        </w:rPr>
        <w:t>.)</w:t>
      </w:r>
    </w:p>
    <w:p w:rsidR="0023159D" w:rsidRPr="0087324A" w:rsidRDefault="0023159D" w:rsidP="0023159D">
      <w:pPr>
        <w:pBdr>
          <w:bottom w:val="single" w:sz="6" w:space="1" w:color="auto"/>
        </w:pBdr>
        <w:spacing w:before="8" w:line="180" w:lineRule="exact"/>
        <w:rPr>
          <w:sz w:val="15"/>
          <w:szCs w:val="15"/>
        </w:rPr>
      </w:pPr>
    </w:p>
    <w:p w:rsidR="00854CC3" w:rsidRDefault="00854CC3" w:rsidP="00833F4F">
      <w:pPr>
        <w:spacing w:line="360" w:lineRule="auto"/>
        <w:ind w:firstLineChars="200" w:firstLine="420"/>
      </w:pPr>
    </w:p>
    <w:p w:rsidR="00854CC3" w:rsidRDefault="001829B2" w:rsidP="00833F4F">
      <w:pPr>
        <w:spacing w:line="360" w:lineRule="auto"/>
        <w:ind w:firstLineChars="200" w:firstLine="360"/>
        <w:rPr>
          <w:rFonts w:ascii="LucidaTypewriter-Narrow" w:eastAsia="LucidaTypewriter-Narrow" w:cs="LucidaTypewriter-Narrow"/>
          <w:kern w:val="0"/>
          <w:sz w:val="18"/>
          <w:szCs w:val="18"/>
        </w:rPr>
      </w:pPr>
      <w:r>
        <w:rPr>
          <w:rFonts w:ascii="LucidaTypewriter-Narrow" w:eastAsia="LucidaTypewriter-Narrow" w:cs="LucidaTypewriter-Narrow"/>
          <w:kern w:val="0"/>
          <w:sz w:val="18"/>
          <w:szCs w:val="18"/>
        </w:rPr>
        <w:t>Shutdown(SocketShutdown.Send)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后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，客户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端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receive将会返回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0.</w:t>
      </w:r>
      <w:r w:rsidR="005C6C1F"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关闭</w:t>
      </w:r>
      <w:r w:rsidR="005C6C1F">
        <w:rPr>
          <w:rFonts w:ascii="LucidaTypewriter-Narrow" w:eastAsia="LucidaTypewriter-Narrow" w:cs="LucidaTypewriter-Narrow"/>
          <w:kern w:val="0"/>
          <w:sz w:val="18"/>
          <w:szCs w:val="18"/>
        </w:rPr>
        <w:t>发送后，还可以接收数据。</w:t>
      </w: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BE40BC" w:rsidP="005C6C1F">
      <w:pPr>
        <w:spacing w:line="360" w:lineRule="auto"/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是</w:t>
      </w:r>
      <w:r>
        <w:t>面向连接的，保证了不丢消息，所以</w:t>
      </w:r>
      <w:r>
        <w:rPr>
          <w:rFonts w:hint="eastAsia"/>
        </w:rPr>
        <w:t>如果</w:t>
      </w:r>
      <w:r>
        <w:t>接受者的</w:t>
      </w:r>
      <w:r>
        <w:t>recvQ</w:t>
      </w:r>
      <w:r>
        <w:rPr>
          <w:rFonts w:hint="eastAsia"/>
        </w:rPr>
        <w:t>不及时</w:t>
      </w:r>
      <w:r>
        <w:t>被读取，发送者的</w:t>
      </w:r>
      <w:r>
        <w:t>sendQ</w:t>
      </w:r>
      <w:r>
        <w:rPr>
          <w:rFonts w:hint="eastAsia"/>
        </w:rPr>
        <w:t>将被堵塞，</w:t>
      </w:r>
      <w:r>
        <w:t>send</w:t>
      </w:r>
      <w:r>
        <w:t>将</w:t>
      </w:r>
      <w:r w:rsidR="00D65765">
        <w:rPr>
          <w:rFonts w:hint="eastAsia"/>
        </w:rPr>
        <w:t>发送不出</w:t>
      </w:r>
      <w:r w:rsidR="00D65765">
        <w:t>消息，</w:t>
      </w:r>
      <w:r w:rsidR="00BD623B">
        <w:rPr>
          <w:rFonts w:hint="eastAsia"/>
        </w:rPr>
        <w:t>被阻塞</w:t>
      </w:r>
      <w:r w:rsidR="00BD623B">
        <w:t>掉</w:t>
      </w:r>
      <w:r>
        <w:t>。</w:t>
      </w:r>
      <w:r w:rsidR="009E594A">
        <w:rPr>
          <w:rFonts w:hint="eastAsia"/>
        </w:rPr>
        <w:t>因此</w:t>
      </w:r>
      <w:r w:rsidR="009E594A">
        <w:t>不要两边同时写，除非写和读放到不同的线程中。</w:t>
      </w:r>
    </w:p>
    <w:p w:rsidR="0027012A" w:rsidRPr="0027012A" w:rsidRDefault="0027012A" w:rsidP="00270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12A">
        <w:rPr>
          <w:rFonts w:ascii="宋体" w:eastAsia="宋体" w:hAnsi="Symbol" w:cs="宋体"/>
          <w:kern w:val="0"/>
          <w:sz w:val="24"/>
          <w:szCs w:val="24"/>
        </w:rPr>
        <w:t></w:t>
      </w:r>
      <w:r w:rsidRPr="0027012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br/>
        <w:t>Socket的关闭，当Socket调用Close()或者Shutdown(SocketShutdown.Send)时，底层tcp首先将在SendQ里剩余的消息发送出去，然后发送一个closing TCP握手消息，告诉接收TCP RecvQ中没有更多消息。（握手消息到达tcp协议层，不会到达应用程序层，但会在Read()中返回0.）然后TCP等待暗示数据都发送到RecvQ的握手消息，一旦接收到该消息，Socket被认为是Half Closed,然后对方发起一个对称的关闭请求。  Close()在Closing握手消息发送后，返回。因为Close是在发送握手消息之后返回的，实际上有可能SendQ的消息并没有完全发送到接收端，一个更合理的方式是实现应用程序级别的Close回话。</w:t>
      </w:r>
    </w:p>
    <w:p w:rsidR="0027012A" w:rsidRPr="0027012A" w:rsidRDefault="0027012A" w:rsidP="00270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12A">
        <w:rPr>
          <w:rFonts w:ascii="宋体" w:eastAsia="宋体" w:hAnsi="Symbol" w:cs="宋体"/>
          <w:kern w:val="0"/>
          <w:sz w:val="24"/>
          <w:szCs w:val="24"/>
        </w:rPr>
        <w:t></w:t>
      </w:r>
      <w:r w:rsidRPr="0027012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t>Socket提供了Linger来控制Close()等待握手完成的时间，Close将会Block，直到Closing握手完成或者超时。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lastRenderedPageBreak/>
        <w:t>socket.SetSocketOption(SocketOptionLevel.Socket,SocketOptionName.Linger,(object) new LingerOption(true,10));</w:t>
      </w:r>
    </w:p>
    <w:p w:rsidR="0027012A" w:rsidRPr="0027012A" w:rsidRDefault="0027012A" w:rsidP="0027012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多路复用：同一台机器上的不同Socket可以有相同的ip和端口。数据包和socket的对应关系，采用如下原则：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socket的接口必须与packet的目标接口一致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如果socket的地址为IPAddess.Any  即（*）被认为是匹配的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如果多于一个Socket的地址与packet的目标地址匹配，</w:t>
      </w:r>
      <w:r w:rsidRPr="0027012A">
        <w:rPr>
          <w:rFonts w:ascii="lucida" w:eastAsia="微软雅黑" w:hAnsi="lucida" w:cs="宋体"/>
          <w:color w:val="000000"/>
          <w:kern w:val="0"/>
          <w:sz w:val="18"/>
          <w:szCs w:val="18"/>
        </w:rPr>
        <w:t>the one that matches using the fewest * wildcards gets the packet. </w:t>
      </w:r>
    </w:p>
    <w:p w:rsidR="0027012A" w:rsidRPr="0027012A" w:rsidRDefault="0027012A" w:rsidP="0027012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lucida" w:eastAsia="微软雅黑" w:hAnsi="lucida" w:cs="宋体" w:hint="eastAsia"/>
          <w:color w:val="000000"/>
          <w:kern w:val="0"/>
          <w:sz w:val="24"/>
          <w:szCs w:val="24"/>
        </w:rPr>
        <w:t>socket.SetSocketOption(SocketOptionLevel.Socket, SocketOptionName.ReuseAddress,1)</w:t>
      </w:r>
    </w:p>
    <w:p w:rsidR="009E594A" w:rsidRPr="0027012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Pr="009E594A" w:rsidRDefault="009E594A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Pr="00833F4F" w:rsidRDefault="005C6C1F" w:rsidP="005C6C1F">
      <w:pPr>
        <w:spacing w:line="360" w:lineRule="auto"/>
        <w:ind w:firstLineChars="200" w:firstLine="420"/>
      </w:pPr>
    </w:p>
    <w:sectPr w:rsidR="005C6C1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F7C" w:rsidRDefault="00A50F7C" w:rsidP="00247536">
      <w:r>
        <w:separator/>
      </w:r>
    </w:p>
  </w:endnote>
  <w:endnote w:type="continuationSeparator" w:id="0">
    <w:p w:rsidR="00A50F7C" w:rsidRDefault="00A50F7C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">
    <w:altName w:val="Times New Roman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Typewriter-Narrow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F7C" w:rsidRDefault="00A50F7C" w:rsidP="00247536">
      <w:r>
        <w:separator/>
      </w:r>
    </w:p>
  </w:footnote>
  <w:footnote w:type="continuationSeparator" w:id="0">
    <w:p w:rsidR="00A50F7C" w:rsidRDefault="00A50F7C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0EFD3F66"/>
    <w:multiLevelType w:val="multilevel"/>
    <w:tmpl w:val="E58C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5" w15:restartNumberingAfterBreak="0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1A6B68"/>
    <w:multiLevelType w:val="multilevel"/>
    <w:tmpl w:val="8F8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5DE"/>
    <w:rsid w:val="000207A5"/>
    <w:rsid w:val="00031D3B"/>
    <w:rsid w:val="00033E27"/>
    <w:rsid w:val="00050504"/>
    <w:rsid w:val="00067069"/>
    <w:rsid w:val="00082DD1"/>
    <w:rsid w:val="0008593D"/>
    <w:rsid w:val="000939D5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129F"/>
    <w:rsid w:val="0015267A"/>
    <w:rsid w:val="00154F4C"/>
    <w:rsid w:val="00180E50"/>
    <w:rsid w:val="001829B2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3159D"/>
    <w:rsid w:val="00247536"/>
    <w:rsid w:val="002618A2"/>
    <w:rsid w:val="0027012A"/>
    <w:rsid w:val="002732DA"/>
    <w:rsid w:val="00287231"/>
    <w:rsid w:val="00287B4B"/>
    <w:rsid w:val="0029350E"/>
    <w:rsid w:val="00297BA4"/>
    <w:rsid w:val="002A6111"/>
    <w:rsid w:val="002A7615"/>
    <w:rsid w:val="002C7F58"/>
    <w:rsid w:val="002D6CBD"/>
    <w:rsid w:val="00301391"/>
    <w:rsid w:val="00323908"/>
    <w:rsid w:val="003A1F35"/>
    <w:rsid w:val="003A664D"/>
    <w:rsid w:val="003C56FE"/>
    <w:rsid w:val="003C67E5"/>
    <w:rsid w:val="003C7A79"/>
    <w:rsid w:val="003D7A62"/>
    <w:rsid w:val="003F04E3"/>
    <w:rsid w:val="003F182B"/>
    <w:rsid w:val="0041666A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2AC6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A3453"/>
    <w:rsid w:val="005B0B30"/>
    <w:rsid w:val="005B532E"/>
    <w:rsid w:val="005C4A8C"/>
    <w:rsid w:val="005C6C1F"/>
    <w:rsid w:val="005D0B6D"/>
    <w:rsid w:val="005D4DD4"/>
    <w:rsid w:val="005F0A3B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D1FB8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20E"/>
    <w:rsid w:val="007B791B"/>
    <w:rsid w:val="007C114E"/>
    <w:rsid w:val="007C533E"/>
    <w:rsid w:val="007D4676"/>
    <w:rsid w:val="007E0745"/>
    <w:rsid w:val="007E2BB4"/>
    <w:rsid w:val="007E7E5B"/>
    <w:rsid w:val="007F1022"/>
    <w:rsid w:val="00833E5B"/>
    <w:rsid w:val="00833F4F"/>
    <w:rsid w:val="00845023"/>
    <w:rsid w:val="00854CC3"/>
    <w:rsid w:val="00865171"/>
    <w:rsid w:val="00870D3D"/>
    <w:rsid w:val="0087324A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63DD5"/>
    <w:rsid w:val="0098313C"/>
    <w:rsid w:val="00986A5C"/>
    <w:rsid w:val="00993F78"/>
    <w:rsid w:val="009B29B7"/>
    <w:rsid w:val="009C3BD6"/>
    <w:rsid w:val="009D6B74"/>
    <w:rsid w:val="009E32F2"/>
    <w:rsid w:val="009E594A"/>
    <w:rsid w:val="009F3DE5"/>
    <w:rsid w:val="00A23782"/>
    <w:rsid w:val="00A23A25"/>
    <w:rsid w:val="00A3221D"/>
    <w:rsid w:val="00A40A20"/>
    <w:rsid w:val="00A459BE"/>
    <w:rsid w:val="00A50F7C"/>
    <w:rsid w:val="00A528C4"/>
    <w:rsid w:val="00A6123C"/>
    <w:rsid w:val="00A77595"/>
    <w:rsid w:val="00A84CEA"/>
    <w:rsid w:val="00AA4E6A"/>
    <w:rsid w:val="00AE1831"/>
    <w:rsid w:val="00AF09AB"/>
    <w:rsid w:val="00AF363B"/>
    <w:rsid w:val="00B05A90"/>
    <w:rsid w:val="00B300A8"/>
    <w:rsid w:val="00B35358"/>
    <w:rsid w:val="00B5533A"/>
    <w:rsid w:val="00B642BC"/>
    <w:rsid w:val="00B647B8"/>
    <w:rsid w:val="00B70556"/>
    <w:rsid w:val="00BA2DD9"/>
    <w:rsid w:val="00BA334A"/>
    <w:rsid w:val="00BA636C"/>
    <w:rsid w:val="00BA76A3"/>
    <w:rsid w:val="00BB52CD"/>
    <w:rsid w:val="00BB56BA"/>
    <w:rsid w:val="00BD4D5C"/>
    <w:rsid w:val="00BD623B"/>
    <w:rsid w:val="00BE1EC9"/>
    <w:rsid w:val="00BE40BC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45AE"/>
    <w:rsid w:val="00CD2A61"/>
    <w:rsid w:val="00CE7C51"/>
    <w:rsid w:val="00CF28FD"/>
    <w:rsid w:val="00CF4B76"/>
    <w:rsid w:val="00D05D31"/>
    <w:rsid w:val="00D12329"/>
    <w:rsid w:val="00D1448E"/>
    <w:rsid w:val="00D1472B"/>
    <w:rsid w:val="00D22EA4"/>
    <w:rsid w:val="00D240A5"/>
    <w:rsid w:val="00D26DCE"/>
    <w:rsid w:val="00D315B6"/>
    <w:rsid w:val="00D3247E"/>
    <w:rsid w:val="00D32D9D"/>
    <w:rsid w:val="00D57E40"/>
    <w:rsid w:val="00D65765"/>
    <w:rsid w:val="00DA1D77"/>
    <w:rsid w:val="00DB24DE"/>
    <w:rsid w:val="00DB59E7"/>
    <w:rsid w:val="00DB6D93"/>
    <w:rsid w:val="00DB7987"/>
    <w:rsid w:val="00DC619E"/>
    <w:rsid w:val="00DC6448"/>
    <w:rsid w:val="00DD15FA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280C"/>
    <w:rsid w:val="00EE4C20"/>
    <w:rsid w:val="00F11E76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sdn.microsoft.com/zh-cn/library/s064f8w2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zh-cn/library/s756abs9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zh-cn/library/system.text.encoding.utf8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zh-cn/library/system.text.encoding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s756abs9(v=vs.110).aspx" TargetMode="External"/><Relationship Id="rId14" Type="http://schemas.openxmlformats.org/officeDocument/2006/relationships/hyperlink" Target="https://msdn.microsoft.com/zh-cn/library/302sbf78(v=vs.110)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E5CC-334F-46C1-BF2D-A858FA11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964</cp:revision>
  <dcterms:created xsi:type="dcterms:W3CDTF">2015-02-25T08:27:00Z</dcterms:created>
  <dcterms:modified xsi:type="dcterms:W3CDTF">2016-07-06T02:48:00Z</dcterms:modified>
</cp:coreProperties>
</file>