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proofErr w:type="gramStart"/>
      <w:r w:rsidR="006C1603">
        <w:t>:</w:t>
      </w:r>
      <w:r w:rsidR="006C1603">
        <w:rPr>
          <w:rFonts w:hint="eastAsia"/>
        </w:rPr>
        <w:t>1</w:t>
      </w:r>
      <w:proofErr w:type="gramEnd"/>
      <w:r w:rsidR="006C1603">
        <w:rPr>
          <w:rFonts w:hint="eastAsia"/>
        </w:rPr>
        <w:t>)</w:t>
      </w:r>
      <w:r>
        <w:t>使用</w:t>
      </w:r>
      <w:proofErr w:type="spellStart"/>
      <w:r>
        <w:t>ViewBag</w:t>
      </w:r>
      <w:proofErr w:type="spellEnd"/>
      <w:r>
        <w:rPr>
          <w:rFonts w:hint="eastAsia"/>
        </w:rPr>
        <w:t>来完成</w:t>
      </w:r>
      <w:r>
        <w:t>该任务。</w:t>
      </w:r>
      <w:proofErr w:type="spellStart"/>
      <w:r>
        <w:t>ViewBag</w:t>
      </w:r>
      <w:proofErr w:type="spellEnd"/>
      <w:r>
        <w:rPr>
          <w:rFonts w:hint="eastAsia"/>
        </w:rPr>
        <w:t>是一个</w:t>
      </w:r>
      <w:r>
        <w:t>动态对象，可以给它的任意属性赋值。</w:t>
      </w:r>
      <w:proofErr w:type="gramStart"/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</w:t>
      </w:r>
      <w:proofErr w:type="gramEnd"/>
      <w:r w:rsidR="006C1603">
        <w:t>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</w:t>
      </w:r>
      <w:proofErr w:type="spellStart"/>
      <w:r>
        <w:t>HttpGet</w:t>
      </w:r>
      <w:proofErr w:type="spellEnd"/>
      <w:r>
        <w:t>]</w:t>
      </w:r>
      <w:r>
        <w:rPr>
          <w:rFonts w:hint="eastAsia"/>
        </w:rPr>
        <w:t>或者</w:t>
      </w:r>
      <w:r>
        <w:t>[</w:t>
      </w:r>
      <w:proofErr w:type="spellStart"/>
      <w:r>
        <w:t>HttpPost</w:t>
      </w:r>
      <w:proofErr w:type="spellEnd"/>
      <w:r>
        <w:t>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</w:t>
      </w:r>
      <w:proofErr w:type="spellStart"/>
      <w:r w:rsidR="00B94179">
        <w:t>foreach</w:t>
      </w:r>
      <w:proofErr w:type="spellEnd"/>
      <w:r w:rsidR="00B94179">
        <w:t>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proofErr w:type="spellStart"/>
      <w:r>
        <w:t>System.ComponentModel.DataAnnotations</w:t>
      </w:r>
      <w:proofErr w:type="spellEnd"/>
      <w:r>
        <w:rPr>
          <w:rFonts w:hint="eastAsia"/>
        </w:rPr>
        <w:t>命名空间</w:t>
      </w:r>
      <w:r>
        <w:t>，</w:t>
      </w:r>
      <w:proofErr w:type="spellStart"/>
      <w:r>
        <w:rPr>
          <w:rFonts w:hint="eastAsia"/>
        </w:rPr>
        <w:t>Required,</w:t>
      </w:r>
      <w:r>
        <w:t>RegularExpression</w:t>
      </w:r>
      <w:proofErr w:type="spellEnd"/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proofErr w:type="spellStart"/>
      <w:r w:rsidR="00D901A9">
        <w:t>MasterPage</w:t>
      </w:r>
      <w:proofErr w:type="spellEnd"/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proofErr w:type="spellStart"/>
      <w:r w:rsidR="006A628A">
        <w:t>RenderBody</w:t>
      </w:r>
      <w:proofErr w:type="spellEnd"/>
      <w:r w:rsidR="006A628A">
        <w:t>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</w:t>
      </w:r>
      <w:proofErr w:type="spellStart"/>
      <w:r w:rsidR="00917016">
        <w:t>ViewStart.cshtml</w:t>
      </w:r>
      <w:proofErr w:type="spellEnd"/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proofErr w:type="gramStart"/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proofErr w:type="gramEnd"/>
      <w:r w:rsidR="00E375F6">
        <w:t>——</w:t>
      </w:r>
      <w:r w:rsidR="00E93BE7">
        <w:t>_</w:t>
      </w:r>
      <w:proofErr w:type="spellStart"/>
      <w:r w:rsidR="00E375F6">
        <w:t>ViewStart</w:t>
      </w:r>
      <w:proofErr w:type="spellEnd"/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</w:t>
      </w:r>
      <w:proofErr w:type="gramStart"/>
      <w:r w:rsidR="000268D3">
        <w:rPr>
          <w:rFonts w:hint="eastAsia"/>
        </w:rPr>
        <w:t>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</w:t>
      </w:r>
      <w:proofErr w:type="gramEnd"/>
      <w:r w:rsidR="000268D3">
        <w:t>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Ninject</w:t>
      </w:r>
      <w:proofErr w:type="spellEnd"/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proofErr w:type="spellStart"/>
        <w:r w:rsidR="00CE38B9" w:rsidRPr="00E0513C">
          <w:rPr>
            <w:rStyle w:val="Hyperlink"/>
          </w:rPr>
          <w:t>web.config</w:t>
        </w:r>
        <w:proofErr w:type="spellEnd"/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proofErr w:type="spellStart"/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proofErr w:type="spellEnd"/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proofErr w:type="spellStart"/>
      <w:r w:rsidR="004F6256">
        <w:t>RenderAction</w:t>
      </w:r>
      <w:proofErr w:type="spellEnd"/>
      <w:r w:rsidR="008959E6">
        <w:rPr>
          <w:rFonts w:hint="eastAsia"/>
        </w:rPr>
        <w:t>来</w:t>
      </w:r>
      <w:r w:rsidR="008959E6">
        <w:t>render partial view.</w:t>
      </w:r>
      <w:bookmarkStart w:id="0" w:name="_GoBack"/>
      <w:bookmarkEnd w:id="0"/>
    </w:p>
    <w:sectPr w:rsidR="0038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92EE9"/>
    <w:rsid w:val="000A38CE"/>
    <w:rsid w:val="000C5F0A"/>
    <w:rsid w:val="00145AE8"/>
    <w:rsid w:val="00147D85"/>
    <w:rsid w:val="00151BFE"/>
    <w:rsid w:val="001534F3"/>
    <w:rsid w:val="001605CE"/>
    <w:rsid w:val="00270C13"/>
    <w:rsid w:val="002C1DD1"/>
    <w:rsid w:val="0032360A"/>
    <w:rsid w:val="00336EA5"/>
    <w:rsid w:val="00363884"/>
    <w:rsid w:val="00382321"/>
    <w:rsid w:val="004F6256"/>
    <w:rsid w:val="00547D96"/>
    <w:rsid w:val="005D0C08"/>
    <w:rsid w:val="005E7852"/>
    <w:rsid w:val="00601884"/>
    <w:rsid w:val="00635B73"/>
    <w:rsid w:val="0063736D"/>
    <w:rsid w:val="006661F3"/>
    <w:rsid w:val="006A1EFD"/>
    <w:rsid w:val="006A628A"/>
    <w:rsid w:val="006C1603"/>
    <w:rsid w:val="006E4E19"/>
    <w:rsid w:val="006F2855"/>
    <w:rsid w:val="00790722"/>
    <w:rsid w:val="007C2017"/>
    <w:rsid w:val="007D19A5"/>
    <w:rsid w:val="008020D2"/>
    <w:rsid w:val="0082736F"/>
    <w:rsid w:val="008959E6"/>
    <w:rsid w:val="00902A71"/>
    <w:rsid w:val="00917016"/>
    <w:rsid w:val="00A2087E"/>
    <w:rsid w:val="00A32082"/>
    <w:rsid w:val="00A67629"/>
    <w:rsid w:val="00AA72B1"/>
    <w:rsid w:val="00B53431"/>
    <w:rsid w:val="00B552BA"/>
    <w:rsid w:val="00B60041"/>
    <w:rsid w:val="00B94179"/>
    <w:rsid w:val="00C04E8B"/>
    <w:rsid w:val="00C12F5A"/>
    <w:rsid w:val="00CC4DCD"/>
    <w:rsid w:val="00CE38B9"/>
    <w:rsid w:val="00D901A9"/>
    <w:rsid w:val="00DC4108"/>
    <w:rsid w:val="00E375F6"/>
    <w:rsid w:val="00E501F0"/>
    <w:rsid w:val="00E75AD7"/>
    <w:rsid w:val="00E80B46"/>
    <w:rsid w:val="00E93BE7"/>
    <w:rsid w:val="00F260DB"/>
    <w:rsid w:val="00F84117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286</cp:revision>
  <dcterms:created xsi:type="dcterms:W3CDTF">2014-03-21T15:18:00Z</dcterms:created>
  <dcterms:modified xsi:type="dcterms:W3CDTF">2014-04-09T08:52:00Z</dcterms:modified>
</cp:coreProperties>
</file>