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99" w:rsidRPr="00D47043" w:rsidRDefault="00D47043" w:rsidP="00D470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Présentation </w:t>
      </w:r>
      <w:proofErr w:type="spellStart"/>
      <w:r>
        <w:rPr>
          <w:b/>
          <w:sz w:val="36"/>
          <w:u w:val="single"/>
        </w:rPr>
        <w:t>Pc</w:t>
      </w:r>
      <w:r w:rsidRPr="00D47043">
        <w:rPr>
          <w:b/>
          <w:sz w:val="36"/>
          <w:u w:val="single"/>
        </w:rPr>
        <w:t>Duino</w:t>
      </w:r>
      <w:proofErr w:type="spellEnd"/>
    </w:p>
    <w:p w:rsidR="00D47043" w:rsidRDefault="00D47043" w:rsidP="00D47043">
      <w:pPr>
        <w:jc w:val="center"/>
        <w:rPr>
          <w:sz w:val="36"/>
        </w:rPr>
      </w:pPr>
    </w:p>
    <w:p w:rsidR="00D47043" w:rsidRPr="00D47043" w:rsidRDefault="00D47043" w:rsidP="00D47043">
      <w:pPr>
        <w:spacing w:after="24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cDuino</w:t>
      </w:r>
      <w:proofErr w:type="spell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3B est une carte mini PC très p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erformance à faible coût.  Nous utilisons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la 3eme 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génération de la gamme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Pcduino</w:t>
      </w:r>
      <w:proofErr w:type="spellEnd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D47043" w:rsidRPr="00D47043" w:rsidRDefault="00D47043" w:rsidP="00D47043">
      <w:pPr>
        <w:spacing w:after="24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Elle supporte les systèmes d'exploitation tels qu'</w:t>
      </w:r>
      <w:proofErr w:type="spellStart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Ubuntu</w:t>
      </w:r>
      <w:proofErr w:type="spell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Linux et Android. </w:t>
      </w:r>
      <w:proofErr w:type="gramStart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la</w:t>
      </w:r>
      <w:proofErr w:type="gram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pcDuino3 dispose également d'une interface HDMI pour un affichage sur tout 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type d'écran supportant l'HDMI.</w:t>
      </w:r>
    </w:p>
    <w:p w:rsidR="00D47043" w:rsidRPr="00D47043" w:rsidRDefault="00D47043" w:rsidP="00D47043">
      <w:pPr>
        <w:spacing w:after="24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Cette carte est particulièrement bien adaptée aux besoins de la communauté open source en pleine croissance et toujours à la recherche de l'outil le plus performant.</w:t>
      </w:r>
    </w:p>
    <w:p w:rsidR="00D47043" w:rsidRPr="00AE6A61" w:rsidRDefault="00D47043" w:rsidP="00D47043">
      <w:pPr>
        <w:spacing w:after="24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cDuino3 di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spose d'une suite d'outils faci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 à utiliser et est compatible avec le 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célèbre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système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Arduino</w:t>
      </w:r>
      <w:proofErr w:type="spell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comme la compatibilité é</w:t>
      </w: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lectronique pin à pin avec les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S</w:t>
      </w:r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hields</w:t>
      </w:r>
      <w:proofErr w:type="spell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Arduino</w:t>
      </w:r>
      <w:proofErr w:type="spellEnd"/>
      <w:r w:rsidRPr="00D4704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D47043" w:rsidRPr="00D47043" w:rsidRDefault="00D47043" w:rsidP="00D47043">
      <w:pPr>
        <w:spacing w:after="24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La carte nous servira à héberger l’interface web ainsi que la base de données. Sa compatibilité avec les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shield</w:t>
      </w:r>
      <w:proofErr w:type="spellEnd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arduino</w:t>
      </w:r>
      <w:proofErr w:type="spellEnd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nous per</w:t>
      </w:r>
      <w:bookmarkStart w:id="0" w:name="_GoBack"/>
      <w:bookmarkEnd w:id="0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mettra de faire la lecture des cartes directement sur le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PCduino</w:t>
      </w:r>
      <w:proofErr w:type="spellEnd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via le </w:t>
      </w:r>
      <w:proofErr w:type="spellStart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shield</w:t>
      </w:r>
      <w:proofErr w:type="spellEnd"/>
      <w:r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PN</w:t>
      </w:r>
      <w:r w:rsidR="00AE6A61" w:rsidRPr="00AE6A61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532. </w:t>
      </w:r>
    </w:p>
    <w:p w:rsidR="00D47043" w:rsidRPr="00D47043" w:rsidRDefault="00D47043" w:rsidP="00D47043">
      <w:pPr>
        <w:spacing w:before="270" w:after="135" w:line="240" w:lineRule="auto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D47043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Spécifications Hardware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525"/>
      </w:tblGrid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Element</w:t>
            </w:r>
            <w:proofErr w:type="spellEnd"/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Détails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CPU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AllWinner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 A20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SoC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, 1GHz ARM Cortex A7 Dual Core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GPU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OpenGL ES2.0,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OpenVG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 1.1, Mali 400 Dual Core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DRAM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1GB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Stochage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intégré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4GB Flash + slot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microSD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 card (TF)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jusqu'à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 xml:space="preserve"> 32GB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Sortie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Video</w:t>
            </w:r>
            <w:proofErr w:type="spellEnd"/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HDMI 1.4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with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HDCP support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OS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Ubuntu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12.04</w:t>
            </w:r>
          </w:p>
          <w:p w:rsidR="00D47043" w:rsidRPr="00D47043" w:rsidRDefault="00D47043" w:rsidP="00D47043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Android 4.2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Interface d'extension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Arduino</w:t>
            </w:r>
            <w:proofErr w:type="spellEnd"/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Socket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Arduino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sockets, identique à l'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Arduino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UNO</w:t>
            </w: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br/>
              <w:t>14xGPIO, 2xPWM, 6xADC, 1xUART, 1xSPI, 1xI2C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Interface réseau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WiFi</w:t>
            </w:r>
            <w:proofErr w:type="spellEnd"/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 xml:space="preserve"> intégré</w:t>
            </w:r>
          </w:p>
          <w:p w:rsidR="00D47043" w:rsidRPr="00D47043" w:rsidRDefault="00D47043" w:rsidP="00D47043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Ethernet 10M/100Mbps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Sortie Audio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interface audio analogique 3.5mm</w:t>
            </w:r>
          </w:p>
          <w:p w:rsidR="00D47043" w:rsidRPr="00D47043" w:rsidRDefault="00D47043" w:rsidP="00D47043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Interface audio stéréo numérique I2S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lastRenderedPageBreak/>
              <w:t>LCD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LVDS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IR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récepteur IR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SATA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socket SATA Host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Caméra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MIPI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Batterie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Interface Batterie Li-Poly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USB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1 x USB host, 1xUSB OTG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Alimentation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5V, 2000mA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6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121mm x 65mm</w:t>
            </w:r>
          </w:p>
        </w:tc>
      </w:tr>
    </w:tbl>
    <w:p w:rsidR="00D47043" w:rsidRPr="00D47043" w:rsidRDefault="00D47043" w:rsidP="00D47043">
      <w:pPr>
        <w:spacing w:after="240" w:line="270" w:lineRule="atLeast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D47043">
        <w:rPr>
          <w:rFonts w:ascii="Arial" w:eastAsia="Times New Roman" w:hAnsi="Arial" w:cs="Arial"/>
          <w:b/>
          <w:bCs/>
          <w:color w:val="777777"/>
          <w:sz w:val="20"/>
          <w:szCs w:val="20"/>
          <w:lang w:eastAsia="fr-FR"/>
        </w:rPr>
        <w:t> </w:t>
      </w:r>
    </w:p>
    <w:p w:rsidR="00D47043" w:rsidRPr="00D47043" w:rsidRDefault="00D47043" w:rsidP="00D47043">
      <w:pPr>
        <w:spacing w:before="270" w:after="135" w:line="240" w:lineRule="auto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D47043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Spécifications logicielle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250"/>
      </w:tblGrid>
      <w:tr w:rsidR="00D47043" w:rsidRPr="00D47043" w:rsidTr="00D4704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Elements</w:t>
            </w:r>
            <w:proofErr w:type="spellEnd"/>
          </w:p>
        </w:tc>
        <w:tc>
          <w:tcPr>
            <w:tcW w:w="7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fr-FR"/>
              </w:rPr>
              <w:t>Description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OS</w:t>
            </w:r>
          </w:p>
        </w:tc>
        <w:tc>
          <w:tcPr>
            <w:tcW w:w="7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Ubuntu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12.04</w:t>
            </w:r>
          </w:p>
          <w:p w:rsidR="00D47043" w:rsidRPr="00D47043" w:rsidRDefault="00D47043" w:rsidP="00D47043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Android 4.2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Langage</w:t>
            </w:r>
          </w:p>
        </w:tc>
        <w:tc>
          <w:tcPr>
            <w:tcW w:w="7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Anglais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API</w:t>
            </w:r>
          </w:p>
        </w:tc>
        <w:tc>
          <w:tcPr>
            <w:tcW w:w="7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proofErr w:type="gram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toutes</w:t>
            </w:r>
            <w:proofErr w:type="gram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les pins des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shields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Arduino</w:t>
            </w:r>
            <w:proofErr w:type="spellEnd"/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 xml:space="preserve"> sont accessible à l'aide de l'API fournie</w:t>
            </w:r>
          </w:p>
          <w:p w:rsidR="00D47043" w:rsidRPr="00D47043" w:rsidRDefault="00D47043" w:rsidP="00D47043">
            <w:pPr>
              <w:numPr>
                <w:ilvl w:val="0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Elle consiste dans une API permettant d'accéder aux interfaces suivantes: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UART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ADC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PWM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GPIO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I2C</w:t>
            </w:r>
          </w:p>
          <w:p w:rsidR="00D47043" w:rsidRPr="00D47043" w:rsidRDefault="00D47043" w:rsidP="00D47043">
            <w:pPr>
              <w:numPr>
                <w:ilvl w:val="1"/>
                <w:numId w:val="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SPI</w:t>
            </w:r>
          </w:p>
        </w:tc>
      </w:tr>
      <w:tr w:rsidR="00D47043" w:rsidRPr="00D47043" w:rsidTr="00D4704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langage de programmation supporté</w:t>
            </w:r>
          </w:p>
        </w:tc>
        <w:tc>
          <w:tcPr>
            <w:tcW w:w="7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47043" w:rsidRPr="00D47043" w:rsidRDefault="00D47043" w:rsidP="00D47043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fr-FR"/>
              </w:rPr>
              <w:t>C, C++ with GNU tool chain</w:t>
            </w:r>
          </w:p>
          <w:p w:rsidR="00D47043" w:rsidRPr="00D47043" w:rsidRDefault="00D47043" w:rsidP="00D47043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Java avec le SDK standard Android</w:t>
            </w:r>
          </w:p>
          <w:p w:rsidR="00D47043" w:rsidRPr="00D47043" w:rsidRDefault="00D47043" w:rsidP="00D47043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</w:pPr>
            <w:r w:rsidRPr="00D47043">
              <w:rPr>
                <w:rFonts w:ascii="Arial" w:eastAsia="Times New Roman" w:hAnsi="Arial" w:cs="Arial"/>
                <w:color w:val="777777"/>
                <w:sz w:val="20"/>
                <w:szCs w:val="20"/>
                <w:lang w:eastAsia="fr-FR"/>
              </w:rPr>
              <w:t>Python</w:t>
            </w:r>
          </w:p>
        </w:tc>
      </w:tr>
    </w:tbl>
    <w:p w:rsidR="00D47043" w:rsidRPr="00D47043" w:rsidRDefault="00D47043" w:rsidP="00D47043">
      <w:pPr>
        <w:rPr>
          <w:sz w:val="24"/>
        </w:rPr>
      </w:pPr>
    </w:p>
    <w:sectPr w:rsidR="00D47043" w:rsidRPr="00D47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0495"/>
    <w:multiLevelType w:val="multilevel"/>
    <w:tmpl w:val="D81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F2115"/>
    <w:multiLevelType w:val="multilevel"/>
    <w:tmpl w:val="DAC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482DF3"/>
    <w:multiLevelType w:val="multilevel"/>
    <w:tmpl w:val="041C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E55C07"/>
    <w:multiLevelType w:val="multilevel"/>
    <w:tmpl w:val="7A8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554CF5"/>
    <w:multiLevelType w:val="multilevel"/>
    <w:tmpl w:val="296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FF2A57"/>
    <w:multiLevelType w:val="multilevel"/>
    <w:tmpl w:val="181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524465"/>
    <w:multiLevelType w:val="multilevel"/>
    <w:tmpl w:val="4B1E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43"/>
    <w:rsid w:val="009F2E99"/>
    <w:rsid w:val="00AE6A61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910A0-D66C-4F7C-A657-BDD7316E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47043"/>
    <w:pPr>
      <w:spacing w:before="270" w:after="135" w:line="240" w:lineRule="auto"/>
      <w:outlineLvl w:val="1"/>
    </w:pPr>
    <w:rPr>
      <w:rFonts w:ascii="Arial" w:eastAsia="Times New Roman" w:hAnsi="Arial" w:cs="Arial"/>
      <w:sz w:val="41"/>
      <w:szCs w:val="4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47043"/>
    <w:rPr>
      <w:rFonts w:ascii="Arial" w:eastAsia="Times New Roman" w:hAnsi="Arial" w:cs="Arial"/>
      <w:sz w:val="41"/>
      <w:szCs w:val="41"/>
      <w:lang w:eastAsia="fr-FR"/>
    </w:rPr>
  </w:style>
  <w:style w:type="character" w:styleId="lev">
    <w:name w:val="Strong"/>
    <w:basedOn w:val="Policepardfaut"/>
    <w:uiPriority w:val="22"/>
    <w:qFormat/>
    <w:rsid w:val="00D47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695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0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CarBoNe</dc:creator>
  <cp:keywords/>
  <dc:description/>
  <cp:lastModifiedBy>HD CarBoNe</cp:lastModifiedBy>
  <cp:revision>1</cp:revision>
  <dcterms:created xsi:type="dcterms:W3CDTF">2015-12-10T12:38:00Z</dcterms:created>
  <dcterms:modified xsi:type="dcterms:W3CDTF">2015-12-10T12:49:00Z</dcterms:modified>
</cp:coreProperties>
</file>