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E5E" w:rsidRDefault="00CA4E5E" w:rsidP="00CA4E5E">
      <w:r>
        <w:t xml:space="preserve">Details on </w:t>
      </w:r>
      <w:proofErr w:type="spellStart"/>
      <w:r>
        <w:t>behaviour</w:t>
      </w:r>
      <w:proofErr w:type="spellEnd"/>
      <w:r>
        <w:t xml:space="preserve"> analysis for Tennant et al (2018)</w:t>
      </w:r>
    </w:p>
    <w:p w:rsidR="00143AA5" w:rsidRDefault="00CA4E5E" w:rsidP="00CA4E5E">
      <w:r>
        <w:cr/>
      </w:r>
      <w:r>
        <w:cr/>
        <w:t># RAW DATA FOR BEHAVIOURAL EXPERIMENTS</w:t>
      </w:r>
      <w:r>
        <w:cr/>
      </w:r>
      <w:r>
        <w:cr/>
        <w:t xml:space="preserve">Parsed raw data files for behavioural experiments (HDF5 format) can be found under </w:t>
      </w:r>
      <w:proofErr w:type="spellStart"/>
      <w:r>
        <w:t>Data_Input</w:t>
      </w:r>
      <w:proofErr w:type="spellEnd"/>
      <w:r>
        <w:t>&gt;</w:t>
      </w:r>
      <w:proofErr w:type="spellStart"/>
      <w:r>
        <w:t>Behaviour_DataFiles</w:t>
      </w:r>
      <w:proofErr w:type="spellEnd"/>
      <w:r>
        <w:t>.</w:t>
      </w:r>
      <w:r>
        <w:cr/>
      </w:r>
      <w:r>
        <w:cr/>
        <w:t>HD5F format files:</w:t>
      </w:r>
      <w:r>
        <w:cr/>
      </w:r>
      <w:r>
        <w:cr/>
        <w:t xml:space="preserve">The following information applies to all parsed raw </w:t>
      </w:r>
      <w:proofErr w:type="spellStart"/>
      <w:r>
        <w:t>datafiles</w:t>
      </w:r>
      <w:proofErr w:type="spellEnd"/>
      <w:r>
        <w:t xml:space="preserve"> used for behavioural analysis for the Tennant et al (2018) paper in cell reports.</w:t>
      </w:r>
      <w:r>
        <w:cr/>
      </w:r>
      <w:r>
        <w:cr/>
      </w:r>
      <w:proofErr w:type="spellStart"/>
      <w:r>
        <w:t>Datafiles</w:t>
      </w:r>
      <w:proofErr w:type="spellEnd"/>
      <w:r>
        <w:t xml:space="preserve"> are </w:t>
      </w:r>
      <w:proofErr w:type="spellStart"/>
      <w:r>
        <w:t>organised</w:t>
      </w:r>
      <w:proofErr w:type="spellEnd"/>
      <w:r>
        <w:t xml:space="preserve"> as follows according to column number in raw </w:t>
      </w:r>
      <w:proofErr w:type="spellStart"/>
      <w:r>
        <w:t>datafile</w:t>
      </w:r>
      <w:proofErr w:type="spellEnd"/>
      <w:r>
        <w:t>:</w:t>
      </w:r>
      <w:r>
        <w:cr/>
      </w:r>
      <w:r>
        <w:cr/>
        <w:t>0: Time from start of session (seconds)</w:t>
      </w:r>
      <w:r>
        <w:cr/>
        <w:t>1: Location (virtual units (1-20)) *</w:t>
      </w:r>
      <w:r>
        <w:cr/>
        <w:t>2: Speed (cm/second)</w:t>
      </w:r>
      <w:r>
        <w:cr/>
      </w:r>
      <w:bookmarkStart w:id="0" w:name="_GoBack"/>
      <w:bookmarkEnd w:id="0"/>
      <w:r>
        <w:t>3: Speed (cm/second)</w:t>
      </w:r>
      <w:r>
        <w:cr/>
        <w:t>4: Reward (Yes/No) (1/0)</w:t>
      </w:r>
      <w:r>
        <w:cr/>
        <w:t>5: Licks (Yes/No) (1/0)</w:t>
      </w:r>
      <w:r>
        <w:cr/>
        <w:t>6: Start of reward zone (9)</w:t>
      </w:r>
      <w:r>
        <w:cr/>
        <w:t>7: End of reward zone (11)</w:t>
      </w:r>
      <w:r>
        <w:cr/>
        <w:t>8: Trial type (beaconed/non-beaconed/probe: 0/10/20) **</w:t>
      </w:r>
      <w:r>
        <w:cr/>
        <w:t>9: Trial number</w:t>
      </w:r>
      <w:r>
        <w:cr/>
      </w:r>
      <w:r>
        <w:cr/>
      </w:r>
      <w:r>
        <w:cr/>
        <w:t># RAW DATA FOR BEHAVIOURAL EXPERIMENTS</w:t>
      </w:r>
      <w:r>
        <w:cr/>
      </w:r>
      <w:r>
        <w:cr/>
      </w:r>
      <w:r>
        <w:cr/>
        <w:t># FIGURE 1</w:t>
      </w:r>
      <w:r>
        <w:cr/>
      </w:r>
      <w:r>
        <w:cr/>
        <w:t>Experiment details:</w:t>
      </w:r>
      <w:r>
        <w:cr/>
      </w:r>
      <w:r>
        <w:cr/>
        <w:t>Task 13:</w:t>
      </w:r>
      <w:r>
        <w:cr/>
        <w:t>Experimental mice: 1,2,3,5</w:t>
      </w:r>
      <w:r>
        <w:cr/>
        <w:t>Control mice: 4</w:t>
      </w:r>
      <w:proofErr w:type="gramStart"/>
      <w:r>
        <w:t>,6,7,8,9</w:t>
      </w:r>
      <w:proofErr w:type="gramEnd"/>
      <w:r>
        <w:cr/>
        <w:t>Training days: 1-22</w:t>
      </w:r>
      <w:r>
        <w:cr/>
      </w:r>
      <w:r>
        <w:cr/>
        <w:t>Task 12:</w:t>
      </w:r>
      <w:r>
        <w:cr/>
        <w:t>Experimental mice: 1</w:t>
      </w:r>
      <w:proofErr w:type="gramStart"/>
      <w:r>
        <w:t>,2,3,4,5</w:t>
      </w:r>
      <w:proofErr w:type="gramEnd"/>
      <w:r>
        <w:cr/>
      </w:r>
      <w:r>
        <w:lastRenderedPageBreak/>
        <w:t>Control mice: 6</w:t>
      </w:r>
      <w:proofErr w:type="gramStart"/>
      <w:r>
        <w:t>,7,8</w:t>
      </w:r>
      <w:proofErr w:type="gramEnd"/>
      <w:r>
        <w:cr/>
        <w:t>Training days: 1-22</w:t>
      </w:r>
      <w:r>
        <w:cr/>
      </w:r>
      <w:r>
        <w:cr/>
        <w:t>Note: Experimental mice had no expression in Task13</w:t>
      </w:r>
      <w:r>
        <w:cr/>
        <w:t xml:space="preserve">Note: Experimental mice had expression in all </w:t>
      </w:r>
      <w:proofErr w:type="spellStart"/>
      <w:r>
        <w:t>Cre</w:t>
      </w:r>
      <w:proofErr w:type="spellEnd"/>
      <w:r>
        <w:t>+ neurons in Task12 (i.e. in CA1, MEC L2, MEC L5, Sub)</w:t>
      </w:r>
      <w:r>
        <w:cr/>
      </w:r>
      <w:r>
        <w:cr/>
      </w:r>
      <w:r>
        <w:cr/>
        <w:t># FIGURE 2</w:t>
      </w:r>
      <w:r>
        <w:cr/>
      </w:r>
      <w:r>
        <w:cr/>
        <w:t>Experiment details:</w:t>
      </w:r>
      <w:r>
        <w:cr/>
      </w:r>
      <w:r>
        <w:cr/>
        <w:t>Task 12:</w:t>
      </w:r>
      <w:r>
        <w:cr/>
        <w:t>Mice with 0.5x gain modulation: 1</w:t>
      </w:r>
      <w:proofErr w:type="gramStart"/>
      <w:r>
        <w:t>,4,6,7,8</w:t>
      </w:r>
      <w:proofErr w:type="gramEnd"/>
      <w:r>
        <w:cr/>
        <w:t>Training days with gain modulation: 31-35 (mice are not staggered)</w:t>
      </w:r>
      <w:r>
        <w:cr/>
      </w:r>
      <w:r>
        <w:cr/>
        <w:t>Task 18:</w:t>
      </w:r>
      <w:r>
        <w:cr/>
        <w:t>Mice with 2x gain modulation: 6</w:t>
      </w:r>
      <w:r>
        <w:cr/>
        <w:t xml:space="preserve">Training days with gain modulation: </w:t>
      </w:r>
      <w:proofErr w:type="gramStart"/>
      <w:r>
        <w:t xml:space="preserve">15-46 </w:t>
      </w:r>
      <w:r>
        <w:cr/>
      </w:r>
      <w:r>
        <w:cr/>
        <w:t>Task 19</w:t>
      </w:r>
      <w:proofErr w:type="gramEnd"/>
      <w:r>
        <w:t>:</w:t>
      </w:r>
      <w:r>
        <w:cr/>
        <w:t>Mice with 2x gain modulation: 2,7,13</w:t>
      </w:r>
      <w:r>
        <w:cr/>
        <w:t>Training days with gain modulation: 15-46 (mice are staggered)</w:t>
      </w:r>
      <w:r>
        <w:cr/>
      </w:r>
      <w:r>
        <w:cr/>
        <w:t># FIGURE 3</w:t>
      </w:r>
      <w:r>
        <w:cr/>
      </w:r>
      <w:r>
        <w:cr/>
        <w:t>Experiment details:</w:t>
      </w:r>
      <w:r>
        <w:cr/>
      </w:r>
      <w:r>
        <w:cr/>
        <w:t>Task 18:</w:t>
      </w:r>
      <w:r>
        <w:cr/>
        <w:t>Mice with increasing track lengths: 1</w:t>
      </w:r>
      <w:proofErr w:type="gramStart"/>
      <w:r>
        <w:t>,5</w:t>
      </w:r>
      <w:proofErr w:type="gramEnd"/>
      <w:r>
        <w:cr/>
        <w:t>Training days with increasing track lengths: 0 - 20</w:t>
      </w:r>
      <w:r>
        <w:cr/>
      </w:r>
      <w:r>
        <w:cr/>
        <w:t>Task 19:</w:t>
      </w:r>
      <w:r>
        <w:cr/>
        <w:t>Mice with increasing track lengths: 3</w:t>
      </w:r>
      <w:proofErr w:type="gramStart"/>
      <w:r>
        <w:t>,6,7,8,9</w:t>
      </w:r>
      <w:proofErr w:type="gramEnd"/>
      <w:r>
        <w:t xml:space="preserve"> </w:t>
      </w:r>
      <w:r>
        <w:cr/>
        <w:t>Training days with increasing track lengths: 1 - 46</w:t>
      </w:r>
      <w:r>
        <w:cr/>
      </w:r>
      <w:r>
        <w:cr/>
        <w:t># FIGURE 5</w:t>
      </w:r>
      <w:r>
        <w:cr/>
      </w:r>
      <w:r>
        <w:cr/>
        <w:t>Experiment details:</w:t>
      </w:r>
      <w:r>
        <w:cr/>
      </w:r>
      <w:r>
        <w:cr/>
        <w:t>Task 15</w:t>
      </w:r>
      <w:r>
        <w:cr/>
        <w:t xml:space="preserve">GFP expressing </w:t>
      </w:r>
      <w:proofErr w:type="gramStart"/>
      <w:r>
        <w:t>mice :</w:t>
      </w:r>
      <w:proofErr w:type="gramEnd"/>
      <w:r>
        <w:t xml:space="preserve"> 1,3,4,10</w:t>
      </w:r>
      <w:r>
        <w:cr/>
        <w:t xml:space="preserve">Mice with low </w:t>
      </w:r>
      <w:proofErr w:type="spellStart"/>
      <w:r>
        <w:t>TeLC</w:t>
      </w:r>
      <w:proofErr w:type="spellEnd"/>
      <w:r>
        <w:t xml:space="preserve"> expression: 5,8,10</w:t>
      </w:r>
      <w:r>
        <w:cr/>
      </w:r>
      <w:r>
        <w:lastRenderedPageBreak/>
        <w:t xml:space="preserve">Mice with high </w:t>
      </w:r>
      <w:proofErr w:type="spellStart"/>
      <w:r>
        <w:t>TeLC</w:t>
      </w:r>
      <w:proofErr w:type="spellEnd"/>
      <w:r>
        <w:t xml:space="preserve"> expression: 2,6,7,9</w:t>
      </w:r>
      <w:r>
        <w:cr/>
        <w:t>Training days: 1-22</w:t>
      </w:r>
      <w:r>
        <w:cr/>
      </w:r>
      <w:r>
        <w:cr/>
        <w:t>Task 15b</w:t>
      </w:r>
      <w:r>
        <w:cr/>
        <w:t xml:space="preserve">GFP expressing </w:t>
      </w:r>
      <w:proofErr w:type="gramStart"/>
      <w:r>
        <w:t>mice :</w:t>
      </w:r>
      <w:proofErr w:type="gramEnd"/>
      <w:r>
        <w:t xml:space="preserve"> 4,5</w:t>
      </w:r>
      <w:r>
        <w:cr/>
        <w:t xml:space="preserve">Mice with low </w:t>
      </w:r>
      <w:proofErr w:type="spellStart"/>
      <w:r>
        <w:t>TeLC</w:t>
      </w:r>
      <w:proofErr w:type="spellEnd"/>
      <w:r>
        <w:t xml:space="preserve"> expression: 1</w:t>
      </w:r>
      <w:proofErr w:type="gramStart"/>
      <w:r>
        <w:t>,2,3</w:t>
      </w:r>
      <w:proofErr w:type="gramEnd"/>
      <w:r>
        <w:cr/>
        <w:t>Training days: 1-19 ****</w:t>
      </w:r>
      <w:r>
        <w:cr/>
      </w:r>
      <w:r>
        <w:cr/>
      </w:r>
      <w:r>
        <w:cr/>
        <w:t># FIGURE 6</w:t>
      </w:r>
      <w:r>
        <w:cr/>
      </w:r>
      <w:r>
        <w:cr/>
        <w:t xml:space="preserve">See spreadsheet in </w:t>
      </w:r>
      <w:proofErr w:type="spellStart"/>
      <w:r>
        <w:t>RawData_ExplorationTasks</w:t>
      </w:r>
      <w:proofErr w:type="spellEnd"/>
      <w:r>
        <w:t xml:space="preserve"> for details of experiment. </w:t>
      </w:r>
      <w:r>
        <w:cr/>
      </w:r>
      <w:r>
        <w:cr/>
      </w:r>
      <w:proofErr w:type="gramStart"/>
      <w:r>
        <w:t>16 mice in total, all Sim1Cre, 8 males, 8 females.</w:t>
      </w:r>
      <w:proofErr w:type="gramEnd"/>
      <w:r>
        <w:t xml:space="preserve"> 8 with </w:t>
      </w:r>
      <w:proofErr w:type="spellStart"/>
      <w:r>
        <w:t>TeLC</w:t>
      </w:r>
      <w:proofErr w:type="spellEnd"/>
      <w:r>
        <w:t xml:space="preserve"> expression, 8 with GFP expression - virus was counterbalanced according to gender. </w:t>
      </w:r>
      <w:r>
        <w:cr/>
      </w:r>
      <w:r>
        <w:cr/>
        <w:t>"""</w:t>
      </w:r>
      <w:r>
        <w:cr/>
      </w:r>
      <w:r>
        <w:cr/>
        <w:t># NOTES:</w:t>
      </w:r>
      <w:r>
        <w:cr/>
      </w:r>
      <w:r>
        <w:cr/>
        <w:t xml:space="preserve">* There is an observed discrepancy between location along the virtual track and location on the treadmill by approximately 2 cm. </w:t>
      </w:r>
      <w:proofErr w:type="spellStart"/>
      <w:r>
        <w:t>I.e</w:t>
      </w:r>
      <w:proofErr w:type="spellEnd"/>
      <w:r>
        <w:t xml:space="preserve"> mouse appears in virtual space (in data, on computer when VR is running) approx. 2cm more forward than on the treadmill (on the torus screen). Therefore 0.2 virtual units (i.e. 2 cm) </w:t>
      </w:r>
      <w:proofErr w:type="gramStart"/>
      <w:r>
        <w:t>is</w:t>
      </w:r>
      <w:proofErr w:type="gramEnd"/>
      <w:r>
        <w:t xml:space="preserve"> added to all location values.</w:t>
      </w:r>
      <w:r>
        <w:cr/>
      </w:r>
      <w:r>
        <w:cr/>
      </w:r>
      <w:r>
        <w:cr/>
        <w:t xml:space="preserve">** There is an error in trial incrimination in raw data for the following experiments: Task 12, Task 13. In these </w:t>
      </w:r>
      <w:proofErr w:type="spellStart"/>
      <w:r>
        <w:t>datafiles</w:t>
      </w:r>
      <w:proofErr w:type="spellEnd"/>
      <w:r>
        <w:t>, trial number is incremented when the animal leaves the reward zone instead of when the animal begins a new track/trial. To amend this, a short function (</w:t>
      </w:r>
      <w:proofErr w:type="spellStart"/>
      <w:r>
        <w:t>maketrialarray</w:t>
      </w:r>
      <w:proofErr w:type="spellEnd"/>
      <w:r>
        <w:t xml:space="preserve">) was written to rewrite the trial number for each row in the HDF5 </w:t>
      </w:r>
      <w:proofErr w:type="spellStart"/>
      <w:r>
        <w:t>datafile</w:t>
      </w:r>
      <w:proofErr w:type="spellEnd"/>
      <w:r>
        <w:t>. This function was tested (Functions_Core_0100_test) and corrects the previous error in trial incrimination.</w:t>
      </w:r>
      <w:r>
        <w:cr/>
      </w:r>
      <w:r>
        <w:cr/>
      </w:r>
      <w:r>
        <w:cr/>
        <w:t xml:space="preserve">*** Mouse became 1 ill after two training days into final training </w:t>
      </w:r>
      <w:proofErr w:type="gramStart"/>
      <w:r>
        <w:t>week :</w:t>
      </w:r>
      <w:proofErr w:type="gramEnd"/>
      <w:r>
        <w:t xml:space="preserve"> was marked with a food deprivation score of 2, so showed mild signs of food deprivation. Was fed some food before training but was not able to perform in the task as usual. Therefore training days after - are not </w:t>
      </w:r>
      <w:proofErr w:type="spellStart"/>
      <w:r>
        <w:t>analysed</w:t>
      </w:r>
      <w:proofErr w:type="spellEnd"/>
      <w:r>
        <w:t xml:space="preserve">. This is mentioned in the methods of Tennant et al, 2018. </w:t>
      </w:r>
      <w:r>
        <w:cr/>
      </w:r>
      <w:r>
        <w:cr/>
      </w:r>
      <w:r>
        <w:cr/>
        <w:t xml:space="preserve">**** Only training days till 19 are </w:t>
      </w:r>
      <w:proofErr w:type="spellStart"/>
      <w:r>
        <w:t>analysed</w:t>
      </w:r>
      <w:proofErr w:type="spellEnd"/>
      <w:r>
        <w:t xml:space="preserve"> for both Task 15 and 15b as task 15b ran for less days.</w:t>
      </w:r>
      <w:r>
        <w:cr/>
      </w:r>
      <w:r>
        <w:cr/>
      </w:r>
      <w:r>
        <w:cr/>
      </w:r>
      <w:r>
        <w:lastRenderedPageBreak/>
        <w:t>"""</w:t>
      </w:r>
      <w:r>
        <w:cr/>
      </w:r>
      <w:r>
        <w:cr/>
      </w:r>
      <w:r>
        <w:cr/>
      </w:r>
    </w:p>
    <w:sectPr w:rsidR="00143A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E5E"/>
    <w:rsid w:val="005F4562"/>
    <w:rsid w:val="00CA4E5E"/>
    <w:rsid w:val="00F46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1</cp:revision>
  <dcterms:created xsi:type="dcterms:W3CDTF">2018-10-09T11:12:00Z</dcterms:created>
  <dcterms:modified xsi:type="dcterms:W3CDTF">2018-10-09T11:15:00Z</dcterms:modified>
</cp:coreProperties>
</file>