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DCEB" w14:textId="77777777" w:rsidR="007A5A3A" w:rsidRDefault="007A5A3A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>xe "Vdata"</w:instrText>
      </w:r>
      <w:r>
        <w:rPr>
          <w:w w:val="100"/>
        </w:rPr>
        <w:fldChar w:fldCharType="end"/>
      </w:r>
      <w:bookmarkStart w:id="0" w:name="RTF31333637303a204368617074"/>
    </w:p>
    <w:p w14:paraId="2668F98A" w14:textId="77777777" w:rsidR="007A5A3A" w:rsidRDefault="007A5A3A" w:rsidP="007A5A3A">
      <w:pPr>
        <w:pStyle w:val="ChapterTitle"/>
        <w:numPr>
          <w:ilvl w:val="0"/>
          <w:numId w:val="1"/>
        </w:numPr>
        <w:ind w:left="1720" w:hanging="1440"/>
        <w:rPr>
          <w:w w:val="100"/>
        </w:rPr>
      </w:pPr>
      <w:bookmarkStart w:id="1" w:name="RTF34313330343a204368617074"/>
      <w:bookmarkEnd w:id="0"/>
      <w:r>
        <w:rPr>
          <w:w w:val="100"/>
        </w:rPr>
        <w:t>Annotations</w:t>
      </w:r>
      <w:bookmarkEnd w:id="1"/>
    </w:p>
    <w:p w14:paraId="2439F8A1" w14:textId="77777777" w:rsidR="007A5A3A" w:rsidRDefault="007A5A3A">
      <w:pPr>
        <w:pStyle w:val="Body"/>
        <w:rPr>
          <w:w w:val="100"/>
        </w:rPr>
      </w:pPr>
    </w:p>
    <w:p w14:paraId="5F03F5A1" w14:textId="77777777" w:rsidR="007A5A3A" w:rsidRDefault="007A5A3A" w:rsidP="007A5A3A">
      <w:pPr>
        <w:pStyle w:val="Heading1"/>
        <w:numPr>
          <w:ilvl w:val="0"/>
          <w:numId w:val="2"/>
        </w:numPr>
        <w:ind w:left="1900" w:hanging="620"/>
        <w:rPr>
          <w:w w:val="100"/>
        </w:rPr>
      </w:pPr>
      <w:r>
        <w:rPr>
          <w:w w:val="100"/>
        </w:rPr>
        <w:t>Chapter Overview</w:t>
      </w:r>
    </w:p>
    <w:p w14:paraId="35F303B8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This chapter introduces annotations, HDF data objects used to annotate HDF files and objects.</w:t>
      </w:r>
    </w:p>
    <w:p w14:paraId="46E288B4" w14:textId="24FBCAC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The tags introduced in this chapter are fully described in Chapter </w:t>
      </w:r>
      <w:r w:rsidR="003841F4">
        <w:rPr>
          <w:w w:val="100"/>
        </w:rPr>
        <w:t>9</w:t>
      </w:r>
      <w:r>
        <w:rPr>
          <w:w w:val="100"/>
        </w:rPr>
        <w:t>, "</w:t>
      </w:r>
      <w:r>
        <w:rPr>
          <w:rStyle w:val="TextItalic"/>
        </w:rPr>
        <w:t>Tag Specifications</w:t>
      </w:r>
      <w:r>
        <w:rPr>
          <w:w w:val="100"/>
        </w:rPr>
        <w:t>," and are listed in the table in Appendix A, "</w:t>
      </w:r>
      <w:r>
        <w:rPr>
          <w:rStyle w:val="TextItalic"/>
        </w:rPr>
        <w:t>Tags and Extended Tag Labels</w:t>
      </w:r>
      <w:r>
        <w:rPr>
          <w:w w:val="100"/>
        </w:rPr>
        <w:t>."</w:t>
      </w:r>
    </w:p>
    <w:p w14:paraId="7BA33994" w14:textId="77777777" w:rsidR="007A5A3A" w:rsidRDefault="007A5A3A" w:rsidP="007A5A3A">
      <w:pPr>
        <w:pStyle w:val="Heading2"/>
        <w:numPr>
          <w:ilvl w:val="0"/>
          <w:numId w:val="3"/>
        </w:numPr>
        <w:ind w:left="1900" w:hanging="620"/>
        <w:rPr>
          <w:w w:val="100"/>
        </w:rPr>
      </w:pPr>
      <w:r>
        <w:rPr>
          <w:w w:val="100"/>
        </w:rPr>
        <w:t>General Description</w:t>
      </w:r>
    </w:p>
    <w:p w14:paraId="3FE4DAF3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It is often useful to attach a text annotation to an HDF file or its contents and to store that annotation in the same HDF file. HDF provides this capability in two ways: through the </w:t>
      </w:r>
      <w:r>
        <w:rPr>
          <w:i/>
          <w:iCs/>
          <w:w w:val="100"/>
        </w:rPr>
        <w:t>annotation</w:t>
      </w:r>
      <w:r>
        <w:rPr>
          <w:w w:val="100"/>
        </w:rPr>
        <w:t xml:space="preserve"> data object and by the assignment of attributes. This chapter discusses annotations.</w:t>
      </w:r>
    </w:p>
    <w:p w14:paraId="49B0839A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The data element of an annotation is a sequence of ASCII characters that can be associated with any of three types of objects: </w:t>
      </w:r>
    </w:p>
    <w:p w14:paraId="13B5974B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file itself</w:t>
      </w:r>
    </w:p>
    <w:p w14:paraId="3879E4C0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An individual HDF data object in the file</w:t>
      </w:r>
    </w:p>
    <w:p w14:paraId="37495EAF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A tag that identifies a data element</w:t>
      </w:r>
    </w:p>
    <w:p w14:paraId="14C23D9D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The current annotation interface supports only the first two.</w:t>
      </w:r>
    </w:p>
    <w:p w14:paraId="7AC261EF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Annotations come in two forms:</w:t>
      </w:r>
    </w:p>
    <w:p w14:paraId="0E340CFB" w14:textId="6A9E1025" w:rsidR="007A5A3A" w:rsidRDefault="007A5A3A">
      <w:pPr>
        <w:pStyle w:val="DefList-Paragraph"/>
        <w:rPr>
          <w:w w:val="100"/>
        </w:rPr>
      </w:pPr>
      <w:r>
        <w:rPr>
          <w:rStyle w:val="DefList-Term1"/>
        </w:rPr>
        <w:t>Label</w:t>
      </w:r>
      <w:r>
        <w:rPr>
          <w:w w:val="100"/>
        </w:rPr>
        <w:tab/>
        <w:t>A short, NULL-terminated string.  Labels may include no embedded NULLs.</w:t>
      </w:r>
    </w:p>
    <w:p w14:paraId="7DE2B619" w14:textId="4CDE3F8C" w:rsidR="007A5A3A" w:rsidRDefault="007A5A3A">
      <w:pPr>
        <w:pStyle w:val="DefList-Paragraph"/>
        <w:rPr>
          <w:w w:val="100"/>
        </w:rPr>
      </w:pPr>
      <w:r>
        <w:rPr>
          <w:rStyle w:val="DefList-Term1"/>
        </w:rPr>
        <w:t>Description</w:t>
      </w:r>
      <w:r>
        <w:rPr>
          <w:w w:val="100"/>
        </w:rPr>
        <w:tab/>
        <w:t>A longer and more complex body of text of a pre-defined length. Descriptions may contain embedded NULLs.</w:t>
      </w:r>
    </w:p>
    <w:p w14:paraId="7D70D0C5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Annotations are never required; they are used strictly at the discretion of the creator or user of an HDF file. </w:t>
      </w:r>
    </w:p>
    <w:p w14:paraId="6C0600C9" w14:textId="77777777" w:rsidR="007A5A3A" w:rsidRDefault="007A5A3A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 xml:space="preserve"> REF  RTF33313337373a205461626c65 \h</w:instrText>
      </w:r>
      <w:r>
        <w:rPr>
          <w:w w:val="100"/>
        </w:rPr>
      </w:r>
      <w:r>
        <w:rPr>
          <w:w w:val="100"/>
        </w:rPr>
        <w:fldChar w:fldCharType="separate"/>
      </w:r>
      <w:r>
        <w:rPr>
          <w:w w:val="100"/>
        </w:rPr>
        <w:t>Table 6K</w:t>
      </w:r>
      <w:r>
        <w:rPr>
          <w:w w:val="100"/>
        </w:rPr>
        <w:fldChar w:fldCharType="end"/>
      </w:r>
      <w:r>
        <w:rPr>
          <w:w w:val="100"/>
        </w:rPr>
        <w:t xml:space="preserve"> shows the currently defined annotation types and their assigned tags.</w:t>
      </w:r>
    </w:p>
    <w:p w14:paraId="3D591C86" w14:textId="77777777" w:rsidR="007A5A3A" w:rsidRDefault="007A5A3A" w:rsidP="007A5A3A">
      <w:pPr>
        <w:pStyle w:val="Table"/>
        <w:numPr>
          <w:ilvl w:val="0"/>
          <w:numId w:val="5"/>
        </w:numPr>
        <w:ind w:left="2700" w:hanging="2700"/>
        <w:rPr>
          <w:w w:val="100"/>
        </w:rPr>
      </w:pPr>
      <w:bookmarkStart w:id="2" w:name="RTF33313337373a205461626c65"/>
      <w:r>
        <w:rPr>
          <w:w w:val="100"/>
        </w:rPr>
        <w:t>Annotation Tags</w:t>
      </w:r>
      <w:bookmarkEnd w:id="2"/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040"/>
        <w:gridCol w:w="1440"/>
        <w:gridCol w:w="2160"/>
      </w:tblGrid>
      <w:tr w:rsidR="00316B6D" w14:paraId="01F4C228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A8241D" w14:textId="77777777" w:rsidR="007A5A3A" w:rsidRDefault="007A5A3A">
            <w:pPr>
              <w:pStyle w:val="TableHead"/>
              <w:jc w:val="left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7E2170" w14:textId="77777777" w:rsidR="007A5A3A" w:rsidRDefault="007A5A3A">
            <w:pPr>
              <w:pStyle w:val="TableHead"/>
            </w:pPr>
            <w:r>
              <w:rPr>
                <w:w w:val="100"/>
              </w:rPr>
              <w:t>Label Types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D5824F" w14:textId="77777777" w:rsidR="007A5A3A" w:rsidRDefault="007A5A3A">
            <w:pPr>
              <w:pStyle w:val="TableHead"/>
            </w:pPr>
            <w:r>
              <w:rPr>
                <w:w w:val="100"/>
              </w:rPr>
              <w:t>Description Types</w:t>
            </w:r>
          </w:p>
        </w:tc>
      </w:tr>
      <w:tr w:rsidR="00316B6D" w14:paraId="58B253C5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5C92783" w14:textId="77777777" w:rsidR="007A5A3A" w:rsidRDefault="007A5A3A">
            <w:pPr>
              <w:pStyle w:val="TableCell"/>
            </w:pPr>
            <w:r>
              <w:rPr>
                <w:w w:val="100"/>
              </w:rPr>
              <w:t>File annotations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FDA229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DFTAG_FID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42DA03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DFTAG_FD</w:t>
            </w:r>
          </w:p>
        </w:tc>
      </w:tr>
      <w:tr w:rsidR="00316B6D" w14:paraId="15FB1C77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C448CA0" w14:textId="77777777" w:rsidR="007A5A3A" w:rsidRDefault="007A5A3A">
            <w:pPr>
              <w:pStyle w:val="TableCell"/>
            </w:pPr>
            <w:r>
              <w:rPr>
                <w:w w:val="100"/>
              </w:rPr>
              <w:t>Object annotations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D3AAB7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DFTAG_DIL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493174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DFTAG_DIA</w:t>
            </w:r>
          </w:p>
        </w:tc>
      </w:tr>
      <w:tr w:rsidR="00316B6D" w14:paraId="731E5C8D" w14:textId="77777777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D7FB53B" w14:textId="77777777" w:rsidR="007A5A3A" w:rsidRDefault="007A5A3A">
            <w:pPr>
              <w:pStyle w:val="TableCell"/>
            </w:pPr>
            <w:r>
              <w:rPr>
                <w:w w:val="100"/>
              </w:rPr>
              <w:t>Tag annotations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587486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DFTAG_TID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7AF538" w14:textId="77777777" w:rsidR="007A5A3A" w:rsidRDefault="007A5A3A">
            <w:pPr>
              <w:pStyle w:val="TableElement"/>
              <w:jc w:val="center"/>
            </w:pPr>
            <w:r>
              <w:rPr>
                <w:spacing w:val="-14"/>
                <w:w w:val="100"/>
              </w:rPr>
              <w:t>DFTAG_TD</w:t>
            </w:r>
          </w:p>
        </w:tc>
      </w:tr>
    </w:tbl>
    <w:p w14:paraId="6ED18D0C" w14:textId="7E5371C8" w:rsidR="007A5A3A" w:rsidRDefault="007A5A3A">
      <w:pPr>
        <w:pStyle w:val="Body"/>
        <w:rPr>
          <w:w w:val="100"/>
        </w:rPr>
      </w:pPr>
      <w:r>
        <w:rPr>
          <w:w w:val="100"/>
        </w:rPr>
        <w:lastRenderedPageBreak/>
        <w:t xml:space="preserve">The annotation interface is fully described in the document </w:t>
      </w:r>
      <w:r>
        <w:rPr>
          <w:rStyle w:val="Citation"/>
        </w:rPr>
        <w:t xml:space="preserve">NCSA HDF Calling Interfaces and </w:t>
      </w:r>
      <w:r w:rsidR="003841F4">
        <w:rPr>
          <w:rStyle w:val="Citation"/>
        </w:rPr>
        <w:t>Utilities</w:t>
      </w:r>
      <w:r w:rsidR="003841F4">
        <w:rPr>
          <w:w w:val="100"/>
        </w:rPr>
        <w:t xml:space="preserve"> for</w:t>
      </w:r>
      <w:r>
        <w:rPr>
          <w:w w:val="100"/>
        </w:rPr>
        <w:t xml:space="preserve"> Versions 3.2 and earlier and in the </w:t>
      </w:r>
      <w:r>
        <w:rPr>
          <w:rStyle w:val="Citation"/>
        </w:rPr>
        <w:t>HDF User’s Guide</w:t>
      </w:r>
      <w:r>
        <w:rPr>
          <w:w w:val="100"/>
        </w:rPr>
        <w:t xml:space="preserve"> and </w:t>
      </w:r>
      <w:r>
        <w:rPr>
          <w:rStyle w:val="Citation"/>
        </w:rPr>
        <w:t>HDF Reference Manual</w:t>
      </w:r>
      <w:r>
        <w:rPr>
          <w:w w:val="100"/>
        </w:rPr>
        <w:t xml:space="preserve"> for Versions 3.3 and 4.</w:t>
      </w:r>
      <w:r>
        <w:rPr>
          <w:rStyle w:val="TextItalic"/>
        </w:rPr>
        <w:t>x</w:t>
      </w:r>
      <w:r>
        <w:rPr>
          <w:w w:val="100"/>
        </w:rPr>
        <w:t>.</w:t>
      </w:r>
    </w:p>
    <w:p w14:paraId="781D0110" w14:textId="77777777" w:rsidR="007A5A3A" w:rsidRDefault="007A5A3A" w:rsidP="007A5A3A">
      <w:pPr>
        <w:pStyle w:val="Heading2"/>
        <w:numPr>
          <w:ilvl w:val="0"/>
          <w:numId w:val="6"/>
        </w:numPr>
        <w:ind w:left="1900" w:hanging="620"/>
        <w:rPr>
          <w:w w:val="100"/>
        </w:rPr>
      </w:pPr>
      <w:r>
        <w:rPr>
          <w:w w:val="100"/>
        </w:rPr>
        <w:t>File Annotations</w:t>
      </w:r>
    </w:p>
    <w:p w14:paraId="0BBEBED3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Any HDF file can include label annotations (</w:t>
      </w:r>
      <w:r>
        <w:rPr>
          <w:rStyle w:val="Code"/>
        </w:rPr>
        <w:t>DFTAG_FID</w:t>
      </w:r>
      <w:r>
        <w:rPr>
          <w:w w:val="100"/>
        </w:rPr>
        <w:t>) and/or description annotations (</w:t>
      </w:r>
      <w:r>
        <w:rPr>
          <w:rStyle w:val="Code"/>
        </w:rPr>
        <w:t>DFTAG_FD</w:t>
      </w:r>
      <w:r>
        <w:rPr>
          <w:w w:val="100"/>
        </w:rPr>
        <w:t xml:space="preserve">). The file annotation interface routines provided in the HDF software read and write file labels and file descriptions. </w:t>
      </w:r>
    </w:p>
    <w:p w14:paraId="2FAB4972" w14:textId="77777777" w:rsidR="007A5A3A" w:rsidRDefault="007A5A3A" w:rsidP="007A5A3A">
      <w:pPr>
        <w:pStyle w:val="Heading2"/>
        <w:numPr>
          <w:ilvl w:val="0"/>
          <w:numId w:val="7"/>
        </w:numPr>
        <w:ind w:left="1900" w:hanging="620"/>
        <w:rPr>
          <w:w w:val="100"/>
        </w:rPr>
      </w:pPr>
      <w:r>
        <w:rPr>
          <w:w w:val="100"/>
        </w:rPr>
        <w:t>Object Annotations</w:t>
      </w:r>
    </w:p>
    <w:p w14:paraId="592D5502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HDF data object annotation is complicated by the fact that you must uniquely identify the object being annotated. Since a tag/ref uniquely identifies a data object, the data object that a particular annotation refers to can be identified by storing the object's tag and reference number with the annotation.</w:t>
      </w:r>
    </w:p>
    <w:p w14:paraId="3B230937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Note that an HDF annotation is itself a data object, so it has its own DD. This DD has a tag/ref that points to the data element containing the annotation. The annotation data element contains the following information:</w:t>
      </w:r>
    </w:p>
    <w:p w14:paraId="4A255481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tag of the annotated object</w:t>
      </w:r>
    </w:p>
    <w:p w14:paraId="1527A452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reference number of the annotated object</w:t>
      </w:r>
    </w:p>
    <w:p w14:paraId="2CD78DE5" w14:textId="77777777" w:rsidR="007A5A3A" w:rsidRDefault="007A5A3A" w:rsidP="007A5A3A">
      <w:pPr>
        <w:pStyle w:val="Bullet"/>
        <w:numPr>
          <w:ilvl w:val="0"/>
          <w:numId w:val="4"/>
        </w:numPr>
        <w:ind w:left="2360" w:hanging="200"/>
        <w:rPr>
          <w:w w:val="100"/>
        </w:rPr>
      </w:pPr>
      <w:r>
        <w:rPr>
          <w:w w:val="100"/>
        </w:rPr>
        <w:t>The annotation itself</w:t>
      </w:r>
    </w:p>
    <w:p w14:paraId="646B5531" w14:textId="73DDF6D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For example, suppose you have an HDF file that </w:t>
      </w:r>
      <w:r w:rsidR="003841F4">
        <w:rPr>
          <w:w w:val="100"/>
        </w:rPr>
        <w:t>contains three</w:t>
      </w:r>
      <w:r>
        <w:rPr>
          <w:w w:val="100"/>
        </w:rPr>
        <w:t xml:space="preserve"> scientific data sets (SDSs). Each SDS has its own DD consisting of the SDS tag</w:t>
      </w:r>
      <w:r>
        <w:rPr>
          <w:rFonts w:ascii="Courier New" w:hAnsi="Courier New" w:cs="Courier New"/>
          <w:w w:val="100"/>
          <w:sz w:val="18"/>
          <w:szCs w:val="18"/>
        </w:rPr>
        <w:t xml:space="preserve"> DFTAG_NDG </w:t>
      </w:r>
      <w:r>
        <w:rPr>
          <w:w w:val="100"/>
        </w:rPr>
        <w:t xml:space="preserve">and a unique reference number, as illustrated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RTF31373639343a204669677572 \h</w:instrText>
      </w:r>
      <w:r>
        <w:rPr>
          <w:w w:val="100"/>
        </w:rPr>
      </w:r>
      <w:r>
        <w:rPr>
          <w:w w:val="100"/>
        </w:rPr>
        <w:fldChar w:fldCharType="separate"/>
      </w:r>
      <w:r>
        <w:rPr>
          <w:w w:val="100"/>
        </w:rPr>
        <w:t>Figure 6a</w:t>
      </w:r>
      <w:r>
        <w:rPr>
          <w:w w:val="100"/>
        </w:rPr>
        <w:fldChar w:fldCharType="end"/>
      </w:r>
      <w:r>
        <w:rPr>
          <w:w w:val="100"/>
        </w:rPr>
        <w:t xml:space="preserve">. </w:t>
      </w:r>
    </w:p>
    <w:p w14:paraId="04B03230" w14:textId="77777777" w:rsidR="007A5A3A" w:rsidRDefault="007A5A3A" w:rsidP="007A5A3A">
      <w:pPr>
        <w:pStyle w:val="Figure"/>
        <w:numPr>
          <w:ilvl w:val="0"/>
          <w:numId w:val="8"/>
        </w:numPr>
        <w:ind w:left="1900" w:hanging="1900"/>
        <w:rPr>
          <w:w w:val="100"/>
        </w:rPr>
      </w:pPr>
      <w:bookmarkStart w:id="3" w:name="RTF31373639343a204669677572"/>
      <w:r>
        <w:rPr>
          <w:w w:val="100"/>
        </w:rPr>
        <w:t xml:space="preserve">Three SDS Tag/refs </w:t>
      </w:r>
      <w:bookmarkEnd w:id="3"/>
    </w:p>
    <w:p w14:paraId="768218CD" w14:textId="77777777" w:rsidR="007A5A3A" w:rsidRDefault="00000000">
      <w:pPr>
        <w:pStyle w:val="Header"/>
        <w:tabs>
          <w:tab w:val="left" w:pos="3100"/>
          <w:tab w:val="left" w:pos="3240"/>
          <w:tab w:val="left" w:pos="3400"/>
          <w:tab w:val="left" w:pos="3600"/>
          <w:tab w:val="left" w:pos="3760"/>
          <w:tab w:val="left" w:pos="3960"/>
          <w:tab w:val="left" w:pos="4120"/>
          <w:tab w:val="left" w:pos="4320"/>
          <w:tab w:val="left" w:pos="4480"/>
          <w:tab w:val="left" w:pos="4680"/>
          <w:tab w:val="left" w:pos="4840"/>
          <w:tab w:val="left" w:pos="5040"/>
          <w:tab w:val="left" w:pos="5200"/>
          <w:tab w:val="left" w:pos="5400"/>
          <w:tab w:val="left" w:pos="5560"/>
          <w:tab w:val="left" w:pos="5760"/>
          <w:tab w:val="left" w:pos="5920"/>
          <w:tab w:val="left" w:pos="6120"/>
          <w:tab w:val="left" w:pos="6280"/>
          <w:tab w:val="left" w:pos="6480"/>
          <w:tab w:val="left" w:pos="6640"/>
          <w:tab w:val="left" w:pos="6840"/>
          <w:tab w:val="left" w:pos="7000"/>
          <w:tab w:val="left" w:pos="7200"/>
          <w:tab w:val="left" w:pos="7360"/>
          <w:tab w:val="left" w:pos="7560"/>
          <w:tab w:val="left" w:pos="7720"/>
          <w:tab w:val="left" w:pos="7920"/>
          <w:tab w:val="left" w:pos="8080"/>
          <w:tab w:val="left" w:pos="8280"/>
          <w:tab w:val="left" w:pos="8440"/>
          <w:tab w:val="left" w:pos="8640"/>
          <w:tab w:val="left" w:pos="8800"/>
          <w:tab w:val="left" w:pos="9000"/>
          <w:tab w:val="left" w:pos="9160"/>
          <w:tab w:val="left" w:pos="9360"/>
        </w:tabs>
        <w:suppressAutoHyphens w:val="0"/>
        <w:spacing w:line="240" w:lineRule="auto"/>
        <w:ind w:left="2880"/>
        <w:jc w:val="left"/>
        <w:rPr>
          <w:b w:val="0"/>
          <w:bCs w:val="0"/>
          <w:w w:val="100"/>
          <w:sz w:val="20"/>
          <w:szCs w:val="20"/>
        </w:rPr>
      </w:pPr>
      <w:r>
        <w:rPr>
          <w:b w:val="0"/>
          <w:bCs w:val="0"/>
          <w:w w:val="100"/>
          <w:sz w:val="20"/>
          <w:szCs w:val="20"/>
        </w:rPr>
        <w:pict w14:anchorId="184D1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32.85pt">
            <v:imagedata r:id="rId7" o:title=""/>
          </v:shape>
        </w:pict>
      </w:r>
    </w:p>
    <w:p w14:paraId="77FE679B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Suppose you wish to attach the following annotation to the second SDS: </w:t>
      </w:r>
    </w:p>
    <w:p w14:paraId="75D99E51" w14:textId="77777777" w:rsidR="007A5A3A" w:rsidRDefault="007A5A3A">
      <w:pPr>
        <w:pStyle w:val="syntax"/>
        <w:rPr>
          <w:spacing w:val="-18"/>
          <w:w w:val="100"/>
        </w:rPr>
      </w:pPr>
      <w:r>
        <w:rPr>
          <w:spacing w:val="-18"/>
          <w:w w:val="100"/>
        </w:rPr>
        <w:t xml:space="preserve">Data from black hole experiment 8/18/87. </w:t>
      </w:r>
    </w:p>
    <w:p w14:paraId="389B70C1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This text will be stored in a description annotation data object. The data element will include the tag/ref, </w:t>
      </w:r>
      <w:r>
        <w:rPr>
          <w:rStyle w:val="Code"/>
        </w:rPr>
        <w:t>DFTAG_NDG/4</w:t>
      </w:r>
      <w:r>
        <w:rPr>
          <w:w w:val="100"/>
        </w:rPr>
        <w:t xml:space="preserve">, and the annotation itself. </w:t>
      </w:r>
      <w:r>
        <w:rPr>
          <w:w w:val="100"/>
        </w:rPr>
        <w:fldChar w:fldCharType="begin"/>
      </w:r>
      <w:r>
        <w:rPr>
          <w:w w:val="100"/>
        </w:rPr>
        <w:instrText xml:space="preserve"> REF  RTF33343037383a204669677572 \h</w:instrText>
      </w:r>
      <w:r>
        <w:rPr>
          <w:w w:val="100"/>
        </w:rPr>
      </w:r>
      <w:r>
        <w:rPr>
          <w:w w:val="100"/>
        </w:rPr>
        <w:fldChar w:fldCharType="separate"/>
      </w:r>
      <w:r>
        <w:rPr>
          <w:w w:val="100"/>
        </w:rPr>
        <w:t>Figure 6b</w:t>
      </w:r>
      <w:r>
        <w:rPr>
          <w:w w:val="100"/>
        </w:rPr>
        <w:fldChar w:fldCharType="end"/>
      </w:r>
      <w:r>
        <w:rPr>
          <w:w w:val="100"/>
        </w:rPr>
        <w:t xml:space="preserve"> illustrates the annotation data object.</w:t>
      </w:r>
    </w:p>
    <w:p w14:paraId="3E41622C" w14:textId="77777777" w:rsidR="007A5A3A" w:rsidRDefault="007A5A3A" w:rsidP="007A5A3A">
      <w:pPr>
        <w:pStyle w:val="Figure"/>
        <w:numPr>
          <w:ilvl w:val="0"/>
          <w:numId w:val="9"/>
        </w:numPr>
        <w:ind w:left="1900" w:hanging="1900"/>
        <w:rPr>
          <w:w w:val="100"/>
        </w:rPr>
      </w:pPr>
      <w:bookmarkStart w:id="4" w:name="RTF33343037383a204669677572"/>
      <w:r>
        <w:rPr>
          <w:w w:val="100"/>
        </w:rPr>
        <w:t>Sample Annotation Data Object</w:t>
      </w:r>
      <w:bookmarkEnd w:id="4"/>
    </w:p>
    <w:p w14:paraId="6D600574" w14:textId="77777777" w:rsidR="007A5A3A" w:rsidRDefault="00000000">
      <w:pPr>
        <w:pStyle w:val="Header"/>
        <w:tabs>
          <w:tab w:val="left" w:pos="1440"/>
          <w:tab w:val="left" w:pos="3100"/>
          <w:tab w:val="left" w:pos="3240"/>
          <w:tab w:val="left" w:pos="3400"/>
          <w:tab w:val="left" w:pos="3600"/>
          <w:tab w:val="left" w:pos="3760"/>
          <w:tab w:val="left" w:pos="3960"/>
          <w:tab w:val="left" w:pos="4120"/>
          <w:tab w:val="left" w:pos="4320"/>
          <w:tab w:val="left" w:pos="4480"/>
          <w:tab w:val="left" w:pos="4680"/>
          <w:tab w:val="left" w:pos="4840"/>
          <w:tab w:val="left" w:pos="5040"/>
          <w:tab w:val="left" w:pos="5200"/>
          <w:tab w:val="left" w:pos="5400"/>
          <w:tab w:val="left" w:pos="5560"/>
          <w:tab w:val="left" w:pos="5760"/>
          <w:tab w:val="left" w:pos="5920"/>
          <w:tab w:val="left" w:pos="6120"/>
          <w:tab w:val="left" w:pos="6280"/>
          <w:tab w:val="left" w:pos="6480"/>
          <w:tab w:val="left" w:pos="6640"/>
          <w:tab w:val="left" w:pos="6840"/>
          <w:tab w:val="left" w:pos="7000"/>
          <w:tab w:val="left" w:pos="7200"/>
          <w:tab w:val="left" w:pos="7360"/>
          <w:tab w:val="left" w:pos="7560"/>
          <w:tab w:val="left" w:pos="7720"/>
          <w:tab w:val="left" w:pos="7920"/>
          <w:tab w:val="left" w:pos="8080"/>
          <w:tab w:val="left" w:pos="8280"/>
          <w:tab w:val="left" w:pos="8440"/>
          <w:tab w:val="left" w:pos="8640"/>
          <w:tab w:val="left" w:pos="8800"/>
          <w:tab w:val="left" w:pos="9000"/>
          <w:tab w:val="left" w:pos="9160"/>
          <w:tab w:val="left" w:pos="9360"/>
        </w:tabs>
        <w:suppressAutoHyphens w:val="0"/>
        <w:spacing w:line="240" w:lineRule="auto"/>
        <w:ind w:left="1440"/>
        <w:jc w:val="left"/>
        <w:rPr>
          <w:b w:val="0"/>
          <w:bCs w:val="0"/>
          <w:w w:val="100"/>
          <w:sz w:val="20"/>
          <w:szCs w:val="20"/>
        </w:rPr>
      </w:pPr>
      <w:r>
        <w:rPr>
          <w:b w:val="0"/>
          <w:bCs w:val="0"/>
          <w:w w:val="100"/>
          <w:sz w:val="20"/>
          <w:szCs w:val="20"/>
        </w:rPr>
        <w:lastRenderedPageBreak/>
        <w:pict w14:anchorId="600B886A">
          <v:shape id="_x0000_i1026" type="#_x0000_t75" style="width:351.85pt;height:113.15pt">
            <v:imagedata r:id="rId8" o:title=""/>
          </v:shape>
        </w:pict>
      </w:r>
    </w:p>
    <w:p w14:paraId="17BE1A52" w14:textId="77777777" w:rsidR="007A5A3A" w:rsidRDefault="007A5A3A">
      <w:pPr>
        <w:pStyle w:val="BodyBold"/>
        <w:rPr>
          <w:w w:val="100"/>
        </w:rPr>
      </w:pPr>
      <w:r>
        <w:rPr>
          <w:w w:val="100"/>
        </w:rPr>
        <w:t>Getting Reference Numbers for Object Annotations</w:t>
      </w:r>
    </w:p>
    <w:p w14:paraId="730473E8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To use annotation routines, you need to know the tags and reference numbers of the objects you wish to annotate. </w:t>
      </w:r>
    </w:p>
    <w:p w14:paraId="0CDF8D5C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The following routines return the most recent reference number used in either reading or writing the specified type of data object:</w:t>
      </w:r>
    </w:p>
    <w:p w14:paraId="773EC27C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DFSDlastref</w:t>
      </w:r>
      <w:r>
        <w:rPr>
          <w:w w:val="100"/>
        </w:rPr>
        <w:tab/>
        <w:t>SDS data objects</w:t>
      </w:r>
    </w:p>
    <w:p w14:paraId="3DB7F480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DFR8lastref</w:t>
      </w:r>
      <w:r>
        <w:rPr>
          <w:w w:val="100"/>
        </w:rPr>
        <w:tab/>
        <w:t>RIS data objects</w:t>
      </w:r>
    </w:p>
    <w:p w14:paraId="552BAA3D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DFPlastref</w:t>
      </w:r>
      <w:r>
        <w:rPr>
          <w:w w:val="100"/>
        </w:rPr>
        <w:tab/>
        <w:t>Palettes</w:t>
      </w:r>
    </w:p>
    <w:p w14:paraId="072EDAE7" w14:textId="77777777" w:rsidR="007A5A3A" w:rsidRDefault="007A5A3A">
      <w:pPr>
        <w:pStyle w:val="DefList-Paragraph"/>
        <w:rPr>
          <w:w w:val="100"/>
        </w:rPr>
      </w:pPr>
      <w:r>
        <w:rPr>
          <w:rStyle w:val="Code"/>
        </w:rPr>
        <w:t>DFANlastref</w:t>
      </w:r>
      <w:r>
        <w:rPr>
          <w:w w:val="100"/>
        </w:rPr>
        <w:tab/>
        <w:t>Annotations</w:t>
      </w:r>
    </w:p>
    <w:p w14:paraId="2B90833F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>Reference numbers for other objects can be obtained with the routine</w:t>
      </w:r>
      <w:r>
        <w:rPr>
          <w:rFonts w:ascii="Courier New" w:hAnsi="Courier New" w:cs="Courier New"/>
          <w:w w:val="100"/>
          <w:sz w:val="18"/>
          <w:szCs w:val="18"/>
        </w:rPr>
        <w:t xml:space="preserve"> Hfindnextref</w:t>
      </w:r>
      <w:r>
        <w:rPr>
          <w:w w:val="100"/>
        </w:rPr>
        <w:t xml:space="preserve">, a  low level HDF routine that searches an HDF file sequentially for reference numbers associated with a given tag. </w:t>
      </w:r>
    </w:p>
    <w:p w14:paraId="6207CB9F" w14:textId="77777777" w:rsidR="007A5A3A" w:rsidRDefault="007A5A3A">
      <w:pPr>
        <w:pStyle w:val="Body"/>
        <w:rPr>
          <w:w w:val="100"/>
        </w:rPr>
      </w:pPr>
      <w:r>
        <w:rPr>
          <w:w w:val="100"/>
        </w:rPr>
        <w:t xml:space="preserve">These routines are described in the document </w:t>
      </w:r>
      <w:r>
        <w:rPr>
          <w:rStyle w:val="Citation"/>
        </w:rPr>
        <w:t>NCSA HDF Calling Interfaces and Utilities</w:t>
      </w:r>
      <w:r>
        <w:rPr>
          <w:w w:val="100"/>
        </w:rPr>
        <w:t xml:space="preserve">  for Versions 3.2 and earlier and in the </w:t>
      </w:r>
      <w:r>
        <w:rPr>
          <w:rStyle w:val="Citation"/>
        </w:rPr>
        <w:t>HDF User’s Guide</w:t>
      </w:r>
      <w:r>
        <w:rPr>
          <w:w w:val="100"/>
        </w:rPr>
        <w:t xml:space="preserve"> and </w:t>
      </w:r>
      <w:r>
        <w:rPr>
          <w:rStyle w:val="Citation"/>
        </w:rPr>
        <w:t>HDF Reference Manual</w:t>
      </w:r>
      <w:r>
        <w:rPr>
          <w:w w:val="100"/>
        </w:rPr>
        <w:t xml:space="preserve"> for Versions 3.3 and 4.</w:t>
      </w:r>
      <w:r>
        <w:rPr>
          <w:rStyle w:val="TextItalic"/>
        </w:rPr>
        <w:t>x</w:t>
      </w:r>
      <w:r>
        <w:rPr>
          <w:w w:val="100"/>
        </w:rPr>
        <w:t xml:space="preserve">. </w:t>
      </w:r>
    </w:p>
    <w:p w14:paraId="601B7464" w14:textId="77777777" w:rsidR="007A5A3A" w:rsidRDefault="007A5A3A">
      <w:pPr>
        <w:pStyle w:val="Body"/>
        <w:rPr>
          <w:w w:val="100"/>
        </w:rPr>
      </w:pPr>
    </w:p>
    <w:sectPr w:rsidR="007A5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786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5CF5" w14:textId="77777777" w:rsidR="0080404E" w:rsidRDefault="0080404E">
      <w:pPr>
        <w:spacing w:after="0" w:line="240" w:lineRule="auto"/>
      </w:pPr>
      <w:r>
        <w:separator/>
      </w:r>
    </w:p>
  </w:endnote>
  <w:endnote w:type="continuationSeparator" w:id="0">
    <w:p w14:paraId="5187AC9F" w14:textId="77777777" w:rsidR="0080404E" w:rsidRDefault="0080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700F" w14:textId="51CF11EE" w:rsidR="007A5A3A" w:rsidRDefault="007A5A3A">
    <w:pPr>
      <w:pStyle w:val="footerlef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6-53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DATE  \@ "MMMM' 'd','' 'yyyy' 'h':'mm' 'am/pm"</w:instrText>
    </w:r>
    <w:r>
      <w:rPr>
        <w:w w:val="100"/>
      </w:rPr>
      <w:fldChar w:fldCharType="separate"/>
    </w:r>
    <w:r w:rsidR="003841F4">
      <w:rPr>
        <w:noProof/>
        <w:w w:val="100"/>
      </w:rPr>
      <w:t>November 6, 2023 12:13 AM</w:t>
    </w:r>
    <w:r>
      <w:rPr>
        <w:w w:val="1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1CC" w14:textId="70AD5307" w:rsidR="007A5A3A" w:rsidRDefault="007A5A3A">
    <w:pPr>
      <w:pStyle w:val="footerright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DATE  \@ "MMMM' 'd','' 'yyyy' 'h':'mm' 'am/pm"</w:instrText>
    </w:r>
    <w:r>
      <w:rPr>
        <w:w w:val="100"/>
      </w:rPr>
      <w:fldChar w:fldCharType="separate"/>
    </w:r>
    <w:r w:rsidR="003841F4">
      <w:rPr>
        <w:noProof/>
        <w:w w:val="100"/>
      </w:rPr>
      <w:t>November 6, 2023 12:13 AM</w:t>
    </w:r>
    <w:r>
      <w:rPr>
        <w:w w:val="10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6-53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F705" w14:textId="6BEB5EDB" w:rsidR="007A5A3A" w:rsidRDefault="007A5A3A">
    <w:pPr>
      <w:pStyle w:val="footerright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 w:rsidR="003841F4">
      <w:rPr>
        <w:rStyle w:val="Text"/>
        <w:b w:val="0"/>
        <w:bCs w:val="0"/>
        <w:noProof/>
      </w:rPr>
      <w:t>November 6, 2023 12:13 AM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6-53</w:t>
    </w:r>
    <w:r>
      <w:rPr>
        <w:rStyle w:val="Text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94D7" w14:textId="77777777" w:rsidR="0080404E" w:rsidRDefault="0080404E">
      <w:pPr>
        <w:spacing w:after="0" w:line="240" w:lineRule="auto"/>
      </w:pPr>
      <w:r>
        <w:separator/>
      </w:r>
    </w:p>
  </w:footnote>
  <w:footnote w:type="continuationSeparator" w:id="0">
    <w:p w14:paraId="32E41E7A" w14:textId="77777777" w:rsidR="0080404E" w:rsidRDefault="0080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75A8" w14:textId="77777777" w:rsidR="007A5A3A" w:rsidRDefault="007A5A3A">
    <w:pPr>
      <w:pStyle w:val="Header"/>
      <w:rPr>
        <w:w w:val="100"/>
      </w:rPr>
    </w:pPr>
    <w:r>
      <w:rPr>
        <w:w w:val="100"/>
      </w:rPr>
      <w:tab/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5004" w14:textId="77777777" w:rsidR="007A5A3A" w:rsidRDefault="007A5A3A">
    <w:pPr>
      <w:pStyle w:val="Header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t>HDF Specification and Developer’s Guide</w:t>
    </w:r>
    <w:r>
      <w:rPr>
        <w:rStyle w:val="Text"/>
        <w:b w:val="0"/>
        <w:bCs w:val="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09E7" w14:textId="77777777" w:rsidR="007A5A3A" w:rsidRDefault="007A5A3A">
    <w:pPr>
      <w:pStyle w:val="Body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743438"/>
    <w:lvl w:ilvl="0">
      <w:numFmt w:val="bullet"/>
      <w:lvlText w:val="*"/>
      <w:lvlJc w:val="left"/>
    </w:lvl>
  </w:abstractNum>
  <w:num w:numId="1" w16cid:durableId="1244147815">
    <w:abstractNumId w:val="0"/>
    <w:lvlOverride w:ilvl="0">
      <w:lvl w:ilvl="0">
        <w:start w:val="1"/>
        <w:numFmt w:val="bullet"/>
        <w:lvlText w:val="Chapter 6 -- "/>
        <w:legacy w:legacy="1" w:legacySpace="0" w:legacyIndent="0"/>
        <w:lvlJc w:val="left"/>
        <w:pPr>
          <w:ind w:left="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" w16cid:durableId="181019351">
    <w:abstractNumId w:val="0"/>
    <w:lvlOverride w:ilvl="0">
      <w:lvl w:ilvl="0">
        <w:start w:val="1"/>
        <w:numFmt w:val="bullet"/>
        <w:lvlText w:val=" 6.1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3" w16cid:durableId="1366633786">
    <w:abstractNumId w:val="0"/>
    <w:lvlOverride w:ilvl="0">
      <w:lvl w:ilvl="0">
        <w:start w:val="1"/>
        <w:numFmt w:val="bullet"/>
        <w:lvlText w:val=" 6.2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4" w16cid:durableId="879165810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216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0"/>
          <w:u w:val="none"/>
        </w:rPr>
      </w:lvl>
    </w:lvlOverride>
  </w:num>
  <w:num w:numId="5" w16cid:durableId="332340481">
    <w:abstractNumId w:val="0"/>
    <w:lvlOverride w:ilvl="0">
      <w:lvl w:ilvl="0">
        <w:start w:val="1"/>
        <w:numFmt w:val="bullet"/>
        <w:lvlText w:val="TABLE 6K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6" w16cid:durableId="1806846931">
    <w:abstractNumId w:val="0"/>
    <w:lvlOverride w:ilvl="0">
      <w:lvl w:ilvl="0">
        <w:start w:val="1"/>
        <w:numFmt w:val="bullet"/>
        <w:lvlText w:val=" 6.3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7" w16cid:durableId="376709580">
    <w:abstractNumId w:val="0"/>
    <w:lvlOverride w:ilvl="0">
      <w:lvl w:ilvl="0">
        <w:start w:val="1"/>
        <w:numFmt w:val="bullet"/>
        <w:lvlText w:val=" 6.4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8" w16cid:durableId="1154952832">
    <w:abstractNumId w:val="0"/>
    <w:lvlOverride w:ilvl="0">
      <w:lvl w:ilvl="0">
        <w:start w:val="1"/>
        <w:numFmt w:val="bullet"/>
        <w:lvlText w:val="FIGURE 6a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9" w16cid:durableId="664747684">
    <w:abstractNumId w:val="0"/>
    <w:lvlOverride w:ilvl="0">
      <w:lvl w:ilvl="0">
        <w:start w:val="1"/>
        <w:numFmt w:val="bullet"/>
        <w:lvlText w:val="FIGURE 6b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doNotTrackMoves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A3A"/>
    <w:rsid w:val="00316B6D"/>
    <w:rsid w:val="003841F4"/>
    <w:rsid w:val="007A5A3A"/>
    <w:rsid w:val="0080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A9448"/>
  <w14:defaultImageDpi w14:val="0"/>
  <w15:docId w15:val="{B5AD24DE-C97B-42E3-9EA5-BCFA3E3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1900"/>
      <w:jc w:val="right"/>
    </w:pPr>
    <w:rPr>
      <w:rFonts w:ascii="Times New Roman" w:hAnsi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TableCell">
    <w:name w:val="TableCell"/>
    <w:uiPriority w:val="99"/>
    <w:pPr>
      <w:autoSpaceDE w:val="0"/>
      <w:autoSpaceDN w:val="0"/>
      <w:adjustRightInd w:val="0"/>
      <w:spacing w:line="200" w:lineRule="atLeast"/>
    </w:pPr>
    <w:rPr>
      <w:rFonts w:ascii="Times New Roman" w:hAnsi="Times New Roman"/>
      <w:color w:val="000000"/>
      <w:w w:val="0"/>
      <w:sz w:val="16"/>
      <w:szCs w:val="16"/>
    </w:rPr>
  </w:style>
  <w:style w:type="paragraph" w:customStyle="1" w:styleId="TableBullet">
    <w:name w:val="TableBullet"/>
    <w:uiPriority w:val="99"/>
    <w:pPr>
      <w:tabs>
        <w:tab w:val="left" w:pos="280"/>
      </w:tabs>
      <w:autoSpaceDE w:val="0"/>
      <w:autoSpaceDN w:val="0"/>
      <w:adjustRightInd w:val="0"/>
      <w:spacing w:line="200" w:lineRule="atLeast"/>
      <w:ind w:left="140"/>
    </w:pPr>
    <w:rPr>
      <w:rFonts w:ascii="Times New Roman" w:hAnsi="Times New Roman"/>
      <w:color w:val="000000"/>
      <w:w w:val="0"/>
      <w:sz w:val="16"/>
      <w:szCs w:val="16"/>
    </w:rPr>
  </w:style>
  <w:style w:type="paragraph" w:customStyle="1" w:styleId="Bullet-noBullet">
    <w:name w:val="Bullet-noBullet"/>
    <w:uiPriority w:val="99"/>
    <w:pPr>
      <w:tabs>
        <w:tab w:val="left" w:pos="2360"/>
      </w:tabs>
      <w:autoSpaceDE w:val="0"/>
      <w:autoSpaceDN w:val="0"/>
      <w:adjustRightInd w:val="0"/>
      <w:spacing w:before="60" w:line="240" w:lineRule="atLeast"/>
      <w:ind w:left="2360" w:hanging="200"/>
    </w:pPr>
    <w:rPr>
      <w:rFonts w:ascii="Times New Roman" w:hAnsi="Times New Roman"/>
      <w:color w:val="000000"/>
      <w:w w:val="0"/>
    </w:rPr>
  </w:style>
  <w:style w:type="paragraph" w:customStyle="1" w:styleId="Bullet4">
    <w:name w:val="Bullet4"/>
    <w:uiPriority w:val="99"/>
    <w:pPr>
      <w:tabs>
        <w:tab w:val="left" w:pos="3440"/>
      </w:tabs>
      <w:autoSpaceDE w:val="0"/>
      <w:autoSpaceDN w:val="0"/>
      <w:adjustRightInd w:val="0"/>
      <w:spacing w:before="60" w:line="240" w:lineRule="atLeast"/>
      <w:ind w:left="3440" w:hanging="280"/>
    </w:pPr>
    <w:rPr>
      <w:rFonts w:ascii="Times New Roman" w:hAnsi="Times New Roman"/>
      <w:color w:val="000000"/>
      <w:w w:val="0"/>
    </w:rPr>
  </w:style>
  <w:style w:type="paragraph" w:customStyle="1" w:styleId="Bullet2">
    <w:name w:val="Bullet2"/>
    <w:uiPriority w:val="99"/>
    <w:pPr>
      <w:tabs>
        <w:tab w:val="left" w:pos="2880"/>
      </w:tabs>
      <w:autoSpaceDE w:val="0"/>
      <w:autoSpaceDN w:val="0"/>
      <w:adjustRightInd w:val="0"/>
      <w:spacing w:before="60" w:line="240" w:lineRule="atLeast"/>
      <w:ind w:left="2880" w:hanging="300"/>
    </w:pPr>
    <w:rPr>
      <w:rFonts w:ascii="Times New Roman" w:hAnsi="Times New Roman"/>
      <w:color w:val="000000"/>
      <w:w w:val="0"/>
    </w:rPr>
  </w:style>
  <w:style w:type="paragraph" w:customStyle="1" w:styleId="Bullet3">
    <w:name w:val="Bullet3"/>
    <w:uiPriority w:val="99"/>
    <w:pPr>
      <w:tabs>
        <w:tab w:val="left" w:pos="3160"/>
      </w:tabs>
      <w:autoSpaceDE w:val="0"/>
      <w:autoSpaceDN w:val="0"/>
      <w:adjustRightInd w:val="0"/>
      <w:spacing w:before="60" w:line="240" w:lineRule="atLeast"/>
      <w:ind w:left="3160" w:hanging="280"/>
    </w:pPr>
    <w:rPr>
      <w:rFonts w:ascii="Times New Roman" w:hAnsi="Times New Roman"/>
      <w:color w:val="000000"/>
      <w:w w:val="0"/>
    </w:rPr>
  </w:style>
  <w:style w:type="paragraph" w:customStyle="1" w:styleId="Bullet-Alpha">
    <w:name w:val="Bullet-Alpha"/>
    <w:uiPriority w:val="99"/>
    <w:pPr>
      <w:tabs>
        <w:tab w:val="left" w:pos="2440"/>
      </w:tabs>
      <w:autoSpaceDE w:val="0"/>
      <w:autoSpaceDN w:val="0"/>
      <w:adjustRightInd w:val="0"/>
      <w:spacing w:before="60" w:line="240" w:lineRule="atLeast"/>
      <w:ind w:left="2440" w:hanging="280"/>
    </w:pPr>
    <w:rPr>
      <w:rFonts w:ascii="Times New Roman" w:hAnsi="Times New Roman"/>
      <w:color w:val="000000"/>
      <w:w w:val="0"/>
    </w:rPr>
  </w:style>
  <w:style w:type="paragraph" w:customStyle="1" w:styleId="TagDesc">
    <w:name w:val="TagDesc"/>
    <w:next w:val="Body"/>
    <w:uiPriority w:val="99"/>
    <w:pPr>
      <w:keepNext/>
      <w:tabs>
        <w:tab w:val="left" w:pos="4320"/>
        <w:tab w:val="left" w:pos="4680"/>
      </w:tabs>
      <w:autoSpaceDE w:val="0"/>
      <w:autoSpaceDN w:val="0"/>
      <w:adjustRightInd w:val="0"/>
      <w:spacing w:before="200" w:line="240" w:lineRule="atLeast"/>
      <w:ind w:left="4320" w:hanging="2420"/>
      <w:jc w:val="both"/>
    </w:pPr>
    <w:rPr>
      <w:rFonts w:ascii="Times New Roman" w:hAnsi="Times New Roman"/>
      <w:color w:val="000000"/>
      <w:w w:val="0"/>
    </w:rPr>
  </w:style>
  <w:style w:type="paragraph" w:customStyle="1" w:styleId="DefList-Paragraph">
    <w:name w:val="DefList-Paragraph"/>
    <w:next w:val="Body"/>
    <w:uiPriority w:val="99"/>
    <w:pPr>
      <w:keepNext/>
      <w:tabs>
        <w:tab w:val="left" w:pos="3600"/>
      </w:tabs>
      <w:autoSpaceDE w:val="0"/>
      <w:autoSpaceDN w:val="0"/>
      <w:adjustRightInd w:val="0"/>
      <w:spacing w:before="120" w:line="240" w:lineRule="atLeast"/>
      <w:ind w:left="3600" w:hanging="1260"/>
      <w:jc w:val="both"/>
    </w:pPr>
    <w:rPr>
      <w:rFonts w:ascii="Times New Roman" w:hAnsi="Times New Roman"/>
      <w:color w:val="000000"/>
      <w:w w:val="0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line="240" w:lineRule="atLeast"/>
      <w:ind w:left="2840" w:hanging="320"/>
    </w:pPr>
    <w:rPr>
      <w:rFonts w:ascii="Times New Roman" w:hAnsi="Times New Roman"/>
      <w:color w:val="000000"/>
      <w:w w:val="0"/>
    </w:rPr>
  </w:style>
  <w:style w:type="paragraph" w:customStyle="1" w:styleId="Author">
    <w:name w:val="Author"/>
    <w:uiPriority w:val="99"/>
    <w:pPr>
      <w:suppressAutoHyphens/>
      <w:autoSpaceDE w:val="0"/>
      <w:autoSpaceDN w:val="0"/>
      <w:adjustRightInd w:val="0"/>
      <w:spacing w:before="200" w:line="320" w:lineRule="atLeast"/>
      <w:ind w:right="1800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line="240" w:lineRule="atLeast"/>
      <w:ind w:left="1900"/>
      <w:jc w:val="both"/>
    </w:pPr>
    <w:rPr>
      <w:rFonts w:ascii="Times New Roman" w:hAnsi="Times New Roman"/>
      <w:color w:val="000000"/>
      <w:w w:val="0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line="240" w:lineRule="atLeast"/>
      <w:ind w:left="1900"/>
    </w:pPr>
    <w:rPr>
      <w:rFonts w:ascii="Times New Roman" w:hAnsi="Times New Roman"/>
      <w:b/>
      <w:bCs/>
      <w:color w:val="000000"/>
      <w:w w:val="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line="240" w:lineRule="atLeast"/>
      <w:ind w:left="2360" w:hanging="200"/>
    </w:pPr>
    <w:rPr>
      <w:rFonts w:ascii="Times New Roman" w:hAnsi="Times New Roman"/>
      <w:color w:val="000000"/>
      <w:w w:val="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line="20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DefList-Term">
    <w:name w:val="DefList-Term"/>
    <w:next w:val="Body"/>
    <w:uiPriority w:val="99"/>
    <w:pPr>
      <w:keepNext/>
      <w:autoSpaceDE w:val="0"/>
      <w:autoSpaceDN w:val="0"/>
      <w:adjustRightInd w:val="0"/>
      <w:spacing w:before="120" w:line="240" w:lineRule="atLeast"/>
      <w:ind w:left="2340"/>
      <w:jc w:val="both"/>
    </w:pPr>
    <w:rPr>
      <w:rFonts w:ascii="Times New Roman" w:hAnsi="Times New Roman"/>
      <w:b/>
      <w:bCs/>
      <w:color w:val="000000"/>
      <w:w w:val="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line="20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line="200" w:lineRule="atLeast"/>
    </w:pPr>
    <w:rPr>
      <w:rFonts w:ascii="Times New Roman" w:hAnsi="Times New Roman"/>
      <w:color w:val="000000"/>
      <w:w w:val="0"/>
    </w:rPr>
  </w:style>
  <w:style w:type="paragraph" w:customStyle="1" w:styleId="DefList-Text">
    <w:name w:val="DefList-Text"/>
    <w:next w:val="Body"/>
    <w:uiPriority w:val="99"/>
    <w:pPr>
      <w:autoSpaceDE w:val="0"/>
      <w:autoSpaceDN w:val="0"/>
      <w:adjustRightInd w:val="0"/>
      <w:spacing w:before="120" w:line="240" w:lineRule="atLeast"/>
      <w:ind w:left="2660"/>
      <w:jc w:val="both"/>
    </w:pPr>
    <w:rPr>
      <w:rFonts w:ascii="Times New Roman" w:hAnsi="Times New Roman"/>
      <w:color w:val="000000"/>
      <w:w w:val="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line="240" w:lineRule="atLeast"/>
      <w:ind w:left="3440" w:hanging="560"/>
    </w:pPr>
    <w:rPr>
      <w:rFonts w:ascii="Times New Roman" w:hAnsi="Times New Roman"/>
      <w:color w:val="000000"/>
      <w:w w:val="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line="140" w:lineRule="atLeast"/>
    </w:pPr>
    <w:rPr>
      <w:rFonts w:ascii="Courier New" w:hAnsi="Courier New" w:cs="Courier New"/>
      <w:color w:val="000000"/>
      <w:w w:val="0"/>
      <w:sz w:val="14"/>
      <w:szCs w:val="14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line="200" w:lineRule="atLeast"/>
      <w:ind w:left="560" w:hanging="200"/>
      <w:jc w:val="both"/>
    </w:pPr>
    <w:rPr>
      <w:rFonts w:ascii="Times New Roman" w:hAnsi="Times New Roman"/>
      <w:color w:val="000000"/>
      <w:w w:val="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line="180" w:lineRule="atLeast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line="160" w:lineRule="atLeast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line="22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00" w:lineRule="atLeast"/>
      <w:ind w:left="1720" w:hanging="172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line="140" w:lineRule="atLeast"/>
    </w:pPr>
    <w:rPr>
      <w:rFonts w:ascii="Courier New" w:hAnsi="Courier New" w:cs="Courier New"/>
      <w:color w:val="000000"/>
      <w:w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line="180" w:lineRule="atLeast"/>
      <w:jc w:val="center"/>
    </w:pPr>
    <w:rPr>
      <w:rFonts w:ascii="Times New Roman" w:hAnsi="Times New Roman"/>
      <w:b/>
      <w:bCs/>
      <w:color w:val="000000"/>
      <w:w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00" w:lineRule="atLeast"/>
    </w:pPr>
    <w:rPr>
      <w:rFonts w:ascii="Times New Roman" w:hAnsi="Times New Roman"/>
      <w:color w:val="000000"/>
      <w:w w:val="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line="180" w:lineRule="atLeast"/>
      <w:jc w:val="center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20" w:lineRule="atLeast"/>
    </w:pPr>
    <w:rPr>
      <w:rFonts w:ascii="Times New Roman" w:hAnsi="Times New Roman"/>
      <w:i/>
      <w:iCs/>
      <w:color w:val="000000"/>
      <w:w w:val="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line="440" w:lineRule="atLeast"/>
      <w:ind w:left="200" w:right="8060" w:hanging="200"/>
      <w:jc w:val="center"/>
    </w:pPr>
    <w:rPr>
      <w:rFonts w:ascii="Times New Roman" w:hAnsi="Times New Roman"/>
      <w:b/>
      <w:bCs/>
      <w:color w:val="000000"/>
      <w:w w:val="0"/>
      <w:sz w:val="36"/>
      <w:szCs w:val="36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line="440" w:lineRule="atLeast"/>
      <w:ind w:left="200" w:right="8200" w:hanging="200"/>
      <w:jc w:val="center"/>
    </w:pPr>
    <w:rPr>
      <w:rFonts w:ascii="Times New Roman" w:hAnsi="Times New Roman"/>
      <w:b/>
      <w:bCs/>
      <w:color w:val="000000"/>
      <w:w w:val="0"/>
      <w:sz w:val="36"/>
      <w:szCs w:val="36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/>
      <w:b/>
      <w:bCs/>
      <w:color w:val="000000"/>
      <w:w w:val="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/>
      <w:b/>
      <w:bCs/>
      <w:color w:val="000000"/>
      <w:w w:val="0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line="200" w:lineRule="atLeast"/>
      <w:ind w:left="190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line="200" w:lineRule="atLeast"/>
      <w:ind w:left="252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line="240" w:lineRule="atLeast"/>
      <w:ind w:left="2960"/>
    </w:pPr>
    <w:rPr>
      <w:rFonts w:ascii="Times New Roman" w:hAnsi="Times New Roman"/>
      <w:color w:val="000000"/>
      <w:w w:val="0"/>
    </w:rPr>
  </w:style>
  <w:style w:type="paragraph" w:customStyle="1" w:styleId="TableCaptionNote">
    <w:name w:val="TableCaptionNote"/>
    <w:next w:val="Body"/>
    <w:uiPriority w:val="99"/>
    <w:pPr>
      <w:autoSpaceDE w:val="0"/>
      <w:autoSpaceDN w:val="0"/>
      <w:adjustRightInd w:val="0"/>
      <w:spacing w:line="160" w:lineRule="atLeast"/>
      <w:ind w:left="1900"/>
      <w:jc w:val="center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/>
      <w:color w:val="000000"/>
      <w:w w:val="0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line="240" w:lineRule="atLeast"/>
    </w:pPr>
    <w:rPr>
      <w:rFonts w:ascii="Times New Roman" w:hAnsi="Times New Roman"/>
      <w:b/>
      <w:bCs/>
      <w:color w:val="000000"/>
      <w:w w:val="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line="200" w:lineRule="atLeast"/>
      <w:ind w:left="2520"/>
    </w:pPr>
    <w:rPr>
      <w:rFonts w:ascii="Courier New" w:hAnsi="Courier New" w:cs="Courier New"/>
      <w:color w:val="000000"/>
      <w:w w:val="0"/>
      <w:sz w:val="16"/>
      <w:szCs w:val="16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line="220" w:lineRule="atLeast"/>
      <w:ind w:left="3060" w:right="360"/>
    </w:pPr>
    <w:rPr>
      <w:rFonts w:ascii="Times New Roman" w:hAnsi="Times New Roman"/>
      <w:color w:val="000000"/>
      <w:w w:val="0"/>
      <w:sz w:val="18"/>
      <w:szCs w:val="18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line="160" w:lineRule="atLeast"/>
      <w:jc w:val="center"/>
    </w:pPr>
    <w:rPr>
      <w:rFonts w:ascii="Times New Roman" w:hAnsi="Times New Roman"/>
      <w:b/>
      <w:bCs/>
      <w:color w:val="000000"/>
      <w:w w:val="0"/>
      <w:sz w:val="14"/>
      <w:szCs w:val="14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line="200" w:lineRule="atLeast"/>
      <w:ind w:left="1900" w:hanging="1900"/>
    </w:pPr>
    <w:rPr>
      <w:rFonts w:ascii="Times New Roman" w:hAnsi="Times New Roman"/>
      <w:b/>
      <w:bCs/>
      <w:color w:val="000000"/>
      <w:w w:val="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line="200" w:lineRule="atLeast"/>
      <w:ind w:left="2700"/>
    </w:pPr>
    <w:rPr>
      <w:rFonts w:ascii="Times New Roman" w:hAnsi="Times New Roman"/>
      <w:color w:val="000000"/>
      <w:w w:val="0"/>
      <w:sz w:val="18"/>
      <w:szCs w:val="1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line="280" w:lineRule="atLeast"/>
      <w:ind w:left="1900" w:hanging="620"/>
    </w:pPr>
    <w:rPr>
      <w:rFonts w:ascii="Times New Roman" w:hAnsi="Times New Roman"/>
      <w:b/>
      <w:bCs/>
      <w:color w:val="000000"/>
      <w:w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line="280" w:lineRule="atLeast"/>
      <w:ind w:left="1900" w:hanging="620"/>
    </w:pPr>
    <w:rPr>
      <w:rFonts w:ascii="Times New Roman" w:hAnsi="Times New Roman"/>
      <w:b/>
      <w:bCs/>
      <w:color w:val="000000"/>
      <w:w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line="280" w:lineRule="atLeast"/>
      <w:ind w:left="2520" w:hanging="620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line="240" w:lineRule="atLeast"/>
      <w:ind w:left="2660" w:hanging="760"/>
    </w:pPr>
    <w:rPr>
      <w:rFonts w:ascii="Times New Roman" w:hAnsi="Times New Roman"/>
      <w:b/>
      <w:bCs/>
      <w:color w:val="000000"/>
      <w:w w:val="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line="240" w:lineRule="atLeast"/>
      <w:ind w:left="2720" w:hanging="820"/>
    </w:pPr>
    <w:rPr>
      <w:rFonts w:ascii="Times New Roman" w:hAnsi="Times New Roman"/>
      <w:b/>
      <w:bCs/>
      <w:color w:val="000000"/>
      <w:w w:val="0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line="240" w:lineRule="atLeast"/>
    </w:pPr>
    <w:rPr>
      <w:rFonts w:ascii="Courier New" w:hAnsi="Courier New" w:cs="Courier New"/>
      <w:b/>
      <w:bCs/>
      <w:color w:val="000000"/>
      <w:w w:val="0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line="200" w:lineRule="atLeast"/>
      <w:jc w:val="center"/>
    </w:pPr>
    <w:rPr>
      <w:rFonts w:ascii="Times New Roman" w:hAnsi="Times New Roman"/>
      <w:b/>
      <w:bCs/>
      <w:color w:val="000000"/>
      <w:w w:val="0"/>
      <w:sz w:val="16"/>
      <w:szCs w:val="16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line="200" w:lineRule="atLeast"/>
      <w:ind w:left="3440" w:hanging="560"/>
    </w:pPr>
    <w:rPr>
      <w:rFonts w:ascii="Times New Roman" w:hAnsi="Times New Roman"/>
      <w:color w:val="000000"/>
      <w:w w:val="0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/>
      <w:color w:val="000000"/>
      <w:w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/>
      <w:color w:val="000000"/>
      <w:w w:val="0"/>
      <w:sz w:val="28"/>
      <w:szCs w:val="28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line="280" w:lineRule="atLeast"/>
      <w:ind w:left="1900" w:hanging="460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line="200" w:lineRule="atLeast"/>
      <w:ind w:left="3160" w:hanging="1720"/>
    </w:pPr>
    <w:rPr>
      <w:rFonts w:ascii="Times New Roman" w:hAnsi="Times New Roman"/>
      <w:color w:val="000000"/>
      <w:w w:val="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line="160" w:lineRule="atLeast"/>
      <w:jc w:val="center"/>
    </w:pPr>
    <w:rPr>
      <w:rFonts w:ascii="Times New Roman" w:hAnsi="Times New Roman"/>
      <w:color w:val="000000"/>
      <w:w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line="220" w:lineRule="atLeast"/>
      <w:jc w:val="both"/>
    </w:pPr>
    <w:rPr>
      <w:rFonts w:ascii="Times New Roman" w:hAnsi="Times New Roman"/>
      <w:color w:val="000000"/>
      <w:w w:val="0"/>
    </w:rPr>
  </w:style>
  <w:style w:type="paragraph" w:customStyle="1" w:styleId="setstep">
    <w:name w:val="set_step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line="240" w:lineRule="atLeast"/>
      <w:ind w:left="5040" w:hanging="360"/>
    </w:pPr>
    <w:rPr>
      <w:rFonts w:ascii="Times New Roman" w:hAnsi="Times New Roman"/>
      <w:color w:val="000000"/>
      <w:w w:val="0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line="240" w:lineRule="atLeast"/>
      <w:ind w:left="2840" w:hanging="320"/>
    </w:pPr>
    <w:rPr>
      <w:rFonts w:ascii="Times New Roman" w:hAnsi="Times New Roman"/>
      <w:color w:val="000000"/>
      <w:w w:val="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line="240" w:lineRule="atLeast"/>
      <w:ind w:left="2660" w:hanging="220"/>
    </w:pPr>
    <w:rPr>
      <w:rFonts w:ascii="Times New Roman" w:hAnsi="Times New Roman"/>
      <w:color w:val="000000"/>
      <w:w w:val="0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line="240" w:lineRule="atLeast"/>
      <w:ind w:left="5040" w:hanging="25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Table">
    <w:name w:val="Table"/>
    <w:next w:val="Body"/>
    <w:uiPriority w:val="99"/>
    <w:pPr>
      <w:keepNext/>
      <w:widowControl w:val="0"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line="240" w:lineRule="atLeast"/>
      <w:ind w:left="2700" w:hanging="2700"/>
    </w:pPr>
    <w:rPr>
      <w:rFonts w:ascii="Times New Roman" w:hAnsi="Times New Roman"/>
      <w:b/>
      <w:bCs/>
      <w:color w:val="000000"/>
      <w:w w:val="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line="180" w:lineRule="atLeast"/>
      <w:jc w:val="center"/>
    </w:pPr>
    <w:rPr>
      <w:rFonts w:ascii="Times New Roman" w:hAnsi="Times New Roman"/>
      <w:b/>
      <w:bCs/>
      <w:color w:val="000000"/>
      <w:w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line="180" w:lineRule="atLeast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line="200" w:lineRule="atLeast"/>
      <w:ind w:left="2940" w:right="360"/>
    </w:pPr>
    <w:rPr>
      <w:rFonts w:ascii="Times New Roman" w:hAnsi="Times New Roman"/>
      <w:color w:val="000000"/>
      <w:w w:val="0"/>
      <w:sz w:val="18"/>
      <w:szCs w:val="18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line="240" w:lineRule="atLeast"/>
      <w:ind w:left="2700" w:hanging="2700"/>
    </w:pPr>
    <w:rPr>
      <w:rFonts w:ascii="Times New Roman" w:hAnsi="Times New Roman"/>
      <w:b/>
      <w:bCs/>
      <w:color w:val="000000"/>
      <w:w w:val="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line="280" w:lineRule="atLeast"/>
    </w:pPr>
    <w:rPr>
      <w:rFonts w:ascii="Times New Roman" w:hAnsi="Times New Roman"/>
      <w:b/>
      <w:bCs/>
      <w:color w:val="000000"/>
      <w:w w:val="0"/>
      <w:sz w:val="18"/>
      <w:szCs w:val="18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line="280" w:lineRule="atLeast"/>
      <w:jc w:val="center"/>
    </w:pPr>
    <w:rPr>
      <w:rFonts w:ascii="Times New Roman" w:hAnsi="Times New Roman"/>
      <w:b/>
      <w:bCs/>
      <w:color w:val="000000"/>
      <w:w w:val="0"/>
      <w:sz w:val="24"/>
      <w:szCs w:val="24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line="220" w:lineRule="atLeast"/>
      <w:jc w:val="both"/>
    </w:pPr>
    <w:rPr>
      <w:rFonts w:ascii="Times New Roman" w:hAnsi="Times New Roman"/>
      <w:b/>
      <w:bCs/>
      <w:color w:val="000000"/>
      <w:w w:val="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line="220" w:lineRule="atLeast"/>
      <w:ind w:left="1900"/>
    </w:pPr>
    <w:rPr>
      <w:rFonts w:ascii="Times New Roman" w:hAnsi="Times New Roman"/>
      <w:b/>
      <w:bCs/>
      <w:color w:val="000000"/>
      <w:w w:val="0"/>
      <w:sz w:val="18"/>
      <w:szCs w:val="18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line="860" w:lineRule="atLeast"/>
      <w:ind w:left="1720" w:hanging="1440"/>
    </w:pPr>
    <w:rPr>
      <w:rFonts w:ascii="Times New Roman" w:hAnsi="Times New Roman"/>
      <w:b/>
      <w:bCs/>
      <w:color w:val="000000"/>
      <w:w w:val="0"/>
      <w:sz w:val="48"/>
      <w:szCs w:val="4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line="220" w:lineRule="atLeast"/>
      <w:jc w:val="center"/>
    </w:pPr>
    <w:rPr>
      <w:rFonts w:ascii="Times New Roman" w:hAnsi="Times New Roman"/>
      <w:b/>
      <w:bCs/>
      <w:color w:val="000000"/>
      <w:w w:val="0"/>
      <w:sz w:val="18"/>
      <w:szCs w:val="18"/>
    </w:rPr>
  </w:style>
  <w:style w:type="paragraph" w:customStyle="1" w:styleId="NoteBox">
    <w:name w:val="NoteBox"/>
    <w:next w:val="Body"/>
    <w:uiPriority w:val="99"/>
    <w:pPr>
      <w:autoSpaceDE w:val="0"/>
      <w:autoSpaceDN w:val="0"/>
      <w:adjustRightInd w:val="0"/>
      <w:spacing w:line="240" w:lineRule="atLeast"/>
    </w:pPr>
    <w:rPr>
      <w:rFonts w:ascii="Times New Roman" w:hAnsi="Times New Roman"/>
      <w:color w:val="000000"/>
      <w:w w:val="0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ode-Table">
    <w:name w:val="Code-Table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Question">
    <w:name w:val="_Question__"/>
    <w:uiPriority w:val="99"/>
    <w:rPr>
      <w:b/>
      <w:bCs/>
      <w:i/>
      <w:iCs/>
      <w:color w:val="FF0000"/>
      <w:w w:val="100"/>
      <w:u w:val="none"/>
      <w:vertAlign w:val="baseline"/>
      <w:lang w:val="en-US"/>
    </w:rPr>
  </w:style>
  <w:style w:type="character" w:customStyle="1" w:styleId="TagBold">
    <w:name w:val="TagBold"/>
    <w:uiPriority w:val="99"/>
    <w:rPr>
      <w:rFonts w:ascii="Courier New" w:hAnsi="Courier New" w:cs="Courier New"/>
      <w:b/>
      <w:b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customStyle="1" w:styleId="CodeVar">
    <w:name w:val="CodeVar"/>
    <w:uiPriority w:val="99"/>
    <w:rPr>
      <w:rFonts w:ascii="Courier New" w:hAnsi="Courier New" w:cs="Courier New"/>
      <w:i/>
      <w:iCs/>
      <w:color w:val="000000"/>
      <w:spacing w:val="-9"/>
      <w:w w:val="100"/>
      <w:sz w:val="18"/>
      <w:szCs w:val="18"/>
      <w:u w:val="none"/>
      <w:vertAlign w:val="baseline"/>
      <w:lang w:val="en-US"/>
    </w:rPr>
  </w:style>
  <w:style w:type="character" w:customStyle="1" w:styleId="DefList-Term1">
    <w:name w:val="DefList-Term1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Bold">
    <w:name w:val="TextBold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ChapterReference">
    <w:name w:val="Chapter Reference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3</cp:revision>
  <dcterms:created xsi:type="dcterms:W3CDTF">2023-10-02T02:34:00Z</dcterms:created>
  <dcterms:modified xsi:type="dcterms:W3CDTF">2023-11-06T05:35:00Z</dcterms:modified>
</cp:coreProperties>
</file>