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40CF0" w14:textId="77777777" w:rsidR="00231987" w:rsidRDefault="00231987">
      <w:pPr>
        <w:pStyle w:val="Body"/>
        <w:rPr>
          <w:w w:val="100"/>
        </w:rPr>
      </w:pPr>
      <w:bookmarkStart w:id="0" w:name="RTF35333937363a204368617074"/>
    </w:p>
    <w:p w14:paraId="42C14754" w14:textId="77777777" w:rsidR="00231987" w:rsidRDefault="00231987" w:rsidP="00231987">
      <w:pPr>
        <w:pStyle w:val="ChapterTitle"/>
        <w:numPr>
          <w:ilvl w:val="0"/>
          <w:numId w:val="1"/>
        </w:numPr>
        <w:ind w:left="4660" w:hanging="4380"/>
        <w:rPr>
          <w:w w:val="100"/>
        </w:rPr>
      </w:pPr>
      <w:bookmarkStart w:id="1" w:name="RTF39353631353a204368617074"/>
      <w:bookmarkEnd w:id="0"/>
      <w:r>
        <w:rPr>
          <w:w w:val="100"/>
        </w:rPr>
        <w:t xml:space="preserve">Scientific Data </w:t>
      </w:r>
      <w:proofErr w:type="spellStart"/>
      <w:r>
        <w:rPr>
          <w:w w:val="100"/>
        </w:rPr>
        <w:t>Sets:The</w:t>
      </w:r>
      <w:proofErr w:type="spellEnd"/>
      <w:r>
        <w:rPr>
          <w:w w:val="100"/>
        </w:rPr>
        <w:t xml:space="preserve"> SD Model</w:t>
      </w:r>
      <w:bookmarkEnd w:id="1"/>
    </w:p>
    <w:p w14:paraId="0BDA29D3" w14:textId="77777777" w:rsidR="00231987" w:rsidRDefault="00231987">
      <w:pPr>
        <w:pStyle w:val="Body"/>
        <w:rPr>
          <w:w w:val="100"/>
        </w:rPr>
      </w:pPr>
    </w:p>
    <w:p w14:paraId="4B8341FE" w14:textId="77777777" w:rsidR="00231987" w:rsidRDefault="00231987" w:rsidP="00231987">
      <w:pPr>
        <w:pStyle w:val="Heading1"/>
        <w:numPr>
          <w:ilvl w:val="0"/>
          <w:numId w:val="2"/>
        </w:numPr>
        <w:ind w:left="1900" w:hanging="620"/>
        <w:rPr>
          <w:w w:val="100"/>
        </w:rPr>
      </w:pPr>
      <w:r>
        <w:rPr>
          <w:w w:val="100"/>
        </w:rPr>
        <w:t>Chapter Overview</w:t>
      </w:r>
    </w:p>
    <w:p w14:paraId="05878BE9" w14:textId="77777777" w:rsidR="00231987" w:rsidRDefault="00231987">
      <w:pPr>
        <w:pStyle w:val="Body"/>
        <w:rPr>
          <w:w w:val="100"/>
        </w:rPr>
      </w:pPr>
      <w:r>
        <w:rPr>
          <w:w w:val="100"/>
        </w:rPr>
        <w:t>This chapter provides functional descriptions of the SD User’s Model, the SD Developer’s Model, and the HDF file structures used to represent these models.</w:t>
      </w:r>
    </w:p>
    <w:p w14:paraId="3C0F2CEE" w14:textId="77777777" w:rsidR="00231987" w:rsidRDefault="00231987" w:rsidP="00231987">
      <w:pPr>
        <w:pStyle w:val="Bullet"/>
        <w:numPr>
          <w:ilvl w:val="0"/>
          <w:numId w:val="3"/>
        </w:numPr>
        <w:ind w:left="2360" w:hanging="200"/>
        <w:rPr>
          <w:w w:val="100"/>
        </w:rPr>
      </w:pPr>
      <w:r>
        <w:rPr>
          <w:w w:val="100"/>
        </w:rPr>
        <w:t xml:space="preserve">Standard UML notation is used extensively in the formal data model descriptions. </w:t>
      </w:r>
      <w:r>
        <w:rPr>
          <w:w w:val="100"/>
        </w:rPr>
        <w:fldChar w:fldCharType="begin"/>
      </w:r>
      <w:r>
        <w:rPr>
          <w:w w:val="100"/>
        </w:rPr>
        <w:instrText xml:space="preserve"> REF  RTF39393732383a204865616469 \h</w:instrText>
      </w:r>
      <w:r>
        <w:rPr>
          <w:w w:val="100"/>
        </w:rPr>
      </w:r>
      <w:r>
        <w:rPr>
          <w:w w:val="100"/>
        </w:rPr>
        <w:fldChar w:fldCharType="separate"/>
      </w:r>
      <w:r>
        <w:rPr>
          <w:w w:val="100"/>
        </w:rPr>
        <w:t>Section 7.2, "UML Notation and Object Symbols in HDF Data Model Descriptions,"</w:t>
      </w:r>
      <w:r>
        <w:rPr>
          <w:w w:val="100"/>
        </w:rPr>
        <w:fldChar w:fldCharType="end"/>
      </w:r>
      <w:r>
        <w:rPr>
          <w:w w:val="100"/>
        </w:rPr>
        <w:t xml:space="preserve"> describes the relevant UML elements.</w:t>
      </w:r>
    </w:p>
    <w:p w14:paraId="2D3B84A6" w14:textId="77777777" w:rsidR="00231987" w:rsidRDefault="00231987" w:rsidP="00231987">
      <w:pPr>
        <w:pStyle w:val="Bullet"/>
        <w:numPr>
          <w:ilvl w:val="0"/>
          <w:numId w:val="3"/>
        </w:numPr>
        <w:ind w:left="2360" w:hanging="200"/>
        <w:rPr>
          <w:w w:val="100"/>
        </w:rPr>
      </w:pPr>
      <w:r>
        <w:rPr>
          <w:w w:val="100"/>
        </w:rPr>
        <w:fldChar w:fldCharType="begin"/>
      </w:r>
      <w:r>
        <w:rPr>
          <w:w w:val="100"/>
        </w:rPr>
        <w:instrText xml:space="preserve"> REF  RTF32353938343a204865616469 \h</w:instrText>
      </w:r>
      <w:r>
        <w:rPr>
          <w:w w:val="100"/>
        </w:rPr>
      </w:r>
      <w:r>
        <w:rPr>
          <w:w w:val="100"/>
        </w:rPr>
        <w:fldChar w:fldCharType="separate"/>
      </w:r>
      <w:r>
        <w:rPr>
          <w:w w:val="100"/>
        </w:rPr>
        <w:t>Section 7.3, "Introduction to the SD Model,"</w:t>
      </w:r>
      <w:r>
        <w:rPr>
          <w:w w:val="100"/>
        </w:rPr>
        <w:fldChar w:fldCharType="end"/>
      </w:r>
      <w:r>
        <w:rPr>
          <w:w w:val="100"/>
        </w:rPr>
        <w:t xml:space="preserve"> introduces the HDF SD model. </w:t>
      </w:r>
    </w:p>
    <w:p w14:paraId="5F5C9424" w14:textId="77777777" w:rsidR="00231987" w:rsidRDefault="00231987" w:rsidP="00231987">
      <w:pPr>
        <w:pStyle w:val="Bullet"/>
        <w:numPr>
          <w:ilvl w:val="0"/>
          <w:numId w:val="3"/>
        </w:numPr>
        <w:ind w:left="2360" w:hanging="200"/>
        <w:rPr>
          <w:w w:val="100"/>
        </w:rPr>
      </w:pPr>
      <w:r>
        <w:rPr>
          <w:w w:val="100"/>
        </w:rPr>
        <w:fldChar w:fldCharType="begin"/>
      </w:r>
      <w:r>
        <w:rPr>
          <w:w w:val="100"/>
        </w:rPr>
        <w:instrText xml:space="preserve"> REF  RTF39343232393a204865616469 \h</w:instrText>
      </w:r>
      <w:r>
        <w:rPr>
          <w:w w:val="100"/>
        </w:rPr>
      </w:r>
      <w:r>
        <w:rPr>
          <w:w w:val="100"/>
        </w:rPr>
        <w:fldChar w:fldCharType="separate"/>
      </w:r>
      <w:r>
        <w:rPr>
          <w:w w:val="100"/>
        </w:rPr>
        <w:t>Section 7.4, "The SD User’s Model,"</w:t>
      </w:r>
      <w:r>
        <w:rPr>
          <w:w w:val="100"/>
        </w:rPr>
        <w:fldChar w:fldCharType="end"/>
      </w:r>
      <w:r>
        <w:rPr>
          <w:w w:val="100"/>
        </w:rPr>
        <w:t xml:space="preserve"> and </w:t>
      </w:r>
      <w:r>
        <w:rPr>
          <w:w w:val="100"/>
        </w:rPr>
        <w:fldChar w:fldCharType="begin"/>
      </w:r>
      <w:r>
        <w:rPr>
          <w:w w:val="100"/>
        </w:rPr>
        <w:instrText xml:space="preserve"> REF  RTF36313034333a204865616469 \h</w:instrText>
      </w:r>
      <w:r>
        <w:rPr>
          <w:w w:val="100"/>
        </w:rPr>
      </w:r>
      <w:r>
        <w:rPr>
          <w:w w:val="100"/>
        </w:rPr>
        <w:fldChar w:fldCharType="separate"/>
      </w:r>
      <w:r>
        <w:rPr>
          <w:w w:val="100"/>
        </w:rPr>
        <w:t>Section 7.5, "The SD Developer’s Model,"</w:t>
      </w:r>
      <w:r>
        <w:rPr>
          <w:w w:val="100"/>
        </w:rPr>
        <w:fldChar w:fldCharType="end"/>
      </w:r>
      <w:r>
        <w:rPr>
          <w:w w:val="100"/>
        </w:rPr>
        <w:t xml:space="preserve"> provide more details, introducing the SD User’s Model as an intermediate step, and presenting the formal data model required to implement the SD Developer’s Model.</w:t>
      </w:r>
    </w:p>
    <w:p w14:paraId="7DAC1FFC" w14:textId="77777777" w:rsidR="00231987" w:rsidRDefault="00231987" w:rsidP="00231987">
      <w:pPr>
        <w:pStyle w:val="Bullet"/>
        <w:numPr>
          <w:ilvl w:val="0"/>
          <w:numId w:val="3"/>
        </w:numPr>
        <w:ind w:left="2360" w:hanging="200"/>
        <w:rPr>
          <w:w w:val="100"/>
        </w:rPr>
      </w:pPr>
      <w:r>
        <w:rPr>
          <w:w w:val="100"/>
        </w:rPr>
        <w:fldChar w:fldCharType="begin"/>
      </w:r>
      <w:r>
        <w:rPr>
          <w:w w:val="100"/>
        </w:rPr>
        <w:instrText xml:space="preserve"> REF RTF34343531303a204865616469 \h</w:instrText>
      </w:r>
      <w:r>
        <w:rPr>
          <w:w w:val="100"/>
        </w:rPr>
      </w:r>
      <w:r>
        <w:rPr>
          <w:w w:val="100"/>
        </w:rPr>
        <w:fldChar w:fldCharType="separate"/>
      </w:r>
      <w:r>
        <w:rPr>
          <w:w w:val="100"/>
        </w:rPr>
        <w:t>Section 7.6, "Mapping between SD Developer's Model and HDF File Structures,"</w:t>
      </w:r>
      <w:r>
        <w:rPr>
          <w:w w:val="100"/>
        </w:rPr>
        <w:fldChar w:fldCharType="end"/>
      </w:r>
      <w:r>
        <w:rPr>
          <w:w w:val="100"/>
        </w:rPr>
        <w:t xml:space="preserve"> and </w:t>
      </w:r>
      <w:r>
        <w:rPr>
          <w:w w:val="100"/>
        </w:rPr>
        <w:fldChar w:fldCharType="begin"/>
      </w:r>
      <w:r>
        <w:rPr>
          <w:w w:val="100"/>
        </w:rPr>
        <w:instrText xml:space="preserve"> REF  RTF35313832363a204865616469 \h</w:instrText>
      </w:r>
      <w:r>
        <w:rPr>
          <w:w w:val="100"/>
        </w:rPr>
      </w:r>
      <w:r>
        <w:rPr>
          <w:w w:val="100"/>
        </w:rPr>
        <w:fldChar w:fldCharType="separate"/>
      </w:r>
      <w:r>
        <w:rPr>
          <w:w w:val="100"/>
        </w:rPr>
        <w:t>Section 7.7, "SDS Memory Structures and Storage Layout,"</w:t>
      </w:r>
      <w:r>
        <w:rPr>
          <w:w w:val="100"/>
        </w:rPr>
        <w:fldChar w:fldCharType="end"/>
      </w:r>
      <w:r>
        <w:rPr>
          <w:w w:val="100"/>
        </w:rPr>
        <w:t xml:space="preserve"> map the elements of the SD Developer’s Model to HDF file structures and provide a detailed description of those memory structures and the storage layout in the file.</w:t>
      </w:r>
    </w:p>
    <w:p w14:paraId="4F5410DD" w14:textId="77777777" w:rsidR="00231987" w:rsidRDefault="00231987" w:rsidP="00231987">
      <w:pPr>
        <w:pStyle w:val="Bullet"/>
        <w:numPr>
          <w:ilvl w:val="0"/>
          <w:numId w:val="3"/>
        </w:numPr>
        <w:ind w:left="2360" w:hanging="200"/>
        <w:rPr>
          <w:w w:val="100"/>
        </w:rPr>
      </w:pPr>
      <w:r>
        <w:rPr>
          <w:w w:val="100"/>
        </w:rPr>
        <w:fldChar w:fldCharType="begin"/>
      </w:r>
      <w:r>
        <w:rPr>
          <w:w w:val="100"/>
        </w:rPr>
        <w:instrText xml:space="preserve"> REF  RTF32323138323a204865616469 \h</w:instrText>
      </w:r>
      <w:r>
        <w:rPr>
          <w:w w:val="100"/>
        </w:rPr>
      </w:r>
      <w:r>
        <w:rPr>
          <w:w w:val="100"/>
        </w:rPr>
        <w:fldChar w:fldCharType="separate"/>
      </w:r>
      <w:r>
        <w:rPr>
          <w:w w:val="100"/>
        </w:rPr>
        <w:t>Section 7.8, "Library Implementation Details with Example File and SDS,"</w:t>
      </w:r>
      <w:r>
        <w:rPr>
          <w:w w:val="100"/>
        </w:rPr>
        <w:fldChar w:fldCharType="end"/>
      </w:r>
      <w:r>
        <w:rPr>
          <w:w w:val="100"/>
        </w:rPr>
        <w:t xml:space="preserve"> illustrates the HDF library implementation of the SD model.</w:t>
      </w:r>
    </w:p>
    <w:p w14:paraId="6717D41C" w14:textId="77777777" w:rsidR="00231987" w:rsidRDefault="00231987" w:rsidP="00231987">
      <w:pPr>
        <w:pStyle w:val="Heading2"/>
        <w:numPr>
          <w:ilvl w:val="0"/>
          <w:numId w:val="4"/>
        </w:numPr>
        <w:ind w:left="1900" w:hanging="620"/>
        <w:rPr>
          <w:w w:val="100"/>
        </w:rPr>
      </w:pPr>
      <w:bookmarkStart w:id="2" w:name="RTF39393732383a204865616469"/>
      <w:r>
        <w:rPr>
          <w:w w:val="100"/>
        </w:rPr>
        <w:t>UML Notation</w:t>
      </w:r>
      <w:bookmarkEnd w:id="2"/>
      <w:r>
        <w:rPr>
          <w:w w:val="100"/>
          <w:vertAlign w:val="superscript"/>
        </w:rPr>
        <w:footnoteReference w:id="1"/>
      </w:r>
      <w:r>
        <w:rPr>
          <w:w w:val="100"/>
        </w:rPr>
        <w:t xml:space="preserve"> and Object Symbols in HDF Data Model Descriptions</w:t>
      </w:r>
    </w:p>
    <w:p w14:paraId="1831309C" w14:textId="67FD62FD" w:rsidR="00231987" w:rsidRDefault="00231987">
      <w:pPr>
        <w:pStyle w:val="Body"/>
        <w:rPr>
          <w:w w:val="100"/>
        </w:rPr>
      </w:pPr>
      <w:r>
        <w:rPr>
          <w:w w:val="100"/>
        </w:rPr>
        <w:t xml:space="preserve">Many of the figures in this chapter and in Chapter </w:t>
      </w:r>
      <w:r w:rsidR="00763417">
        <w:rPr>
          <w:w w:val="100"/>
        </w:rPr>
        <w:t>8</w:t>
      </w:r>
      <w:r>
        <w:rPr>
          <w:w w:val="100"/>
        </w:rPr>
        <w:t xml:space="preserve">, </w:t>
      </w:r>
      <w:r>
        <w:rPr>
          <w:rStyle w:val="TextItalic"/>
        </w:rPr>
        <w:t>General Raster Images: The GR Model</w:t>
      </w:r>
      <w:r>
        <w:rPr>
          <w:w w:val="100"/>
        </w:rPr>
        <w:t xml:space="preserve">, employ UML notation (Unified Modeling Language notation) to show object relationships. The symbols and the relationships they describe are illustrated in </w:t>
      </w:r>
      <w:r>
        <w:rPr>
          <w:w w:val="100"/>
        </w:rPr>
        <w:fldChar w:fldCharType="begin"/>
      </w:r>
      <w:r>
        <w:rPr>
          <w:w w:val="100"/>
        </w:rPr>
        <w:instrText xml:space="preserve"> REF  RTF32373233343a204669677572 \h</w:instrText>
      </w:r>
      <w:r>
        <w:rPr>
          <w:w w:val="100"/>
        </w:rPr>
      </w:r>
      <w:r>
        <w:rPr>
          <w:w w:val="100"/>
        </w:rPr>
        <w:fldChar w:fldCharType="separate"/>
      </w:r>
      <w:r>
        <w:rPr>
          <w:w w:val="100"/>
        </w:rPr>
        <w:t>Figure 7a</w:t>
      </w:r>
      <w:r>
        <w:rPr>
          <w:w w:val="100"/>
        </w:rPr>
        <w:fldChar w:fldCharType="end"/>
      </w:r>
      <w:r>
        <w:rPr>
          <w:w w:val="100"/>
        </w:rPr>
        <w:t xml:space="preserve">. Note that UML can represent other objects and relationships as well; this discussion, </w:t>
      </w:r>
      <w:r>
        <w:rPr>
          <w:w w:val="100"/>
        </w:rPr>
        <w:fldChar w:fldCharType="begin"/>
      </w:r>
      <w:r>
        <w:rPr>
          <w:w w:val="100"/>
        </w:rPr>
        <w:instrText xml:space="preserve"> REF  RTF32373233343a204669677572 \h</w:instrText>
      </w:r>
      <w:r>
        <w:rPr>
          <w:w w:val="100"/>
        </w:rPr>
      </w:r>
      <w:r>
        <w:rPr>
          <w:w w:val="100"/>
        </w:rPr>
        <w:fldChar w:fldCharType="separate"/>
      </w:r>
      <w:r>
        <w:rPr>
          <w:w w:val="100"/>
        </w:rPr>
        <w:t>Figure 7a</w:t>
      </w:r>
      <w:r>
        <w:rPr>
          <w:w w:val="100"/>
        </w:rPr>
        <w:fldChar w:fldCharType="end"/>
      </w:r>
      <w:r>
        <w:rPr>
          <w:w w:val="100"/>
        </w:rPr>
        <w:t xml:space="preserve">, and </w:t>
      </w:r>
      <w:r>
        <w:rPr>
          <w:w w:val="100"/>
        </w:rPr>
        <w:fldChar w:fldCharType="begin"/>
      </w:r>
      <w:r>
        <w:rPr>
          <w:w w:val="100"/>
        </w:rPr>
        <w:instrText xml:space="preserve"> REF  RTF38303437343a204669677572 \h</w:instrText>
      </w:r>
      <w:r>
        <w:rPr>
          <w:w w:val="100"/>
        </w:rPr>
      </w:r>
      <w:r>
        <w:rPr>
          <w:w w:val="100"/>
        </w:rPr>
        <w:fldChar w:fldCharType="separate"/>
      </w:r>
      <w:r>
        <w:rPr>
          <w:w w:val="100"/>
        </w:rPr>
        <w:t>Figure 7c</w:t>
      </w:r>
      <w:r>
        <w:rPr>
          <w:w w:val="100"/>
        </w:rPr>
        <w:fldChar w:fldCharType="end"/>
      </w:r>
      <w:r>
        <w:rPr>
          <w:w w:val="100"/>
        </w:rPr>
        <w:t xml:space="preserve"> present only what is required for this chapter.</w:t>
      </w:r>
    </w:p>
    <w:p w14:paraId="32227C82" w14:textId="77777777" w:rsidR="00231987" w:rsidRDefault="00231987" w:rsidP="00231987">
      <w:pPr>
        <w:pStyle w:val="Figure"/>
        <w:numPr>
          <w:ilvl w:val="0"/>
          <w:numId w:val="5"/>
        </w:numPr>
        <w:ind w:left="1900" w:hanging="1900"/>
        <w:rPr>
          <w:w w:val="100"/>
        </w:rPr>
      </w:pPr>
      <w:bookmarkStart w:id="3" w:name="RTF32373233343a204669677572"/>
      <w:r>
        <w:rPr>
          <w:w w:val="100"/>
        </w:rPr>
        <w:t xml:space="preserve">UML symbols and interpretations as used in formal HDF data model descriptions </w:t>
      </w:r>
      <w:bookmarkEnd w:id="3"/>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5920"/>
        <w:gridCol w:w="1880"/>
      </w:tblGrid>
      <w:tr w:rsidR="009E663E" w14:paraId="14CA2BDD" w14:textId="77777777">
        <w:trPr>
          <w:trHeight w:val="540"/>
        </w:trPr>
        <w:tc>
          <w:tcPr>
            <w:tcW w:w="780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700F44AA" w14:textId="77777777" w:rsidR="00231987" w:rsidRDefault="00231987">
            <w:pPr>
              <w:pStyle w:val="TableCell"/>
            </w:pPr>
            <w:r>
              <w:rPr>
                <w:w w:val="100"/>
              </w:rPr>
              <w:t>An HDF object is represented as a rectangle.</w:t>
            </w:r>
            <w:r w:rsidR="00000000">
              <w:rPr>
                <w:b/>
                <w:bCs/>
                <w:w w:val="100"/>
                <w:sz w:val="14"/>
                <w:szCs w:val="14"/>
              </w:rPr>
              <w:pict w14:anchorId="0ADD84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pt;height:21pt">
                  <v:imagedata r:id="rId7" o:title=""/>
                </v:shape>
              </w:pict>
            </w:r>
          </w:p>
        </w:tc>
      </w:tr>
      <w:tr w:rsidR="009E663E" w14:paraId="755A8BF4" w14:textId="77777777">
        <w:trPr>
          <w:trHeight w:val="400"/>
        </w:trPr>
        <w:tc>
          <w:tcPr>
            <w:tcW w:w="7800" w:type="dxa"/>
            <w:gridSpan w:val="2"/>
            <w:tcBorders>
              <w:top w:val="nil"/>
              <w:left w:val="single" w:sz="4" w:space="0" w:color="000000"/>
              <w:bottom w:val="single" w:sz="2" w:space="0" w:color="000000"/>
              <w:right w:val="single" w:sz="4" w:space="0" w:color="000000"/>
            </w:tcBorders>
            <w:tcMar>
              <w:top w:w="80" w:type="dxa"/>
              <w:left w:w="120" w:type="dxa"/>
              <w:bottom w:w="40" w:type="dxa"/>
              <w:right w:w="120" w:type="dxa"/>
            </w:tcMar>
          </w:tcPr>
          <w:p w14:paraId="2B018BBD" w14:textId="77777777" w:rsidR="00231987" w:rsidRDefault="00231987">
            <w:pPr>
              <w:pStyle w:val="TableCell"/>
            </w:pPr>
            <w:r>
              <w:rPr>
                <w:w w:val="100"/>
              </w:rPr>
              <w:lastRenderedPageBreak/>
              <w:t>Associations or relationships among object instances are indicated by arrows.</w:t>
            </w:r>
            <w:r w:rsidR="00000000">
              <w:rPr>
                <w:b/>
                <w:bCs/>
                <w:w w:val="100"/>
                <w:sz w:val="14"/>
                <w:szCs w:val="14"/>
              </w:rPr>
              <w:pict w14:anchorId="6F3D1592">
                <v:shape id="_x0000_i1026" type="#_x0000_t75" style="width:83pt;height:14pt">
                  <v:imagedata r:id="rId8" o:title=""/>
                </v:shape>
              </w:pict>
            </w:r>
          </w:p>
        </w:tc>
      </w:tr>
      <w:tr w:rsidR="009E663E" w14:paraId="64F18F9B" w14:textId="77777777">
        <w:trPr>
          <w:trHeight w:val="360"/>
        </w:trPr>
        <w:tc>
          <w:tcPr>
            <w:tcW w:w="5920" w:type="dxa"/>
            <w:tcBorders>
              <w:top w:val="nil"/>
              <w:left w:val="single" w:sz="4" w:space="0" w:color="000000"/>
              <w:bottom w:val="single" w:sz="2" w:space="0" w:color="000000"/>
              <w:right w:val="nil"/>
            </w:tcBorders>
            <w:tcMar>
              <w:top w:w="80" w:type="dxa"/>
              <w:left w:w="120" w:type="dxa"/>
              <w:bottom w:w="40" w:type="dxa"/>
              <w:right w:w="120" w:type="dxa"/>
            </w:tcMar>
          </w:tcPr>
          <w:p w14:paraId="2DB7F59F" w14:textId="77777777" w:rsidR="00231987" w:rsidRDefault="00231987">
            <w:pPr>
              <w:pStyle w:val="TableCell"/>
            </w:pPr>
            <w:r>
              <w:rPr>
                <w:w w:val="100"/>
              </w:rPr>
              <w:t xml:space="preserve">A diamond indicates the aggregation association, i.e., the </w:t>
            </w:r>
            <w:r>
              <w:rPr>
                <w:rStyle w:val="TextItalic"/>
                <w:sz w:val="16"/>
                <w:szCs w:val="16"/>
              </w:rPr>
              <w:t>a part of</w:t>
            </w:r>
            <w:r>
              <w:rPr>
                <w:w w:val="100"/>
              </w:rPr>
              <w:t xml:space="preserve"> relationship. </w:t>
            </w:r>
          </w:p>
        </w:tc>
        <w:tc>
          <w:tcPr>
            <w:tcW w:w="1880" w:type="dxa"/>
            <w:tcBorders>
              <w:top w:val="nil"/>
              <w:left w:val="nil"/>
              <w:bottom w:val="single" w:sz="2" w:space="0" w:color="000000"/>
              <w:right w:val="single" w:sz="4" w:space="0" w:color="000000"/>
            </w:tcBorders>
            <w:tcMar>
              <w:top w:w="80" w:type="dxa"/>
              <w:left w:w="120" w:type="dxa"/>
              <w:bottom w:w="40" w:type="dxa"/>
              <w:right w:w="120" w:type="dxa"/>
            </w:tcMar>
            <w:vAlign w:val="center"/>
          </w:tcPr>
          <w:p w14:paraId="0556907C" w14:textId="77777777" w:rsidR="00231987" w:rsidRDefault="00000000">
            <w:pPr>
              <w:pStyle w:val="TableHead"/>
            </w:pPr>
            <w:r>
              <w:rPr>
                <w:w w:val="100"/>
              </w:rPr>
              <w:pict w14:anchorId="15718577">
                <v:shape id="_x0000_i1027" type="#_x0000_t75" style="width:34pt;height:12pt">
                  <v:imagedata r:id="rId9" o:title=""/>
                </v:shape>
              </w:pict>
            </w:r>
          </w:p>
        </w:tc>
      </w:tr>
      <w:tr w:rsidR="009E663E" w14:paraId="04069E18" w14:textId="77777777">
        <w:trPr>
          <w:trHeight w:val="560"/>
        </w:trPr>
        <w:tc>
          <w:tcPr>
            <w:tcW w:w="7800" w:type="dxa"/>
            <w:gridSpan w:val="2"/>
            <w:tcBorders>
              <w:top w:val="nil"/>
              <w:left w:val="single" w:sz="4" w:space="0" w:color="000000"/>
              <w:bottom w:val="single" w:sz="2" w:space="0" w:color="000000"/>
              <w:right w:val="single" w:sz="4" w:space="0" w:color="000000"/>
            </w:tcBorders>
            <w:tcMar>
              <w:top w:w="80" w:type="dxa"/>
              <w:left w:w="120" w:type="dxa"/>
              <w:bottom w:w="40" w:type="dxa"/>
              <w:right w:w="120" w:type="dxa"/>
            </w:tcMar>
          </w:tcPr>
          <w:p w14:paraId="221F0DBE" w14:textId="77777777" w:rsidR="00231987" w:rsidRDefault="00231987">
            <w:pPr>
              <w:pStyle w:val="TableCell"/>
              <w:rPr>
                <w:b/>
                <w:bCs/>
                <w:w w:val="100"/>
                <w:sz w:val="14"/>
                <w:szCs w:val="14"/>
              </w:rPr>
            </w:pPr>
            <w:r>
              <w:rPr>
                <w:w w:val="100"/>
              </w:rPr>
              <w:t xml:space="preserve">Object D is part of object B. </w:t>
            </w:r>
            <w:r w:rsidR="00000000">
              <w:rPr>
                <w:b/>
                <w:bCs/>
                <w:w w:val="100"/>
                <w:sz w:val="14"/>
                <w:szCs w:val="14"/>
              </w:rPr>
              <w:pict w14:anchorId="3F19F0C9">
                <v:shape id="_x0000_i1028" type="#_x0000_t75" style="width:162pt;height:22pt">
                  <v:imagedata r:id="rId10" o:title=""/>
                </v:shape>
              </w:pict>
            </w:r>
          </w:p>
          <w:p w14:paraId="1C5F0319" w14:textId="77777777" w:rsidR="00231987" w:rsidRDefault="00231987">
            <w:pPr>
              <w:pStyle w:val="TableCell"/>
            </w:pPr>
            <w:r>
              <w:rPr>
                <w:w w:val="100"/>
              </w:rPr>
              <w:t>Object B is composed of object D.</w:t>
            </w:r>
          </w:p>
        </w:tc>
      </w:tr>
      <w:tr w:rsidR="009E663E" w14:paraId="3013EEC2" w14:textId="77777777">
        <w:trPr>
          <w:trHeight w:val="760"/>
        </w:trPr>
        <w:tc>
          <w:tcPr>
            <w:tcW w:w="7800" w:type="dxa"/>
            <w:gridSpan w:val="2"/>
            <w:tcBorders>
              <w:top w:val="nil"/>
              <w:left w:val="single" w:sz="4" w:space="0" w:color="000000"/>
              <w:bottom w:val="single" w:sz="2" w:space="0" w:color="000000"/>
              <w:right w:val="single" w:sz="4" w:space="0" w:color="000000"/>
            </w:tcBorders>
            <w:tcMar>
              <w:top w:w="80" w:type="dxa"/>
              <w:left w:w="120" w:type="dxa"/>
              <w:bottom w:w="40" w:type="dxa"/>
              <w:right w:w="120" w:type="dxa"/>
            </w:tcMar>
          </w:tcPr>
          <w:p w14:paraId="0CEBA130" w14:textId="77777777" w:rsidR="00231987" w:rsidRDefault="00231987">
            <w:pPr>
              <w:pStyle w:val="TableCell"/>
              <w:rPr>
                <w:b/>
                <w:bCs/>
                <w:w w:val="100"/>
                <w:sz w:val="14"/>
                <w:szCs w:val="14"/>
              </w:rPr>
            </w:pPr>
            <w:r>
              <w:rPr>
                <w:w w:val="100"/>
              </w:rPr>
              <w:t xml:space="preserve">The numbers at either end of the arrow indicate the multiplicity of associations. </w:t>
            </w:r>
            <w:r w:rsidR="00000000">
              <w:rPr>
                <w:b/>
                <w:bCs/>
                <w:w w:val="100"/>
                <w:sz w:val="14"/>
                <w:szCs w:val="14"/>
              </w:rPr>
              <w:pict w14:anchorId="61371E97">
                <v:shape id="_x0000_i1029" type="#_x0000_t75" style="width:83pt;height:29pt">
                  <v:imagedata r:id="rId11" o:title=""/>
                </v:shape>
              </w:pict>
            </w:r>
          </w:p>
          <w:p w14:paraId="46937731" w14:textId="77777777" w:rsidR="00231987" w:rsidRDefault="00231987">
            <w:pPr>
              <w:pStyle w:val="TableCaptionNote"/>
              <w:tabs>
                <w:tab w:val="left" w:pos="1080"/>
              </w:tabs>
              <w:ind w:left="480"/>
              <w:jc w:val="left"/>
              <w:rPr>
                <w:w w:val="100"/>
              </w:rPr>
            </w:pPr>
            <w:r>
              <w:rPr>
                <w:w w:val="100"/>
              </w:rPr>
              <w:t>N</w:t>
            </w:r>
            <w:r>
              <w:rPr>
                <w:w w:val="100"/>
              </w:rPr>
              <w:tab/>
              <w:t>exactly N</w:t>
            </w:r>
          </w:p>
          <w:p w14:paraId="22507AF4" w14:textId="77777777" w:rsidR="00231987" w:rsidRDefault="00231987">
            <w:pPr>
              <w:pStyle w:val="TableCaptionNote"/>
              <w:tabs>
                <w:tab w:val="left" w:pos="1080"/>
              </w:tabs>
              <w:ind w:left="480"/>
              <w:jc w:val="left"/>
              <w:rPr>
                <w:w w:val="100"/>
              </w:rPr>
            </w:pPr>
            <w:r>
              <w:rPr>
                <w:w w:val="100"/>
              </w:rPr>
              <w:t xml:space="preserve">0...N </w:t>
            </w:r>
            <w:r>
              <w:rPr>
                <w:w w:val="100"/>
              </w:rPr>
              <w:tab/>
              <w:t>zero up to N</w:t>
            </w:r>
          </w:p>
          <w:p w14:paraId="0489A88D" w14:textId="77777777" w:rsidR="00231987" w:rsidRDefault="00231987">
            <w:pPr>
              <w:pStyle w:val="TableCaptionNote"/>
              <w:tabs>
                <w:tab w:val="left" w:pos="1080"/>
              </w:tabs>
              <w:ind w:left="480"/>
              <w:jc w:val="left"/>
            </w:pPr>
            <w:r>
              <w:rPr>
                <w:w w:val="100"/>
              </w:rPr>
              <w:t>0...*</w:t>
            </w:r>
            <w:r>
              <w:rPr>
                <w:w w:val="100"/>
              </w:rPr>
              <w:tab/>
              <w:t>zero or more</w:t>
            </w:r>
          </w:p>
        </w:tc>
      </w:tr>
      <w:tr w:rsidR="009E663E" w14:paraId="3833AC11" w14:textId="77777777">
        <w:trPr>
          <w:trHeight w:val="1080"/>
        </w:trPr>
        <w:tc>
          <w:tcPr>
            <w:tcW w:w="7800" w:type="dxa"/>
            <w:gridSpan w:val="2"/>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07BB5189" w14:textId="77777777" w:rsidR="00231987" w:rsidRDefault="00231987">
            <w:pPr>
              <w:pStyle w:val="TableCell"/>
            </w:pPr>
            <w:r>
              <w:rPr>
                <w:w w:val="100"/>
              </w:rPr>
              <w:t>Object A includes exactly one of objects B or C.</w:t>
            </w:r>
            <w:r w:rsidR="00000000">
              <w:rPr>
                <w:b/>
                <w:bCs/>
                <w:w w:val="100"/>
                <w:sz w:val="14"/>
                <w:szCs w:val="14"/>
              </w:rPr>
              <w:pict w14:anchorId="1A9D8350">
                <v:shape id="_x0000_i1030" type="#_x0000_t75" style="width:162pt;height:48pt">
                  <v:imagedata r:id="rId12" o:title=""/>
                </v:shape>
              </w:pict>
            </w:r>
          </w:p>
        </w:tc>
      </w:tr>
    </w:tbl>
    <w:p w14:paraId="315CE3F7" w14:textId="77777777" w:rsidR="00231987" w:rsidRDefault="00000000">
      <w:pPr>
        <w:pStyle w:val="Body"/>
        <w:keepNext/>
        <w:rPr>
          <w:w w:val="100"/>
        </w:rPr>
      </w:pPr>
      <w:r>
        <w:rPr>
          <w:w w:val="100"/>
        </w:rPr>
        <w:pict w14:anchorId="27C36297">
          <v:shape id="_x0000_i1031" type="#_x0000_t75" style="width:164pt;height:30pt">
            <v:imagedata r:id="rId13" o:title=""/>
          </v:shape>
        </w:pict>
      </w:r>
      <w:r w:rsidR="00231987">
        <w:rPr>
          <w:w w:val="100"/>
        </w:rPr>
        <w:t xml:space="preserve">For example, the following statements describe the diagram at the right: </w:t>
      </w:r>
    </w:p>
    <w:p w14:paraId="53A241C3" w14:textId="77777777" w:rsidR="00231987" w:rsidRDefault="00231987" w:rsidP="00231987">
      <w:pPr>
        <w:pStyle w:val="Bullet"/>
        <w:keepNext/>
        <w:numPr>
          <w:ilvl w:val="0"/>
          <w:numId w:val="3"/>
        </w:numPr>
        <w:ind w:left="2360" w:hanging="200"/>
        <w:rPr>
          <w:w w:val="100"/>
        </w:rPr>
      </w:pPr>
      <w:r>
        <w:rPr>
          <w:w w:val="100"/>
        </w:rPr>
        <w:t xml:space="preserve">Object A is composed of exactly one object B. </w:t>
      </w:r>
    </w:p>
    <w:p w14:paraId="12C1B72D" w14:textId="77777777" w:rsidR="00231987" w:rsidRDefault="00231987" w:rsidP="00231987">
      <w:pPr>
        <w:pStyle w:val="Bullet"/>
        <w:numPr>
          <w:ilvl w:val="0"/>
          <w:numId w:val="3"/>
        </w:numPr>
        <w:ind w:left="2360" w:hanging="200"/>
        <w:rPr>
          <w:w w:val="100"/>
        </w:rPr>
      </w:pPr>
      <w:r>
        <w:rPr>
          <w:w w:val="100"/>
        </w:rPr>
        <w:t>Object B is associated with exactly N objects of type A.</w:t>
      </w:r>
    </w:p>
    <w:p w14:paraId="2C9CEAF4" w14:textId="77777777" w:rsidR="00231987" w:rsidRDefault="00231987">
      <w:pPr>
        <w:pStyle w:val="Body"/>
        <w:rPr>
          <w:w w:val="100"/>
        </w:rPr>
      </w:pPr>
      <w:r>
        <w:rPr>
          <w:w w:val="100"/>
        </w:rPr>
        <w:t xml:space="preserve">The figures that make up the formal definition of the data model, such as </w:t>
      </w:r>
      <w:r>
        <w:rPr>
          <w:w w:val="100"/>
        </w:rPr>
        <w:fldChar w:fldCharType="begin"/>
      </w:r>
      <w:r>
        <w:rPr>
          <w:w w:val="100"/>
        </w:rPr>
        <w:instrText xml:space="preserve"> REF RTF34333535363a204669677572 \h</w:instrText>
      </w:r>
      <w:r>
        <w:rPr>
          <w:w w:val="100"/>
        </w:rPr>
      </w:r>
      <w:r>
        <w:rPr>
          <w:w w:val="100"/>
        </w:rPr>
        <w:fldChar w:fldCharType="separate"/>
      </w:r>
      <w:r>
        <w:rPr>
          <w:w w:val="100"/>
        </w:rPr>
        <w:t>Figure 7g, "SD User’s Model -- The SD Model from the User’s Point of View,"</w:t>
      </w:r>
      <w:r>
        <w:rPr>
          <w:w w:val="100"/>
        </w:rPr>
        <w:fldChar w:fldCharType="end"/>
      </w:r>
      <w:r>
        <w:rPr>
          <w:w w:val="100"/>
        </w:rPr>
        <w:t xml:space="preserve"> or </w:t>
      </w:r>
      <w:r>
        <w:rPr>
          <w:w w:val="100"/>
        </w:rPr>
        <w:fldChar w:fldCharType="begin"/>
      </w:r>
      <w:r>
        <w:rPr>
          <w:w w:val="100"/>
        </w:rPr>
        <w:instrText xml:space="preserve"> REF  RTF31323138313a204669677572 \h</w:instrText>
      </w:r>
      <w:r>
        <w:rPr>
          <w:w w:val="100"/>
        </w:rPr>
      </w:r>
      <w:r>
        <w:rPr>
          <w:w w:val="100"/>
        </w:rPr>
        <w:fldChar w:fldCharType="separate"/>
      </w:r>
      <w:r>
        <w:rPr>
          <w:w w:val="100"/>
        </w:rPr>
        <w:t>Figure 7i, "SD Developer’s Model -- The SD Model from the Developer’s Point of View,"</w:t>
      </w:r>
      <w:r>
        <w:rPr>
          <w:w w:val="100"/>
        </w:rPr>
        <w:fldChar w:fldCharType="end"/>
      </w:r>
      <w:r>
        <w:rPr>
          <w:w w:val="100"/>
        </w:rPr>
        <w:t xml:space="preserve"> use the above UML notation rigorously. </w:t>
      </w:r>
    </w:p>
    <w:p w14:paraId="1AEE4F8F" w14:textId="77777777" w:rsidR="00231987" w:rsidRDefault="00231987">
      <w:pPr>
        <w:pStyle w:val="Body"/>
        <w:rPr>
          <w:w w:val="100"/>
        </w:rPr>
      </w:pPr>
      <w:r>
        <w:rPr>
          <w:w w:val="100"/>
        </w:rPr>
        <w:t xml:space="preserve">Figures that are intended to informally illustrate points of discussion, such as </w:t>
      </w:r>
      <w:r>
        <w:rPr>
          <w:w w:val="100"/>
        </w:rPr>
        <w:fldChar w:fldCharType="begin"/>
      </w:r>
      <w:r>
        <w:rPr>
          <w:w w:val="100"/>
        </w:rPr>
        <w:instrText xml:space="preserve"> REF  RTF34353231333a204669677572 \h</w:instrText>
      </w:r>
      <w:r>
        <w:rPr>
          <w:w w:val="100"/>
        </w:rPr>
      </w:r>
      <w:r>
        <w:rPr>
          <w:w w:val="100"/>
        </w:rPr>
        <w:fldChar w:fldCharType="separate"/>
      </w:r>
      <w:r>
        <w:rPr>
          <w:w w:val="100"/>
        </w:rPr>
        <w:t>Figure 7f, "A sample user’s view of the SD model,"</w:t>
      </w:r>
      <w:r>
        <w:rPr>
          <w:w w:val="100"/>
        </w:rPr>
        <w:fldChar w:fldCharType="end"/>
      </w:r>
      <w:r>
        <w:rPr>
          <w:w w:val="100"/>
        </w:rPr>
        <w:t xml:space="preserve"> or that illustrate the file layout, such as </w:t>
      </w:r>
      <w:r>
        <w:rPr>
          <w:w w:val="100"/>
        </w:rPr>
        <w:fldChar w:fldCharType="begin"/>
      </w:r>
      <w:r>
        <w:rPr>
          <w:w w:val="100"/>
        </w:rPr>
        <w:instrText xml:space="preserve"> REF  RTF35343031373a204669677572 \h</w:instrText>
      </w:r>
      <w:r>
        <w:rPr>
          <w:w w:val="100"/>
        </w:rPr>
      </w:r>
      <w:r>
        <w:rPr>
          <w:w w:val="100"/>
        </w:rPr>
        <w:fldChar w:fldCharType="separate"/>
      </w:r>
      <w:r>
        <w:rPr>
          <w:w w:val="100"/>
        </w:rPr>
        <w:t>Figure 7p, "SDS View of the HDF File Structure,"</w:t>
      </w:r>
      <w:r>
        <w:rPr>
          <w:w w:val="100"/>
        </w:rPr>
        <w:fldChar w:fldCharType="end"/>
      </w:r>
      <w:r>
        <w:rPr>
          <w:w w:val="100"/>
        </w:rPr>
        <w:t xml:space="preserve"> often use only a subset of the UML notation and treat the relationships less rigorously.</w:t>
      </w:r>
    </w:p>
    <w:p w14:paraId="436EEE46" w14:textId="77777777" w:rsidR="00231987" w:rsidRDefault="00231987">
      <w:pPr>
        <w:pStyle w:val="Body"/>
        <w:rPr>
          <w:w w:val="100"/>
        </w:rPr>
      </w:pPr>
    </w:p>
    <w:p w14:paraId="11B7DEA8" w14:textId="77777777" w:rsidR="00231987" w:rsidRDefault="00231987">
      <w:pPr>
        <w:pStyle w:val="Body"/>
        <w:keepNext/>
        <w:rPr>
          <w:w w:val="100"/>
        </w:rPr>
      </w:pPr>
      <w:r>
        <w:rPr>
          <w:w w:val="100"/>
        </w:rPr>
        <w:t xml:space="preserve">The formal data model discussions also include formal object descriptions clearly delineating the types of HDF objects and their attributes. The layout of these object descriptions is illustrated in </w:t>
      </w:r>
      <w:r>
        <w:rPr>
          <w:w w:val="100"/>
        </w:rPr>
        <w:fldChar w:fldCharType="begin"/>
      </w:r>
      <w:r>
        <w:rPr>
          <w:w w:val="100"/>
        </w:rPr>
        <w:instrText xml:space="preserve"> REF  RTF38303437343a204669677572 \h</w:instrText>
      </w:r>
      <w:r>
        <w:rPr>
          <w:w w:val="100"/>
        </w:rPr>
      </w:r>
      <w:r>
        <w:rPr>
          <w:w w:val="100"/>
        </w:rPr>
        <w:fldChar w:fldCharType="separate"/>
      </w:r>
      <w:r>
        <w:rPr>
          <w:w w:val="100"/>
        </w:rPr>
        <w:t>Figure 7c</w:t>
      </w:r>
      <w:r>
        <w:rPr>
          <w:w w:val="100"/>
        </w:rPr>
        <w:fldChar w:fldCharType="end"/>
      </w:r>
      <w:r>
        <w:rPr>
          <w:w w:val="100"/>
        </w:rPr>
        <w:t>.</w:t>
      </w:r>
    </w:p>
    <w:p w14:paraId="55E583BC" w14:textId="77777777" w:rsidR="00231987" w:rsidRDefault="00231987" w:rsidP="00231987">
      <w:pPr>
        <w:pStyle w:val="Figure"/>
        <w:numPr>
          <w:ilvl w:val="0"/>
          <w:numId w:val="6"/>
        </w:numPr>
        <w:ind w:left="1900" w:hanging="1900"/>
        <w:rPr>
          <w:w w:val="100"/>
        </w:rPr>
      </w:pPr>
      <w:bookmarkStart w:id="4" w:name="RTF38303437343a204669677572"/>
      <w:r>
        <w:rPr>
          <w:w w:val="100"/>
        </w:rPr>
        <w:t>Formal object descriptions</w:t>
      </w:r>
      <w:bookmarkEnd w:id="4"/>
    </w:p>
    <w:p w14:paraId="60FB9FAF" w14:textId="77777777" w:rsidR="00231987" w:rsidRDefault="00000000">
      <w:pPr>
        <w:pStyle w:val="Body"/>
        <w:rPr>
          <w:w w:val="100"/>
        </w:rPr>
      </w:pPr>
      <w:r>
        <w:rPr>
          <w:w w:val="100"/>
        </w:rPr>
        <w:pict w14:anchorId="0DA9FC1F">
          <v:shape id="_x0000_i1032" type="#_x0000_t75" style="width:425pt;height:105pt">
            <v:imagedata r:id="rId14" o:title=""/>
          </v:shape>
        </w:pict>
      </w:r>
      <w:r w:rsidR="00231987">
        <w:rPr>
          <w:w w:val="100"/>
        </w:rPr>
        <w:t xml:space="preserve">In object description figures, </w:t>
      </w:r>
      <w:proofErr w:type="spellStart"/>
      <w:r w:rsidR="00231987">
        <w:rPr>
          <w:w w:val="100"/>
        </w:rPr>
        <w:t>e.g.</w:t>
      </w:r>
      <w:r w:rsidR="00231987">
        <w:rPr>
          <w:w w:val="100"/>
        </w:rPr>
        <w:fldChar w:fldCharType="begin"/>
      </w:r>
      <w:r w:rsidR="00231987">
        <w:rPr>
          <w:w w:val="100"/>
        </w:rPr>
        <w:instrText xml:space="preserve"> REF  RTF33323034303a204669677572 \h</w:instrText>
      </w:r>
      <w:r w:rsidR="00231987">
        <w:rPr>
          <w:w w:val="100"/>
        </w:rPr>
      </w:r>
      <w:r w:rsidR="00231987">
        <w:rPr>
          <w:w w:val="100"/>
        </w:rPr>
        <w:fldChar w:fldCharType="separate"/>
      </w:r>
      <w:r w:rsidR="00231987">
        <w:rPr>
          <w:w w:val="100"/>
        </w:rPr>
        <w:t>Figure</w:t>
      </w:r>
      <w:proofErr w:type="spellEnd"/>
      <w:r w:rsidR="00231987">
        <w:rPr>
          <w:w w:val="100"/>
        </w:rPr>
        <w:t xml:space="preserve"> 7j, "SD Developer’s Model Objects,"</w:t>
      </w:r>
      <w:r w:rsidR="00231987">
        <w:rPr>
          <w:w w:val="100"/>
        </w:rPr>
        <w:fldChar w:fldCharType="end"/>
      </w:r>
      <w:r w:rsidR="00231987">
        <w:rPr>
          <w:w w:val="100"/>
        </w:rPr>
        <w:t xml:space="preserve"> the top line specifies the name of the object. The entries immediately below the first horizontal bar list object attributes that are specified by either the user or the library when the object is created.</w:t>
      </w:r>
    </w:p>
    <w:p w14:paraId="3029D4FE" w14:textId="77777777" w:rsidR="00231987" w:rsidRDefault="00231987" w:rsidP="00231987">
      <w:pPr>
        <w:pStyle w:val="Heading2"/>
        <w:numPr>
          <w:ilvl w:val="0"/>
          <w:numId w:val="7"/>
        </w:numPr>
        <w:ind w:left="1900" w:hanging="620"/>
        <w:rPr>
          <w:w w:val="100"/>
        </w:rPr>
      </w:pPr>
      <w:bookmarkStart w:id="5" w:name="RTF32353938343a204865616469"/>
      <w:r>
        <w:rPr>
          <w:w w:val="100"/>
        </w:rPr>
        <w:lastRenderedPageBreak/>
        <w:t>Introduction to the SD Model</w:t>
      </w:r>
      <w:bookmarkEnd w:id="5"/>
    </w:p>
    <w:p w14:paraId="4FDCD4A3" w14:textId="77777777" w:rsidR="00231987" w:rsidRDefault="00231987">
      <w:pPr>
        <w:pStyle w:val="Body"/>
        <w:keepNext/>
        <w:rPr>
          <w:w w:val="100"/>
        </w:rPr>
      </w:pPr>
      <w:r>
        <w:rPr>
          <w:w w:val="100"/>
        </w:rPr>
        <w:t xml:space="preserve">An HDF file may contain many elements, including scientific data sets (SDSs, the subject of this chapter), general raster images (GRs), groups of HDF objects, images, palettes, annotations, etc. </w:t>
      </w:r>
      <w:r>
        <w:rPr>
          <w:w w:val="100"/>
        </w:rPr>
        <w:fldChar w:fldCharType="begin"/>
      </w:r>
      <w:r>
        <w:rPr>
          <w:w w:val="100"/>
        </w:rPr>
        <w:instrText xml:space="preserve"> REF  RTF39303739333a204669677572 \h</w:instrText>
      </w:r>
      <w:r>
        <w:rPr>
          <w:w w:val="100"/>
        </w:rPr>
      </w:r>
      <w:r>
        <w:rPr>
          <w:w w:val="100"/>
        </w:rPr>
        <w:fldChar w:fldCharType="separate"/>
      </w:r>
      <w:r>
        <w:rPr>
          <w:w w:val="100"/>
        </w:rPr>
        <w:t>Figure 7d</w:t>
      </w:r>
      <w:r>
        <w:rPr>
          <w:w w:val="100"/>
        </w:rPr>
        <w:fldChar w:fldCharType="end"/>
      </w:r>
      <w:r>
        <w:rPr>
          <w:w w:val="100"/>
        </w:rPr>
        <w:t xml:space="preserve"> provides a high-level illustration of one potential HDF file.</w:t>
      </w:r>
    </w:p>
    <w:p w14:paraId="65D64C2D" w14:textId="77777777" w:rsidR="00231987" w:rsidRDefault="00231987" w:rsidP="00231987">
      <w:pPr>
        <w:pStyle w:val="Figure"/>
        <w:numPr>
          <w:ilvl w:val="0"/>
          <w:numId w:val="8"/>
        </w:numPr>
        <w:ind w:left="1900" w:hanging="1900"/>
        <w:rPr>
          <w:w w:val="100"/>
        </w:rPr>
      </w:pPr>
      <w:bookmarkStart w:id="6" w:name="RTF39303739333a204669677572"/>
      <w:r>
        <w:rPr>
          <w:w w:val="100"/>
        </w:rPr>
        <w:t>An HDF file may contain several objects and object collections</w:t>
      </w:r>
      <w:bookmarkEnd w:id="6"/>
    </w:p>
    <w:p w14:paraId="693547D1" w14:textId="77777777" w:rsidR="00231987" w:rsidRDefault="00000000">
      <w:pPr>
        <w:pStyle w:val="Body"/>
        <w:rPr>
          <w:w w:val="100"/>
        </w:rPr>
      </w:pPr>
      <w:r>
        <w:rPr>
          <w:w w:val="100"/>
        </w:rPr>
        <w:pict w14:anchorId="4D39ECC1">
          <v:shape id="_x0000_i1033" type="#_x0000_t75" style="width:486pt;height:145pt">
            <v:imagedata r:id="rId15" o:title=""/>
          </v:shape>
        </w:pict>
      </w:r>
      <w:r w:rsidR="00231987">
        <w:rPr>
          <w:w w:val="100"/>
        </w:rPr>
        <w:t xml:space="preserve">A scientific data set, or </w:t>
      </w:r>
      <w:r w:rsidR="00231987">
        <w:rPr>
          <w:rStyle w:val="Definition"/>
          <w:w w:val="100"/>
        </w:rPr>
        <w:t>SDS</w:t>
      </w:r>
      <w:r w:rsidR="00231987">
        <w:rPr>
          <w:w w:val="100"/>
        </w:rPr>
        <w:t xml:space="preserve">, is an HDF data structure used to store a multidimensional array of scientific data and the supporting metadata. An SDS is stored in a group of HDF objects collectively known as an </w:t>
      </w:r>
      <w:r w:rsidR="00231987">
        <w:rPr>
          <w:rStyle w:val="Definition"/>
          <w:w w:val="100"/>
        </w:rPr>
        <w:t>SD collection</w:t>
      </w:r>
      <w:r w:rsidR="00231987">
        <w:rPr>
          <w:w w:val="100"/>
        </w:rPr>
        <w:t xml:space="preserve">. A file may contain only one SD collection; an SD collection may contain several SDSs. Chapter 3, “Scientific Data Sets (SD API),” in the </w:t>
      </w:r>
      <w:r w:rsidR="00231987">
        <w:rPr>
          <w:rStyle w:val="Citation"/>
        </w:rPr>
        <w:t>HDF User's Guide</w:t>
      </w:r>
      <w:r w:rsidR="00231987">
        <w:rPr>
          <w:w w:val="100"/>
        </w:rPr>
        <w:t xml:space="preserve"> describes the SD model, in terms of required and optional components that comprise a scientific data set, and the </w:t>
      </w:r>
      <w:r w:rsidR="00231987">
        <w:rPr>
          <w:rStyle w:val="Definition"/>
          <w:w w:val="100"/>
        </w:rPr>
        <w:t>SD interface</w:t>
      </w:r>
      <w:r w:rsidR="00231987">
        <w:rPr>
          <w:w w:val="100"/>
        </w:rPr>
        <w:t xml:space="preserve"> routines provided by the HDF library to create and access SDSs in the file. </w:t>
      </w:r>
    </w:p>
    <w:p w14:paraId="3C11053A" w14:textId="77777777" w:rsidR="00231987" w:rsidRDefault="00231987">
      <w:pPr>
        <w:pStyle w:val="Body"/>
        <w:rPr>
          <w:w w:val="100"/>
        </w:rPr>
      </w:pPr>
      <w:r>
        <w:rPr>
          <w:w w:val="100"/>
        </w:rPr>
        <w:t xml:space="preserve">When a file is opened with the SD interface, also called the </w:t>
      </w:r>
      <w:r>
        <w:rPr>
          <w:rStyle w:val="Definition"/>
          <w:w w:val="100"/>
        </w:rPr>
        <w:t>SD API</w:t>
      </w:r>
      <w:r>
        <w:rPr>
          <w:w w:val="100"/>
        </w:rPr>
        <w:t xml:space="preserve">, only the SD collection is available A file opened with the SD interface should therefore be thought of in terms of </w:t>
      </w:r>
      <w:r>
        <w:rPr>
          <w:w w:val="100"/>
        </w:rPr>
        <w:fldChar w:fldCharType="begin"/>
      </w:r>
      <w:r>
        <w:rPr>
          <w:w w:val="100"/>
        </w:rPr>
        <w:instrText xml:space="preserve"> REF  RTF37373336333a204669677572 \h</w:instrText>
      </w:r>
      <w:r>
        <w:rPr>
          <w:w w:val="100"/>
        </w:rPr>
      </w:r>
      <w:r>
        <w:rPr>
          <w:w w:val="100"/>
        </w:rPr>
        <w:fldChar w:fldCharType="separate"/>
      </w:r>
      <w:r>
        <w:rPr>
          <w:w w:val="100"/>
        </w:rPr>
        <w:t>Figure 7e</w:t>
      </w:r>
      <w:r>
        <w:rPr>
          <w:w w:val="100"/>
        </w:rPr>
        <w:fldChar w:fldCharType="end"/>
      </w:r>
      <w:r>
        <w:rPr>
          <w:w w:val="100"/>
        </w:rPr>
        <w:t>. Other objects in the file are unavailable through the SD interface; they can, however, be accessed through other interfaces, e.g., the H, V, and SD interfaces.</w:t>
      </w:r>
    </w:p>
    <w:p w14:paraId="740255EA" w14:textId="77777777" w:rsidR="00231987" w:rsidRDefault="00231987" w:rsidP="00231987">
      <w:pPr>
        <w:pStyle w:val="Figure"/>
        <w:numPr>
          <w:ilvl w:val="0"/>
          <w:numId w:val="9"/>
        </w:numPr>
        <w:ind w:left="1900" w:hanging="1900"/>
        <w:rPr>
          <w:w w:val="100"/>
        </w:rPr>
      </w:pPr>
      <w:bookmarkStart w:id="7" w:name="RTF37373336333a204669677572"/>
      <w:r>
        <w:rPr>
          <w:w w:val="100"/>
        </w:rPr>
        <w:t>An HDF file opened with the SD interface</w:t>
      </w:r>
      <w:bookmarkEnd w:id="7"/>
    </w:p>
    <w:p w14:paraId="18A6D5AA" w14:textId="77777777" w:rsidR="00231987" w:rsidRDefault="00000000" w:rsidP="00231987">
      <w:pPr>
        <w:pStyle w:val="Bullet2"/>
        <w:numPr>
          <w:ilvl w:val="0"/>
          <w:numId w:val="3"/>
        </w:numPr>
        <w:ind w:left="2880" w:hanging="300"/>
        <w:rPr>
          <w:w w:val="100"/>
        </w:rPr>
      </w:pPr>
      <w:r>
        <w:rPr>
          <w:w w:val="100"/>
        </w:rPr>
        <w:pict w14:anchorId="423C8A7F">
          <v:shape id="_x0000_i1034" type="#_x0000_t75" style="width:463pt;height:111pt">
            <v:imagedata r:id="rId16" o:title=""/>
          </v:shape>
        </w:pict>
      </w:r>
      <w:r w:rsidR="00231987">
        <w:rPr>
          <w:w w:val="100"/>
        </w:rPr>
        <w:t>When a file is opened with the SD interface, only the SD collection is available (circled above in blue; grey if medium is black-and-white). Other objects in the file are unavailable to the application.</w:t>
      </w:r>
    </w:p>
    <w:p w14:paraId="535FA4B6" w14:textId="77777777" w:rsidR="00231987" w:rsidRDefault="00231987" w:rsidP="00231987">
      <w:pPr>
        <w:pStyle w:val="Bullet2"/>
        <w:numPr>
          <w:ilvl w:val="0"/>
          <w:numId w:val="3"/>
        </w:numPr>
        <w:ind w:left="2880" w:hanging="300"/>
        <w:rPr>
          <w:w w:val="100"/>
        </w:rPr>
      </w:pPr>
      <w:r>
        <w:rPr>
          <w:w w:val="100"/>
        </w:rPr>
        <w:t>An SD collection may contain zero or more SDSs.</w:t>
      </w:r>
    </w:p>
    <w:p w14:paraId="173EBEAC" w14:textId="77777777" w:rsidR="00231987" w:rsidRDefault="00231987">
      <w:pPr>
        <w:pStyle w:val="Body"/>
        <w:rPr>
          <w:w w:val="100"/>
        </w:rPr>
      </w:pPr>
      <w:r>
        <w:rPr>
          <w:w w:val="100"/>
        </w:rPr>
        <w:t xml:space="preserve">This chapter introduces two formal data models.  The first version of the model, called the SD User's Model and illustrated in </w:t>
      </w:r>
      <w:r>
        <w:rPr>
          <w:w w:val="100"/>
        </w:rPr>
        <w:fldChar w:fldCharType="begin"/>
      </w:r>
      <w:r>
        <w:rPr>
          <w:w w:val="100"/>
        </w:rPr>
        <w:instrText xml:space="preserve"> REF  RTF34333535363a204669677572 \h</w:instrText>
      </w:r>
      <w:r>
        <w:rPr>
          <w:w w:val="100"/>
        </w:rPr>
      </w:r>
      <w:r>
        <w:rPr>
          <w:w w:val="100"/>
        </w:rPr>
        <w:fldChar w:fldCharType="separate"/>
      </w:r>
      <w:r>
        <w:rPr>
          <w:w w:val="100"/>
        </w:rPr>
        <w:t>Figure 7g</w:t>
      </w:r>
      <w:r>
        <w:rPr>
          <w:w w:val="100"/>
        </w:rPr>
        <w:fldChar w:fldCharType="end"/>
      </w:r>
      <w:r>
        <w:rPr>
          <w:w w:val="100"/>
        </w:rPr>
        <w:t xml:space="preserve">, formally describes the concepts introduced in Chapter 3 of the </w:t>
      </w:r>
      <w:r>
        <w:rPr>
          <w:rStyle w:val="Citation"/>
        </w:rPr>
        <w:t>HDF User's Guide</w:t>
      </w:r>
      <w:r>
        <w:rPr>
          <w:w w:val="100"/>
        </w:rPr>
        <w:t xml:space="preserve">. The second model, called the SD Developer's Model or the Internal SD Model and illustrated in </w:t>
      </w:r>
      <w:r>
        <w:rPr>
          <w:w w:val="100"/>
        </w:rPr>
        <w:fldChar w:fldCharType="begin"/>
      </w:r>
      <w:r>
        <w:rPr>
          <w:w w:val="100"/>
        </w:rPr>
        <w:instrText xml:space="preserve"> REF  RTF31323138313a204669677572 \h</w:instrText>
      </w:r>
      <w:r>
        <w:rPr>
          <w:w w:val="100"/>
        </w:rPr>
      </w:r>
      <w:r>
        <w:rPr>
          <w:w w:val="100"/>
        </w:rPr>
        <w:fldChar w:fldCharType="separate"/>
      </w:r>
      <w:r>
        <w:rPr>
          <w:w w:val="100"/>
        </w:rPr>
        <w:t>Figure 7i</w:t>
      </w:r>
      <w:r>
        <w:rPr>
          <w:w w:val="100"/>
        </w:rPr>
        <w:fldChar w:fldCharType="end"/>
      </w:r>
      <w:r>
        <w:rPr>
          <w:w w:val="100"/>
        </w:rPr>
        <w:t xml:space="preserve">, is a generalization of the SD User's Model that reflects the technical implementation and the integration of the NetCDF data model into HDF. These models </w:t>
      </w:r>
      <w:r>
        <w:rPr>
          <w:w w:val="100"/>
        </w:rPr>
        <w:lastRenderedPageBreak/>
        <w:t xml:space="preserve">are described in </w:t>
      </w:r>
      <w:r>
        <w:rPr>
          <w:w w:val="100"/>
        </w:rPr>
        <w:fldChar w:fldCharType="begin"/>
      </w:r>
      <w:r>
        <w:rPr>
          <w:w w:val="100"/>
        </w:rPr>
        <w:instrText xml:space="preserve"> REF  RTF39343232393a204865616469 \h</w:instrText>
      </w:r>
      <w:r>
        <w:rPr>
          <w:w w:val="100"/>
        </w:rPr>
      </w:r>
      <w:r>
        <w:rPr>
          <w:w w:val="100"/>
        </w:rPr>
        <w:fldChar w:fldCharType="separate"/>
      </w:r>
      <w:r>
        <w:rPr>
          <w:w w:val="100"/>
        </w:rPr>
        <w:t>Section 7.4, "The SD User’s Model,"</w:t>
      </w:r>
      <w:r>
        <w:rPr>
          <w:w w:val="100"/>
        </w:rPr>
        <w:fldChar w:fldCharType="end"/>
      </w:r>
      <w:r>
        <w:rPr>
          <w:w w:val="100"/>
        </w:rPr>
        <w:t xml:space="preserve"> and </w:t>
      </w:r>
      <w:r>
        <w:rPr>
          <w:w w:val="100"/>
        </w:rPr>
        <w:fldChar w:fldCharType="begin"/>
      </w:r>
      <w:r>
        <w:rPr>
          <w:w w:val="100"/>
        </w:rPr>
        <w:instrText xml:space="preserve"> REF  RTF36313034333a204865616469 \h</w:instrText>
      </w:r>
      <w:r>
        <w:rPr>
          <w:w w:val="100"/>
        </w:rPr>
      </w:r>
      <w:r>
        <w:rPr>
          <w:w w:val="100"/>
        </w:rPr>
        <w:fldChar w:fldCharType="separate"/>
      </w:r>
      <w:r>
        <w:rPr>
          <w:w w:val="100"/>
        </w:rPr>
        <w:t>Section 7.5, "The SD Developer’s Model."</w:t>
      </w:r>
      <w:r>
        <w:rPr>
          <w:w w:val="100"/>
        </w:rPr>
        <w:fldChar w:fldCharType="end"/>
      </w:r>
    </w:p>
    <w:p w14:paraId="5D259D2E" w14:textId="77777777" w:rsidR="00231987" w:rsidRDefault="00231987">
      <w:pPr>
        <w:pStyle w:val="Body"/>
        <w:rPr>
          <w:w w:val="100"/>
        </w:rPr>
      </w:pPr>
      <w:r>
        <w:rPr>
          <w:w w:val="100"/>
        </w:rPr>
        <w:t xml:space="preserve">Following the discussion of the data models, the mapping of the SD Developer's Model to HDF file structures is presented in </w:t>
      </w:r>
      <w:r>
        <w:rPr>
          <w:w w:val="100"/>
        </w:rPr>
        <w:fldChar w:fldCharType="begin"/>
      </w:r>
      <w:r>
        <w:rPr>
          <w:w w:val="100"/>
        </w:rPr>
        <w:instrText xml:space="preserve"> REF  RTF34343531303a204865616469 \h</w:instrText>
      </w:r>
      <w:r>
        <w:rPr>
          <w:w w:val="100"/>
        </w:rPr>
      </w:r>
      <w:r>
        <w:rPr>
          <w:w w:val="100"/>
        </w:rPr>
        <w:fldChar w:fldCharType="separate"/>
      </w:r>
      <w:r>
        <w:rPr>
          <w:w w:val="100"/>
        </w:rPr>
        <w:t>Section 7.6, "Mapping between SD Developer's Model and HDF File Structures."</w:t>
      </w:r>
      <w:r>
        <w:rPr>
          <w:w w:val="100"/>
        </w:rPr>
        <w:fldChar w:fldCharType="end"/>
      </w:r>
      <w:r>
        <w:rPr>
          <w:w w:val="100"/>
        </w:rPr>
        <w:t xml:space="preserve"> Memory structures and storage layout are discussed in </w:t>
      </w:r>
      <w:r>
        <w:rPr>
          <w:w w:val="100"/>
        </w:rPr>
        <w:fldChar w:fldCharType="begin"/>
      </w:r>
      <w:r>
        <w:rPr>
          <w:w w:val="100"/>
        </w:rPr>
        <w:instrText xml:space="preserve"> REF  RTF35313832363a204865616469 \h</w:instrText>
      </w:r>
      <w:r>
        <w:rPr>
          <w:w w:val="100"/>
        </w:rPr>
      </w:r>
      <w:r>
        <w:rPr>
          <w:w w:val="100"/>
        </w:rPr>
        <w:fldChar w:fldCharType="separate"/>
      </w:r>
      <w:r>
        <w:rPr>
          <w:w w:val="100"/>
        </w:rPr>
        <w:t>Section 7.7, "SDS Memory Structures and Storage Layout."</w:t>
      </w:r>
      <w:r>
        <w:rPr>
          <w:w w:val="100"/>
        </w:rPr>
        <w:fldChar w:fldCharType="end"/>
      </w:r>
    </w:p>
    <w:p w14:paraId="070BDF9B" w14:textId="77777777" w:rsidR="00231987" w:rsidRDefault="00231987">
      <w:pPr>
        <w:pStyle w:val="Body"/>
        <w:rPr>
          <w:w w:val="100"/>
        </w:rPr>
      </w:pPr>
      <w:r>
        <w:rPr>
          <w:w w:val="100"/>
        </w:rPr>
        <w:t xml:space="preserve">The last section, </w:t>
      </w:r>
      <w:r>
        <w:rPr>
          <w:w w:val="100"/>
        </w:rPr>
        <w:fldChar w:fldCharType="begin"/>
      </w:r>
      <w:r>
        <w:rPr>
          <w:w w:val="100"/>
        </w:rPr>
        <w:instrText xml:space="preserve"> REF  RTF32323138323a204865616469 \h</w:instrText>
      </w:r>
      <w:r>
        <w:rPr>
          <w:w w:val="100"/>
        </w:rPr>
      </w:r>
      <w:r>
        <w:rPr>
          <w:w w:val="100"/>
        </w:rPr>
        <w:fldChar w:fldCharType="separate"/>
      </w:r>
      <w:r>
        <w:rPr>
          <w:w w:val="100"/>
        </w:rPr>
        <w:t>Section 7.8, "Library Implementation Details with Example File and SDS,"</w:t>
      </w:r>
      <w:r>
        <w:rPr>
          <w:w w:val="100"/>
        </w:rPr>
        <w:fldChar w:fldCharType="end"/>
      </w:r>
      <w:r>
        <w:rPr>
          <w:w w:val="100"/>
        </w:rPr>
        <w:t xml:space="preserve"> offers an example of an HDF file containing an SD collection and describes the evolution of the file as different components of the SD collection and the SDS it contains are written to the file. </w:t>
      </w:r>
    </w:p>
    <w:p w14:paraId="6D8DF461" w14:textId="77777777" w:rsidR="00231987" w:rsidRDefault="00231987" w:rsidP="00231987">
      <w:pPr>
        <w:pStyle w:val="Heading2"/>
        <w:numPr>
          <w:ilvl w:val="0"/>
          <w:numId w:val="10"/>
        </w:numPr>
        <w:ind w:left="1900" w:hanging="620"/>
        <w:rPr>
          <w:w w:val="100"/>
        </w:rPr>
      </w:pPr>
      <w:bookmarkStart w:id="8" w:name="RTF39343232393a204865616469"/>
      <w:r>
        <w:rPr>
          <w:w w:val="100"/>
        </w:rPr>
        <w:t>The SD User’s Model</w:t>
      </w:r>
      <w:bookmarkEnd w:id="8"/>
    </w:p>
    <w:p w14:paraId="79E51A7B" w14:textId="77777777" w:rsidR="00231987" w:rsidRDefault="00231987">
      <w:pPr>
        <w:pStyle w:val="Body"/>
        <w:rPr>
          <w:w w:val="100"/>
        </w:rPr>
      </w:pPr>
      <w:r>
        <w:rPr>
          <w:w w:val="100"/>
        </w:rPr>
        <w:t>This section provides a logical</w:t>
      </w:r>
      <w:r>
        <w:rPr>
          <w:color w:val="FF0000"/>
          <w:w w:val="100"/>
        </w:rPr>
        <w:t xml:space="preserve"> </w:t>
      </w:r>
      <w:r>
        <w:rPr>
          <w:w w:val="100"/>
        </w:rPr>
        <w:t xml:space="preserve">description of an HDF file containing an SD collection. An example of a user’s view of the data model is presented in </w:t>
      </w:r>
      <w:r>
        <w:rPr>
          <w:w w:val="100"/>
        </w:rPr>
        <w:fldChar w:fldCharType="begin"/>
      </w:r>
      <w:r>
        <w:rPr>
          <w:w w:val="100"/>
        </w:rPr>
        <w:instrText xml:space="preserve"> REF  RTF34353231333a204669677572 \h</w:instrText>
      </w:r>
      <w:r>
        <w:rPr>
          <w:w w:val="100"/>
        </w:rPr>
      </w:r>
      <w:r>
        <w:rPr>
          <w:w w:val="100"/>
        </w:rPr>
        <w:fldChar w:fldCharType="separate"/>
      </w:r>
      <w:r>
        <w:rPr>
          <w:w w:val="100"/>
        </w:rPr>
        <w:t>Figure 7f</w:t>
      </w:r>
      <w:r>
        <w:rPr>
          <w:w w:val="100"/>
        </w:rPr>
        <w:fldChar w:fldCharType="end"/>
      </w:r>
      <w:r>
        <w:rPr>
          <w:w w:val="100"/>
        </w:rPr>
        <w:t xml:space="preserve">; a formal graphical representation is presented in </w:t>
      </w:r>
      <w:r>
        <w:rPr>
          <w:w w:val="100"/>
        </w:rPr>
        <w:fldChar w:fldCharType="begin"/>
      </w:r>
      <w:r>
        <w:rPr>
          <w:w w:val="100"/>
        </w:rPr>
        <w:instrText xml:space="preserve"> REF  RTF34333535363a204669677572 \h</w:instrText>
      </w:r>
      <w:r>
        <w:rPr>
          <w:w w:val="100"/>
        </w:rPr>
      </w:r>
      <w:r>
        <w:rPr>
          <w:w w:val="100"/>
        </w:rPr>
        <w:fldChar w:fldCharType="separate"/>
      </w:r>
      <w:r>
        <w:rPr>
          <w:w w:val="100"/>
        </w:rPr>
        <w:t>Figure 7g, "SD User’s Model -- The SD Model from the User’s Point of View."</w:t>
      </w:r>
      <w:r>
        <w:rPr>
          <w:w w:val="100"/>
        </w:rPr>
        <w:fldChar w:fldCharType="end"/>
      </w:r>
    </w:p>
    <w:p w14:paraId="6535DA97" w14:textId="77777777" w:rsidR="00231987" w:rsidRDefault="00231987">
      <w:pPr>
        <w:pStyle w:val="Body"/>
        <w:keepNext/>
        <w:rPr>
          <w:w w:val="100"/>
        </w:rPr>
      </w:pPr>
      <w:r>
        <w:rPr>
          <w:w w:val="100"/>
        </w:rPr>
        <w:t xml:space="preserve">From a user’s point of view, an HDF file containing SDSs is structured as follows and as illustrated in </w:t>
      </w:r>
      <w:r>
        <w:rPr>
          <w:w w:val="100"/>
        </w:rPr>
        <w:fldChar w:fldCharType="begin"/>
      </w:r>
      <w:r>
        <w:rPr>
          <w:w w:val="100"/>
        </w:rPr>
        <w:instrText xml:space="preserve"> REF RTF34353231333a204669677572 \h</w:instrText>
      </w:r>
      <w:r>
        <w:rPr>
          <w:w w:val="100"/>
        </w:rPr>
      </w:r>
      <w:r>
        <w:rPr>
          <w:w w:val="100"/>
        </w:rPr>
        <w:fldChar w:fldCharType="separate"/>
      </w:r>
      <w:r>
        <w:rPr>
          <w:w w:val="100"/>
        </w:rPr>
        <w:t>Figure 7f</w:t>
      </w:r>
      <w:r>
        <w:rPr>
          <w:w w:val="100"/>
        </w:rPr>
        <w:fldChar w:fldCharType="end"/>
      </w:r>
      <w:r>
        <w:rPr>
          <w:w w:val="100"/>
        </w:rPr>
        <w:t xml:space="preserve">: </w:t>
      </w:r>
    </w:p>
    <w:p w14:paraId="5E0FC113" w14:textId="77777777" w:rsidR="00231987" w:rsidRDefault="00231987" w:rsidP="00231987">
      <w:pPr>
        <w:pStyle w:val="Bullet"/>
        <w:keepNext/>
        <w:numPr>
          <w:ilvl w:val="0"/>
          <w:numId w:val="3"/>
        </w:numPr>
        <w:ind w:left="2360" w:hanging="200"/>
        <w:rPr>
          <w:w w:val="100"/>
        </w:rPr>
      </w:pPr>
      <w:r>
        <w:rPr>
          <w:w w:val="100"/>
        </w:rPr>
        <w:t>The file contains SDSs and possibly global attributes, which apply to all SDSs in the file.</w:t>
      </w:r>
    </w:p>
    <w:p w14:paraId="1D6ED729" w14:textId="77777777" w:rsidR="00231987" w:rsidRDefault="00231987" w:rsidP="00231987">
      <w:pPr>
        <w:pStyle w:val="Bullet"/>
        <w:numPr>
          <w:ilvl w:val="0"/>
          <w:numId w:val="3"/>
        </w:numPr>
        <w:ind w:left="2360" w:hanging="200"/>
        <w:rPr>
          <w:w w:val="100"/>
        </w:rPr>
      </w:pPr>
      <w:r>
        <w:rPr>
          <w:w w:val="100"/>
        </w:rPr>
        <w:t xml:space="preserve">Each SDS may have associated attribute(s), dimension scale(s), and data. </w:t>
      </w:r>
    </w:p>
    <w:p w14:paraId="404110E4" w14:textId="77777777" w:rsidR="00231987" w:rsidRDefault="00231987">
      <w:pPr>
        <w:pStyle w:val="Body"/>
        <w:rPr>
          <w:w w:val="100"/>
        </w:rPr>
      </w:pPr>
      <w:r>
        <w:rPr>
          <w:w w:val="100"/>
        </w:rPr>
        <w:t xml:space="preserve">An SDS is a multidimensional array of elements designed to store scientific data. Elements of the array may have one of the HDF predefined datatypes (see Section 5.5, "Scientific Data Sets," in this </w:t>
      </w:r>
      <w:r>
        <w:rPr>
          <w:rStyle w:val="TextItalic"/>
        </w:rPr>
        <w:t>HDF Specification and Developer’s Guide</w:t>
      </w:r>
      <w:r>
        <w:rPr>
          <w:w w:val="100"/>
        </w:rPr>
        <w:t xml:space="preserve">). </w:t>
      </w:r>
      <w:r>
        <w:rPr>
          <w:rStyle w:val="Definition"/>
          <w:w w:val="100"/>
        </w:rPr>
        <w:t>Spatial information</w:t>
      </w:r>
      <w:r>
        <w:rPr>
          <w:w w:val="100"/>
        </w:rPr>
        <w:t xml:space="preserve"> (</w:t>
      </w:r>
      <w:r>
        <w:rPr>
          <w:rStyle w:val="Definition"/>
          <w:w w:val="100"/>
        </w:rPr>
        <w:t>rank</w:t>
      </w:r>
      <w:r>
        <w:rPr>
          <w:w w:val="100"/>
        </w:rPr>
        <w:t>=</w:t>
      </w:r>
      <w:r>
        <w:rPr>
          <w:rStyle w:val="CodeVar"/>
        </w:rPr>
        <w:t>N</w:t>
      </w:r>
      <w:r>
        <w:rPr>
          <w:w w:val="100"/>
        </w:rPr>
        <w:t xml:space="preserve"> and </w:t>
      </w:r>
      <w:r>
        <w:rPr>
          <w:rStyle w:val="Definition"/>
          <w:w w:val="100"/>
        </w:rPr>
        <w:t>dimension</w:t>
      </w:r>
      <w:r>
        <w:rPr>
          <w:w w:val="100"/>
        </w:rPr>
        <w:t xml:space="preserve"> </w:t>
      </w:r>
      <w:r>
        <w:rPr>
          <w:rStyle w:val="Definition"/>
          <w:w w:val="100"/>
        </w:rPr>
        <w:t>sizes</w:t>
      </w:r>
      <w:r>
        <w:rPr>
          <w:w w:val="100"/>
        </w:rPr>
        <w:t xml:space="preserve">) describes the shape and the size of the array and is specified by the user.  Each SDS is identified by a user-defined </w:t>
      </w:r>
      <w:r>
        <w:rPr>
          <w:rStyle w:val="Definition"/>
          <w:w w:val="100"/>
        </w:rPr>
        <w:t>name</w:t>
      </w:r>
      <w:r>
        <w:rPr>
          <w:w w:val="100"/>
        </w:rPr>
        <w:t xml:space="preserve">. (If the user does not define a name, the HDF library will assign a default name at creation time.) An SDS always has a </w:t>
      </w:r>
      <w:r>
        <w:rPr>
          <w:rStyle w:val="Definition"/>
          <w:w w:val="100"/>
        </w:rPr>
        <w:t>storage layout</w:t>
      </w:r>
      <w:r>
        <w:rPr>
          <w:w w:val="100"/>
        </w:rPr>
        <w:t xml:space="preserve"> associated with it which is defined at creation time and describes how the SDS raw data is stored. Raw data storage options are contiguous (the default), external, chunked, compressed, chunked and compressed, and extendible. Name, spatial information, datatype, and storage layout are required components of an SDS. An SDS may optionally include raw data, denoted as </w:t>
      </w:r>
      <w:r>
        <w:rPr>
          <w:rStyle w:val="CodeVar"/>
        </w:rPr>
        <w:t>data</w:t>
      </w:r>
      <w:r>
        <w:rPr>
          <w:w w:val="100"/>
        </w:rPr>
        <w:t xml:space="preserve"> in the UML diagram (</w:t>
      </w:r>
      <w:r>
        <w:rPr>
          <w:w w:val="100"/>
        </w:rPr>
        <w:fldChar w:fldCharType="begin"/>
      </w:r>
      <w:r>
        <w:rPr>
          <w:w w:val="100"/>
        </w:rPr>
        <w:instrText xml:space="preserve"> REF  RTF34333535363a204669677572 \h</w:instrText>
      </w:r>
      <w:r>
        <w:rPr>
          <w:w w:val="100"/>
        </w:rPr>
      </w:r>
      <w:r>
        <w:rPr>
          <w:w w:val="100"/>
        </w:rPr>
        <w:fldChar w:fldCharType="separate"/>
      </w:r>
      <w:r>
        <w:rPr>
          <w:w w:val="100"/>
        </w:rPr>
        <w:t>Figure 7g</w:t>
      </w:r>
      <w:r>
        <w:rPr>
          <w:w w:val="100"/>
        </w:rPr>
        <w:fldChar w:fldCharType="end"/>
      </w:r>
      <w:r>
        <w:rPr>
          <w:w w:val="100"/>
        </w:rPr>
        <w:t>).</w:t>
      </w:r>
    </w:p>
    <w:p w14:paraId="1B31E23B" w14:textId="77777777" w:rsidR="00231987" w:rsidRDefault="00231987" w:rsidP="00231987">
      <w:pPr>
        <w:pStyle w:val="Figure"/>
        <w:numPr>
          <w:ilvl w:val="0"/>
          <w:numId w:val="11"/>
        </w:numPr>
        <w:ind w:left="1900" w:hanging="1900"/>
        <w:rPr>
          <w:w w:val="100"/>
        </w:rPr>
      </w:pPr>
      <w:bookmarkStart w:id="9" w:name="RTF34353231333a204669677572"/>
      <w:r>
        <w:rPr>
          <w:w w:val="100"/>
        </w:rPr>
        <w:t>A sample user’s view of the SD model</w:t>
      </w:r>
      <w:bookmarkEnd w:id="9"/>
    </w:p>
    <w:p w14:paraId="63C0BE62" w14:textId="77777777" w:rsidR="00231987" w:rsidRDefault="00000000">
      <w:pPr>
        <w:pStyle w:val="BodyBold"/>
        <w:rPr>
          <w:w w:val="100"/>
        </w:rPr>
      </w:pPr>
      <w:r>
        <w:rPr>
          <w:w w:val="100"/>
        </w:rPr>
        <w:pict w14:anchorId="2799F092">
          <v:shape id="_x0000_i1035" type="#_x0000_t75" style="width:400pt;height:192pt">
            <v:imagedata r:id="rId17" o:title=""/>
          </v:shape>
        </w:pict>
      </w:r>
      <w:r w:rsidR="00231987">
        <w:rPr>
          <w:w w:val="100"/>
        </w:rPr>
        <w:t>The Formal SD User’s Model</w:t>
      </w:r>
    </w:p>
    <w:p w14:paraId="7454A458" w14:textId="77777777" w:rsidR="00231987" w:rsidRDefault="00231987">
      <w:pPr>
        <w:pStyle w:val="Body"/>
        <w:rPr>
          <w:w w:val="100"/>
        </w:rPr>
      </w:pPr>
      <w:r>
        <w:rPr>
          <w:w w:val="100"/>
        </w:rPr>
        <w:lastRenderedPageBreak/>
        <w:t xml:space="preserve">The formal SD User’s Model includes one type of object the user does not actually see, the </w:t>
      </w:r>
      <w:r>
        <w:rPr>
          <w:rStyle w:val="Definition"/>
          <w:w w:val="100"/>
        </w:rPr>
        <w:t>SD collection</w:t>
      </w:r>
      <w:r>
        <w:rPr>
          <w:w w:val="100"/>
        </w:rPr>
        <w:t xml:space="preserve">. An HDF file may contain zero or one SD collection which may, in turn, contain zero or more SDSs. The </w:t>
      </w:r>
      <w:r>
        <w:rPr>
          <w:rStyle w:val="Definition"/>
          <w:w w:val="100"/>
        </w:rPr>
        <w:t>global attributes</w:t>
      </w:r>
      <w:r>
        <w:rPr>
          <w:w w:val="100"/>
        </w:rPr>
        <w:t xml:space="preserve">, of which there may be zero or more, are actually associated with the SD collection. Global attributes are optional, are defined by the user, and usually describe the intended usage of the SDSs in the file. The SDSs and the associated objects (see </w:t>
      </w:r>
      <w:r>
        <w:rPr>
          <w:w w:val="100"/>
        </w:rPr>
        <w:fldChar w:fldCharType="begin"/>
      </w:r>
      <w:r>
        <w:rPr>
          <w:w w:val="100"/>
        </w:rPr>
        <w:instrText xml:space="preserve"> REF  RTF34333535363a204669677572 \h</w:instrText>
      </w:r>
      <w:r>
        <w:rPr>
          <w:w w:val="100"/>
        </w:rPr>
      </w:r>
      <w:r>
        <w:rPr>
          <w:w w:val="100"/>
        </w:rPr>
        <w:fldChar w:fldCharType="separate"/>
      </w:r>
      <w:r>
        <w:rPr>
          <w:w w:val="100"/>
        </w:rPr>
        <w:t>Figure 7g</w:t>
      </w:r>
      <w:r>
        <w:rPr>
          <w:w w:val="100"/>
        </w:rPr>
        <w:fldChar w:fldCharType="end"/>
      </w:r>
      <w:r>
        <w:rPr>
          <w:w w:val="100"/>
        </w:rPr>
        <w:t>) are generally intended to be accessed only through the SD interface. When possible, however, the data sets are created to be readable via the older DFSD APIs.</w:t>
      </w:r>
    </w:p>
    <w:p w14:paraId="6E31AFA3" w14:textId="77777777" w:rsidR="00231987" w:rsidRDefault="00231987">
      <w:pPr>
        <w:pStyle w:val="Body"/>
        <w:rPr>
          <w:w w:val="100"/>
        </w:rPr>
      </w:pPr>
      <w:r>
        <w:rPr>
          <w:w w:val="100"/>
        </w:rPr>
        <w:t xml:space="preserve">An SDS may have zero or more associated </w:t>
      </w:r>
      <w:r>
        <w:rPr>
          <w:rStyle w:val="Definition"/>
          <w:w w:val="100"/>
        </w:rPr>
        <w:t>attributes</w:t>
      </w:r>
      <w:r>
        <w:rPr>
          <w:w w:val="100"/>
        </w:rPr>
        <w:t xml:space="preserve">. These attributes are distinct from global attributes, which apply to all SDSs in the file. </w:t>
      </w:r>
    </w:p>
    <w:p w14:paraId="032C012C" w14:textId="77777777" w:rsidR="00231987" w:rsidRDefault="00231987">
      <w:pPr>
        <w:pStyle w:val="Body"/>
        <w:rPr>
          <w:w w:val="100"/>
        </w:rPr>
      </w:pPr>
      <w:r>
        <w:rPr>
          <w:w w:val="100"/>
        </w:rPr>
        <w:t xml:space="preserve">The HDF library creates </w:t>
      </w:r>
      <w:r>
        <w:rPr>
          <w:rStyle w:val="CodeVar"/>
        </w:rPr>
        <w:t xml:space="preserve">N </w:t>
      </w:r>
      <w:r>
        <w:rPr>
          <w:rStyle w:val="Definition"/>
          <w:w w:val="100"/>
        </w:rPr>
        <w:t>dimensions</w:t>
      </w:r>
      <w:r>
        <w:rPr>
          <w:w w:val="100"/>
        </w:rPr>
        <w:t xml:space="preserve"> associated with an SDS where </w:t>
      </w:r>
      <w:r>
        <w:rPr>
          <w:rStyle w:val="CodeVar"/>
        </w:rPr>
        <w:t>N</w:t>
      </w:r>
      <w:r>
        <w:rPr>
          <w:w w:val="100"/>
        </w:rPr>
        <w:t xml:space="preserve"> is the rank of the SDS. The library will assign a name to each dimension; if desired, these may be overwritten with user-defined names. Each dimension can be associated with more than one SDS. The size of the dimension is set up by the library, based on the SDS’s spatial information. When a dimension is associated with more than with one SDS, it is called a </w:t>
      </w:r>
      <w:r>
        <w:rPr>
          <w:rStyle w:val="Definition"/>
          <w:w w:val="100"/>
        </w:rPr>
        <w:t>shared dimension</w:t>
      </w:r>
      <w:r>
        <w:rPr>
          <w:w w:val="100"/>
        </w:rPr>
        <w:t xml:space="preserve">. Shared dimensions are created by the user. </w:t>
      </w:r>
    </w:p>
    <w:p w14:paraId="4A359953" w14:textId="77777777" w:rsidR="00231987" w:rsidRDefault="00231987">
      <w:pPr>
        <w:pStyle w:val="Body"/>
        <w:rPr>
          <w:w w:val="100"/>
        </w:rPr>
      </w:pPr>
      <w:r>
        <w:rPr>
          <w:w w:val="100"/>
        </w:rPr>
        <w:t xml:space="preserve">Each dimension may have zero or more </w:t>
      </w:r>
      <w:r>
        <w:rPr>
          <w:rStyle w:val="Definition"/>
          <w:w w:val="100"/>
        </w:rPr>
        <w:t>dimension attributes</w:t>
      </w:r>
      <w:r>
        <w:rPr>
          <w:w w:val="100"/>
        </w:rPr>
        <w:t xml:space="preserve">. Each dimension may also have data associated with it, in which case the data is called a </w:t>
      </w:r>
      <w:r>
        <w:rPr>
          <w:rStyle w:val="Definition"/>
          <w:w w:val="100"/>
        </w:rPr>
        <w:t>dimension scale</w:t>
      </w:r>
      <w:r>
        <w:rPr>
          <w:w w:val="100"/>
        </w:rPr>
        <w:t xml:space="preserve"> or </w:t>
      </w:r>
      <w:r>
        <w:rPr>
          <w:rStyle w:val="Definition"/>
          <w:w w:val="100"/>
        </w:rPr>
        <w:t>dimension variable</w:t>
      </w:r>
      <w:r>
        <w:rPr>
          <w:w w:val="100"/>
        </w:rPr>
        <w:t xml:space="preserve">, as in netCDF. </w:t>
      </w:r>
    </w:p>
    <w:p w14:paraId="0547E2AB" w14:textId="77777777" w:rsidR="00231987" w:rsidRDefault="00231987" w:rsidP="00231987">
      <w:pPr>
        <w:pStyle w:val="Figure"/>
        <w:numPr>
          <w:ilvl w:val="0"/>
          <w:numId w:val="12"/>
        </w:numPr>
        <w:ind w:left="1900" w:hanging="1900"/>
        <w:rPr>
          <w:w w:val="100"/>
        </w:rPr>
      </w:pPr>
      <w:bookmarkStart w:id="10" w:name="RTF34333535363a204669677572"/>
      <w:r>
        <w:rPr>
          <w:w w:val="100"/>
        </w:rPr>
        <w:t xml:space="preserve">SD User’s Model -- The SD Model from the User’s Point of View </w:t>
      </w:r>
      <w:bookmarkEnd w:id="10"/>
    </w:p>
    <w:p w14:paraId="31CF789D" w14:textId="77777777" w:rsidR="00231987" w:rsidRDefault="00000000">
      <w:pPr>
        <w:pStyle w:val="Body"/>
        <w:keepNext/>
        <w:rPr>
          <w:w w:val="100"/>
        </w:rPr>
      </w:pPr>
      <w:r>
        <w:rPr>
          <w:w w:val="100"/>
        </w:rPr>
        <w:pict w14:anchorId="57AEE0FD">
          <v:shape id="_x0000_i1036" type="#_x0000_t75" style="width:391pt;height:160pt">
            <v:imagedata r:id="rId18" o:title=""/>
          </v:shape>
        </w:pict>
      </w:r>
      <w:r w:rsidR="00231987">
        <w:rPr>
          <w:w w:val="100"/>
        </w:rPr>
        <w:t xml:space="preserve">The formal model is based on relationships among user-specified objects of the SD User’s Model and the associated object attributes, as described in </w:t>
      </w:r>
      <w:r w:rsidR="00231987">
        <w:rPr>
          <w:w w:val="100"/>
        </w:rPr>
        <w:fldChar w:fldCharType="begin"/>
      </w:r>
      <w:r w:rsidR="00231987">
        <w:rPr>
          <w:w w:val="100"/>
        </w:rPr>
        <w:instrText xml:space="preserve"> REF  RTF31353336363a204669677572 \h</w:instrText>
      </w:r>
      <w:r w:rsidR="00231987">
        <w:rPr>
          <w:w w:val="100"/>
        </w:rPr>
      </w:r>
      <w:r w:rsidR="00231987">
        <w:rPr>
          <w:w w:val="100"/>
        </w:rPr>
        <w:fldChar w:fldCharType="separate"/>
      </w:r>
      <w:r w:rsidR="00231987">
        <w:rPr>
          <w:w w:val="100"/>
        </w:rPr>
        <w:t>Figure 7h</w:t>
      </w:r>
      <w:r w:rsidR="00231987">
        <w:rPr>
          <w:w w:val="100"/>
        </w:rPr>
        <w:fldChar w:fldCharType="end"/>
      </w:r>
      <w:r w:rsidR="00231987">
        <w:rPr>
          <w:w w:val="100"/>
        </w:rPr>
        <w:t>.</w:t>
      </w:r>
    </w:p>
    <w:p w14:paraId="7F52E53D" w14:textId="77777777" w:rsidR="00231987" w:rsidRDefault="00231987" w:rsidP="00231987">
      <w:pPr>
        <w:pStyle w:val="Figure"/>
        <w:numPr>
          <w:ilvl w:val="0"/>
          <w:numId w:val="13"/>
        </w:numPr>
        <w:ind w:left="1900" w:hanging="1900"/>
        <w:rPr>
          <w:w w:val="100"/>
        </w:rPr>
      </w:pPr>
      <w:bookmarkStart w:id="11" w:name="RTF31353336363a204669677572"/>
      <w:r>
        <w:rPr>
          <w:w w:val="100"/>
        </w:rPr>
        <w:t>SD User’s Model Objects</w:t>
      </w:r>
      <w:bookmarkEnd w:id="11"/>
    </w:p>
    <w:p w14:paraId="2A315CEF" w14:textId="77777777" w:rsidR="00231987" w:rsidRDefault="00000000">
      <w:pPr>
        <w:pStyle w:val="Body"/>
        <w:rPr>
          <w:w w:val="100"/>
        </w:rPr>
      </w:pPr>
      <w:r>
        <w:rPr>
          <w:w w:val="100"/>
        </w:rPr>
        <w:pict w14:anchorId="6AFA1C7B">
          <v:shape id="_x0000_i1037" type="#_x0000_t75" style="width:494pt;height:134pt">
            <v:imagedata r:id="rId19" o:title=""/>
          </v:shape>
        </w:pict>
      </w:r>
      <w:r w:rsidR="00231987">
        <w:rPr>
          <w:w w:val="100"/>
        </w:rPr>
        <w:t xml:space="preserve">The SD interface provides routines to access the objects depicted in </w:t>
      </w:r>
      <w:r w:rsidR="00231987">
        <w:rPr>
          <w:w w:val="100"/>
        </w:rPr>
        <w:fldChar w:fldCharType="begin"/>
      </w:r>
      <w:r w:rsidR="00231987">
        <w:rPr>
          <w:w w:val="100"/>
        </w:rPr>
        <w:instrText xml:space="preserve"> REF  RTF34353231333a204669677572 \h</w:instrText>
      </w:r>
      <w:r w:rsidR="00231987">
        <w:rPr>
          <w:w w:val="100"/>
        </w:rPr>
      </w:r>
      <w:r w:rsidR="00231987">
        <w:rPr>
          <w:w w:val="100"/>
        </w:rPr>
        <w:fldChar w:fldCharType="separate"/>
      </w:r>
      <w:r w:rsidR="00231987">
        <w:rPr>
          <w:w w:val="100"/>
        </w:rPr>
        <w:t>Figure 7f, "A sample user’s view of the SD model."</w:t>
      </w:r>
      <w:r w:rsidR="00231987">
        <w:rPr>
          <w:w w:val="100"/>
        </w:rPr>
        <w:fldChar w:fldCharType="end"/>
      </w:r>
      <w:r w:rsidR="00231987">
        <w:rPr>
          <w:w w:val="100"/>
        </w:rPr>
        <w:t xml:space="preserve"> If an object is part of another object, it cannot be accessed by the SD in</w:t>
      </w:r>
      <w:r w:rsidR="00231987">
        <w:rPr>
          <w:w w:val="100"/>
        </w:rPr>
        <w:lastRenderedPageBreak/>
        <w:t xml:space="preserve">terface without first accessing the enclosing object. E.g., dimension information can be accessed only after accessing the associated SDS. </w:t>
      </w:r>
    </w:p>
    <w:p w14:paraId="42C6F565" w14:textId="77777777" w:rsidR="00231987" w:rsidRDefault="00231987" w:rsidP="00231987">
      <w:pPr>
        <w:pStyle w:val="Heading2"/>
        <w:numPr>
          <w:ilvl w:val="0"/>
          <w:numId w:val="14"/>
        </w:numPr>
        <w:ind w:left="1900" w:hanging="620"/>
        <w:rPr>
          <w:w w:val="100"/>
        </w:rPr>
      </w:pPr>
      <w:bookmarkStart w:id="12" w:name="RTF36313034333a204865616469"/>
      <w:r>
        <w:rPr>
          <w:w w:val="100"/>
        </w:rPr>
        <w:t>The SD Developer’s Model</w:t>
      </w:r>
      <w:bookmarkEnd w:id="12"/>
    </w:p>
    <w:p w14:paraId="65C102D9" w14:textId="77777777" w:rsidR="00231987" w:rsidRDefault="00231987">
      <w:pPr>
        <w:pStyle w:val="Body"/>
        <w:rPr>
          <w:w w:val="100"/>
        </w:rPr>
      </w:pPr>
      <w:r>
        <w:rPr>
          <w:w w:val="100"/>
        </w:rPr>
        <w:t xml:space="preserve">SD User’s Model focuses on aspects of data and relationships among objects that facilitate the user’s scientific work. Since the library must translate that data into something that can be stored to and retrieved from the file in an efficient, universally-accessible manner, the SD Developer’s Model presents a slightly modified set of objects and relationships. </w:t>
      </w:r>
    </w:p>
    <w:p w14:paraId="389732E6" w14:textId="77777777" w:rsidR="00231987" w:rsidRDefault="00231987">
      <w:pPr>
        <w:pStyle w:val="Body"/>
        <w:rPr>
          <w:w w:val="100"/>
        </w:rPr>
      </w:pPr>
      <w:r>
        <w:rPr>
          <w:w w:val="100"/>
        </w:rPr>
        <w:t>While the SD collection is a virtual object in the user’s model and the user never sees it or has any practical means of perceiving it, the SD collection is a very real object in the developer’s model. Different kinds of objects from the user’s model are generalized as a simple type of object in the developer’s model and some object relationships become more generalized.</w:t>
      </w:r>
    </w:p>
    <w:p w14:paraId="1B8862E5" w14:textId="77777777" w:rsidR="00231987" w:rsidRDefault="00231987">
      <w:pPr>
        <w:pStyle w:val="Body"/>
        <w:rPr>
          <w:w w:val="100"/>
        </w:rPr>
      </w:pPr>
      <w:r>
        <w:rPr>
          <w:w w:val="100"/>
        </w:rPr>
        <w:t xml:space="preserve">As one can see in the UML diagram in </w:t>
      </w:r>
      <w:r>
        <w:rPr>
          <w:w w:val="100"/>
        </w:rPr>
        <w:fldChar w:fldCharType="begin"/>
      </w:r>
      <w:r>
        <w:rPr>
          <w:w w:val="100"/>
        </w:rPr>
        <w:instrText xml:space="preserve"> REF  RTF34333535363a204669677572 \h</w:instrText>
      </w:r>
      <w:r>
        <w:rPr>
          <w:w w:val="100"/>
        </w:rPr>
      </w:r>
      <w:r>
        <w:rPr>
          <w:w w:val="100"/>
        </w:rPr>
        <w:fldChar w:fldCharType="separate"/>
      </w:r>
      <w:r>
        <w:rPr>
          <w:w w:val="100"/>
        </w:rPr>
        <w:t>Figure 7g</w:t>
      </w:r>
      <w:r>
        <w:rPr>
          <w:w w:val="100"/>
        </w:rPr>
        <w:fldChar w:fldCharType="end"/>
      </w:r>
      <w:r>
        <w:rPr>
          <w:w w:val="100"/>
        </w:rPr>
        <w:t xml:space="preserve">, the </w:t>
      </w:r>
      <w:r>
        <w:rPr>
          <w:rStyle w:val="CodeVar"/>
        </w:rPr>
        <w:t>dimension</w:t>
      </w:r>
      <w:r>
        <w:rPr>
          <w:w w:val="100"/>
        </w:rPr>
        <w:t>-</w:t>
      </w:r>
      <w:r>
        <w:rPr>
          <w:rStyle w:val="CodeVar"/>
        </w:rPr>
        <w:t>data</w:t>
      </w:r>
      <w:r>
        <w:rPr>
          <w:w w:val="100"/>
        </w:rPr>
        <w:t>-</w:t>
      </w:r>
      <w:r>
        <w:rPr>
          <w:rStyle w:val="CodeVar"/>
        </w:rPr>
        <w:t>attribute</w:t>
      </w:r>
      <w:r>
        <w:rPr>
          <w:w w:val="100"/>
        </w:rPr>
        <w:t xml:space="preserve"> association is very similar to the </w:t>
      </w:r>
      <w:r>
        <w:rPr>
          <w:rStyle w:val="CodeVar"/>
        </w:rPr>
        <w:t>SDS</w:t>
      </w:r>
      <w:r>
        <w:rPr>
          <w:w w:val="100"/>
        </w:rPr>
        <w:t>-</w:t>
      </w:r>
      <w:r>
        <w:rPr>
          <w:rStyle w:val="CodeVar"/>
        </w:rPr>
        <w:t>data</w:t>
      </w:r>
      <w:r>
        <w:rPr>
          <w:w w:val="100"/>
        </w:rPr>
        <w:t>-</w:t>
      </w:r>
      <w:r>
        <w:rPr>
          <w:rStyle w:val="CodeVar"/>
        </w:rPr>
        <w:t>attribute</w:t>
      </w:r>
      <w:r>
        <w:rPr>
          <w:w w:val="100"/>
        </w:rPr>
        <w:t xml:space="preserve"> association. This leads to the generalized UML diagram in </w:t>
      </w:r>
      <w:r>
        <w:rPr>
          <w:w w:val="100"/>
        </w:rPr>
        <w:fldChar w:fldCharType="begin"/>
      </w:r>
      <w:r>
        <w:rPr>
          <w:w w:val="100"/>
        </w:rPr>
        <w:instrText xml:space="preserve"> REF  RTF31323138313a204669677572 \h</w:instrText>
      </w:r>
      <w:r>
        <w:rPr>
          <w:w w:val="100"/>
        </w:rPr>
      </w:r>
      <w:r>
        <w:rPr>
          <w:w w:val="100"/>
        </w:rPr>
        <w:fldChar w:fldCharType="separate"/>
      </w:r>
      <w:r>
        <w:rPr>
          <w:w w:val="100"/>
        </w:rPr>
        <w:t>Figure 7i</w:t>
      </w:r>
      <w:r>
        <w:rPr>
          <w:w w:val="100"/>
        </w:rPr>
        <w:fldChar w:fldCharType="end"/>
      </w:r>
      <w:r>
        <w:rPr>
          <w:w w:val="100"/>
        </w:rPr>
        <w:t xml:space="preserve">, called the SD Developer's Model or the Internal SD Model. In this diagram, </w:t>
      </w:r>
      <w:r>
        <w:rPr>
          <w:rStyle w:val="Definition"/>
          <w:w w:val="100"/>
        </w:rPr>
        <w:t>SDS</w:t>
      </w:r>
      <w:r>
        <w:rPr>
          <w:w w:val="100"/>
        </w:rPr>
        <w:t xml:space="preserve"> and dimension scales are replaced by a </w:t>
      </w:r>
      <w:r>
        <w:rPr>
          <w:rStyle w:val="Definition"/>
          <w:w w:val="100"/>
        </w:rPr>
        <w:t>variable</w:t>
      </w:r>
      <w:r>
        <w:rPr>
          <w:w w:val="100"/>
        </w:rPr>
        <w:t>. The dimension object associated with the variable describes the spatial information of the corresponding variable (i.e., the corresponding SDS or dimension scale) and is independently a part of the SD collection.</w:t>
      </w:r>
    </w:p>
    <w:p w14:paraId="5A46ADA7" w14:textId="77777777" w:rsidR="00231987" w:rsidRDefault="00231987">
      <w:pPr>
        <w:pStyle w:val="Body"/>
        <w:rPr>
          <w:w w:val="100"/>
        </w:rPr>
      </w:pPr>
      <w:r>
        <w:rPr>
          <w:w w:val="100"/>
        </w:rPr>
        <w:t xml:space="preserve">Less formally expressed, when an attribute is assigned to the dimension, or data is associated with the dimension, the HDF library creates internal structures in which to store this information. These structures are the same as for an SDS. See </w:t>
      </w:r>
      <w:r>
        <w:rPr>
          <w:w w:val="100"/>
        </w:rPr>
        <w:fldChar w:fldCharType="begin"/>
      </w:r>
      <w:r>
        <w:rPr>
          <w:w w:val="100"/>
        </w:rPr>
        <w:instrText xml:space="preserve"> REF  RTF34343531303a204865616469 \h</w:instrText>
      </w:r>
      <w:r>
        <w:rPr>
          <w:w w:val="100"/>
        </w:rPr>
      </w:r>
      <w:r>
        <w:rPr>
          <w:w w:val="100"/>
        </w:rPr>
        <w:fldChar w:fldCharType="separate"/>
      </w:r>
      <w:r>
        <w:rPr>
          <w:w w:val="100"/>
        </w:rPr>
        <w:t>Section 7.6, "Mapping between SD Developer's Model and HDF File Structures,"</w:t>
      </w:r>
      <w:r>
        <w:rPr>
          <w:w w:val="100"/>
        </w:rPr>
        <w:fldChar w:fldCharType="end"/>
      </w:r>
      <w:r>
        <w:rPr>
          <w:w w:val="100"/>
        </w:rPr>
        <w:t xml:space="preserve"> for further discussion. The HDF library uses the terminology </w:t>
      </w:r>
      <w:r>
        <w:rPr>
          <w:rStyle w:val="TextItalic"/>
        </w:rPr>
        <w:t>“a dimension is promoted to an SDS”</w:t>
      </w:r>
      <w:r>
        <w:rPr>
          <w:w w:val="100"/>
        </w:rPr>
        <w:t xml:space="preserve"> and that promotion is transparent to the user. The user still accesses a dimension's data and dimension attributes via the SD interface routines and the SDS to which that dimension belongs. </w:t>
      </w:r>
    </w:p>
    <w:p w14:paraId="6480BDED" w14:textId="77777777" w:rsidR="00231987" w:rsidRDefault="00231987">
      <w:pPr>
        <w:pStyle w:val="Body"/>
        <w:rPr>
          <w:w w:val="100"/>
        </w:rPr>
      </w:pPr>
      <w:r>
        <w:rPr>
          <w:w w:val="100"/>
        </w:rPr>
        <w:t xml:space="preserve">Since a dimension scale is stored in the same type of HDF object as an SDS, there is no difference between them from the HDF library’s (and hence the developer’s) point of view. A dimension is simply a special case of the more general SDS and both objects are viewed by the library and the developer as </w:t>
      </w:r>
      <w:r>
        <w:rPr>
          <w:rStyle w:val="Definition"/>
          <w:w w:val="100"/>
        </w:rPr>
        <w:t>variables</w:t>
      </w:r>
      <w:r>
        <w:rPr>
          <w:w w:val="100"/>
        </w:rPr>
        <w:t>. In the user’s view, an SDS can have associated attribute(s), data, and dimension(s) and a dimension can have associated attribute(s) and data. Therefore, in the developer’s view, a variable can have associated attribute(s), data, and dimension(s)</w:t>
      </w:r>
    </w:p>
    <w:p w14:paraId="3A031A45" w14:textId="77777777" w:rsidR="00231987" w:rsidRDefault="00231987" w:rsidP="00231987">
      <w:pPr>
        <w:pStyle w:val="Figure"/>
        <w:numPr>
          <w:ilvl w:val="0"/>
          <w:numId w:val="15"/>
        </w:numPr>
        <w:ind w:left="1900" w:hanging="1900"/>
        <w:rPr>
          <w:w w:val="100"/>
        </w:rPr>
      </w:pPr>
      <w:bookmarkStart w:id="13" w:name="RTF31323138313a204669677572"/>
      <w:r>
        <w:rPr>
          <w:w w:val="100"/>
        </w:rPr>
        <w:t>SD Developer’s Model -- The SD Model from the Developer’s Point of View</w:t>
      </w:r>
      <w:bookmarkEnd w:id="13"/>
    </w:p>
    <w:p w14:paraId="2413957F" w14:textId="77777777" w:rsidR="00231987" w:rsidRDefault="00000000" w:rsidP="00231987">
      <w:pPr>
        <w:pStyle w:val="Bullet2"/>
        <w:numPr>
          <w:ilvl w:val="0"/>
          <w:numId w:val="3"/>
        </w:numPr>
        <w:ind w:left="2880" w:right="740" w:hanging="300"/>
        <w:rPr>
          <w:w w:val="100"/>
        </w:rPr>
      </w:pPr>
      <w:r>
        <w:rPr>
          <w:w w:val="100"/>
        </w:rPr>
        <w:pict w14:anchorId="18237AF8">
          <v:shape id="_x0000_i1038" type="#_x0000_t75" style="width:384pt;height:147pt">
            <v:imagedata r:id="rId20" o:title=""/>
          </v:shape>
        </w:pict>
      </w:r>
      <w:r w:rsidR="00231987">
        <w:rPr>
          <w:rStyle w:val="CodeVar"/>
        </w:rPr>
        <w:t>variable  </w:t>
      </w:r>
      <w:r w:rsidR="00231987">
        <w:rPr>
          <w:w w:val="100"/>
        </w:rPr>
        <w:t>can be either an SDS or a dimension scale.</w:t>
      </w:r>
    </w:p>
    <w:p w14:paraId="1E5AE71B" w14:textId="77777777" w:rsidR="00231987" w:rsidRDefault="00231987" w:rsidP="00231987">
      <w:pPr>
        <w:pStyle w:val="Bullet2"/>
        <w:numPr>
          <w:ilvl w:val="0"/>
          <w:numId w:val="3"/>
        </w:numPr>
        <w:ind w:left="2880" w:right="740" w:hanging="300"/>
        <w:rPr>
          <w:w w:val="100"/>
        </w:rPr>
      </w:pPr>
      <w:r>
        <w:rPr>
          <w:rStyle w:val="CodeVar"/>
        </w:rPr>
        <w:t>N  </w:t>
      </w:r>
      <w:r>
        <w:rPr>
          <w:w w:val="100"/>
        </w:rPr>
        <w:t>is a rank of the variable.</w:t>
      </w:r>
    </w:p>
    <w:p w14:paraId="2060B29B" w14:textId="77777777" w:rsidR="00231987" w:rsidRDefault="00231987" w:rsidP="00231987">
      <w:pPr>
        <w:pStyle w:val="Bullet2"/>
        <w:numPr>
          <w:ilvl w:val="0"/>
          <w:numId w:val="3"/>
        </w:numPr>
        <w:ind w:left="2880" w:right="740" w:hanging="300"/>
        <w:rPr>
          <w:w w:val="100"/>
        </w:rPr>
      </w:pPr>
      <w:r>
        <w:rPr>
          <w:rStyle w:val="CodeVar"/>
        </w:rPr>
        <w:t>L</w:t>
      </w:r>
      <w:r>
        <w:rPr>
          <w:w w:val="100"/>
        </w:rPr>
        <w:t xml:space="preserve">  is 1 if </w:t>
      </w:r>
      <w:r>
        <w:rPr>
          <w:rStyle w:val="CodeVar"/>
        </w:rPr>
        <w:t>variable</w:t>
      </w:r>
      <w:r>
        <w:rPr>
          <w:w w:val="100"/>
        </w:rPr>
        <w:t xml:space="preserve">  is a dimension scale.</w:t>
      </w:r>
    </w:p>
    <w:p w14:paraId="38B095D6" w14:textId="77777777" w:rsidR="00231987" w:rsidRDefault="00231987" w:rsidP="00231987">
      <w:pPr>
        <w:pStyle w:val="Bullet2"/>
        <w:numPr>
          <w:ilvl w:val="0"/>
          <w:numId w:val="3"/>
        </w:numPr>
        <w:ind w:left="2880" w:right="740" w:hanging="300"/>
        <w:rPr>
          <w:w w:val="100"/>
        </w:rPr>
      </w:pPr>
      <w:r>
        <w:rPr>
          <w:w w:val="100"/>
        </w:rPr>
        <w:lastRenderedPageBreak/>
        <w:t xml:space="preserve">Neither the link from </w:t>
      </w:r>
      <w:r>
        <w:rPr>
          <w:rStyle w:val="CodeVar"/>
        </w:rPr>
        <w:t>SD_collection </w:t>
      </w:r>
      <w:r>
        <w:rPr>
          <w:w w:val="100"/>
        </w:rPr>
        <w:t xml:space="preserve"> to </w:t>
      </w:r>
      <w:r>
        <w:rPr>
          <w:rStyle w:val="CodeVar"/>
        </w:rPr>
        <w:t>dimension</w:t>
      </w:r>
      <w:r>
        <w:rPr>
          <w:w w:val="100"/>
        </w:rPr>
        <w:t xml:space="preserve">  nor the link from variable to dimension is available through the SD interface, though they are available via other HDF interfaces.</w:t>
      </w:r>
    </w:p>
    <w:p w14:paraId="69710F0D" w14:textId="77777777" w:rsidR="00231987" w:rsidRDefault="00231987">
      <w:pPr>
        <w:pStyle w:val="Body"/>
        <w:rPr>
          <w:w w:val="100"/>
        </w:rPr>
      </w:pPr>
      <w:r>
        <w:rPr>
          <w:w w:val="100"/>
        </w:rPr>
        <w:t xml:space="preserve">Each object in </w:t>
      </w:r>
      <w:r>
        <w:rPr>
          <w:w w:val="100"/>
        </w:rPr>
        <w:fldChar w:fldCharType="begin"/>
      </w:r>
      <w:r>
        <w:rPr>
          <w:w w:val="100"/>
        </w:rPr>
        <w:instrText xml:space="preserve"> REF  RTF31323138313a204669677572 \h</w:instrText>
      </w:r>
      <w:r>
        <w:rPr>
          <w:w w:val="100"/>
        </w:rPr>
      </w:r>
      <w:r>
        <w:rPr>
          <w:w w:val="100"/>
        </w:rPr>
        <w:fldChar w:fldCharType="separate"/>
      </w:r>
      <w:r>
        <w:rPr>
          <w:w w:val="100"/>
        </w:rPr>
        <w:t>Figure 7i</w:t>
      </w:r>
      <w:r>
        <w:rPr>
          <w:w w:val="100"/>
        </w:rPr>
        <w:fldChar w:fldCharType="end"/>
      </w:r>
      <w:r>
        <w:rPr>
          <w:w w:val="100"/>
        </w:rPr>
        <w:t xml:space="preserve"> is represented by a set of HDF objects in the file as defined in </w:t>
      </w:r>
      <w:r>
        <w:rPr>
          <w:w w:val="100"/>
        </w:rPr>
        <w:fldChar w:fldCharType="begin"/>
      </w:r>
      <w:r>
        <w:rPr>
          <w:w w:val="100"/>
        </w:rPr>
        <w:instrText xml:space="preserve"> REF  RTF34343531303a204865616469 \h</w:instrText>
      </w:r>
      <w:r>
        <w:rPr>
          <w:w w:val="100"/>
        </w:rPr>
      </w:r>
      <w:r>
        <w:rPr>
          <w:w w:val="100"/>
        </w:rPr>
        <w:fldChar w:fldCharType="separate"/>
      </w:r>
      <w:r>
        <w:rPr>
          <w:w w:val="100"/>
        </w:rPr>
        <w:t>Section 7.6, "Mapping between SD Developer's Model and HDF File Structures."</w:t>
      </w:r>
      <w:r>
        <w:rPr>
          <w:w w:val="100"/>
        </w:rPr>
        <w:fldChar w:fldCharType="end"/>
      </w:r>
    </w:p>
    <w:p w14:paraId="315B5D89" w14:textId="77777777" w:rsidR="00231987" w:rsidRDefault="00231987">
      <w:pPr>
        <w:pStyle w:val="Body"/>
        <w:rPr>
          <w:w w:val="100"/>
        </w:rPr>
      </w:pPr>
      <w:r>
        <w:rPr>
          <w:w w:val="100"/>
        </w:rPr>
        <w:t xml:space="preserve">The SD collection is created automatically by the HDF library. The attributes, variables, and data are created by the user via the SD interface. </w:t>
      </w:r>
    </w:p>
    <w:p w14:paraId="19201542" w14:textId="77777777" w:rsidR="00231987" w:rsidRDefault="00231987">
      <w:pPr>
        <w:pStyle w:val="Body"/>
        <w:rPr>
          <w:w w:val="100"/>
        </w:rPr>
      </w:pPr>
      <w:r>
        <w:rPr>
          <w:w w:val="100"/>
        </w:rPr>
        <w:fldChar w:fldCharType="begin"/>
      </w:r>
      <w:r>
        <w:rPr>
          <w:w w:val="100"/>
        </w:rPr>
        <w:instrText xml:space="preserve"> REF  RTF33323034303a204669677572 \h</w:instrText>
      </w:r>
      <w:r>
        <w:rPr>
          <w:w w:val="100"/>
        </w:rPr>
      </w:r>
      <w:r>
        <w:rPr>
          <w:w w:val="100"/>
        </w:rPr>
        <w:fldChar w:fldCharType="separate"/>
      </w:r>
      <w:r>
        <w:rPr>
          <w:w w:val="100"/>
        </w:rPr>
        <w:t>Figure 7j</w:t>
      </w:r>
      <w:r>
        <w:rPr>
          <w:w w:val="100"/>
        </w:rPr>
        <w:fldChar w:fldCharType="end"/>
      </w:r>
      <w:r>
        <w:rPr>
          <w:w w:val="100"/>
        </w:rPr>
        <w:t xml:space="preserve"> summarizes the data and metadata associated with each SD model object.</w:t>
      </w:r>
    </w:p>
    <w:p w14:paraId="7EDC3933" w14:textId="77777777" w:rsidR="00231987" w:rsidRDefault="00231987" w:rsidP="00231987">
      <w:pPr>
        <w:pStyle w:val="Figure"/>
        <w:numPr>
          <w:ilvl w:val="0"/>
          <w:numId w:val="16"/>
        </w:numPr>
        <w:ind w:left="1900" w:hanging="1900"/>
        <w:rPr>
          <w:w w:val="100"/>
        </w:rPr>
      </w:pPr>
      <w:bookmarkStart w:id="14" w:name="RTF33323034303a204669677572"/>
      <w:r>
        <w:rPr>
          <w:w w:val="100"/>
        </w:rPr>
        <w:t>SD Developer’s Model Objects</w:t>
      </w:r>
      <w:bookmarkEnd w:id="14"/>
    </w:p>
    <w:p w14:paraId="618B4A84" w14:textId="77777777" w:rsidR="00231987" w:rsidRDefault="00000000">
      <w:pPr>
        <w:pStyle w:val="Body"/>
        <w:rPr>
          <w:w w:val="100"/>
        </w:rPr>
      </w:pPr>
      <w:r>
        <w:rPr>
          <w:w w:val="100"/>
        </w:rPr>
        <w:pict w14:anchorId="24313F4E">
          <v:shape id="_x0000_i1039" type="#_x0000_t75" style="width:494pt;height:121pt">
            <v:imagedata r:id="rId21" o:title=""/>
          </v:shape>
        </w:pict>
      </w:r>
      <w:r w:rsidR="00231987">
        <w:rPr>
          <w:w w:val="100"/>
        </w:rPr>
        <w:t xml:space="preserve">A </w:t>
      </w:r>
      <w:r w:rsidR="00231987">
        <w:rPr>
          <w:rStyle w:val="CodeVar"/>
        </w:rPr>
        <w:t>variable </w:t>
      </w:r>
      <w:r w:rsidR="00231987">
        <w:rPr>
          <w:w w:val="100"/>
        </w:rPr>
        <w:t xml:space="preserve">is an array structure that has a name, spatial information (rank and dimension sizes), datatype, and storage layout type and represents either an </w:t>
      </w:r>
      <w:r w:rsidR="00231987">
        <w:rPr>
          <w:rStyle w:val="Definition"/>
          <w:w w:val="100"/>
        </w:rPr>
        <w:t>SDS</w:t>
      </w:r>
      <w:r w:rsidR="00231987">
        <w:rPr>
          <w:w w:val="100"/>
        </w:rPr>
        <w:t xml:space="preserve"> or a </w:t>
      </w:r>
      <w:r w:rsidR="00231987">
        <w:rPr>
          <w:rStyle w:val="Definition"/>
          <w:w w:val="100"/>
        </w:rPr>
        <w:t>dimension variable</w:t>
      </w:r>
      <w:r w:rsidR="00231987">
        <w:rPr>
          <w:w w:val="100"/>
        </w:rPr>
        <w:t xml:space="preserve">. The difference between two objects is in their rank and storage layout. The </w:t>
      </w:r>
      <w:r w:rsidR="00231987">
        <w:rPr>
          <w:rStyle w:val="Definition"/>
          <w:w w:val="100"/>
        </w:rPr>
        <w:t>rank</w:t>
      </w:r>
      <w:r w:rsidR="00231987">
        <w:rPr>
          <w:w w:val="100"/>
        </w:rPr>
        <w:t xml:space="preserve"> of a dimensional variable is always 1 and its </w:t>
      </w:r>
      <w:r w:rsidR="00231987">
        <w:rPr>
          <w:rStyle w:val="Definition"/>
          <w:w w:val="100"/>
        </w:rPr>
        <w:t>storage layout type</w:t>
      </w:r>
      <w:r w:rsidR="00231987">
        <w:rPr>
          <w:w w:val="100"/>
        </w:rPr>
        <w:t xml:space="preserve"> can be contiguous or extendible (unlimited). See </w:t>
      </w:r>
      <w:r w:rsidR="00231987">
        <w:rPr>
          <w:w w:val="100"/>
        </w:rPr>
        <w:fldChar w:fldCharType="begin"/>
      </w:r>
      <w:r w:rsidR="00231987">
        <w:rPr>
          <w:w w:val="100"/>
        </w:rPr>
        <w:instrText xml:space="preserve"> REF  RTF37313136323a204669677572 \h</w:instrText>
      </w:r>
      <w:r w:rsidR="00231987">
        <w:rPr>
          <w:w w:val="100"/>
        </w:rPr>
      </w:r>
      <w:r w:rsidR="00231987">
        <w:rPr>
          <w:w w:val="100"/>
        </w:rPr>
        <w:fldChar w:fldCharType="separate"/>
      </w:r>
      <w:r w:rsidR="00231987">
        <w:rPr>
          <w:w w:val="100"/>
        </w:rPr>
        <w:t>Table 7a</w:t>
      </w:r>
      <w:r w:rsidR="00231987">
        <w:rPr>
          <w:w w:val="100"/>
        </w:rPr>
        <w:fldChar w:fldCharType="end"/>
      </w:r>
      <w:r w:rsidR="00231987">
        <w:rPr>
          <w:w w:val="100"/>
        </w:rPr>
        <w:t xml:space="preserve"> for a list of storage layout options.</w:t>
      </w:r>
    </w:p>
    <w:p w14:paraId="37B6A6DC" w14:textId="77777777" w:rsidR="00231987" w:rsidRDefault="00231987">
      <w:pPr>
        <w:pStyle w:val="Body"/>
        <w:rPr>
          <w:w w:val="100"/>
        </w:rPr>
      </w:pPr>
      <w:r>
        <w:rPr>
          <w:w w:val="100"/>
        </w:rPr>
        <w:t xml:space="preserve">A </w:t>
      </w:r>
      <w:r>
        <w:rPr>
          <w:rStyle w:val="CodeVar"/>
        </w:rPr>
        <w:t>variable </w:t>
      </w:r>
      <w:r>
        <w:rPr>
          <w:w w:val="100"/>
        </w:rPr>
        <w:t xml:space="preserve"> always has </w:t>
      </w:r>
      <w:r>
        <w:rPr>
          <w:rStyle w:val="CodeVar"/>
        </w:rPr>
        <w:t>N</w:t>
      </w:r>
      <w:r>
        <w:rPr>
          <w:w w:val="100"/>
        </w:rPr>
        <w:t xml:space="preserve">  associated </w:t>
      </w:r>
      <w:r>
        <w:rPr>
          <w:rStyle w:val="CodeVar"/>
        </w:rPr>
        <w:t>dimensions </w:t>
      </w:r>
      <w:r>
        <w:rPr>
          <w:w w:val="100"/>
        </w:rPr>
        <w:t xml:space="preserve">with it. If </w:t>
      </w:r>
      <w:r>
        <w:rPr>
          <w:rStyle w:val="CodeVar"/>
        </w:rPr>
        <w:t>variable </w:t>
      </w:r>
      <w:r>
        <w:rPr>
          <w:w w:val="100"/>
        </w:rPr>
        <w:t xml:space="preserve"> is a dimension variable, then the multiplicity factor </w:t>
      </w:r>
      <w:r>
        <w:rPr>
          <w:rStyle w:val="CodeVar"/>
        </w:rPr>
        <w:t xml:space="preserve">N </w:t>
      </w:r>
      <w:r>
        <w:rPr>
          <w:w w:val="100"/>
        </w:rPr>
        <w:t>is 1. A</w:t>
      </w:r>
      <w:r>
        <w:rPr>
          <w:rStyle w:val="CodeVar"/>
        </w:rPr>
        <w:t xml:space="preserve"> variable </w:t>
      </w:r>
      <w:r>
        <w:rPr>
          <w:w w:val="100"/>
        </w:rPr>
        <w:t xml:space="preserve"> may have zero or more </w:t>
      </w:r>
      <w:r>
        <w:rPr>
          <w:rStyle w:val="CodeVar"/>
        </w:rPr>
        <w:t>attribute </w:t>
      </w:r>
      <w:r>
        <w:rPr>
          <w:w w:val="100"/>
        </w:rPr>
        <w:t xml:space="preserve"> objects associated with it.</w:t>
      </w:r>
    </w:p>
    <w:p w14:paraId="752C17E4" w14:textId="77777777" w:rsidR="00231987" w:rsidRDefault="00231987" w:rsidP="00231987">
      <w:pPr>
        <w:pStyle w:val="Table"/>
        <w:numPr>
          <w:ilvl w:val="0"/>
          <w:numId w:val="17"/>
        </w:numPr>
        <w:ind w:left="2700" w:hanging="2700"/>
        <w:rPr>
          <w:w w:val="100"/>
        </w:rPr>
      </w:pPr>
      <w:bookmarkStart w:id="15" w:name="RTF37313136323a204669677572"/>
      <w:r>
        <w:rPr>
          <w:w w:val="100"/>
        </w:rPr>
        <w:t>SDS Storage layouts</w:t>
      </w:r>
      <w:bookmarkEnd w:id="15"/>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100"/>
        <w:gridCol w:w="1100"/>
        <w:gridCol w:w="1100"/>
        <w:gridCol w:w="1100"/>
        <w:gridCol w:w="1100"/>
        <w:gridCol w:w="1100"/>
        <w:gridCol w:w="1100"/>
      </w:tblGrid>
      <w:tr w:rsidR="009E663E" w14:paraId="2F880589" w14:textId="77777777">
        <w:trPr>
          <w:trHeight w:val="300"/>
        </w:trPr>
        <w:tc>
          <w:tcPr>
            <w:tcW w:w="7700" w:type="dxa"/>
            <w:gridSpan w:val="7"/>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79D7B17" w14:textId="77777777" w:rsidR="00231987" w:rsidRDefault="00231987">
            <w:pPr>
              <w:pStyle w:val="TableHead"/>
            </w:pPr>
            <w:r>
              <w:rPr>
                <w:w w:val="100"/>
              </w:rPr>
              <w:t>variable</w:t>
            </w:r>
          </w:p>
        </w:tc>
      </w:tr>
      <w:tr w:rsidR="009E663E" w14:paraId="296D6F8F" w14:textId="77777777">
        <w:trPr>
          <w:trHeight w:val="300"/>
        </w:trPr>
        <w:tc>
          <w:tcPr>
            <w:tcW w:w="5500" w:type="dxa"/>
            <w:gridSpan w:val="5"/>
            <w:tcBorders>
              <w:top w:val="nil"/>
              <w:left w:val="single" w:sz="4" w:space="0" w:color="000000"/>
              <w:bottom w:val="single" w:sz="4" w:space="0" w:color="000000"/>
              <w:right w:val="single" w:sz="2" w:space="0" w:color="000000"/>
            </w:tcBorders>
            <w:tcMar>
              <w:top w:w="80" w:type="dxa"/>
              <w:left w:w="120" w:type="dxa"/>
              <w:bottom w:w="40" w:type="dxa"/>
              <w:right w:w="120" w:type="dxa"/>
            </w:tcMar>
            <w:vAlign w:val="center"/>
          </w:tcPr>
          <w:p w14:paraId="10492CFE" w14:textId="77777777" w:rsidR="00231987" w:rsidRDefault="00231987">
            <w:pPr>
              <w:pStyle w:val="TableHead"/>
            </w:pPr>
            <w:r>
              <w:rPr>
                <w:w w:val="100"/>
              </w:rPr>
              <w:t>SDS</w:t>
            </w:r>
          </w:p>
        </w:tc>
        <w:tc>
          <w:tcPr>
            <w:tcW w:w="2200" w:type="dxa"/>
            <w:gridSpan w:val="2"/>
            <w:tcBorders>
              <w:top w:val="nil"/>
              <w:left w:val="single" w:sz="2" w:space="0" w:color="000000"/>
              <w:bottom w:val="single" w:sz="4" w:space="0" w:color="000000"/>
              <w:right w:val="single" w:sz="4" w:space="0" w:color="000000"/>
            </w:tcBorders>
            <w:tcMar>
              <w:top w:w="80" w:type="dxa"/>
              <w:left w:w="120" w:type="dxa"/>
              <w:bottom w:w="40" w:type="dxa"/>
              <w:right w:w="120" w:type="dxa"/>
            </w:tcMar>
            <w:vAlign w:val="center"/>
          </w:tcPr>
          <w:p w14:paraId="624FC60B" w14:textId="77777777" w:rsidR="00231987" w:rsidRDefault="00231987">
            <w:pPr>
              <w:pStyle w:val="TableHead"/>
            </w:pPr>
            <w:r>
              <w:rPr>
                <w:w w:val="100"/>
              </w:rPr>
              <w:t>dimension variable</w:t>
            </w:r>
          </w:p>
        </w:tc>
      </w:tr>
      <w:tr w:rsidR="009E663E" w14:paraId="12F7CF1F" w14:textId="77777777">
        <w:trPr>
          <w:trHeight w:val="300"/>
        </w:trPr>
        <w:tc>
          <w:tcPr>
            <w:tcW w:w="1100" w:type="dxa"/>
            <w:vMerge w:val="restart"/>
            <w:tcBorders>
              <w:top w:val="nil"/>
              <w:left w:val="single" w:sz="4" w:space="0" w:color="000000"/>
              <w:bottom w:val="single" w:sz="4" w:space="0" w:color="000000"/>
              <w:right w:val="single" w:sz="2" w:space="0" w:color="000000"/>
            </w:tcBorders>
            <w:tcMar>
              <w:top w:w="80" w:type="dxa"/>
              <w:left w:w="120" w:type="dxa"/>
              <w:bottom w:w="40" w:type="dxa"/>
              <w:right w:w="120" w:type="dxa"/>
            </w:tcMar>
            <w:vAlign w:val="bottom"/>
          </w:tcPr>
          <w:p w14:paraId="665D9970" w14:textId="77777777" w:rsidR="00231987" w:rsidRDefault="00231987">
            <w:pPr>
              <w:pStyle w:val="TableHead"/>
            </w:pPr>
            <w:r>
              <w:rPr>
                <w:w w:val="100"/>
              </w:rPr>
              <w:t>contiguous</w:t>
            </w:r>
          </w:p>
        </w:tc>
        <w:tc>
          <w:tcPr>
            <w:tcW w:w="4400" w:type="dxa"/>
            <w:gridSpan w:val="4"/>
            <w:tcBorders>
              <w:top w:val="nil"/>
              <w:left w:val="single" w:sz="2" w:space="0" w:color="000000"/>
              <w:bottom w:val="single" w:sz="4" w:space="0" w:color="000000"/>
              <w:right w:val="single" w:sz="2" w:space="0" w:color="000000"/>
            </w:tcBorders>
            <w:tcMar>
              <w:top w:w="80" w:type="dxa"/>
              <w:left w:w="120" w:type="dxa"/>
              <w:bottom w:w="40" w:type="dxa"/>
              <w:right w:w="120" w:type="dxa"/>
            </w:tcMar>
            <w:vAlign w:val="center"/>
          </w:tcPr>
          <w:p w14:paraId="2FD44B62" w14:textId="77777777" w:rsidR="00231987" w:rsidRDefault="00231987">
            <w:pPr>
              <w:pStyle w:val="TableHead"/>
            </w:pPr>
            <w:r>
              <w:rPr>
                <w:w w:val="100"/>
              </w:rPr>
              <w:t>special storage</w:t>
            </w:r>
          </w:p>
        </w:tc>
        <w:tc>
          <w:tcPr>
            <w:tcW w:w="1100" w:type="dxa"/>
            <w:vMerge w:val="restart"/>
            <w:tcBorders>
              <w:top w:val="nil"/>
              <w:left w:val="single" w:sz="2" w:space="0" w:color="000000"/>
              <w:bottom w:val="single" w:sz="4" w:space="0" w:color="000000"/>
              <w:right w:val="single" w:sz="2" w:space="0" w:color="000000"/>
            </w:tcBorders>
            <w:tcMar>
              <w:top w:w="80" w:type="dxa"/>
              <w:left w:w="120" w:type="dxa"/>
              <w:bottom w:w="40" w:type="dxa"/>
              <w:right w:w="120" w:type="dxa"/>
            </w:tcMar>
            <w:vAlign w:val="bottom"/>
          </w:tcPr>
          <w:p w14:paraId="7E5CC571" w14:textId="77777777" w:rsidR="00231987" w:rsidRDefault="00231987">
            <w:pPr>
              <w:pStyle w:val="TableHead"/>
            </w:pPr>
            <w:r>
              <w:rPr>
                <w:w w:val="100"/>
              </w:rPr>
              <w:t>default</w:t>
            </w:r>
          </w:p>
        </w:tc>
        <w:tc>
          <w:tcPr>
            <w:tcW w:w="1100" w:type="dxa"/>
            <w:vMerge w:val="restart"/>
            <w:tcBorders>
              <w:top w:val="nil"/>
              <w:left w:val="single" w:sz="2" w:space="0" w:color="000000"/>
              <w:bottom w:val="single" w:sz="4" w:space="0" w:color="000000"/>
              <w:right w:val="single" w:sz="4" w:space="0" w:color="000000"/>
            </w:tcBorders>
            <w:tcMar>
              <w:top w:w="80" w:type="dxa"/>
              <w:left w:w="120" w:type="dxa"/>
              <w:bottom w:w="40" w:type="dxa"/>
              <w:right w:w="120" w:type="dxa"/>
            </w:tcMar>
            <w:vAlign w:val="bottom"/>
          </w:tcPr>
          <w:p w14:paraId="480F6DE5" w14:textId="77777777" w:rsidR="00231987" w:rsidRDefault="00231987">
            <w:pPr>
              <w:pStyle w:val="TableHead"/>
            </w:pPr>
            <w:r>
              <w:rPr>
                <w:w w:val="100"/>
              </w:rPr>
              <w:t>extendible</w:t>
            </w:r>
          </w:p>
        </w:tc>
      </w:tr>
      <w:tr w:rsidR="009E663E" w14:paraId="1DC0B300" w14:textId="77777777">
        <w:trPr>
          <w:trHeight w:val="740"/>
        </w:trPr>
        <w:tc>
          <w:tcPr>
            <w:tcW w:w="1100" w:type="dxa"/>
            <w:vMerge/>
            <w:tcBorders>
              <w:top w:val="nil"/>
              <w:left w:val="single" w:sz="4" w:space="0" w:color="000000"/>
              <w:bottom w:val="single" w:sz="4" w:space="0" w:color="000000"/>
              <w:right w:val="single" w:sz="2" w:space="0" w:color="000000"/>
            </w:tcBorders>
          </w:tcPr>
          <w:p w14:paraId="47D1A570" w14:textId="77777777" w:rsidR="00231987" w:rsidRDefault="00231987">
            <w:pPr>
              <w:pStyle w:val="Header"/>
              <w:suppressAutoHyphens w:val="0"/>
              <w:spacing w:line="240" w:lineRule="auto"/>
              <w:ind w:left="0"/>
              <w:jc w:val="left"/>
              <w:rPr>
                <w:rFonts w:ascii="Modern" w:hAnsi="Modern"/>
                <w:b w:val="0"/>
                <w:bCs w:val="0"/>
                <w:color w:val="auto"/>
                <w:w w:val="100"/>
                <w:sz w:val="24"/>
                <w:szCs w:val="24"/>
              </w:rPr>
            </w:pPr>
          </w:p>
        </w:tc>
        <w:tc>
          <w:tcPr>
            <w:tcW w:w="1100" w:type="dxa"/>
            <w:tcBorders>
              <w:top w:val="nil"/>
              <w:left w:val="single" w:sz="2" w:space="0" w:color="000000"/>
              <w:bottom w:val="single" w:sz="4" w:space="0" w:color="000000"/>
              <w:right w:val="single" w:sz="2" w:space="0" w:color="000000"/>
            </w:tcBorders>
            <w:tcMar>
              <w:top w:w="80" w:type="dxa"/>
              <w:left w:w="120" w:type="dxa"/>
              <w:bottom w:w="40" w:type="dxa"/>
              <w:right w:w="120" w:type="dxa"/>
            </w:tcMar>
            <w:vAlign w:val="bottom"/>
          </w:tcPr>
          <w:p w14:paraId="50C496F9" w14:textId="77777777" w:rsidR="00231987" w:rsidRDefault="00231987">
            <w:pPr>
              <w:pStyle w:val="TableHead"/>
            </w:pPr>
            <w:r>
              <w:rPr>
                <w:w w:val="100"/>
              </w:rPr>
              <w:t>chunked</w:t>
            </w:r>
          </w:p>
        </w:tc>
        <w:tc>
          <w:tcPr>
            <w:tcW w:w="1100" w:type="dxa"/>
            <w:tcBorders>
              <w:top w:val="nil"/>
              <w:left w:val="single" w:sz="2" w:space="0" w:color="000000"/>
              <w:bottom w:val="single" w:sz="4" w:space="0" w:color="000000"/>
              <w:right w:val="single" w:sz="2" w:space="0" w:color="000000"/>
            </w:tcBorders>
            <w:tcMar>
              <w:top w:w="80" w:type="dxa"/>
              <w:left w:w="120" w:type="dxa"/>
              <w:bottom w:w="40" w:type="dxa"/>
              <w:right w:w="120" w:type="dxa"/>
            </w:tcMar>
            <w:vAlign w:val="bottom"/>
          </w:tcPr>
          <w:p w14:paraId="20E0ADC5" w14:textId="77777777" w:rsidR="00231987" w:rsidRDefault="00231987">
            <w:pPr>
              <w:pStyle w:val="TableHead"/>
            </w:pPr>
            <w:r>
              <w:rPr>
                <w:w w:val="100"/>
              </w:rPr>
              <w:t>compressed</w:t>
            </w:r>
          </w:p>
        </w:tc>
        <w:tc>
          <w:tcPr>
            <w:tcW w:w="1100" w:type="dxa"/>
            <w:tcBorders>
              <w:top w:val="nil"/>
              <w:left w:val="single" w:sz="2" w:space="0" w:color="000000"/>
              <w:bottom w:val="single" w:sz="4" w:space="0" w:color="000000"/>
              <w:right w:val="single" w:sz="2" w:space="0" w:color="000000"/>
            </w:tcBorders>
            <w:tcMar>
              <w:top w:w="80" w:type="dxa"/>
              <w:left w:w="120" w:type="dxa"/>
              <w:bottom w:w="40" w:type="dxa"/>
              <w:right w:w="120" w:type="dxa"/>
            </w:tcMar>
            <w:vAlign w:val="bottom"/>
          </w:tcPr>
          <w:p w14:paraId="667713D7" w14:textId="77777777" w:rsidR="00231987" w:rsidRDefault="00231987">
            <w:pPr>
              <w:pStyle w:val="TableHead"/>
            </w:pPr>
            <w:r>
              <w:rPr>
                <w:w w:val="100"/>
              </w:rPr>
              <w:t>chunked and compressed</w:t>
            </w:r>
          </w:p>
        </w:tc>
        <w:tc>
          <w:tcPr>
            <w:tcW w:w="1100" w:type="dxa"/>
            <w:tcBorders>
              <w:top w:val="nil"/>
              <w:left w:val="single" w:sz="2" w:space="0" w:color="000000"/>
              <w:bottom w:val="single" w:sz="4" w:space="0" w:color="000000"/>
              <w:right w:val="single" w:sz="2" w:space="0" w:color="000000"/>
            </w:tcBorders>
            <w:tcMar>
              <w:top w:w="80" w:type="dxa"/>
              <w:left w:w="120" w:type="dxa"/>
              <w:bottom w:w="40" w:type="dxa"/>
              <w:right w:w="120" w:type="dxa"/>
            </w:tcMar>
            <w:vAlign w:val="bottom"/>
          </w:tcPr>
          <w:p w14:paraId="0140FE91" w14:textId="77777777" w:rsidR="00231987" w:rsidRDefault="00231987">
            <w:pPr>
              <w:pStyle w:val="TableHead"/>
            </w:pPr>
            <w:r>
              <w:rPr>
                <w:w w:val="100"/>
              </w:rPr>
              <w:t>external</w:t>
            </w:r>
          </w:p>
        </w:tc>
        <w:tc>
          <w:tcPr>
            <w:tcW w:w="1100" w:type="dxa"/>
            <w:vMerge/>
            <w:tcBorders>
              <w:top w:val="nil"/>
              <w:left w:val="single" w:sz="2" w:space="0" w:color="000000"/>
              <w:bottom w:val="single" w:sz="4" w:space="0" w:color="000000"/>
              <w:right w:val="single" w:sz="2" w:space="0" w:color="000000"/>
            </w:tcBorders>
          </w:tcPr>
          <w:p w14:paraId="3572C3E3" w14:textId="77777777" w:rsidR="00231987" w:rsidRDefault="00231987">
            <w:pPr>
              <w:pStyle w:val="Header"/>
              <w:suppressAutoHyphens w:val="0"/>
              <w:spacing w:line="240" w:lineRule="auto"/>
              <w:ind w:left="0"/>
              <w:jc w:val="left"/>
              <w:rPr>
                <w:rFonts w:ascii="Modern" w:hAnsi="Modern"/>
                <w:b w:val="0"/>
                <w:bCs w:val="0"/>
                <w:color w:val="auto"/>
                <w:w w:val="100"/>
                <w:sz w:val="24"/>
                <w:szCs w:val="24"/>
              </w:rPr>
            </w:pPr>
          </w:p>
        </w:tc>
        <w:tc>
          <w:tcPr>
            <w:tcW w:w="1100" w:type="dxa"/>
            <w:vMerge/>
            <w:tcBorders>
              <w:top w:val="single" w:sz="4" w:space="0" w:color="000000"/>
              <w:left w:val="single" w:sz="2" w:space="0" w:color="000000"/>
              <w:bottom w:val="single" w:sz="4" w:space="0" w:color="000000"/>
              <w:right w:val="single" w:sz="4" w:space="0" w:color="000000"/>
            </w:tcBorders>
          </w:tcPr>
          <w:p w14:paraId="0ED1B2B0" w14:textId="77777777" w:rsidR="00231987" w:rsidRDefault="00231987">
            <w:pPr>
              <w:pStyle w:val="Header"/>
              <w:suppressAutoHyphens w:val="0"/>
              <w:spacing w:line="240" w:lineRule="auto"/>
              <w:ind w:left="0"/>
              <w:jc w:val="left"/>
              <w:rPr>
                <w:rFonts w:ascii="Modern" w:hAnsi="Modern"/>
                <w:b w:val="0"/>
                <w:bCs w:val="0"/>
                <w:color w:val="auto"/>
                <w:w w:val="100"/>
                <w:sz w:val="24"/>
                <w:szCs w:val="24"/>
              </w:rPr>
            </w:pPr>
          </w:p>
        </w:tc>
      </w:tr>
    </w:tbl>
    <w:p w14:paraId="049FCF29" w14:textId="77777777" w:rsidR="00231987" w:rsidRDefault="00231987" w:rsidP="00231987">
      <w:pPr>
        <w:pStyle w:val="TableBullet"/>
        <w:numPr>
          <w:ilvl w:val="0"/>
          <w:numId w:val="18"/>
        </w:numPr>
        <w:tabs>
          <w:tab w:val="left" w:pos="4500"/>
        </w:tabs>
        <w:rPr>
          <w:w w:val="100"/>
        </w:rPr>
      </w:pPr>
      <w:r>
        <w:rPr>
          <w:w w:val="100"/>
        </w:rPr>
        <w:t>Contiguous storage is the default layout and requires no special storage tag.</w:t>
      </w:r>
    </w:p>
    <w:p w14:paraId="01DB084D" w14:textId="77777777" w:rsidR="00231987" w:rsidRDefault="00231987" w:rsidP="00231987">
      <w:pPr>
        <w:pStyle w:val="Heading2"/>
        <w:widowControl/>
        <w:numPr>
          <w:ilvl w:val="0"/>
          <w:numId w:val="19"/>
        </w:numPr>
        <w:ind w:left="1900" w:hanging="620"/>
        <w:rPr>
          <w:w w:val="100"/>
        </w:rPr>
      </w:pPr>
      <w:bookmarkStart w:id="16" w:name="RTF34343531303a204865616469"/>
      <w:r>
        <w:rPr>
          <w:w w:val="100"/>
        </w:rPr>
        <w:t>Mapping between SD Developer's Model and HDF File St</w:t>
      </w:r>
      <w:bookmarkEnd w:id="16"/>
      <w:r>
        <w:rPr>
          <w:w w:val="100"/>
        </w:rPr>
        <w:t>ructures</w:t>
      </w:r>
    </w:p>
    <w:p w14:paraId="4ADA327C" w14:textId="77777777" w:rsidR="00231987" w:rsidRDefault="00231987">
      <w:pPr>
        <w:pStyle w:val="Body"/>
        <w:rPr>
          <w:w w:val="100"/>
        </w:rPr>
      </w:pPr>
      <w:r>
        <w:rPr>
          <w:w w:val="100"/>
        </w:rPr>
        <w:t xml:space="preserve">This section describes the mapping between the objects represented in the UML diagram in </w:t>
      </w:r>
      <w:r>
        <w:rPr>
          <w:w w:val="100"/>
        </w:rPr>
        <w:fldChar w:fldCharType="begin"/>
      </w:r>
      <w:r>
        <w:rPr>
          <w:w w:val="100"/>
        </w:rPr>
        <w:instrText xml:space="preserve"> REF RTF31323138313a204669677572 \h</w:instrText>
      </w:r>
      <w:r>
        <w:rPr>
          <w:w w:val="100"/>
        </w:rPr>
      </w:r>
      <w:r>
        <w:rPr>
          <w:w w:val="100"/>
        </w:rPr>
        <w:fldChar w:fldCharType="separate"/>
      </w:r>
      <w:r>
        <w:rPr>
          <w:w w:val="100"/>
        </w:rPr>
        <w:t>Figure 7i, "SD Developer’s Model -- The SD Model from the Developer’s Point of View,"</w:t>
      </w:r>
      <w:r>
        <w:rPr>
          <w:w w:val="100"/>
        </w:rPr>
        <w:fldChar w:fldCharType="end"/>
      </w:r>
      <w:r>
        <w:rPr>
          <w:w w:val="100"/>
        </w:rPr>
        <w:t xml:space="preserve"> and the HDF objects in the file.</w:t>
      </w:r>
    </w:p>
    <w:p w14:paraId="2FCFA7F3" w14:textId="77777777" w:rsidR="00231987" w:rsidRDefault="00231987">
      <w:pPr>
        <w:pStyle w:val="Body"/>
        <w:rPr>
          <w:w w:val="100"/>
        </w:rPr>
      </w:pPr>
      <w:r>
        <w:rPr>
          <w:w w:val="100"/>
        </w:rPr>
        <w:t xml:space="preserve">The illustrations in this section employ the symbols in </w:t>
      </w:r>
      <w:r>
        <w:rPr>
          <w:w w:val="100"/>
        </w:rPr>
        <w:fldChar w:fldCharType="begin"/>
      </w:r>
      <w:r>
        <w:rPr>
          <w:w w:val="100"/>
        </w:rPr>
        <w:instrText xml:space="preserve"> REF  RTF36303839393a204669677572 \h</w:instrText>
      </w:r>
      <w:r>
        <w:rPr>
          <w:w w:val="100"/>
        </w:rPr>
      </w:r>
      <w:r>
        <w:rPr>
          <w:w w:val="100"/>
        </w:rPr>
        <w:fldChar w:fldCharType="separate"/>
      </w:r>
      <w:r>
        <w:rPr>
          <w:w w:val="100"/>
        </w:rPr>
        <w:t>Figure 7k</w:t>
      </w:r>
      <w:r>
        <w:rPr>
          <w:w w:val="100"/>
        </w:rPr>
        <w:fldChar w:fldCharType="end"/>
      </w:r>
      <w:r>
        <w:rPr>
          <w:w w:val="100"/>
        </w:rPr>
        <w:t xml:space="preserve"> to identify the indicated file structures.</w:t>
      </w:r>
    </w:p>
    <w:p w14:paraId="4C6AEB25" w14:textId="77777777" w:rsidR="00231987" w:rsidRDefault="00231987" w:rsidP="00231987">
      <w:pPr>
        <w:pStyle w:val="Figure"/>
        <w:numPr>
          <w:ilvl w:val="0"/>
          <w:numId w:val="20"/>
        </w:numPr>
        <w:ind w:left="1900" w:hanging="1900"/>
        <w:rPr>
          <w:w w:val="100"/>
        </w:rPr>
      </w:pPr>
      <w:bookmarkStart w:id="17" w:name="RTF36303839393a204669677572"/>
      <w:r>
        <w:rPr>
          <w:w w:val="100"/>
        </w:rPr>
        <w:lastRenderedPageBreak/>
        <w:t xml:space="preserve">File structure symbols </w:t>
      </w:r>
      <w:bookmarkEnd w:id="17"/>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660"/>
        <w:gridCol w:w="1400"/>
        <w:gridCol w:w="260"/>
        <w:gridCol w:w="2160"/>
        <w:gridCol w:w="1020"/>
      </w:tblGrid>
      <w:tr w:rsidR="009E663E" w14:paraId="1A1D6408" w14:textId="77777777">
        <w:trPr>
          <w:trHeight w:val="560"/>
        </w:trPr>
        <w:tc>
          <w:tcPr>
            <w:tcW w:w="1660" w:type="dxa"/>
            <w:tcBorders>
              <w:top w:val="single" w:sz="4" w:space="0" w:color="000000"/>
              <w:left w:val="single" w:sz="4" w:space="0" w:color="000000"/>
              <w:bottom w:val="single" w:sz="4" w:space="0" w:color="000000"/>
              <w:right w:val="nil"/>
            </w:tcBorders>
            <w:tcMar>
              <w:top w:w="80" w:type="dxa"/>
              <w:left w:w="120" w:type="dxa"/>
              <w:bottom w:w="40" w:type="dxa"/>
              <w:right w:w="120" w:type="dxa"/>
            </w:tcMar>
          </w:tcPr>
          <w:p w14:paraId="3CCBCA6D" w14:textId="77777777" w:rsidR="00231987" w:rsidRDefault="00231987">
            <w:pPr>
              <w:pStyle w:val="TableCell"/>
            </w:pPr>
            <w:r>
              <w:rPr>
                <w:w w:val="100"/>
              </w:rPr>
              <w:t>Vgroup</w:t>
            </w:r>
          </w:p>
        </w:tc>
        <w:tc>
          <w:tcPr>
            <w:tcW w:w="1400" w:type="dxa"/>
            <w:tcBorders>
              <w:top w:val="single" w:sz="4" w:space="0" w:color="000000"/>
              <w:left w:val="nil"/>
              <w:bottom w:val="single" w:sz="4" w:space="0" w:color="000000"/>
              <w:right w:val="nil"/>
            </w:tcBorders>
            <w:tcMar>
              <w:top w:w="80" w:type="dxa"/>
              <w:left w:w="120" w:type="dxa"/>
              <w:bottom w:w="40" w:type="dxa"/>
              <w:right w:w="120" w:type="dxa"/>
            </w:tcMar>
          </w:tcPr>
          <w:p w14:paraId="71218538" w14:textId="77777777" w:rsidR="00231987" w:rsidRDefault="00000000">
            <w:pPr>
              <w:pStyle w:val="TableCell"/>
              <w:spacing w:line="160" w:lineRule="atLeast"/>
              <w:rPr>
                <w:b/>
                <w:bCs/>
                <w:sz w:val="14"/>
                <w:szCs w:val="14"/>
              </w:rPr>
            </w:pPr>
            <w:r>
              <w:rPr>
                <w:b/>
                <w:bCs/>
                <w:w w:val="100"/>
                <w:sz w:val="14"/>
                <w:szCs w:val="14"/>
              </w:rPr>
              <w:pict w14:anchorId="10566A8E">
                <v:shape id="_x0000_i1040" type="#_x0000_t75" style="width:69pt;height:22pt">
                  <v:imagedata r:id="rId22" o:title=""/>
                </v:shape>
              </w:pict>
            </w:r>
          </w:p>
        </w:tc>
        <w:tc>
          <w:tcPr>
            <w:tcW w:w="240" w:type="dxa"/>
            <w:tcBorders>
              <w:top w:val="single" w:sz="4" w:space="0" w:color="000000"/>
              <w:left w:val="nil"/>
              <w:bottom w:val="single" w:sz="4" w:space="0" w:color="000000"/>
              <w:right w:val="single" w:sz="2" w:space="0" w:color="000000"/>
            </w:tcBorders>
            <w:tcMar>
              <w:top w:w="80" w:type="dxa"/>
              <w:left w:w="120" w:type="dxa"/>
              <w:bottom w:w="40" w:type="dxa"/>
              <w:right w:w="120" w:type="dxa"/>
            </w:tcMar>
          </w:tcPr>
          <w:p w14:paraId="2E00BC71" w14:textId="77777777" w:rsidR="00231987" w:rsidRDefault="00231987">
            <w:pPr>
              <w:pStyle w:val="TableCell"/>
            </w:pPr>
          </w:p>
        </w:tc>
        <w:tc>
          <w:tcPr>
            <w:tcW w:w="2160" w:type="dxa"/>
            <w:tcBorders>
              <w:top w:val="single" w:sz="4" w:space="0" w:color="000000"/>
              <w:left w:val="single" w:sz="2" w:space="0" w:color="000000"/>
              <w:bottom w:val="single" w:sz="4" w:space="0" w:color="000000"/>
              <w:right w:val="nil"/>
            </w:tcBorders>
            <w:tcMar>
              <w:top w:w="80" w:type="dxa"/>
              <w:left w:w="120" w:type="dxa"/>
              <w:bottom w:w="40" w:type="dxa"/>
              <w:right w:w="120" w:type="dxa"/>
            </w:tcMar>
          </w:tcPr>
          <w:p w14:paraId="6D4A01B5" w14:textId="77777777" w:rsidR="00231987" w:rsidRDefault="00231987">
            <w:pPr>
              <w:pStyle w:val="TableCell"/>
            </w:pPr>
            <w:r>
              <w:rPr>
                <w:w w:val="100"/>
              </w:rPr>
              <w:t>HDF element identified with tag/ref pair</w:t>
            </w:r>
          </w:p>
        </w:tc>
        <w:tc>
          <w:tcPr>
            <w:tcW w:w="1020" w:type="dxa"/>
            <w:tcBorders>
              <w:top w:val="single" w:sz="4" w:space="0" w:color="000000"/>
              <w:left w:val="nil"/>
              <w:bottom w:val="single" w:sz="4" w:space="0" w:color="000000"/>
              <w:right w:val="single" w:sz="4" w:space="0" w:color="000000"/>
            </w:tcBorders>
            <w:tcMar>
              <w:top w:w="80" w:type="dxa"/>
              <w:left w:w="120" w:type="dxa"/>
              <w:bottom w:w="40" w:type="dxa"/>
              <w:right w:w="120" w:type="dxa"/>
            </w:tcMar>
          </w:tcPr>
          <w:p w14:paraId="4B30619B" w14:textId="77777777" w:rsidR="00231987" w:rsidRDefault="00000000">
            <w:pPr>
              <w:pStyle w:val="TableCell"/>
              <w:spacing w:line="160" w:lineRule="atLeast"/>
              <w:rPr>
                <w:b/>
                <w:bCs/>
                <w:sz w:val="14"/>
                <w:szCs w:val="14"/>
              </w:rPr>
            </w:pPr>
            <w:r>
              <w:rPr>
                <w:b/>
                <w:bCs/>
                <w:w w:val="100"/>
                <w:sz w:val="14"/>
                <w:szCs w:val="14"/>
              </w:rPr>
              <w:pict w14:anchorId="5E428D8B">
                <v:shape id="_x0000_i1041" type="#_x0000_t75" style="width:48pt;height:19pt">
                  <v:imagedata r:id="rId23" o:title=""/>
                </v:shape>
              </w:pict>
            </w:r>
          </w:p>
        </w:tc>
      </w:tr>
      <w:tr w:rsidR="009E663E" w14:paraId="27164C16" w14:textId="77777777">
        <w:trPr>
          <w:trHeight w:val="500"/>
        </w:trPr>
        <w:tc>
          <w:tcPr>
            <w:tcW w:w="1660" w:type="dxa"/>
            <w:tcBorders>
              <w:top w:val="nil"/>
              <w:left w:val="single" w:sz="4" w:space="0" w:color="000000"/>
              <w:bottom w:val="single" w:sz="4" w:space="0" w:color="000000"/>
              <w:right w:val="nil"/>
            </w:tcBorders>
            <w:tcMar>
              <w:top w:w="80" w:type="dxa"/>
              <w:left w:w="120" w:type="dxa"/>
              <w:bottom w:w="40" w:type="dxa"/>
              <w:right w:w="120" w:type="dxa"/>
            </w:tcMar>
          </w:tcPr>
          <w:p w14:paraId="74934FE2" w14:textId="77777777" w:rsidR="00231987" w:rsidRDefault="00231987">
            <w:pPr>
              <w:pStyle w:val="TableCell"/>
            </w:pPr>
            <w:r>
              <w:rPr>
                <w:w w:val="100"/>
              </w:rPr>
              <w:t>Vdata</w:t>
            </w:r>
          </w:p>
        </w:tc>
        <w:tc>
          <w:tcPr>
            <w:tcW w:w="1400" w:type="dxa"/>
            <w:tcBorders>
              <w:top w:val="nil"/>
              <w:left w:val="nil"/>
              <w:bottom w:val="single" w:sz="4" w:space="0" w:color="000000"/>
              <w:right w:val="nil"/>
            </w:tcBorders>
            <w:tcMar>
              <w:top w:w="80" w:type="dxa"/>
              <w:left w:w="120" w:type="dxa"/>
              <w:bottom w:w="40" w:type="dxa"/>
              <w:right w:w="120" w:type="dxa"/>
            </w:tcMar>
          </w:tcPr>
          <w:p w14:paraId="526C8E28" w14:textId="77777777" w:rsidR="00231987" w:rsidRDefault="00000000">
            <w:pPr>
              <w:pStyle w:val="TableCell"/>
              <w:spacing w:line="160" w:lineRule="atLeast"/>
              <w:rPr>
                <w:b/>
                <w:bCs/>
                <w:sz w:val="14"/>
                <w:szCs w:val="14"/>
              </w:rPr>
            </w:pPr>
            <w:r>
              <w:rPr>
                <w:b/>
                <w:bCs/>
                <w:w w:val="100"/>
                <w:sz w:val="14"/>
                <w:szCs w:val="14"/>
              </w:rPr>
              <w:pict w14:anchorId="3A3D0409">
                <v:shape id="_x0000_i1042" type="#_x0000_t75" style="width:69pt;height:19pt">
                  <v:imagedata r:id="rId24" o:title=""/>
                </v:shape>
              </w:pict>
            </w:r>
          </w:p>
        </w:tc>
        <w:tc>
          <w:tcPr>
            <w:tcW w:w="240" w:type="dxa"/>
            <w:tcBorders>
              <w:top w:val="nil"/>
              <w:left w:val="nil"/>
              <w:bottom w:val="single" w:sz="4" w:space="0" w:color="000000"/>
              <w:right w:val="single" w:sz="2" w:space="0" w:color="000000"/>
            </w:tcBorders>
            <w:tcMar>
              <w:top w:w="80" w:type="dxa"/>
              <w:left w:w="120" w:type="dxa"/>
              <w:bottom w:w="40" w:type="dxa"/>
              <w:right w:w="120" w:type="dxa"/>
            </w:tcMar>
          </w:tcPr>
          <w:p w14:paraId="29967484" w14:textId="77777777" w:rsidR="00231987" w:rsidRDefault="00231987">
            <w:pPr>
              <w:pStyle w:val="TableCell"/>
            </w:pPr>
          </w:p>
        </w:tc>
        <w:tc>
          <w:tcPr>
            <w:tcW w:w="2160" w:type="dxa"/>
            <w:tcBorders>
              <w:top w:val="nil"/>
              <w:left w:val="single" w:sz="2" w:space="0" w:color="000000"/>
              <w:bottom w:val="single" w:sz="4" w:space="0" w:color="000000"/>
              <w:right w:val="nil"/>
            </w:tcBorders>
            <w:tcMar>
              <w:top w:w="80" w:type="dxa"/>
              <w:left w:w="120" w:type="dxa"/>
              <w:bottom w:w="40" w:type="dxa"/>
              <w:right w:w="120" w:type="dxa"/>
            </w:tcMar>
          </w:tcPr>
          <w:p w14:paraId="0C00B995" w14:textId="77777777" w:rsidR="00231987" w:rsidRDefault="00231987">
            <w:pPr>
              <w:pStyle w:val="TableCell"/>
            </w:pPr>
            <w:r>
              <w:rPr>
                <w:w w:val="100"/>
              </w:rPr>
              <w:t>Abstract SD model object</w:t>
            </w:r>
          </w:p>
        </w:tc>
        <w:tc>
          <w:tcPr>
            <w:tcW w:w="1020" w:type="dxa"/>
            <w:tcBorders>
              <w:top w:val="nil"/>
              <w:left w:val="nil"/>
              <w:bottom w:val="single" w:sz="4" w:space="0" w:color="000000"/>
              <w:right w:val="single" w:sz="4" w:space="0" w:color="000000"/>
            </w:tcBorders>
            <w:tcMar>
              <w:top w:w="80" w:type="dxa"/>
              <w:left w:w="120" w:type="dxa"/>
              <w:bottom w:w="40" w:type="dxa"/>
              <w:right w:w="120" w:type="dxa"/>
            </w:tcMar>
          </w:tcPr>
          <w:p w14:paraId="12DC4380" w14:textId="77777777" w:rsidR="00231987" w:rsidRDefault="00000000">
            <w:pPr>
              <w:pStyle w:val="TableCell"/>
              <w:spacing w:line="160" w:lineRule="atLeast"/>
              <w:rPr>
                <w:b/>
                <w:bCs/>
                <w:sz w:val="14"/>
                <w:szCs w:val="14"/>
              </w:rPr>
            </w:pPr>
            <w:r>
              <w:rPr>
                <w:b/>
                <w:bCs/>
                <w:w w:val="100"/>
                <w:sz w:val="14"/>
                <w:szCs w:val="14"/>
              </w:rPr>
              <w:pict w14:anchorId="51D08E62">
                <v:shape id="_x0000_i1043" type="#_x0000_t75" style="width:48pt;height:19pt">
                  <v:imagedata r:id="rId25" o:title=""/>
                </v:shape>
              </w:pict>
            </w:r>
          </w:p>
        </w:tc>
      </w:tr>
    </w:tbl>
    <w:p w14:paraId="1D719F84" w14:textId="77777777" w:rsidR="00231987" w:rsidRDefault="00231987" w:rsidP="00231987">
      <w:pPr>
        <w:pStyle w:val="Heading3"/>
        <w:numPr>
          <w:ilvl w:val="0"/>
          <w:numId w:val="21"/>
        </w:numPr>
        <w:ind w:left="2520" w:hanging="620"/>
        <w:rPr>
          <w:w w:val="100"/>
        </w:rPr>
      </w:pPr>
      <w:r>
        <w:rPr>
          <w:w w:val="100"/>
        </w:rPr>
        <w:t>SD Collection</w:t>
      </w:r>
    </w:p>
    <w:p w14:paraId="2B015549" w14:textId="77777777" w:rsidR="00231987" w:rsidRDefault="00231987">
      <w:pPr>
        <w:pStyle w:val="Body"/>
        <w:rPr>
          <w:w w:val="100"/>
        </w:rPr>
      </w:pPr>
      <w:r>
        <w:rPr>
          <w:rStyle w:val="CodeVar"/>
        </w:rPr>
        <w:t>SD_collection</w:t>
      </w:r>
      <w:r>
        <w:rPr>
          <w:w w:val="100"/>
        </w:rPr>
        <w:t xml:space="preserve">, which is the view of the file as revealed by the SD interface, is mapped to an HDF Vgroup with </w:t>
      </w:r>
      <w:r>
        <w:rPr>
          <w:rStyle w:val="Code"/>
        </w:rPr>
        <w:t>name=file_name</w:t>
      </w:r>
      <w:r>
        <w:rPr>
          <w:w w:val="100"/>
        </w:rPr>
        <w:t xml:space="preserve"> and </w:t>
      </w:r>
      <w:r>
        <w:rPr>
          <w:rStyle w:val="Code"/>
        </w:rPr>
        <w:t>class=CDF0.0</w:t>
      </w:r>
      <w:r>
        <w:rPr>
          <w:w w:val="100"/>
        </w:rPr>
        <w:t xml:space="preserve">. For purposes of this discussion only and to distinguish this Vgroup from other Vgroups in the discussion, this is referred to as the </w:t>
      </w:r>
      <w:r>
        <w:rPr>
          <w:rStyle w:val="Definition"/>
          <w:w w:val="100"/>
        </w:rPr>
        <w:t>top Vgroup</w:t>
      </w:r>
      <w:r>
        <w:rPr>
          <w:w w:val="100"/>
        </w:rPr>
        <w:t xml:space="preserve"> in the file. All objects shown in </w:t>
      </w:r>
      <w:r>
        <w:rPr>
          <w:w w:val="100"/>
        </w:rPr>
        <w:fldChar w:fldCharType="begin"/>
      </w:r>
      <w:r>
        <w:rPr>
          <w:w w:val="100"/>
        </w:rPr>
        <w:instrText xml:space="preserve"> REF  RTF31323138313a204669677572 \h</w:instrText>
      </w:r>
      <w:r>
        <w:rPr>
          <w:w w:val="100"/>
        </w:rPr>
      </w:r>
      <w:r>
        <w:rPr>
          <w:w w:val="100"/>
        </w:rPr>
        <w:fldChar w:fldCharType="separate"/>
      </w:r>
      <w:r>
        <w:rPr>
          <w:w w:val="100"/>
        </w:rPr>
        <w:t>Figure 7i, "SD Developer’s Model -- The SD Model from the Developer’s Point of View,"</w:t>
      </w:r>
      <w:r>
        <w:rPr>
          <w:w w:val="100"/>
        </w:rPr>
        <w:fldChar w:fldCharType="end"/>
      </w:r>
      <w:r>
        <w:rPr>
          <w:w w:val="100"/>
        </w:rPr>
        <w:t xml:space="preserve"> are mapped to the HDF objects which are members of this top Vgroup, as illustrated in </w:t>
      </w:r>
      <w:r>
        <w:rPr>
          <w:w w:val="100"/>
        </w:rPr>
        <w:fldChar w:fldCharType="begin"/>
      </w:r>
      <w:r>
        <w:rPr>
          <w:w w:val="100"/>
        </w:rPr>
        <w:instrText xml:space="preserve"> REF  RTF31323935353a204669677572 \h</w:instrText>
      </w:r>
      <w:r>
        <w:rPr>
          <w:w w:val="100"/>
        </w:rPr>
      </w:r>
      <w:r>
        <w:rPr>
          <w:w w:val="100"/>
        </w:rPr>
        <w:fldChar w:fldCharType="separate"/>
      </w:r>
      <w:r>
        <w:rPr>
          <w:w w:val="100"/>
        </w:rPr>
        <w:t>Figure 7l</w:t>
      </w:r>
      <w:r>
        <w:rPr>
          <w:w w:val="100"/>
        </w:rPr>
        <w:fldChar w:fldCharType="end"/>
      </w:r>
      <w:r>
        <w:rPr>
          <w:w w:val="100"/>
        </w:rPr>
        <w:t xml:space="preserve"> through </w:t>
      </w:r>
      <w:r>
        <w:rPr>
          <w:w w:val="100"/>
        </w:rPr>
        <w:fldChar w:fldCharType="begin"/>
      </w:r>
      <w:r>
        <w:rPr>
          <w:w w:val="100"/>
        </w:rPr>
        <w:instrText xml:space="preserve"> REF  RTF32373236343a204669677572 \h</w:instrText>
      </w:r>
      <w:r>
        <w:rPr>
          <w:w w:val="100"/>
        </w:rPr>
      </w:r>
      <w:r>
        <w:rPr>
          <w:w w:val="100"/>
        </w:rPr>
        <w:fldChar w:fldCharType="separate"/>
      </w:r>
      <w:r>
        <w:rPr>
          <w:w w:val="100"/>
        </w:rPr>
        <w:t>Figure 7q</w:t>
      </w:r>
      <w:r>
        <w:rPr>
          <w:w w:val="100"/>
        </w:rPr>
        <w:fldChar w:fldCharType="end"/>
      </w:r>
      <w:r>
        <w:rPr>
          <w:w w:val="100"/>
        </w:rPr>
        <w:t>.</w:t>
      </w:r>
    </w:p>
    <w:p w14:paraId="6D318C30" w14:textId="77777777" w:rsidR="00231987" w:rsidRDefault="00231987" w:rsidP="00231987">
      <w:pPr>
        <w:pStyle w:val="Figure"/>
        <w:numPr>
          <w:ilvl w:val="0"/>
          <w:numId w:val="22"/>
        </w:numPr>
        <w:ind w:left="1900" w:hanging="1900"/>
        <w:rPr>
          <w:w w:val="100"/>
        </w:rPr>
      </w:pPr>
      <w:bookmarkStart w:id="18" w:name="RTF31323935353a204669677572"/>
      <w:r>
        <w:rPr>
          <w:w w:val="100"/>
        </w:rPr>
        <w:t xml:space="preserve">Model-to-File Mapping -- </w:t>
      </w:r>
      <w:bookmarkEnd w:id="18"/>
      <w:r>
        <w:rPr>
          <w:rStyle w:val="CodeVar"/>
          <w:b w:val="0"/>
          <w:bCs w:val="0"/>
        </w:rPr>
        <w:t>SD_collection </w:t>
      </w:r>
      <w:r>
        <w:rPr>
          <w:w w:val="100"/>
        </w:rPr>
        <w:t xml:space="preserve"> </w:t>
      </w:r>
      <w:r w:rsidR="00000000">
        <w:rPr>
          <w:w w:val="100"/>
        </w:rPr>
        <w:pict w14:anchorId="48F31985">
          <v:shape id="_x0000_i1044" type="#_x0000_t75" style="width:480pt;height:60pt">
            <v:imagedata r:id="rId26" o:title=""/>
          </v:shape>
        </w:pict>
      </w:r>
    </w:p>
    <w:p w14:paraId="20DBEFE5" w14:textId="77777777" w:rsidR="00231987" w:rsidRDefault="00231987">
      <w:pPr>
        <w:pStyle w:val="Body"/>
        <w:rPr>
          <w:w w:val="100"/>
        </w:rPr>
      </w:pPr>
      <w:r>
        <w:rPr>
          <w:w w:val="100"/>
        </w:rPr>
        <w:t>Note that at the user level, the SD collection is a virtual entity; it has no real existence for the user. At the developer level and in the file, however, the SD collection is a real object corresponding to the top Vgroup. All of the HDF file structures that make up the SD collection are gathered together into this Vgroup.</w:t>
      </w:r>
    </w:p>
    <w:p w14:paraId="308EF1BE" w14:textId="77777777" w:rsidR="00231987" w:rsidRDefault="00231987" w:rsidP="00231987">
      <w:pPr>
        <w:pStyle w:val="Heading3"/>
        <w:numPr>
          <w:ilvl w:val="0"/>
          <w:numId w:val="23"/>
        </w:numPr>
        <w:ind w:left="2520" w:hanging="620"/>
        <w:rPr>
          <w:w w:val="100"/>
        </w:rPr>
      </w:pPr>
      <w:bookmarkStart w:id="19" w:name="RTF37333934323a204865616469"/>
      <w:r>
        <w:rPr>
          <w:w w:val="100"/>
        </w:rPr>
        <w:t>Attribute</w:t>
      </w:r>
      <w:bookmarkEnd w:id="19"/>
    </w:p>
    <w:p w14:paraId="76DCDFC9" w14:textId="77777777" w:rsidR="00231987" w:rsidRDefault="00231987">
      <w:pPr>
        <w:pStyle w:val="Body"/>
        <w:rPr>
          <w:w w:val="100"/>
        </w:rPr>
      </w:pPr>
      <w:r>
        <w:rPr>
          <w:w w:val="100"/>
        </w:rPr>
        <w:t xml:space="preserve">An </w:t>
      </w:r>
      <w:r>
        <w:rPr>
          <w:rStyle w:val="CodeVar"/>
        </w:rPr>
        <w:t>attribute</w:t>
      </w:r>
      <w:r>
        <w:rPr>
          <w:w w:val="100"/>
        </w:rPr>
        <w:t>  is mapped to the Vdata as follows:</w:t>
      </w:r>
    </w:p>
    <w:p w14:paraId="12821317" w14:textId="77777777" w:rsidR="00231987" w:rsidRDefault="00231987" w:rsidP="00231987">
      <w:pPr>
        <w:pStyle w:val="Bullet"/>
        <w:numPr>
          <w:ilvl w:val="0"/>
          <w:numId w:val="3"/>
        </w:numPr>
        <w:ind w:left="2360" w:hanging="200"/>
        <w:rPr>
          <w:w w:val="100"/>
        </w:rPr>
      </w:pPr>
      <w:r>
        <w:rPr>
          <w:w w:val="100"/>
        </w:rPr>
        <w:t xml:space="preserve">The Vdata has the </w:t>
      </w:r>
      <w:r>
        <w:rPr>
          <w:rStyle w:val="Code"/>
        </w:rPr>
        <w:t>name=attribute_name </w:t>
      </w:r>
      <w:r>
        <w:rPr>
          <w:w w:val="100"/>
        </w:rPr>
        <w:t xml:space="preserve"> and the </w:t>
      </w:r>
      <w:r>
        <w:rPr>
          <w:rStyle w:val="Code"/>
        </w:rPr>
        <w:t>class=Attr0.0</w:t>
      </w:r>
      <w:r>
        <w:rPr>
          <w:w w:val="100"/>
        </w:rPr>
        <w:t>.</w:t>
      </w:r>
    </w:p>
    <w:p w14:paraId="23231094" w14:textId="77777777" w:rsidR="00231987" w:rsidRDefault="00231987" w:rsidP="00231987">
      <w:pPr>
        <w:pStyle w:val="Bullet"/>
        <w:numPr>
          <w:ilvl w:val="0"/>
          <w:numId w:val="3"/>
        </w:numPr>
        <w:ind w:left="2360" w:hanging="200"/>
        <w:rPr>
          <w:w w:val="100"/>
        </w:rPr>
      </w:pPr>
      <w:r>
        <w:rPr>
          <w:w w:val="100"/>
        </w:rPr>
        <w:t xml:space="preserve">The Vdata has only one field with the name </w:t>
      </w:r>
      <w:r>
        <w:rPr>
          <w:rStyle w:val="Code"/>
        </w:rPr>
        <w:t>[Values]</w:t>
      </w:r>
      <w:r>
        <w:rPr>
          <w:w w:val="100"/>
        </w:rPr>
        <w:t>.</w:t>
      </w:r>
    </w:p>
    <w:p w14:paraId="133FD296" w14:textId="77777777" w:rsidR="00231987" w:rsidRDefault="00231987" w:rsidP="00231987">
      <w:pPr>
        <w:pStyle w:val="Bullet"/>
        <w:numPr>
          <w:ilvl w:val="0"/>
          <w:numId w:val="3"/>
        </w:numPr>
        <w:ind w:left="2360" w:hanging="200"/>
        <w:rPr>
          <w:w w:val="100"/>
        </w:rPr>
      </w:pPr>
      <w:r>
        <w:rPr>
          <w:w w:val="100"/>
        </w:rPr>
        <w:t xml:space="preserve">For numerical attributes: </w:t>
      </w:r>
    </w:p>
    <w:p w14:paraId="127E8FA6" w14:textId="77777777" w:rsidR="00231987" w:rsidRDefault="00231987" w:rsidP="00231987">
      <w:pPr>
        <w:pStyle w:val="Bullet2"/>
        <w:numPr>
          <w:ilvl w:val="0"/>
          <w:numId w:val="3"/>
        </w:numPr>
        <w:ind w:left="2880" w:hanging="300"/>
        <w:rPr>
          <w:w w:val="100"/>
        </w:rPr>
      </w:pPr>
      <w:r>
        <w:rPr>
          <w:w w:val="100"/>
        </w:rPr>
        <w:t xml:space="preserve">The order of the field is 1 for a numerical attribute </w:t>
      </w:r>
    </w:p>
    <w:p w14:paraId="1C598DE7" w14:textId="77777777" w:rsidR="00231987" w:rsidRDefault="00231987" w:rsidP="00231987">
      <w:pPr>
        <w:pStyle w:val="Bullet2"/>
        <w:numPr>
          <w:ilvl w:val="0"/>
          <w:numId w:val="3"/>
        </w:numPr>
        <w:ind w:left="2880" w:hanging="300"/>
        <w:rPr>
          <w:w w:val="100"/>
        </w:rPr>
      </w:pPr>
      <w:r>
        <w:rPr>
          <w:w w:val="100"/>
        </w:rPr>
        <w:t xml:space="preserve">The data type of the field is the same as that of </w:t>
      </w:r>
      <w:r>
        <w:rPr>
          <w:rStyle w:val="CodeVar"/>
        </w:rPr>
        <w:t>attribute</w:t>
      </w:r>
      <w:r>
        <w:rPr>
          <w:w w:val="100"/>
        </w:rPr>
        <w:t>.</w:t>
      </w:r>
    </w:p>
    <w:p w14:paraId="32A58C0B" w14:textId="77777777" w:rsidR="00231987" w:rsidRDefault="00231987" w:rsidP="00231987">
      <w:pPr>
        <w:pStyle w:val="Bullet2"/>
        <w:numPr>
          <w:ilvl w:val="0"/>
          <w:numId w:val="3"/>
        </w:numPr>
        <w:ind w:left="2880" w:hanging="300"/>
        <w:rPr>
          <w:w w:val="100"/>
        </w:rPr>
      </w:pPr>
      <w:r>
        <w:rPr>
          <w:w w:val="100"/>
        </w:rPr>
        <w:t xml:space="preserve">The Vdata has </w:t>
      </w:r>
      <w:r>
        <w:rPr>
          <w:rStyle w:val="CodeVar"/>
        </w:rPr>
        <w:t>N</w:t>
      </w:r>
      <w:r>
        <w:rPr>
          <w:w w:val="100"/>
        </w:rPr>
        <w:t xml:space="preserve">  records, where </w:t>
      </w:r>
      <w:r>
        <w:rPr>
          <w:rStyle w:val="CodeVar"/>
        </w:rPr>
        <w:t>N</w:t>
      </w:r>
      <w:r>
        <w:rPr>
          <w:w w:val="100"/>
        </w:rPr>
        <w:t>  is the number of attribute values.</w:t>
      </w:r>
    </w:p>
    <w:p w14:paraId="13FA5385" w14:textId="77777777" w:rsidR="00231987" w:rsidRDefault="00231987" w:rsidP="00231987">
      <w:pPr>
        <w:pStyle w:val="Bullet"/>
        <w:numPr>
          <w:ilvl w:val="0"/>
          <w:numId w:val="3"/>
        </w:numPr>
        <w:ind w:left="2360" w:hanging="200"/>
        <w:rPr>
          <w:w w:val="100"/>
        </w:rPr>
      </w:pPr>
      <w:r>
        <w:rPr>
          <w:w w:val="100"/>
        </w:rPr>
        <w:t>For character attributes:</w:t>
      </w:r>
    </w:p>
    <w:p w14:paraId="0562E0C6" w14:textId="77777777" w:rsidR="00231987" w:rsidRDefault="00231987" w:rsidP="00231987">
      <w:pPr>
        <w:pStyle w:val="Bullet2"/>
        <w:numPr>
          <w:ilvl w:val="0"/>
          <w:numId w:val="3"/>
        </w:numPr>
        <w:ind w:left="2880" w:hanging="300"/>
        <w:rPr>
          <w:w w:val="100"/>
        </w:rPr>
      </w:pPr>
      <w:r>
        <w:rPr>
          <w:w w:val="100"/>
        </w:rPr>
        <w:t xml:space="preserve">The order of the field is </w:t>
      </w:r>
      <w:r>
        <w:rPr>
          <w:rStyle w:val="CodeVar"/>
        </w:rPr>
        <w:t>N</w:t>
      </w:r>
      <w:r>
        <w:rPr>
          <w:w w:val="100"/>
        </w:rPr>
        <w:t xml:space="preserve">, where </w:t>
      </w:r>
      <w:r>
        <w:rPr>
          <w:rStyle w:val="CodeVar"/>
        </w:rPr>
        <w:t>N</w:t>
      </w:r>
      <w:r>
        <w:rPr>
          <w:w w:val="100"/>
        </w:rPr>
        <w:t xml:space="preserve">  is the number of characters. </w:t>
      </w:r>
    </w:p>
    <w:p w14:paraId="3D55BC09" w14:textId="77777777" w:rsidR="00231987" w:rsidRDefault="00231987" w:rsidP="00231987">
      <w:pPr>
        <w:pStyle w:val="Bullet2"/>
        <w:numPr>
          <w:ilvl w:val="0"/>
          <w:numId w:val="3"/>
        </w:numPr>
        <w:ind w:left="2880" w:hanging="300"/>
        <w:rPr>
          <w:w w:val="100"/>
        </w:rPr>
      </w:pPr>
      <w:r>
        <w:rPr>
          <w:w w:val="100"/>
        </w:rPr>
        <w:t xml:space="preserve">The data type of the field is the same as that of </w:t>
      </w:r>
      <w:r>
        <w:rPr>
          <w:rStyle w:val="CodeVar"/>
        </w:rPr>
        <w:t>attribute</w:t>
      </w:r>
      <w:r>
        <w:rPr>
          <w:w w:val="100"/>
        </w:rPr>
        <w:t>.</w:t>
      </w:r>
    </w:p>
    <w:p w14:paraId="1D1B7046" w14:textId="77777777" w:rsidR="00231987" w:rsidRDefault="00231987" w:rsidP="00231987">
      <w:pPr>
        <w:pStyle w:val="Bullet2"/>
        <w:numPr>
          <w:ilvl w:val="0"/>
          <w:numId w:val="3"/>
        </w:numPr>
        <w:ind w:left="2880" w:hanging="300"/>
        <w:rPr>
          <w:w w:val="100"/>
        </w:rPr>
      </w:pPr>
      <w:r>
        <w:rPr>
          <w:w w:val="100"/>
        </w:rPr>
        <w:t>The Vdata has exactly one record.</w:t>
      </w:r>
    </w:p>
    <w:p w14:paraId="40AF0073" w14:textId="77777777" w:rsidR="00231987" w:rsidRDefault="00231987" w:rsidP="00231987">
      <w:pPr>
        <w:pStyle w:val="Bullet"/>
        <w:numPr>
          <w:ilvl w:val="0"/>
          <w:numId w:val="3"/>
        </w:numPr>
        <w:ind w:left="2360" w:hanging="200"/>
        <w:rPr>
          <w:w w:val="100"/>
        </w:rPr>
      </w:pPr>
      <w:r>
        <w:rPr>
          <w:w w:val="100"/>
        </w:rPr>
        <w:t xml:space="preserve">If </w:t>
      </w:r>
      <w:r>
        <w:rPr>
          <w:rStyle w:val="CodeVar"/>
        </w:rPr>
        <w:t>attribute</w:t>
      </w:r>
      <w:r>
        <w:rPr>
          <w:w w:val="100"/>
        </w:rPr>
        <w:t xml:space="preserve">  is attached to the file, then the corresponding Vdata will be a member of the top Vgroup. If </w:t>
      </w:r>
      <w:r>
        <w:rPr>
          <w:rStyle w:val="CodeVar"/>
        </w:rPr>
        <w:t>attribute </w:t>
      </w:r>
      <w:r>
        <w:rPr>
          <w:w w:val="100"/>
        </w:rPr>
        <w:t xml:space="preserve"> is attached to the variable (an SDS or a dimensional scale), then the Vdata is a member of the variable Vgroup. (See </w:t>
      </w:r>
      <w:r>
        <w:rPr>
          <w:w w:val="100"/>
        </w:rPr>
        <w:fldChar w:fldCharType="begin"/>
      </w:r>
      <w:r>
        <w:rPr>
          <w:w w:val="100"/>
        </w:rPr>
        <w:instrText xml:space="preserve"> REF  RTF34313835383a204865616469 \h</w:instrText>
      </w:r>
      <w:r>
        <w:rPr>
          <w:w w:val="100"/>
        </w:rPr>
      </w:r>
      <w:r>
        <w:rPr>
          <w:w w:val="100"/>
        </w:rPr>
        <w:fldChar w:fldCharType="separate"/>
      </w:r>
      <w:r>
        <w:rPr>
          <w:w w:val="100"/>
        </w:rPr>
        <w:t>Section 7.6.3, "Variable."</w:t>
      </w:r>
      <w:r>
        <w:rPr>
          <w:w w:val="100"/>
        </w:rPr>
        <w:fldChar w:fldCharType="end"/>
      </w:r>
      <w:r>
        <w:rPr>
          <w:w w:val="100"/>
        </w:rPr>
        <w:t xml:space="preserve">) </w:t>
      </w:r>
    </w:p>
    <w:p w14:paraId="14B11F83" w14:textId="77777777" w:rsidR="00231987" w:rsidRDefault="00231987" w:rsidP="00231987">
      <w:pPr>
        <w:pStyle w:val="Figure"/>
        <w:numPr>
          <w:ilvl w:val="0"/>
          <w:numId w:val="24"/>
        </w:numPr>
        <w:ind w:left="1900" w:hanging="1900"/>
        <w:rPr>
          <w:w w:val="100"/>
        </w:rPr>
      </w:pPr>
      <w:r>
        <w:rPr>
          <w:w w:val="100"/>
        </w:rPr>
        <w:lastRenderedPageBreak/>
        <w:t xml:space="preserve">Model-to-File Mapping -- </w:t>
      </w:r>
      <w:r>
        <w:rPr>
          <w:rStyle w:val="CodeVar"/>
          <w:b w:val="0"/>
          <w:bCs w:val="0"/>
        </w:rPr>
        <w:t>attribute</w:t>
      </w:r>
      <w:r>
        <w:rPr>
          <w:rStyle w:val="Code"/>
          <w:b w:val="0"/>
          <w:bCs w:val="0"/>
        </w:rPr>
        <w:t>  </w:t>
      </w:r>
      <w:r>
        <w:rPr>
          <w:w w:val="100"/>
        </w:rPr>
        <w:t xml:space="preserve"> </w:t>
      </w:r>
      <w:r w:rsidR="00000000">
        <w:rPr>
          <w:w w:val="100"/>
        </w:rPr>
        <w:pict w14:anchorId="3126EDF1">
          <v:shape id="_x0000_i1045" type="#_x0000_t75" style="width:541pt;height:54pt">
            <v:imagedata r:id="rId27" o:title=""/>
          </v:shape>
        </w:pict>
      </w:r>
    </w:p>
    <w:p w14:paraId="6A128EFF" w14:textId="77777777" w:rsidR="00231987" w:rsidRDefault="00231987" w:rsidP="00231987">
      <w:pPr>
        <w:pStyle w:val="Heading3"/>
        <w:numPr>
          <w:ilvl w:val="0"/>
          <w:numId w:val="25"/>
        </w:numPr>
        <w:ind w:left="2520" w:hanging="620"/>
        <w:rPr>
          <w:w w:val="100"/>
        </w:rPr>
      </w:pPr>
      <w:bookmarkStart w:id="20" w:name="RTF34313835383a204865616469"/>
      <w:r>
        <w:rPr>
          <w:w w:val="100"/>
        </w:rPr>
        <w:t>Variable</w:t>
      </w:r>
      <w:bookmarkEnd w:id="20"/>
    </w:p>
    <w:p w14:paraId="6504C57E" w14:textId="77777777" w:rsidR="00231987" w:rsidRDefault="00231987">
      <w:pPr>
        <w:pStyle w:val="Body"/>
        <w:rPr>
          <w:w w:val="100"/>
        </w:rPr>
      </w:pPr>
      <w:r>
        <w:rPr>
          <w:w w:val="100"/>
        </w:rPr>
        <w:t xml:space="preserve">A </w:t>
      </w:r>
      <w:r>
        <w:rPr>
          <w:rStyle w:val="CodeVar"/>
        </w:rPr>
        <w:t xml:space="preserve">variable </w:t>
      </w:r>
      <w:r>
        <w:rPr>
          <w:w w:val="100"/>
        </w:rPr>
        <w:t xml:space="preserve">is mapped to a </w:t>
      </w:r>
      <w:r>
        <w:rPr>
          <w:rStyle w:val="Definition"/>
          <w:w w:val="100"/>
        </w:rPr>
        <w:t>variable Vgroup</w:t>
      </w:r>
      <w:r>
        <w:rPr>
          <w:w w:val="100"/>
        </w:rPr>
        <w:t xml:space="preserve"> with </w:t>
      </w:r>
      <w:r>
        <w:rPr>
          <w:rStyle w:val="Code"/>
        </w:rPr>
        <w:t>name=variable_name</w:t>
      </w:r>
      <w:r>
        <w:rPr>
          <w:w w:val="100"/>
        </w:rPr>
        <w:t xml:space="preserve"> and </w:t>
      </w:r>
      <w:r>
        <w:rPr>
          <w:rStyle w:val="Code"/>
        </w:rPr>
        <w:t>class=Var0.0</w:t>
      </w:r>
      <w:r>
        <w:rPr>
          <w:w w:val="100"/>
        </w:rPr>
        <w:t xml:space="preserve">. All variable Vgroups are members of the top Vgroup. A Vgroup that represents a </w:t>
      </w:r>
      <w:r>
        <w:rPr>
          <w:rStyle w:val="CodeVar"/>
        </w:rPr>
        <w:t>variable</w:t>
      </w:r>
      <w:r>
        <w:rPr>
          <w:w w:val="100"/>
        </w:rPr>
        <w:t xml:space="preserve"> has as members </w:t>
      </w:r>
      <w:r>
        <w:rPr>
          <w:rStyle w:val="CodeVar"/>
        </w:rPr>
        <w:t>N</w:t>
      </w:r>
      <w:r>
        <w:rPr>
          <w:w w:val="100"/>
        </w:rPr>
        <w:t xml:space="preserve">  Vgroups which represent </w:t>
      </w:r>
      <w:r>
        <w:rPr>
          <w:rStyle w:val="CodeVar"/>
        </w:rPr>
        <w:t>dimensions</w:t>
      </w:r>
      <w:r>
        <w:rPr>
          <w:w w:val="100"/>
        </w:rPr>
        <w:t xml:space="preserve">, and where </w:t>
      </w:r>
      <w:r>
        <w:rPr>
          <w:rStyle w:val="CodeVar"/>
        </w:rPr>
        <w:t>N </w:t>
      </w:r>
      <w:r>
        <w:rPr>
          <w:w w:val="100"/>
        </w:rPr>
        <w:t xml:space="preserve"> is the rank of </w:t>
      </w:r>
      <w:r>
        <w:rPr>
          <w:rStyle w:val="CodeVar"/>
        </w:rPr>
        <w:t>variable</w:t>
      </w:r>
      <w:r>
        <w:rPr>
          <w:w w:val="100"/>
        </w:rPr>
        <w:t>.</w:t>
      </w:r>
    </w:p>
    <w:p w14:paraId="03197275" w14:textId="77777777" w:rsidR="00231987" w:rsidRDefault="00231987" w:rsidP="00231987">
      <w:pPr>
        <w:pStyle w:val="Figure"/>
        <w:numPr>
          <w:ilvl w:val="0"/>
          <w:numId w:val="26"/>
        </w:numPr>
        <w:ind w:left="1900" w:hanging="1900"/>
        <w:rPr>
          <w:rStyle w:val="CodeVar"/>
          <w:b w:val="0"/>
          <w:bCs w:val="0"/>
        </w:rPr>
      </w:pPr>
      <w:bookmarkStart w:id="21" w:name="RTF33373737393a204669677572"/>
      <w:r>
        <w:rPr>
          <w:w w:val="100"/>
        </w:rPr>
        <w:t xml:space="preserve">Model-to-File Mapping -- </w:t>
      </w:r>
      <w:bookmarkEnd w:id="21"/>
      <w:r>
        <w:rPr>
          <w:rStyle w:val="CodeVar"/>
          <w:b w:val="0"/>
          <w:bCs w:val="0"/>
        </w:rPr>
        <w:t>variable</w:t>
      </w:r>
      <w:r>
        <w:rPr>
          <w:w w:val="100"/>
        </w:rPr>
        <w:t xml:space="preserve">, </w:t>
      </w:r>
      <w:r>
        <w:rPr>
          <w:rStyle w:val="CodeVar"/>
          <w:b w:val="0"/>
          <w:bCs w:val="0"/>
        </w:rPr>
        <w:t>data</w:t>
      </w:r>
      <w:r>
        <w:rPr>
          <w:w w:val="100"/>
        </w:rPr>
        <w:t xml:space="preserve">, and </w:t>
      </w:r>
      <w:r>
        <w:rPr>
          <w:rStyle w:val="CodeVar"/>
          <w:b w:val="0"/>
          <w:bCs w:val="0"/>
        </w:rPr>
        <w:t>attribute</w:t>
      </w:r>
      <w:r w:rsidR="00000000">
        <w:rPr>
          <w:rStyle w:val="CodeVar"/>
          <w:b w:val="0"/>
          <w:bCs w:val="0"/>
        </w:rPr>
        <w:pict w14:anchorId="3D82FC3C">
          <v:shape id="_x0000_i1046" type="#_x0000_t75" style="width:473pt;height:205pt">
            <v:imagedata r:id="rId28" o:title=""/>
          </v:shape>
        </w:pict>
      </w:r>
    </w:p>
    <w:p w14:paraId="02489367" w14:textId="77777777" w:rsidR="00231987" w:rsidRDefault="00231987">
      <w:pPr>
        <w:pStyle w:val="Body"/>
        <w:rPr>
          <w:w w:val="100"/>
        </w:rPr>
      </w:pPr>
      <w:r>
        <w:rPr>
          <w:w w:val="100"/>
        </w:rPr>
        <w:t xml:space="preserve">In </w:t>
      </w:r>
      <w:r>
        <w:rPr>
          <w:w w:val="100"/>
        </w:rPr>
        <w:fldChar w:fldCharType="begin"/>
      </w:r>
      <w:r>
        <w:rPr>
          <w:w w:val="100"/>
        </w:rPr>
        <w:instrText xml:space="preserve"> REF  RTF33373737393a204669677572 \h</w:instrText>
      </w:r>
      <w:r>
        <w:rPr>
          <w:w w:val="100"/>
        </w:rPr>
      </w:r>
      <w:r>
        <w:rPr>
          <w:w w:val="100"/>
        </w:rPr>
        <w:fldChar w:fldCharType="separate"/>
      </w:r>
      <w:r>
        <w:rPr>
          <w:w w:val="100"/>
        </w:rPr>
        <w:t>Figure 7n</w:t>
      </w:r>
      <w:r>
        <w:rPr>
          <w:w w:val="100"/>
        </w:rPr>
        <w:fldChar w:fldCharType="end"/>
      </w:r>
      <w:r>
        <w:rPr>
          <w:w w:val="100"/>
        </w:rPr>
        <w:t xml:space="preserve">, note that </w:t>
      </w:r>
      <w:r>
        <w:rPr>
          <w:rStyle w:val="TextItalic"/>
        </w:rPr>
        <w:t>NT</w:t>
      </w:r>
      <w:r>
        <w:rPr>
          <w:w w:val="100"/>
        </w:rPr>
        <w:t xml:space="preserve">, </w:t>
      </w:r>
      <w:r>
        <w:rPr>
          <w:rStyle w:val="TextItalic"/>
        </w:rPr>
        <w:t>SD</w:t>
      </w:r>
      <w:r>
        <w:rPr>
          <w:w w:val="100"/>
        </w:rPr>
        <w:t xml:space="preserve">, </w:t>
      </w:r>
      <w:r>
        <w:rPr>
          <w:rStyle w:val="TextItalic"/>
        </w:rPr>
        <w:t>SDD</w:t>
      </w:r>
      <w:r>
        <w:rPr>
          <w:w w:val="100"/>
        </w:rPr>
        <w:t xml:space="preserve">, and </w:t>
      </w:r>
      <w:r>
        <w:rPr>
          <w:rStyle w:val="TextItalic"/>
        </w:rPr>
        <w:t>NDG</w:t>
      </w:r>
      <w:r>
        <w:rPr>
          <w:w w:val="100"/>
        </w:rPr>
        <w:t xml:space="preserve"> are discrete and identifiable objects in an HDF file and are accessible via the </w:t>
      </w:r>
      <w:r>
        <w:rPr>
          <w:rStyle w:val="FunctionName"/>
        </w:rPr>
        <w:t>H</w:t>
      </w:r>
      <w:r>
        <w:rPr>
          <w:w w:val="100"/>
        </w:rPr>
        <w:t xml:space="preserve"> interface. In this figure, the variable’s rank is stored in </w:t>
      </w:r>
      <w:r>
        <w:rPr>
          <w:rStyle w:val="CodeVar"/>
        </w:rPr>
        <w:t>SDD</w:t>
      </w:r>
      <w:r>
        <w:rPr>
          <w:w w:val="100"/>
        </w:rPr>
        <w:t xml:space="preserve">, the storage type in </w:t>
      </w:r>
      <w:r>
        <w:rPr>
          <w:rStyle w:val="CodeVar"/>
        </w:rPr>
        <w:t>NT</w:t>
      </w:r>
      <w:r>
        <w:rPr>
          <w:w w:val="100"/>
        </w:rPr>
        <w:t xml:space="preserve">, the data in </w:t>
      </w:r>
      <w:r>
        <w:rPr>
          <w:rStyle w:val="CodeVar"/>
        </w:rPr>
        <w:t>SD</w:t>
      </w:r>
      <w:r>
        <w:rPr>
          <w:w w:val="100"/>
        </w:rPr>
        <w:t xml:space="preserve">, and the attribute in the Vdata. </w:t>
      </w:r>
      <w:r>
        <w:rPr>
          <w:rStyle w:val="CodeVar"/>
        </w:rPr>
        <w:t xml:space="preserve">NDG </w:t>
      </w:r>
      <w:r>
        <w:rPr>
          <w:w w:val="100"/>
        </w:rPr>
        <w:t>exists to enable backward compatibility with the DFSD interface.</w:t>
      </w:r>
    </w:p>
    <w:p w14:paraId="354B7FEE" w14:textId="77777777" w:rsidR="00231987" w:rsidRDefault="00231987">
      <w:pPr>
        <w:pStyle w:val="Body"/>
        <w:rPr>
          <w:w w:val="100"/>
        </w:rPr>
      </w:pPr>
      <w:r>
        <w:rPr>
          <w:w w:val="100"/>
        </w:rPr>
        <w:t xml:space="preserve">For a more complete discussion of the </w:t>
      </w:r>
      <w:r>
        <w:rPr>
          <w:rStyle w:val="TextItalic"/>
        </w:rPr>
        <w:t>SDD</w:t>
      </w:r>
      <w:r>
        <w:rPr>
          <w:w w:val="100"/>
        </w:rPr>
        <w:t xml:space="preserve">, </w:t>
      </w:r>
      <w:r>
        <w:rPr>
          <w:rStyle w:val="TextItalic"/>
        </w:rPr>
        <w:t>NT</w:t>
      </w:r>
      <w:r>
        <w:rPr>
          <w:w w:val="100"/>
        </w:rPr>
        <w:t xml:space="preserve">, </w:t>
      </w:r>
      <w:r>
        <w:rPr>
          <w:rStyle w:val="TextItalic"/>
        </w:rPr>
        <w:t>SD</w:t>
      </w:r>
      <w:r>
        <w:rPr>
          <w:w w:val="100"/>
        </w:rPr>
        <w:t xml:space="preserve"> and </w:t>
      </w:r>
      <w:r>
        <w:rPr>
          <w:rStyle w:val="TextItalic"/>
        </w:rPr>
        <w:t>NDG</w:t>
      </w:r>
      <w:r>
        <w:rPr>
          <w:w w:val="100"/>
        </w:rPr>
        <w:t xml:space="preserve"> structures, see Chapter , </w:t>
      </w:r>
      <w:r>
        <w:rPr>
          <w:rStyle w:val="TextItalic"/>
        </w:rPr>
        <w:t>Tag Specifications</w:t>
      </w:r>
      <w:r>
        <w:rPr>
          <w:w w:val="100"/>
        </w:rPr>
        <w:t xml:space="preserve">. </w:t>
      </w:r>
      <w:r>
        <w:rPr>
          <w:rStyle w:val="Code"/>
        </w:rPr>
        <w:t>DFTAG_SDD</w:t>
      </w:r>
      <w:r>
        <w:rPr>
          <w:w w:val="100"/>
        </w:rPr>
        <w:t xml:space="preserve">, </w:t>
      </w:r>
      <w:r>
        <w:rPr>
          <w:rStyle w:val="Code"/>
        </w:rPr>
        <w:t>DFTAG_SD</w:t>
      </w:r>
      <w:r>
        <w:rPr>
          <w:w w:val="100"/>
        </w:rPr>
        <w:t xml:space="preserve">, and </w:t>
      </w:r>
      <w:r>
        <w:rPr>
          <w:rStyle w:val="Code"/>
        </w:rPr>
        <w:t>DFTAG_NDG</w:t>
      </w:r>
      <w:r>
        <w:rPr>
          <w:w w:val="100"/>
        </w:rPr>
        <w:t xml:space="preserve"> are discussed in Section 9.3.7, "Scientific Data Set Tags." </w:t>
      </w:r>
      <w:r>
        <w:rPr>
          <w:rStyle w:val="Code"/>
        </w:rPr>
        <w:t>DFTAG_NT</w:t>
      </w:r>
      <w:r>
        <w:rPr>
          <w:w w:val="100"/>
        </w:rPr>
        <w:t xml:space="preserve"> is discussed in Section 9.3.1, "Utility Tags."</w:t>
      </w:r>
    </w:p>
    <w:p w14:paraId="2C77B010" w14:textId="77777777" w:rsidR="00231987" w:rsidRDefault="00231987" w:rsidP="00231987">
      <w:pPr>
        <w:pStyle w:val="Heading3"/>
        <w:numPr>
          <w:ilvl w:val="0"/>
          <w:numId w:val="27"/>
        </w:numPr>
        <w:ind w:left="2520" w:hanging="620"/>
        <w:rPr>
          <w:w w:val="100"/>
        </w:rPr>
      </w:pPr>
      <w:bookmarkStart w:id="22" w:name="RTF39313035313a204865616469"/>
      <w:r>
        <w:rPr>
          <w:w w:val="100"/>
        </w:rPr>
        <w:t>Dimension</w:t>
      </w:r>
      <w:bookmarkEnd w:id="22"/>
    </w:p>
    <w:p w14:paraId="06AA2983" w14:textId="77777777" w:rsidR="00231987" w:rsidRDefault="00231987">
      <w:pPr>
        <w:pStyle w:val="Body"/>
        <w:rPr>
          <w:w w:val="100"/>
        </w:rPr>
      </w:pPr>
      <w:r>
        <w:rPr>
          <w:w w:val="100"/>
        </w:rPr>
        <w:t xml:space="preserve">A </w:t>
      </w:r>
      <w:r>
        <w:rPr>
          <w:rStyle w:val="CodeVar"/>
        </w:rPr>
        <w:t>dimension</w:t>
      </w:r>
      <w:r>
        <w:rPr>
          <w:w w:val="100"/>
        </w:rPr>
        <w:t xml:space="preserve">  is mapped to the following group of HDF objects: </w:t>
      </w:r>
    </w:p>
    <w:p w14:paraId="490735F2" w14:textId="77777777" w:rsidR="00231987" w:rsidRDefault="00231987" w:rsidP="00231987">
      <w:pPr>
        <w:pStyle w:val="Bullet"/>
        <w:numPr>
          <w:ilvl w:val="0"/>
          <w:numId w:val="3"/>
        </w:numPr>
        <w:ind w:left="2360" w:hanging="200"/>
        <w:rPr>
          <w:w w:val="100"/>
        </w:rPr>
      </w:pPr>
      <w:r>
        <w:rPr>
          <w:w w:val="100"/>
        </w:rPr>
        <w:t xml:space="preserve">The Vgroup with the name of </w:t>
      </w:r>
      <w:r>
        <w:rPr>
          <w:rStyle w:val="CodeVar"/>
        </w:rPr>
        <w:t xml:space="preserve">dimension_name  </w:t>
      </w:r>
      <w:r>
        <w:rPr>
          <w:w w:val="100"/>
        </w:rPr>
        <w:t xml:space="preserve">and class of </w:t>
      </w:r>
      <w:r>
        <w:rPr>
          <w:rStyle w:val="Code"/>
        </w:rPr>
        <w:t>(U)Dim0.0</w:t>
      </w:r>
      <w:r>
        <w:rPr>
          <w:w w:val="100"/>
        </w:rPr>
        <w:t>. The</w:t>
      </w:r>
      <w:r>
        <w:rPr>
          <w:rStyle w:val="Code"/>
        </w:rPr>
        <w:t xml:space="preserve"> U </w:t>
      </w:r>
      <w:r>
        <w:rPr>
          <w:w w:val="100"/>
        </w:rPr>
        <w:t>indicates that this is an unlimited dimension; otherwise the order of the dimension would be fixed.</w:t>
      </w:r>
    </w:p>
    <w:p w14:paraId="34AD56F6" w14:textId="77777777" w:rsidR="00231987" w:rsidRDefault="00231987" w:rsidP="00231987">
      <w:pPr>
        <w:pStyle w:val="Bullet"/>
        <w:numPr>
          <w:ilvl w:val="0"/>
          <w:numId w:val="3"/>
        </w:numPr>
        <w:ind w:left="2360" w:hanging="200"/>
        <w:rPr>
          <w:w w:val="100"/>
        </w:rPr>
      </w:pPr>
      <w:r>
        <w:rPr>
          <w:w w:val="100"/>
        </w:rPr>
        <w:t xml:space="preserve">A Vdata within this Vgroup with the name </w:t>
      </w:r>
      <w:r>
        <w:rPr>
          <w:rStyle w:val="CodeVar"/>
        </w:rPr>
        <w:t>dimension_name </w:t>
      </w:r>
      <w:r>
        <w:rPr>
          <w:w w:val="100"/>
        </w:rPr>
        <w:t xml:space="preserve"> and class </w:t>
      </w:r>
      <w:r>
        <w:rPr>
          <w:rStyle w:val="Code"/>
        </w:rPr>
        <w:t xml:space="preserve">DimVal0.0 </w:t>
      </w:r>
      <w:r>
        <w:rPr>
          <w:w w:val="100"/>
        </w:rPr>
        <w:t>or</w:t>
      </w:r>
      <w:r>
        <w:rPr>
          <w:rStyle w:val="Code"/>
        </w:rPr>
        <w:t xml:space="preserve"> DimVal0.1</w:t>
      </w:r>
      <w:r>
        <w:rPr>
          <w:w w:val="100"/>
        </w:rPr>
        <w:t xml:space="preserve">. (See </w:t>
      </w:r>
      <w:r>
        <w:rPr>
          <w:w w:val="100"/>
        </w:rPr>
        <w:fldChar w:fldCharType="begin"/>
      </w:r>
      <w:r>
        <w:rPr>
          <w:w w:val="100"/>
        </w:rPr>
        <w:instrText xml:space="preserve"> REF  RTF36353936343a204669677572 \h</w:instrText>
      </w:r>
      <w:r>
        <w:rPr>
          <w:w w:val="100"/>
        </w:rPr>
      </w:r>
      <w:r>
        <w:rPr>
          <w:w w:val="100"/>
        </w:rPr>
        <w:fldChar w:fldCharType="separate"/>
      </w:r>
      <w:r>
        <w:rPr>
          <w:w w:val="100"/>
        </w:rPr>
        <w:t>Figure 7o</w:t>
      </w:r>
      <w:r>
        <w:rPr>
          <w:w w:val="100"/>
        </w:rPr>
        <w:fldChar w:fldCharType="end"/>
      </w:r>
      <w:r>
        <w:rPr>
          <w:w w:val="100"/>
        </w:rPr>
        <w:t xml:space="preserve">). </w:t>
      </w:r>
    </w:p>
    <w:p w14:paraId="78EDF13B" w14:textId="77777777" w:rsidR="00231987" w:rsidRDefault="00231987" w:rsidP="00231987">
      <w:pPr>
        <w:pStyle w:val="Bullet2"/>
        <w:numPr>
          <w:ilvl w:val="0"/>
          <w:numId w:val="3"/>
        </w:numPr>
        <w:ind w:left="2880" w:hanging="300"/>
        <w:rPr>
          <w:w w:val="100"/>
        </w:rPr>
      </w:pPr>
      <w:r>
        <w:rPr>
          <w:w w:val="100"/>
        </w:rPr>
        <w:t xml:space="preserve">Note the two possible classes. This is a versioning mechanism sometimes used within the HDF library to identify internal technical changes. In this case, </w:t>
      </w:r>
      <w:r>
        <w:rPr>
          <w:rStyle w:val="Code"/>
        </w:rPr>
        <w:t xml:space="preserve">DimVal0.0 </w:t>
      </w:r>
      <w:r>
        <w:rPr>
          <w:w w:val="100"/>
        </w:rPr>
        <w:t xml:space="preserve">identifies a dimension created under the original approach while </w:t>
      </w:r>
      <w:r>
        <w:rPr>
          <w:rStyle w:val="Code"/>
        </w:rPr>
        <w:t xml:space="preserve">DimVal0.1 </w:t>
      </w:r>
      <w:r>
        <w:rPr>
          <w:w w:val="100"/>
        </w:rPr>
        <w:t>identifies a dimension created under a subsequent revision.</w:t>
      </w:r>
    </w:p>
    <w:p w14:paraId="5B4C6AC7" w14:textId="77777777" w:rsidR="00231987" w:rsidRDefault="00231987" w:rsidP="00231987">
      <w:pPr>
        <w:pStyle w:val="Bullet2"/>
        <w:numPr>
          <w:ilvl w:val="0"/>
          <w:numId w:val="3"/>
        </w:numPr>
        <w:ind w:left="2880" w:hanging="300"/>
        <w:rPr>
          <w:w w:val="100"/>
        </w:rPr>
      </w:pPr>
      <w:r>
        <w:rPr>
          <w:w w:val="100"/>
        </w:rPr>
        <w:lastRenderedPageBreak/>
        <w:t xml:space="preserve">If the class is </w:t>
      </w:r>
      <w:r>
        <w:rPr>
          <w:rStyle w:val="Code"/>
        </w:rPr>
        <w:t>DimVal0.1</w:t>
      </w:r>
      <w:r>
        <w:rPr>
          <w:w w:val="100"/>
        </w:rPr>
        <w:t xml:space="preserve">, the default behavior is that the Vdata has one integer field (int32) of order 1 and contains only one record with the size of the dimension. If the user has explicitly created/stored dimension information, then the Vdata will be of size </w:t>
      </w:r>
      <w:r>
        <w:rPr>
          <w:rStyle w:val="Code"/>
        </w:rPr>
        <w:t>k</w:t>
      </w:r>
      <w:r>
        <w:rPr>
          <w:w w:val="100"/>
        </w:rPr>
        <w:t xml:space="preserve">, as described in the following </w:t>
      </w:r>
      <w:r>
        <w:rPr>
          <w:rStyle w:val="Code"/>
        </w:rPr>
        <w:t>DimVal0.0</w:t>
      </w:r>
      <w:r>
        <w:rPr>
          <w:w w:val="100"/>
        </w:rPr>
        <w:t xml:space="preserve"> bullet.</w:t>
      </w:r>
    </w:p>
    <w:p w14:paraId="1DA9485C" w14:textId="77777777" w:rsidR="00231987" w:rsidRDefault="00231987" w:rsidP="00231987">
      <w:pPr>
        <w:pStyle w:val="Bullet2"/>
        <w:numPr>
          <w:ilvl w:val="0"/>
          <w:numId w:val="3"/>
        </w:numPr>
        <w:ind w:left="2880" w:hanging="300"/>
        <w:rPr>
          <w:w w:val="100"/>
        </w:rPr>
      </w:pPr>
      <w:r>
        <w:rPr>
          <w:w w:val="100"/>
        </w:rPr>
        <w:t xml:space="preserve">If the class is </w:t>
      </w:r>
      <w:r>
        <w:rPr>
          <w:rStyle w:val="Code"/>
        </w:rPr>
        <w:t>DimVal0.0</w:t>
      </w:r>
      <w:r>
        <w:rPr>
          <w:w w:val="100"/>
        </w:rPr>
        <w:t xml:space="preserve">, the Vdata will have k  records, where </w:t>
      </w:r>
      <w:r>
        <w:rPr>
          <w:rStyle w:val="CodeVar"/>
        </w:rPr>
        <w:t>k </w:t>
      </w:r>
      <w:r>
        <w:rPr>
          <w:w w:val="100"/>
        </w:rPr>
        <w:t> is the size of the dimension and the default value of each record equals the record’s position in the Vdata.</w:t>
      </w:r>
    </w:p>
    <w:p w14:paraId="0249B2C3" w14:textId="2190BD8B" w:rsidR="00231987" w:rsidRDefault="00231987" w:rsidP="00231987">
      <w:pPr>
        <w:pStyle w:val="Bullet"/>
        <w:numPr>
          <w:ilvl w:val="0"/>
          <w:numId w:val="3"/>
        </w:numPr>
        <w:ind w:left="2360" w:hanging="200"/>
        <w:rPr>
          <w:w w:val="100"/>
        </w:rPr>
      </w:pPr>
      <w:r>
        <w:rPr>
          <w:w w:val="100"/>
        </w:rPr>
        <w:t xml:space="preserve">The </w:t>
      </w:r>
      <w:r>
        <w:rPr>
          <w:rStyle w:val="Definition"/>
          <w:w w:val="100"/>
        </w:rPr>
        <w:t>dimension Vgroup</w:t>
      </w:r>
      <w:r>
        <w:rPr>
          <w:w w:val="100"/>
        </w:rPr>
        <w:t xml:space="preserve"> representing </w:t>
      </w:r>
      <w:r>
        <w:rPr>
          <w:rStyle w:val="CodeVar"/>
        </w:rPr>
        <w:t>dimension</w:t>
      </w:r>
      <w:r>
        <w:rPr>
          <w:w w:val="100"/>
        </w:rPr>
        <w:t xml:space="preserve"> is a member of the </w:t>
      </w:r>
      <w:r>
        <w:rPr>
          <w:rStyle w:val="Definition"/>
          <w:w w:val="100"/>
        </w:rPr>
        <w:t>variable Vgroup</w:t>
      </w:r>
      <w:r>
        <w:rPr>
          <w:w w:val="100"/>
        </w:rPr>
        <w:t xml:space="preserve"> representing </w:t>
      </w:r>
      <w:r w:rsidR="00763417">
        <w:rPr>
          <w:rStyle w:val="CodeVar"/>
        </w:rPr>
        <w:t>variable</w:t>
      </w:r>
      <w:r w:rsidR="00763417">
        <w:rPr>
          <w:w w:val="100"/>
        </w:rPr>
        <w:t xml:space="preserve"> (</w:t>
      </w:r>
      <w:r>
        <w:rPr>
          <w:w w:val="100"/>
        </w:rPr>
        <w:t xml:space="preserve">see </w:t>
      </w:r>
      <w:r>
        <w:rPr>
          <w:w w:val="100"/>
        </w:rPr>
        <w:fldChar w:fldCharType="begin"/>
      </w:r>
      <w:r>
        <w:rPr>
          <w:w w:val="100"/>
        </w:rPr>
        <w:instrText xml:space="preserve"> REF  RTF35343031373a204669677572 \h</w:instrText>
      </w:r>
      <w:r>
        <w:rPr>
          <w:w w:val="100"/>
        </w:rPr>
      </w:r>
      <w:r>
        <w:rPr>
          <w:w w:val="100"/>
        </w:rPr>
        <w:fldChar w:fldCharType="separate"/>
      </w:r>
      <w:r>
        <w:rPr>
          <w:w w:val="100"/>
        </w:rPr>
        <w:t>Figure 7p</w:t>
      </w:r>
      <w:r>
        <w:rPr>
          <w:w w:val="100"/>
        </w:rPr>
        <w:fldChar w:fldCharType="end"/>
      </w:r>
      <w:r>
        <w:rPr>
          <w:w w:val="100"/>
        </w:rPr>
        <w:t xml:space="preserve">). </w:t>
      </w:r>
    </w:p>
    <w:p w14:paraId="605BA54D" w14:textId="77777777" w:rsidR="00231987" w:rsidRDefault="00231987" w:rsidP="00231987">
      <w:pPr>
        <w:pStyle w:val="Bullet"/>
        <w:numPr>
          <w:ilvl w:val="0"/>
          <w:numId w:val="3"/>
        </w:numPr>
        <w:ind w:left="2360" w:hanging="200"/>
        <w:rPr>
          <w:w w:val="100"/>
        </w:rPr>
      </w:pPr>
      <w:r>
        <w:rPr>
          <w:w w:val="100"/>
        </w:rPr>
        <w:t xml:space="preserve">If </w:t>
      </w:r>
      <w:r>
        <w:rPr>
          <w:rStyle w:val="CodeVar"/>
        </w:rPr>
        <w:t>dimension</w:t>
      </w:r>
      <w:r>
        <w:rPr>
          <w:w w:val="100"/>
        </w:rPr>
        <w:t xml:space="preserve"> is shared, then the dimension Vgroup can be a member of more than one variable Vgroup.</w:t>
      </w:r>
    </w:p>
    <w:p w14:paraId="36E1593C" w14:textId="77777777" w:rsidR="00231987" w:rsidRDefault="00000000" w:rsidP="00231987">
      <w:pPr>
        <w:pStyle w:val="Figure"/>
        <w:numPr>
          <w:ilvl w:val="0"/>
          <w:numId w:val="28"/>
        </w:numPr>
        <w:ind w:left="1900" w:hanging="1900"/>
        <w:rPr>
          <w:rStyle w:val="CodeVar"/>
          <w:b w:val="0"/>
          <w:bCs w:val="0"/>
        </w:rPr>
      </w:pPr>
      <w:bookmarkStart w:id="23" w:name="RTF36353936343a204669677572"/>
      <w:r>
        <w:rPr>
          <w:w w:val="100"/>
        </w:rPr>
        <w:pict w14:anchorId="651360C9">
          <v:shape id="_x0000_i1047" type="#_x0000_t75" style="width:415pt;height:140pt">
            <v:imagedata r:id="rId29" o:title=""/>
          </v:shape>
        </w:pict>
      </w:r>
      <w:r w:rsidR="00231987">
        <w:rPr>
          <w:w w:val="100"/>
        </w:rPr>
        <w:t xml:space="preserve">Model-to-File mapping - </w:t>
      </w:r>
      <w:bookmarkEnd w:id="23"/>
      <w:r w:rsidR="00231987">
        <w:rPr>
          <w:rStyle w:val="CodeVar"/>
          <w:b w:val="0"/>
          <w:bCs w:val="0"/>
        </w:rPr>
        <w:t>dimension</w:t>
      </w:r>
    </w:p>
    <w:p w14:paraId="7E29309B" w14:textId="77777777" w:rsidR="00231987" w:rsidRDefault="00231987">
      <w:pPr>
        <w:pStyle w:val="Body"/>
        <w:rPr>
          <w:w w:val="100"/>
        </w:rPr>
      </w:pPr>
      <w:r>
        <w:rPr>
          <w:w w:val="100"/>
        </w:rPr>
        <w:t xml:space="preserve">As illustrated in </w:t>
      </w:r>
      <w:r>
        <w:rPr>
          <w:w w:val="100"/>
        </w:rPr>
        <w:fldChar w:fldCharType="begin"/>
      </w:r>
      <w:r>
        <w:rPr>
          <w:w w:val="100"/>
        </w:rPr>
        <w:instrText xml:space="preserve"> REF  RTF36353936343a204669677572 \h</w:instrText>
      </w:r>
      <w:r>
        <w:rPr>
          <w:w w:val="100"/>
        </w:rPr>
      </w:r>
      <w:r>
        <w:rPr>
          <w:w w:val="100"/>
        </w:rPr>
        <w:fldChar w:fldCharType="separate"/>
      </w:r>
      <w:r>
        <w:rPr>
          <w:w w:val="100"/>
        </w:rPr>
        <w:t>Figure 7o</w:t>
      </w:r>
      <w:r>
        <w:rPr>
          <w:w w:val="100"/>
        </w:rPr>
        <w:fldChar w:fldCharType="end"/>
      </w:r>
      <w:r>
        <w:rPr>
          <w:w w:val="100"/>
        </w:rPr>
        <w:t xml:space="preserve">, the dimension value is stored in the Vdata with </w:t>
      </w:r>
      <w:r>
        <w:rPr>
          <w:rStyle w:val="Code"/>
        </w:rPr>
        <w:t>name=dimension_name</w:t>
      </w:r>
      <w:r>
        <w:rPr>
          <w:w w:val="100"/>
        </w:rPr>
        <w:t xml:space="preserve">, which is itself a member of the Vgroup with </w:t>
      </w:r>
      <w:r>
        <w:rPr>
          <w:rStyle w:val="Code"/>
        </w:rPr>
        <w:t>name=dimension_name</w:t>
      </w:r>
      <w:r>
        <w:rPr>
          <w:w w:val="100"/>
        </w:rPr>
        <w:t>.</w:t>
      </w:r>
    </w:p>
    <w:p w14:paraId="0D3A9409" w14:textId="77777777" w:rsidR="00231987" w:rsidRDefault="00231987" w:rsidP="00231987">
      <w:pPr>
        <w:pStyle w:val="Heading3"/>
        <w:numPr>
          <w:ilvl w:val="0"/>
          <w:numId w:val="29"/>
        </w:numPr>
        <w:ind w:left="2520" w:hanging="620"/>
        <w:rPr>
          <w:w w:val="100"/>
        </w:rPr>
      </w:pPr>
      <w:bookmarkStart w:id="24" w:name="RTF34343331333a204865616469"/>
      <w:r>
        <w:rPr>
          <w:w w:val="100"/>
        </w:rPr>
        <w:t>Overall Correspondence of SDS Elements and the HDF File Structure</w:t>
      </w:r>
      <w:bookmarkEnd w:id="24"/>
    </w:p>
    <w:p w14:paraId="1B4DDC23" w14:textId="77777777" w:rsidR="00231987" w:rsidRDefault="00231987">
      <w:pPr>
        <w:pStyle w:val="Body"/>
        <w:keepNext/>
        <w:rPr>
          <w:w w:val="100"/>
        </w:rPr>
      </w:pPr>
      <w:r>
        <w:rPr>
          <w:w w:val="100"/>
        </w:rPr>
        <w:t xml:space="preserve">The aggregation of the preceding elements and relationships, at the HDF file structure level, is summarized in </w:t>
      </w:r>
      <w:r>
        <w:rPr>
          <w:w w:val="100"/>
        </w:rPr>
        <w:fldChar w:fldCharType="begin"/>
      </w:r>
      <w:r>
        <w:rPr>
          <w:w w:val="100"/>
        </w:rPr>
        <w:instrText xml:space="preserve"> REF  RTF35343031373a204669677572 \h</w:instrText>
      </w:r>
      <w:r>
        <w:rPr>
          <w:w w:val="100"/>
        </w:rPr>
      </w:r>
      <w:r>
        <w:rPr>
          <w:w w:val="100"/>
        </w:rPr>
        <w:fldChar w:fldCharType="separate"/>
      </w:r>
      <w:r>
        <w:rPr>
          <w:w w:val="100"/>
        </w:rPr>
        <w:t>Figure 7p</w:t>
      </w:r>
      <w:r>
        <w:rPr>
          <w:w w:val="100"/>
        </w:rPr>
        <w:fldChar w:fldCharType="end"/>
      </w:r>
      <w:r>
        <w:rPr>
          <w:w w:val="100"/>
        </w:rPr>
        <w:t>.</w:t>
      </w:r>
    </w:p>
    <w:p w14:paraId="1502ED67" w14:textId="77777777" w:rsidR="00231987" w:rsidRDefault="00231987" w:rsidP="00231987">
      <w:pPr>
        <w:pStyle w:val="Figure"/>
        <w:numPr>
          <w:ilvl w:val="0"/>
          <w:numId w:val="30"/>
        </w:numPr>
        <w:ind w:left="1900" w:hanging="1900"/>
        <w:rPr>
          <w:w w:val="100"/>
        </w:rPr>
      </w:pPr>
      <w:bookmarkStart w:id="25" w:name="RTF35343031373a204669677572"/>
      <w:r>
        <w:rPr>
          <w:w w:val="100"/>
        </w:rPr>
        <w:t>SDS View of the HDF File Structure</w:t>
      </w:r>
      <w:bookmarkEnd w:id="25"/>
    </w:p>
    <w:p w14:paraId="2C5A5539" w14:textId="77777777" w:rsidR="00231987" w:rsidRDefault="00000000">
      <w:pPr>
        <w:pStyle w:val="Body"/>
        <w:keepNext/>
        <w:rPr>
          <w:w w:val="100"/>
        </w:rPr>
      </w:pPr>
      <w:r>
        <w:rPr>
          <w:w w:val="100"/>
        </w:rPr>
        <w:lastRenderedPageBreak/>
        <w:pict w14:anchorId="3374FACD">
          <v:shape id="_x0000_i1048" type="#_x0000_t75" style="width:398pt;height:205pt">
            <v:imagedata r:id="rId30" o:title=""/>
          </v:shape>
        </w:pict>
      </w:r>
      <w:r w:rsidR="00231987">
        <w:rPr>
          <w:w w:val="100"/>
        </w:rPr>
        <w:t xml:space="preserve">Note the correspondence between the elements of the SDS view of the HDF file structure, as illustrated in </w:t>
      </w:r>
      <w:r w:rsidR="00231987">
        <w:rPr>
          <w:w w:val="100"/>
        </w:rPr>
        <w:fldChar w:fldCharType="begin"/>
      </w:r>
      <w:r w:rsidR="00231987">
        <w:rPr>
          <w:w w:val="100"/>
        </w:rPr>
        <w:instrText xml:space="preserve"> REF  RTF35343031373a204669677572 \h</w:instrText>
      </w:r>
      <w:r w:rsidR="00231987">
        <w:rPr>
          <w:w w:val="100"/>
        </w:rPr>
      </w:r>
      <w:r w:rsidR="00231987">
        <w:rPr>
          <w:w w:val="100"/>
        </w:rPr>
        <w:fldChar w:fldCharType="separate"/>
      </w:r>
      <w:r w:rsidR="00231987">
        <w:rPr>
          <w:w w:val="100"/>
        </w:rPr>
        <w:t>Figure 7p</w:t>
      </w:r>
      <w:r w:rsidR="00231987">
        <w:rPr>
          <w:w w:val="100"/>
        </w:rPr>
        <w:fldChar w:fldCharType="end"/>
      </w:r>
      <w:r w:rsidR="00231987">
        <w:rPr>
          <w:w w:val="100"/>
        </w:rPr>
        <w:t xml:space="preserve">, and the SD Developer’s Model, as illustrated in </w:t>
      </w:r>
      <w:r w:rsidR="00231987">
        <w:rPr>
          <w:w w:val="100"/>
        </w:rPr>
        <w:fldChar w:fldCharType="begin"/>
      </w:r>
      <w:r w:rsidR="00231987">
        <w:rPr>
          <w:w w:val="100"/>
        </w:rPr>
        <w:instrText xml:space="preserve"> REF RTF31323138313a204669677572 \h</w:instrText>
      </w:r>
      <w:r w:rsidR="00231987">
        <w:rPr>
          <w:w w:val="100"/>
        </w:rPr>
      </w:r>
      <w:r w:rsidR="00231987">
        <w:rPr>
          <w:w w:val="100"/>
        </w:rPr>
        <w:fldChar w:fldCharType="separate"/>
      </w:r>
      <w:r w:rsidR="00231987">
        <w:rPr>
          <w:w w:val="100"/>
        </w:rPr>
        <w:t>Figure 7i</w:t>
      </w:r>
      <w:r w:rsidR="00231987">
        <w:rPr>
          <w:w w:val="100"/>
        </w:rPr>
        <w:fldChar w:fldCharType="end"/>
      </w:r>
      <w:r w:rsidR="00231987">
        <w:rPr>
          <w:w w:val="100"/>
        </w:rPr>
        <w:t xml:space="preserve">. This correspondence is illustrated in </w:t>
      </w:r>
      <w:r w:rsidR="00231987">
        <w:rPr>
          <w:w w:val="100"/>
        </w:rPr>
        <w:fldChar w:fldCharType="begin"/>
      </w:r>
      <w:r w:rsidR="00231987">
        <w:rPr>
          <w:w w:val="100"/>
        </w:rPr>
        <w:instrText xml:space="preserve"> REF  RTF32373236343a204669677572 \h</w:instrText>
      </w:r>
      <w:r w:rsidR="00231987">
        <w:rPr>
          <w:w w:val="100"/>
        </w:rPr>
      </w:r>
      <w:r w:rsidR="00231987">
        <w:rPr>
          <w:w w:val="100"/>
        </w:rPr>
        <w:fldChar w:fldCharType="separate"/>
      </w:r>
      <w:r w:rsidR="00231987">
        <w:rPr>
          <w:w w:val="100"/>
        </w:rPr>
        <w:t>Figure 7q</w:t>
      </w:r>
      <w:r w:rsidR="00231987">
        <w:rPr>
          <w:w w:val="100"/>
        </w:rPr>
        <w:fldChar w:fldCharType="end"/>
      </w:r>
      <w:r w:rsidR="00231987">
        <w:rPr>
          <w:w w:val="100"/>
        </w:rPr>
        <w:t>.</w:t>
      </w:r>
    </w:p>
    <w:p w14:paraId="20842627" w14:textId="77777777" w:rsidR="00231987" w:rsidRDefault="00231987" w:rsidP="00231987">
      <w:pPr>
        <w:pStyle w:val="Bullet"/>
        <w:numPr>
          <w:ilvl w:val="0"/>
          <w:numId w:val="3"/>
        </w:numPr>
        <w:ind w:left="2360" w:hanging="200"/>
        <w:rPr>
          <w:w w:val="100"/>
        </w:rPr>
      </w:pPr>
      <w:r>
        <w:rPr>
          <w:w w:val="100"/>
        </w:rPr>
        <w:t>The SD collection is represented by a Vgroup, the top Vgroup.</w:t>
      </w:r>
    </w:p>
    <w:p w14:paraId="08B873B9" w14:textId="77777777" w:rsidR="00231987" w:rsidRDefault="00231987" w:rsidP="00231987">
      <w:pPr>
        <w:pStyle w:val="Bullet"/>
        <w:numPr>
          <w:ilvl w:val="0"/>
          <w:numId w:val="3"/>
        </w:numPr>
        <w:ind w:left="2360" w:hanging="200"/>
        <w:rPr>
          <w:w w:val="100"/>
        </w:rPr>
      </w:pPr>
      <w:r>
        <w:rPr>
          <w:w w:val="100"/>
        </w:rPr>
        <w:t>Each variable, which can be either an SDS or a dimension scale, is represented by a variable Vgroup which is a member of the top Vgroup.</w:t>
      </w:r>
    </w:p>
    <w:p w14:paraId="273C339C" w14:textId="77777777" w:rsidR="00231987" w:rsidRDefault="00231987" w:rsidP="00231987">
      <w:pPr>
        <w:pStyle w:val="Bullet"/>
        <w:numPr>
          <w:ilvl w:val="0"/>
          <w:numId w:val="3"/>
        </w:numPr>
        <w:ind w:left="2360" w:hanging="200"/>
        <w:rPr>
          <w:w w:val="100"/>
        </w:rPr>
      </w:pPr>
      <w:r>
        <w:rPr>
          <w:w w:val="100"/>
        </w:rPr>
        <w:t>Dimensions and attributes are represented by Vgroups and Vdatas, respectively, which are members of the SDS’s variable Vgroup.</w:t>
      </w:r>
    </w:p>
    <w:p w14:paraId="4B94B260" w14:textId="77777777" w:rsidR="00231987" w:rsidRDefault="00231987" w:rsidP="00231987">
      <w:pPr>
        <w:pStyle w:val="Bullet"/>
        <w:numPr>
          <w:ilvl w:val="0"/>
          <w:numId w:val="3"/>
        </w:numPr>
        <w:ind w:left="2360" w:hanging="200"/>
        <w:rPr>
          <w:w w:val="100"/>
        </w:rPr>
      </w:pPr>
      <w:r>
        <w:rPr>
          <w:w w:val="100"/>
        </w:rPr>
        <w:t>The raw data, data types, storage layout, and specialized information used by the library are represented by low-level tag/ref elements which are members of the variable Vgroup.</w:t>
      </w:r>
    </w:p>
    <w:p w14:paraId="228BEA63" w14:textId="77777777" w:rsidR="00231987" w:rsidRDefault="00231987" w:rsidP="00231987">
      <w:pPr>
        <w:pStyle w:val="Bullet"/>
        <w:numPr>
          <w:ilvl w:val="0"/>
          <w:numId w:val="3"/>
        </w:numPr>
        <w:ind w:left="2360" w:hanging="200"/>
        <w:rPr>
          <w:w w:val="100"/>
        </w:rPr>
      </w:pPr>
      <w:r>
        <w:rPr>
          <w:w w:val="100"/>
        </w:rPr>
        <w:t>A dimension attribute is represented by a Vdata which is a member of a dimension scale’s variable Vgroup.</w:t>
      </w:r>
    </w:p>
    <w:p w14:paraId="6CABA5D0" w14:textId="77777777" w:rsidR="00231987" w:rsidRDefault="00231987">
      <w:pPr>
        <w:pStyle w:val="Body"/>
        <w:rPr>
          <w:w w:val="100"/>
        </w:rPr>
      </w:pPr>
      <w:r>
        <w:rPr>
          <w:w w:val="100"/>
        </w:rPr>
        <w:t xml:space="preserve">The HDF SDS file structures are illustrated by the background elements (black) of </w:t>
      </w:r>
      <w:r>
        <w:rPr>
          <w:w w:val="100"/>
        </w:rPr>
        <w:fldChar w:fldCharType="begin"/>
      </w:r>
      <w:r>
        <w:rPr>
          <w:w w:val="100"/>
        </w:rPr>
        <w:instrText xml:space="preserve"> REF  RTF32373236343a204669677572 \h</w:instrText>
      </w:r>
      <w:r>
        <w:rPr>
          <w:w w:val="100"/>
        </w:rPr>
      </w:r>
      <w:r>
        <w:rPr>
          <w:w w:val="100"/>
        </w:rPr>
        <w:fldChar w:fldCharType="separate"/>
      </w:r>
      <w:r>
        <w:rPr>
          <w:w w:val="100"/>
        </w:rPr>
        <w:t>Figure 7q</w:t>
      </w:r>
      <w:r>
        <w:rPr>
          <w:w w:val="100"/>
        </w:rPr>
        <w:fldChar w:fldCharType="end"/>
      </w:r>
      <w:r>
        <w:rPr>
          <w:w w:val="100"/>
        </w:rPr>
        <w:t>. The foreground elements (blue or gray, depending on whether this is viewed in color or black-and-white) show the relationship between the SD Developer’s Model and the HDF SDS file structures. Note that Vgroups and Vdatas play several different roles in this scheme; the roles of individual Vgroups and Vdatas are indicated by their class.</w:t>
      </w:r>
    </w:p>
    <w:p w14:paraId="10051234" w14:textId="77777777" w:rsidR="00231987" w:rsidRDefault="00231987" w:rsidP="00231987">
      <w:pPr>
        <w:pStyle w:val="Figure"/>
        <w:numPr>
          <w:ilvl w:val="0"/>
          <w:numId w:val="31"/>
        </w:numPr>
        <w:ind w:left="1900" w:hanging="1900"/>
        <w:rPr>
          <w:w w:val="100"/>
        </w:rPr>
      </w:pPr>
      <w:bookmarkStart w:id="26" w:name="RTF32373236343a204669677572"/>
      <w:r>
        <w:rPr>
          <w:w w:val="100"/>
        </w:rPr>
        <w:t>Developer’s view of the SD model (</w:t>
      </w:r>
      <w:r>
        <w:rPr>
          <w:w w:val="100"/>
        </w:rPr>
        <w:fldChar w:fldCharType="begin"/>
      </w:r>
      <w:r>
        <w:rPr>
          <w:w w:val="100"/>
        </w:rPr>
        <w:instrText xml:space="preserve"> REF  RTF31323138313a204669677572 \h</w:instrText>
      </w:r>
      <w:r>
        <w:rPr>
          <w:w w:val="100"/>
        </w:rPr>
      </w:r>
      <w:r>
        <w:rPr>
          <w:w w:val="100"/>
        </w:rPr>
        <w:fldChar w:fldCharType="separate"/>
      </w:r>
      <w:r>
        <w:rPr>
          <w:w w:val="100"/>
        </w:rPr>
        <w:t>Figure 7i</w:t>
      </w:r>
      <w:r>
        <w:rPr>
          <w:w w:val="100"/>
        </w:rPr>
        <w:fldChar w:fldCharType="end"/>
      </w:r>
      <w:bookmarkEnd w:id="26"/>
      <w:r>
        <w:rPr>
          <w:w w:val="100"/>
        </w:rPr>
        <w:t xml:space="preserve">) and </w:t>
      </w:r>
      <w:r>
        <w:rPr>
          <w:w w:val="100"/>
        </w:rPr>
        <w:br/>
        <w:t>the corresponding elements of the HDF file structure (</w:t>
      </w:r>
      <w:r>
        <w:rPr>
          <w:w w:val="100"/>
        </w:rPr>
        <w:fldChar w:fldCharType="begin"/>
      </w:r>
      <w:r>
        <w:rPr>
          <w:w w:val="100"/>
        </w:rPr>
        <w:instrText xml:space="preserve"> REF  RTF35343031373a204669677572 \h</w:instrText>
      </w:r>
      <w:r>
        <w:rPr>
          <w:w w:val="100"/>
        </w:rPr>
      </w:r>
      <w:r>
        <w:rPr>
          <w:w w:val="100"/>
        </w:rPr>
        <w:fldChar w:fldCharType="separate"/>
      </w:r>
      <w:r>
        <w:rPr>
          <w:w w:val="100"/>
        </w:rPr>
        <w:t>Figure 7p</w:t>
      </w:r>
      <w:r>
        <w:rPr>
          <w:w w:val="100"/>
        </w:rPr>
        <w:fldChar w:fldCharType="end"/>
      </w:r>
      <w:r>
        <w:rPr>
          <w:w w:val="100"/>
        </w:rPr>
        <w:t>)  </w:t>
      </w:r>
    </w:p>
    <w:p w14:paraId="2D980F43" w14:textId="77777777" w:rsidR="00231987" w:rsidRDefault="00000000" w:rsidP="00231987">
      <w:pPr>
        <w:pStyle w:val="Heading3"/>
        <w:numPr>
          <w:ilvl w:val="0"/>
          <w:numId w:val="32"/>
        </w:numPr>
        <w:ind w:left="2520" w:hanging="620"/>
        <w:rPr>
          <w:w w:val="100"/>
        </w:rPr>
      </w:pPr>
      <w:r>
        <w:rPr>
          <w:w w:val="100"/>
        </w:rPr>
        <w:lastRenderedPageBreak/>
        <w:pict w14:anchorId="29C66703">
          <v:shape id="_x0000_i1049" type="#_x0000_t75" style="width:485pt;height:312pt">
            <v:imagedata r:id="rId31" o:title=""/>
          </v:shape>
        </w:pict>
      </w:r>
      <w:r w:rsidR="00231987">
        <w:rPr>
          <w:w w:val="100"/>
        </w:rPr>
        <w:t>Accessing SD Objects via non-SD Interfaces</w:t>
      </w:r>
    </w:p>
    <w:p w14:paraId="3D8E43EC" w14:textId="77777777" w:rsidR="00231987" w:rsidRDefault="00231987">
      <w:pPr>
        <w:pStyle w:val="Body"/>
        <w:rPr>
          <w:w w:val="100"/>
        </w:rPr>
      </w:pPr>
      <w:r>
        <w:rPr>
          <w:w w:val="100"/>
        </w:rPr>
        <w:t xml:space="preserve">The SD interface is the only HDF interface that carefully maintains objects, file structures, and the relationships among them to ensure the integrity of scientific data sets. While all elements of an SD collection are individually accessible and manipulatable via the more general HDF interfaces, such as the H interface, to do so introduces a significant risk of corrupting relationships and/or data within the SD collection and is </w:t>
      </w:r>
      <w:r>
        <w:rPr>
          <w:rStyle w:val="TextItalic"/>
        </w:rPr>
        <w:t>not</w:t>
      </w:r>
      <w:r>
        <w:rPr>
          <w:w w:val="100"/>
        </w:rPr>
        <w:t xml:space="preserve"> recommended.</w:t>
      </w:r>
    </w:p>
    <w:p w14:paraId="15D0929F" w14:textId="77777777" w:rsidR="00231987" w:rsidRDefault="00231987" w:rsidP="00231987">
      <w:pPr>
        <w:pStyle w:val="Heading2"/>
        <w:pageBreakBefore/>
        <w:numPr>
          <w:ilvl w:val="0"/>
          <w:numId w:val="33"/>
        </w:numPr>
        <w:ind w:left="1900" w:hanging="620"/>
        <w:rPr>
          <w:w w:val="100"/>
        </w:rPr>
      </w:pPr>
      <w:bookmarkStart w:id="27" w:name="RTF35313832363a204865616469"/>
      <w:r>
        <w:rPr>
          <w:w w:val="100"/>
        </w:rPr>
        <w:lastRenderedPageBreak/>
        <w:t>SDS Memory Structures and Storage Layout</w:t>
      </w:r>
      <w:bookmarkEnd w:id="27"/>
    </w:p>
    <w:p w14:paraId="7D95A816" w14:textId="77777777" w:rsidR="00231987" w:rsidRDefault="00231987">
      <w:pPr>
        <w:pStyle w:val="Body"/>
        <w:rPr>
          <w:w w:val="100"/>
        </w:rPr>
      </w:pPr>
      <w:r>
        <w:rPr>
          <w:w w:val="100"/>
        </w:rPr>
        <w:t xml:space="preserve">The preceding sections of this chapter have focused on SD model objects and HDF file structures. With this section and the next, the focus shifts to the HDF library implementation of the SD models, including an extensive discussion of the memory structures employed. </w:t>
      </w:r>
    </w:p>
    <w:p w14:paraId="715E5B63" w14:textId="77777777" w:rsidR="00231987" w:rsidRDefault="00231987">
      <w:pPr>
        <w:pStyle w:val="Body"/>
        <w:rPr>
          <w:w w:val="100"/>
        </w:rPr>
      </w:pPr>
      <w:r>
        <w:rPr>
          <w:w w:val="100"/>
        </w:rPr>
        <w:t xml:space="preserve">The file data structures in which the objects of the SD models are stored are mapped by the library to data structures in memory either when an HDF file is opened with the SD interface or as the objects are created during execution. The UML diagram in </w:t>
      </w:r>
      <w:r>
        <w:rPr>
          <w:w w:val="100"/>
        </w:rPr>
        <w:fldChar w:fldCharType="begin"/>
      </w:r>
      <w:r>
        <w:rPr>
          <w:w w:val="100"/>
        </w:rPr>
        <w:instrText xml:space="preserve"> REF RTF39343737383a204669677572 \h</w:instrText>
      </w:r>
      <w:r>
        <w:rPr>
          <w:w w:val="100"/>
        </w:rPr>
      </w:r>
      <w:r>
        <w:rPr>
          <w:w w:val="100"/>
        </w:rPr>
        <w:fldChar w:fldCharType="separate"/>
      </w:r>
      <w:r>
        <w:rPr>
          <w:w w:val="100"/>
        </w:rPr>
        <w:t>Figure 7r</w:t>
      </w:r>
      <w:r>
        <w:rPr>
          <w:w w:val="100"/>
        </w:rPr>
        <w:fldChar w:fldCharType="end"/>
      </w:r>
      <w:r>
        <w:rPr>
          <w:w w:val="100"/>
        </w:rPr>
        <w:t xml:space="preserve"> illustrates this mapping.</w:t>
      </w:r>
    </w:p>
    <w:p w14:paraId="4BE4C77F" w14:textId="77777777" w:rsidR="00231987" w:rsidRDefault="00231987" w:rsidP="00231987">
      <w:pPr>
        <w:pStyle w:val="Figure"/>
        <w:numPr>
          <w:ilvl w:val="0"/>
          <w:numId w:val="34"/>
        </w:numPr>
        <w:ind w:left="1900" w:hanging="1900"/>
        <w:rPr>
          <w:w w:val="100"/>
        </w:rPr>
      </w:pPr>
      <w:bookmarkStart w:id="28" w:name="RTF39343737383a204669677572"/>
      <w:r>
        <w:rPr>
          <w:w w:val="100"/>
        </w:rPr>
        <w:t>File Structures to Memory Structures Mapping</w:t>
      </w:r>
      <w:bookmarkEnd w:id="28"/>
    </w:p>
    <w:p w14:paraId="22C62795" w14:textId="77777777" w:rsidR="00231987" w:rsidRDefault="00000000">
      <w:pPr>
        <w:pStyle w:val="Body"/>
        <w:rPr>
          <w:w w:val="100"/>
        </w:rPr>
      </w:pPr>
      <w:r>
        <w:rPr>
          <w:w w:val="100"/>
        </w:rPr>
        <w:pict w14:anchorId="3B6A9E14">
          <v:shape id="_x0000_i1050" type="#_x0000_t75" style="width:367pt;height:239pt">
            <v:imagedata r:id="rId32" o:title=""/>
          </v:shape>
        </w:pict>
      </w:r>
      <w:r w:rsidR="00231987">
        <w:rPr>
          <w:w w:val="100"/>
        </w:rPr>
        <w:t xml:space="preserve">These memory structures, </w:t>
      </w:r>
      <w:r w:rsidR="00231987">
        <w:rPr>
          <w:rStyle w:val="CodeVar"/>
        </w:rPr>
        <w:t>NC</w:t>
      </w:r>
      <w:r w:rsidR="00231987">
        <w:rPr>
          <w:w w:val="100"/>
        </w:rPr>
        <w:t xml:space="preserve">, </w:t>
      </w:r>
      <w:r w:rsidR="00231987">
        <w:rPr>
          <w:rStyle w:val="CodeVar"/>
        </w:rPr>
        <w:t>NC_ATTR</w:t>
      </w:r>
      <w:r w:rsidR="00231987">
        <w:rPr>
          <w:w w:val="100"/>
        </w:rPr>
        <w:t xml:space="preserve">, </w:t>
      </w:r>
      <w:r w:rsidR="00231987">
        <w:rPr>
          <w:rStyle w:val="CodeVar"/>
        </w:rPr>
        <w:t>NC_ARRAY</w:t>
      </w:r>
      <w:r w:rsidR="00231987">
        <w:rPr>
          <w:w w:val="100"/>
        </w:rPr>
        <w:t xml:space="preserve">, </w:t>
      </w:r>
      <w:r w:rsidR="00231987">
        <w:rPr>
          <w:rStyle w:val="CodeVar"/>
        </w:rPr>
        <w:t>NC_var</w:t>
      </w:r>
      <w:r w:rsidR="00231987">
        <w:rPr>
          <w:w w:val="100"/>
        </w:rPr>
        <w:t xml:space="preserve"> and </w:t>
      </w:r>
      <w:r w:rsidR="00231987">
        <w:rPr>
          <w:rStyle w:val="CodeVar"/>
        </w:rPr>
        <w:t>NC_dim</w:t>
      </w:r>
      <w:r w:rsidR="00231987">
        <w:rPr>
          <w:w w:val="100"/>
        </w:rPr>
        <w:t xml:space="preserve">, are described in detail in </w:t>
      </w:r>
      <w:r w:rsidR="00231987">
        <w:rPr>
          <w:w w:val="100"/>
        </w:rPr>
        <w:fldChar w:fldCharType="begin"/>
      </w:r>
      <w:r w:rsidR="00231987">
        <w:rPr>
          <w:w w:val="100"/>
        </w:rPr>
        <w:instrText xml:space="preserve"> REF  RTF32323138323a204865616469 \h</w:instrText>
      </w:r>
      <w:r w:rsidR="00231987">
        <w:rPr>
          <w:w w:val="100"/>
        </w:rPr>
      </w:r>
      <w:r w:rsidR="00231987">
        <w:rPr>
          <w:w w:val="100"/>
        </w:rPr>
        <w:fldChar w:fldCharType="separate"/>
      </w:r>
      <w:r w:rsidR="00231987">
        <w:rPr>
          <w:w w:val="100"/>
        </w:rPr>
        <w:t>Section 7.8, "Library Implementation Details with Example File and SDS."</w:t>
      </w:r>
      <w:r w:rsidR="00231987">
        <w:rPr>
          <w:w w:val="100"/>
        </w:rPr>
        <w:fldChar w:fldCharType="end"/>
      </w:r>
      <w:r w:rsidR="00231987">
        <w:rPr>
          <w:w w:val="100"/>
        </w:rPr>
        <w:t xml:space="preserve"> The HDF file structures are mapped to the memory structures as follows:</w:t>
      </w:r>
    </w:p>
    <w:p w14:paraId="26E94DCE" w14:textId="77777777" w:rsidR="00231987" w:rsidRDefault="00231987" w:rsidP="00231987">
      <w:pPr>
        <w:pStyle w:val="Bullet"/>
        <w:numPr>
          <w:ilvl w:val="0"/>
          <w:numId w:val="3"/>
        </w:numPr>
        <w:ind w:left="2360" w:hanging="200"/>
        <w:rPr>
          <w:w w:val="100"/>
        </w:rPr>
      </w:pPr>
      <w:r>
        <w:rPr>
          <w:w w:val="100"/>
        </w:rPr>
        <w:t xml:space="preserve">The top Vgroup, the Vgroup containing all elements of the SD collection, is mapped to the </w:t>
      </w:r>
      <w:r>
        <w:rPr>
          <w:rStyle w:val="CodeVar"/>
        </w:rPr>
        <w:t xml:space="preserve">NC  </w:t>
      </w:r>
      <w:r>
        <w:rPr>
          <w:w w:val="100"/>
        </w:rPr>
        <w:t>memory structure.</w:t>
      </w:r>
    </w:p>
    <w:p w14:paraId="5F5AA709" w14:textId="77777777" w:rsidR="00231987" w:rsidRDefault="00231987" w:rsidP="00231987">
      <w:pPr>
        <w:pStyle w:val="Bullet"/>
        <w:numPr>
          <w:ilvl w:val="0"/>
          <w:numId w:val="3"/>
        </w:numPr>
        <w:ind w:left="2360" w:hanging="200"/>
        <w:rPr>
          <w:w w:val="100"/>
        </w:rPr>
      </w:pPr>
      <w:r>
        <w:rPr>
          <w:w w:val="100"/>
        </w:rPr>
        <w:t xml:space="preserve">Vdatas, containing data array attributes or dimension attributes, are mapped to the </w:t>
      </w:r>
      <w:r>
        <w:rPr>
          <w:rStyle w:val="CodeVar"/>
        </w:rPr>
        <w:t>NC_ARRAY </w:t>
      </w:r>
      <w:r>
        <w:rPr>
          <w:w w:val="100"/>
        </w:rPr>
        <w:t xml:space="preserve"> of </w:t>
      </w:r>
      <w:r>
        <w:rPr>
          <w:rStyle w:val="CodeVar"/>
        </w:rPr>
        <w:t>NC_ATTR</w:t>
      </w:r>
      <w:r>
        <w:rPr>
          <w:w w:val="100"/>
        </w:rPr>
        <w:t>  memory structure.</w:t>
      </w:r>
    </w:p>
    <w:p w14:paraId="33C6DDE3" w14:textId="77777777" w:rsidR="00231987" w:rsidRDefault="00231987" w:rsidP="00231987">
      <w:pPr>
        <w:pStyle w:val="Bullet"/>
        <w:numPr>
          <w:ilvl w:val="0"/>
          <w:numId w:val="3"/>
        </w:numPr>
        <w:ind w:left="2360" w:hanging="200"/>
        <w:rPr>
          <w:w w:val="100"/>
        </w:rPr>
      </w:pPr>
      <w:r>
        <w:rPr>
          <w:w w:val="100"/>
        </w:rPr>
        <w:t xml:space="preserve">Dimension Vgroups, each containing the elements of a dimension, are mapped to the </w:t>
      </w:r>
      <w:r>
        <w:rPr>
          <w:rStyle w:val="CodeVar"/>
        </w:rPr>
        <w:t>NC_ARRAY</w:t>
      </w:r>
      <w:r>
        <w:rPr>
          <w:w w:val="100"/>
        </w:rPr>
        <w:t xml:space="preserve">  of </w:t>
      </w:r>
      <w:r>
        <w:rPr>
          <w:rStyle w:val="CodeVar"/>
        </w:rPr>
        <w:t>NC_dim</w:t>
      </w:r>
      <w:r>
        <w:rPr>
          <w:w w:val="100"/>
        </w:rPr>
        <w:t>  memory structure.</w:t>
      </w:r>
    </w:p>
    <w:p w14:paraId="6F3B0A3B" w14:textId="77777777" w:rsidR="00231987" w:rsidRDefault="00231987" w:rsidP="00231987">
      <w:pPr>
        <w:pStyle w:val="Bullet"/>
        <w:numPr>
          <w:ilvl w:val="0"/>
          <w:numId w:val="3"/>
        </w:numPr>
        <w:ind w:left="2360" w:hanging="200"/>
        <w:rPr>
          <w:w w:val="100"/>
        </w:rPr>
      </w:pPr>
      <w:r>
        <w:rPr>
          <w:w w:val="100"/>
        </w:rPr>
        <w:t xml:space="preserve">Variable Vgroups, each containing the elements of an SDS, are mapped to the </w:t>
      </w:r>
      <w:r>
        <w:rPr>
          <w:rStyle w:val="CodeVar"/>
        </w:rPr>
        <w:t>NC_ARRAY</w:t>
      </w:r>
      <w:r>
        <w:rPr>
          <w:w w:val="100"/>
        </w:rPr>
        <w:t xml:space="preserve">  of </w:t>
      </w:r>
      <w:r>
        <w:rPr>
          <w:rStyle w:val="CodeVar"/>
        </w:rPr>
        <w:t>NC_var</w:t>
      </w:r>
      <w:r>
        <w:rPr>
          <w:w w:val="100"/>
        </w:rPr>
        <w:t>  memory structure.</w:t>
      </w:r>
    </w:p>
    <w:p w14:paraId="47045F30" w14:textId="77777777" w:rsidR="00231987" w:rsidRDefault="00231987" w:rsidP="00231987">
      <w:pPr>
        <w:pStyle w:val="Figure"/>
        <w:numPr>
          <w:ilvl w:val="0"/>
          <w:numId w:val="35"/>
        </w:numPr>
        <w:ind w:left="1900" w:hanging="1900"/>
        <w:rPr>
          <w:w w:val="100"/>
        </w:rPr>
      </w:pPr>
      <w:bookmarkStart w:id="29" w:name="RTF33393037373a204669677572"/>
      <w:r>
        <w:rPr>
          <w:w w:val="100"/>
        </w:rPr>
        <w:t xml:space="preserve">Data structures for HDF file contents </w:t>
      </w:r>
      <w:bookmarkEnd w:id="29"/>
    </w:p>
    <w:p w14:paraId="0DC481B1" w14:textId="77777777" w:rsidR="00231987" w:rsidRDefault="00000000">
      <w:pPr>
        <w:pStyle w:val="Body"/>
        <w:rPr>
          <w:w w:val="100"/>
        </w:rPr>
      </w:pPr>
      <w:r>
        <w:rPr>
          <w:w w:val="100"/>
        </w:rPr>
        <w:lastRenderedPageBreak/>
        <w:pict w14:anchorId="043F43C1">
          <v:shape id="_x0000_i1051" type="#_x0000_t75" style="width:376pt;height:445pt">
            <v:imagedata r:id="rId33" o:title=""/>
          </v:shape>
        </w:pict>
      </w:r>
    </w:p>
    <w:p w14:paraId="46B02131" w14:textId="77777777" w:rsidR="00231987" w:rsidRDefault="00231987" w:rsidP="00231987">
      <w:pPr>
        <w:pStyle w:val="Heading2"/>
        <w:pageBreakBefore/>
        <w:numPr>
          <w:ilvl w:val="0"/>
          <w:numId w:val="36"/>
        </w:numPr>
        <w:ind w:left="1900" w:hanging="620"/>
        <w:rPr>
          <w:w w:val="100"/>
        </w:rPr>
      </w:pPr>
      <w:bookmarkStart w:id="30" w:name="RTF32323138323a204865616469"/>
      <w:r>
        <w:rPr>
          <w:w w:val="100"/>
        </w:rPr>
        <w:lastRenderedPageBreak/>
        <w:t>Library Implementation Details with Example File and SDS</w:t>
      </w:r>
      <w:bookmarkEnd w:id="30"/>
    </w:p>
    <w:p w14:paraId="6DF62FFC" w14:textId="77777777" w:rsidR="00231987" w:rsidRDefault="00231987">
      <w:pPr>
        <w:pStyle w:val="Body"/>
        <w:keepNext/>
        <w:rPr>
          <w:w w:val="100"/>
        </w:rPr>
      </w:pPr>
      <w:r>
        <w:rPr>
          <w:w w:val="100"/>
        </w:rPr>
        <w:t>This section describes the interface routines that are used to create, open, and modify an SDS and its components in the file. In particular, the following evolutionary stages of accessing and manipulating the SDS are discussed:</w:t>
      </w:r>
    </w:p>
    <w:p w14:paraId="189BD8ED" w14:textId="77777777" w:rsidR="00231987" w:rsidRDefault="00231987" w:rsidP="00231987">
      <w:pPr>
        <w:pStyle w:val="Bullet"/>
        <w:keepNext/>
        <w:numPr>
          <w:ilvl w:val="0"/>
          <w:numId w:val="3"/>
        </w:numPr>
        <w:ind w:left="2360" w:hanging="200"/>
        <w:rPr>
          <w:w w:val="100"/>
        </w:rPr>
      </w:pPr>
      <w:r>
        <w:rPr>
          <w:w w:val="100"/>
        </w:rPr>
        <w:t>The file is created or open.</w:t>
      </w:r>
    </w:p>
    <w:p w14:paraId="2DDDB1AC" w14:textId="77777777" w:rsidR="00231987" w:rsidRDefault="00231987" w:rsidP="00231987">
      <w:pPr>
        <w:pStyle w:val="Bullet"/>
        <w:keepNext/>
        <w:numPr>
          <w:ilvl w:val="0"/>
          <w:numId w:val="3"/>
        </w:numPr>
        <w:ind w:left="2360" w:hanging="200"/>
        <w:rPr>
          <w:w w:val="100"/>
        </w:rPr>
      </w:pPr>
      <w:r>
        <w:rPr>
          <w:w w:val="100"/>
        </w:rPr>
        <w:t>An SDS is created.</w:t>
      </w:r>
    </w:p>
    <w:p w14:paraId="2CF5E874" w14:textId="77777777" w:rsidR="00231987" w:rsidRDefault="00231987" w:rsidP="00231987">
      <w:pPr>
        <w:pStyle w:val="Bullet"/>
        <w:numPr>
          <w:ilvl w:val="0"/>
          <w:numId w:val="3"/>
        </w:numPr>
        <w:ind w:left="2360" w:hanging="200"/>
        <w:rPr>
          <w:w w:val="100"/>
        </w:rPr>
      </w:pPr>
      <w:r>
        <w:rPr>
          <w:w w:val="100"/>
        </w:rPr>
        <w:t>Data is written to the SDS.</w:t>
      </w:r>
    </w:p>
    <w:p w14:paraId="70E3833A" w14:textId="77777777" w:rsidR="00231987" w:rsidRDefault="00231987" w:rsidP="00231987">
      <w:pPr>
        <w:pStyle w:val="Bullet"/>
        <w:numPr>
          <w:ilvl w:val="0"/>
          <w:numId w:val="3"/>
        </w:numPr>
        <w:ind w:left="2360" w:hanging="200"/>
        <w:rPr>
          <w:w w:val="100"/>
        </w:rPr>
      </w:pPr>
      <w:r>
        <w:rPr>
          <w:w w:val="100"/>
        </w:rPr>
        <w:t xml:space="preserve">Global attributes are set for the file. </w:t>
      </w:r>
    </w:p>
    <w:p w14:paraId="632E4726" w14:textId="77777777" w:rsidR="00231987" w:rsidRDefault="00231987" w:rsidP="00231987">
      <w:pPr>
        <w:pStyle w:val="Bullet"/>
        <w:numPr>
          <w:ilvl w:val="0"/>
          <w:numId w:val="3"/>
        </w:numPr>
        <w:ind w:left="2360" w:hanging="200"/>
        <w:rPr>
          <w:w w:val="100"/>
        </w:rPr>
      </w:pPr>
      <w:r>
        <w:rPr>
          <w:w w:val="100"/>
        </w:rPr>
        <w:t>Local attributes are set for the SDS (data string and attribute name) and the dimension (dimension scale and dimension string).</w:t>
      </w:r>
    </w:p>
    <w:p w14:paraId="016C590C" w14:textId="77777777" w:rsidR="00231987" w:rsidRDefault="00231987" w:rsidP="00231987">
      <w:pPr>
        <w:pStyle w:val="Bullet"/>
        <w:numPr>
          <w:ilvl w:val="0"/>
          <w:numId w:val="3"/>
        </w:numPr>
        <w:ind w:left="2360" w:hanging="200"/>
        <w:rPr>
          <w:w w:val="100"/>
        </w:rPr>
      </w:pPr>
      <w:r>
        <w:rPr>
          <w:w w:val="100"/>
        </w:rPr>
        <w:t>Access to the file is terminated.</w:t>
      </w:r>
    </w:p>
    <w:p w14:paraId="34A0C57A" w14:textId="77777777" w:rsidR="00231987" w:rsidRDefault="00231987">
      <w:pPr>
        <w:pStyle w:val="Body"/>
        <w:rPr>
          <w:w w:val="100"/>
        </w:rPr>
      </w:pPr>
      <w:r>
        <w:rPr>
          <w:w w:val="100"/>
        </w:rPr>
        <w:t>At each stage, the correspondence between storing the contents in memory and representing the data in the file is discussed.</w:t>
      </w:r>
    </w:p>
    <w:p w14:paraId="16C4A1EE" w14:textId="77777777" w:rsidR="00231987" w:rsidRDefault="00231987">
      <w:pPr>
        <w:pStyle w:val="Body"/>
        <w:rPr>
          <w:w w:val="100"/>
        </w:rPr>
      </w:pPr>
      <w:r>
        <w:rPr>
          <w:w w:val="100"/>
        </w:rPr>
        <w:t>Illustrations in this section adhere to the conventions used previously in this chapter, with the following additional elements:</w:t>
      </w:r>
    </w:p>
    <w:p w14:paraId="1084E6D1" w14:textId="77777777" w:rsidR="00231987" w:rsidRDefault="00231987" w:rsidP="00231987">
      <w:pPr>
        <w:pStyle w:val="Bullet"/>
        <w:numPr>
          <w:ilvl w:val="0"/>
          <w:numId w:val="3"/>
        </w:numPr>
        <w:ind w:left="2360" w:hanging="200"/>
        <w:rPr>
          <w:w w:val="100"/>
        </w:rPr>
      </w:pPr>
      <w:r>
        <w:rPr>
          <w:w w:val="100"/>
        </w:rPr>
        <w:t>New items introduced for the next step are lightly shaded.</w:t>
      </w:r>
    </w:p>
    <w:p w14:paraId="5597965C" w14:textId="77777777" w:rsidR="00231987" w:rsidRDefault="00231987" w:rsidP="00231987">
      <w:pPr>
        <w:pStyle w:val="Bullet"/>
        <w:numPr>
          <w:ilvl w:val="0"/>
          <w:numId w:val="3"/>
        </w:numPr>
        <w:ind w:left="2360" w:hanging="200"/>
        <w:rPr>
          <w:w w:val="100"/>
        </w:rPr>
      </w:pPr>
      <w:r>
        <w:rPr>
          <w:w w:val="100"/>
        </w:rPr>
        <w:t>Items being removed are heavily shaded and/or labeled in white text.</w:t>
      </w:r>
    </w:p>
    <w:p w14:paraId="337032FC" w14:textId="77777777" w:rsidR="00231987" w:rsidRDefault="00231987" w:rsidP="00231987">
      <w:pPr>
        <w:pStyle w:val="Heading3"/>
        <w:numPr>
          <w:ilvl w:val="0"/>
          <w:numId w:val="37"/>
        </w:numPr>
        <w:ind w:left="2520" w:hanging="620"/>
        <w:rPr>
          <w:w w:val="100"/>
        </w:rPr>
      </w:pPr>
      <w:r>
        <w:rPr>
          <w:w w:val="100"/>
        </w:rPr>
        <w:t>Creating or opening an HDF file</w:t>
      </w:r>
    </w:p>
    <w:p w14:paraId="7260AA63" w14:textId="77777777" w:rsidR="00231987" w:rsidRDefault="00231987">
      <w:pPr>
        <w:pStyle w:val="Body"/>
        <w:rPr>
          <w:w w:val="100"/>
        </w:rPr>
      </w:pPr>
      <w:r>
        <w:rPr>
          <w:w w:val="100"/>
        </w:rPr>
        <w:t xml:space="preserve">The routine </w:t>
      </w:r>
      <w:r>
        <w:rPr>
          <w:rStyle w:val="FunctionName"/>
        </w:rPr>
        <w:t>SDstart</w:t>
      </w:r>
      <w:r>
        <w:rPr>
          <w:w w:val="100"/>
        </w:rPr>
        <w:t xml:space="preserve"> creates a new HDF file or opens an existing one.  </w:t>
      </w:r>
    </w:p>
    <w:p w14:paraId="017584B1" w14:textId="77777777" w:rsidR="00231987" w:rsidRDefault="00231987" w:rsidP="00231987">
      <w:pPr>
        <w:pStyle w:val="Bullet"/>
        <w:numPr>
          <w:ilvl w:val="0"/>
          <w:numId w:val="3"/>
        </w:numPr>
        <w:ind w:left="2360" w:hanging="200"/>
        <w:rPr>
          <w:w w:val="100"/>
        </w:rPr>
      </w:pPr>
      <w:r>
        <w:rPr>
          <w:w w:val="100"/>
        </w:rPr>
        <w:t xml:space="preserve">When </w:t>
      </w:r>
      <w:r>
        <w:rPr>
          <w:rStyle w:val="FunctionName"/>
        </w:rPr>
        <w:t>SDstart</w:t>
      </w:r>
      <w:r>
        <w:rPr>
          <w:w w:val="100"/>
        </w:rPr>
        <w:t xml:space="preserve"> creates a file, a structure </w:t>
      </w:r>
      <w:r>
        <w:rPr>
          <w:rStyle w:val="CodeVar"/>
        </w:rPr>
        <w:t xml:space="preserve">NC  </w:t>
      </w:r>
      <w:r>
        <w:rPr>
          <w:w w:val="100"/>
        </w:rPr>
        <w:t xml:space="preserve">is created with the pointers </w:t>
      </w:r>
      <w:r>
        <w:rPr>
          <w:rStyle w:val="CodeVar"/>
        </w:rPr>
        <w:t>dims</w:t>
      </w:r>
      <w:r>
        <w:rPr>
          <w:w w:val="100"/>
        </w:rPr>
        <w:t xml:space="preserve">, </w:t>
      </w:r>
      <w:r>
        <w:rPr>
          <w:rStyle w:val="CodeVar"/>
        </w:rPr>
        <w:t>attrs</w:t>
      </w:r>
      <w:r>
        <w:rPr>
          <w:w w:val="100"/>
        </w:rPr>
        <w:t xml:space="preserve">, and </w:t>
      </w:r>
      <w:r>
        <w:rPr>
          <w:rStyle w:val="CodeVar"/>
        </w:rPr>
        <w:t>vars </w:t>
      </w:r>
      <w:r>
        <w:rPr>
          <w:w w:val="100"/>
        </w:rPr>
        <w:t xml:space="preserve"> set to </w:t>
      </w:r>
      <w:r>
        <w:rPr>
          <w:rStyle w:val="Code"/>
        </w:rPr>
        <w:t>NULL</w:t>
      </w:r>
      <w:r>
        <w:rPr>
          <w:w w:val="100"/>
        </w:rPr>
        <w:t xml:space="preserve">.  </w:t>
      </w:r>
    </w:p>
    <w:p w14:paraId="14701CFF" w14:textId="77777777" w:rsidR="00231987" w:rsidRDefault="00231987" w:rsidP="00231987">
      <w:pPr>
        <w:pStyle w:val="Bullet"/>
        <w:numPr>
          <w:ilvl w:val="0"/>
          <w:numId w:val="3"/>
        </w:numPr>
        <w:ind w:left="2360" w:hanging="200"/>
        <w:rPr>
          <w:w w:val="100"/>
        </w:rPr>
      </w:pPr>
      <w:r>
        <w:rPr>
          <w:w w:val="100"/>
        </w:rPr>
        <w:t xml:space="preserve">When </w:t>
      </w:r>
      <w:r>
        <w:rPr>
          <w:rStyle w:val="FunctionName"/>
        </w:rPr>
        <w:t>SDstart</w:t>
      </w:r>
      <w:r>
        <w:rPr>
          <w:w w:val="100"/>
        </w:rPr>
        <w:t xml:space="preserve"> opens a file, a structure </w:t>
      </w:r>
      <w:r>
        <w:rPr>
          <w:rStyle w:val="CodeVar"/>
        </w:rPr>
        <w:t>NC </w:t>
      </w:r>
      <w:r>
        <w:rPr>
          <w:w w:val="100"/>
        </w:rPr>
        <w:t xml:space="preserve"> is created and the structures </w:t>
      </w:r>
      <w:r>
        <w:rPr>
          <w:rStyle w:val="CodeVar"/>
        </w:rPr>
        <w:t>NC_array</w:t>
      </w:r>
      <w:r>
        <w:rPr>
          <w:w w:val="100"/>
        </w:rPr>
        <w:t xml:space="preserve">, </w:t>
      </w:r>
      <w:r>
        <w:rPr>
          <w:rStyle w:val="CodeVar"/>
        </w:rPr>
        <w:t>NC_var</w:t>
      </w:r>
      <w:r>
        <w:rPr>
          <w:w w:val="100"/>
        </w:rPr>
        <w:t xml:space="preserve">, </w:t>
      </w:r>
      <w:r>
        <w:rPr>
          <w:rStyle w:val="CodeVar"/>
        </w:rPr>
        <w:t>NC_dim</w:t>
      </w:r>
      <w:r>
        <w:rPr>
          <w:w w:val="100"/>
        </w:rPr>
        <w:t xml:space="preserve">, and </w:t>
      </w:r>
      <w:r>
        <w:rPr>
          <w:rStyle w:val="CodeVar"/>
        </w:rPr>
        <w:t>NC_attr </w:t>
      </w:r>
      <w:r>
        <w:rPr>
          <w:w w:val="100"/>
        </w:rPr>
        <w:t xml:space="preserve"> are created and attached to the pointers </w:t>
      </w:r>
      <w:r>
        <w:rPr>
          <w:rStyle w:val="CodeVar"/>
        </w:rPr>
        <w:t>vars</w:t>
      </w:r>
      <w:r>
        <w:rPr>
          <w:w w:val="100"/>
        </w:rPr>
        <w:t>,</w:t>
      </w:r>
      <w:r>
        <w:rPr>
          <w:rStyle w:val="CodeVar"/>
        </w:rPr>
        <w:t xml:space="preserve"> dims</w:t>
      </w:r>
      <w:r>
        <w:rPr>
          <w:w w:val="100"/>
        </w:rPr>
        <w:t>, and</w:t>
      </w:r>
      <w:r>
        <w:rPr>
          <w:rStyle w:val="CodeVar"/>
        </w:rPr>
        <w:t xml:space="preserve"> attrs </w:t>
      </w:r>
      <w:r>
        <w:rPr>
          <w:w w:val="100"/>
        </w:rPr>
        <w:t>corresponding to the contents of the file.</w:t>
      </w:r>
    </w:p>
    <w:p w14:paraId="2C1519F0" w14:textId="77777777" w:rsidR="00231987" w:rsidRDefault="00231987">
      <w:pPr>
        <w:pStyle w:val="Body"/>
        <w:rPr>
          <w:w w:val="100"/>
        </w:rPr>
      </w:pPr>
      <w:r>
        <w:rPr>
          <w:w w:val="100"/>
        </w:rPr>
        <w:t xml:space="preserve">The objects are stored in these internal data structures (except for writing values) until the completion of </w:t>
      </w:r>
      <w:r>
        <w:rPr>
          <w:rStyle w:val="FunctionName"/>
        </w:rPr>
        <w:t>SDend</w:t>
      </w:r>
      <w:r>
        <w:rPr>
          <w:w w:val="100"/>
        </w:rPr>
        <w:t>, which writes the contents in these data structures to the file in the form of Vgroups, Vdatas, and other objects, as described below in each stage of the file evolution.</w:t>
      </w:r>
    </w:p>
    <w:p w14:paraId="4090CD1D" w14:textId="77777777" w:rsidR="00231987" w:rsidRDefault="00231987" w:rsidP="00231987">
      <w:pPr>
        <w:pStyle w:val="Heading3"/>
        <w:numPr>
          <w:ilvl w:val="0"/>
          <w:numId w:val="38"/>
        </w:numPr>
        <w:ind w:left="2520" w:hanging="620"/>
        <w:rPr>
          <w:w w:val="100"/>
        </w:rPr>
      </w:pPr>
      <w:r>
        <w:rPr>
          <w:w w:val="100"/>
        </w:rPr>
        <w:t>Creating an empty SDS</w:t>
      </w:r>
    </w:p>
    <w:p w14:paraId="0E19A738" w14:textId="77777777" w:rsidR="00231987" w:rsidRDefault="00231987">
      <w:pPr>
        <w:pStyle w:val="Body"/>
        <w:rPr>
          <w:w w:val="100"/>
        </w:rPr>
      </w:pPr>
      <w:r>
        <w:rPr>
          <w:w w:val="100"/>
        </w:rPr>
        <w:t xml:space="preserve">The routine </w:t>
      </w:r>
      <w:r>
        <w:rPr>
          <w:rStyle w:val="FunctionName"/>
        </w:rPr>
        <w:t>SDcreate</w:t>
      </w:r>
      <w:r>
        <w:rPr>
          <w:w w:val="100"/>
        </w:rPr>
        <w:t xml:space="preserve"> creates an SDS by the following steps:</w:t>
      </w:r>
    </w:p>
    <w:p w14:paraId="0930CAB1" w14:textId="77777777" w:rsidR="00231987" w:rsidRDefault="00231987" w:rsidP="00231987">
      <w:pPr>
        <w:pStyle w:val="Bullet"/>
        <w:numPr>
          <w:ilvl w:val="0"/>
          <w:numId w:val="3"/>
        </w:numPr>
        <w:ind w:left="2360" w:hanging="200"/>
        <w:rPr>
          <w:w w:val="100"/>
        </w:rPr>
      </w:pPr>
      <w:r>
        <w:rPr>
          <w:w w:val="100"/>
        </w:rPr>
        <w:t xml:space="preserve">Creates an </w:t>
      </w:r>
      <w:r>
        <w:rPr>
          <w:rStyle w:val="CodeVar"/>
        </w:rPr>
        <w:t>NC_dim </w:t>
      </w:r>
      <w:r>
        <w:rPr>
          <w:w w:val="100"/>
        </w:rPr>
        <w:t xml:space="preserve"> for each dimension then inserts it into </w:t>
      </w:r>
      <w:r>
        <w:rPr>
          <w:rStyle w:val="CodeVar"/>
        </w:rPr>
        <w:t>NC_array</w:t>
      </w:r>
      <w:r>
        <w:rPr>
          <w:w w:val="100"/>
        </w:rPr>
        <w:t xml:space="preserve"> pointed to by </w:t>
      </w:r>
      <w:r>
        <w:rPr>
          <w:rStyle w:val="CodeVar"/>
        </w:rPr>
        <w:t>dims</w:t>
      </w:r>
      <w:r>
        <w:rPr>
          <w:w w:val="100"/>
        </w:rPr>
        <w:t xml:space="preserve">.  If </w:t>
      </w:r>
      <w:r>
        <w:rPr>
          <w:rStyle w:val="CodeVar"/>
        </w:rPr>
        <w:t>dims </w:t>
      </w:r>
      <w:r>
        <w:rPr>
          <w:w w:val="100"/>
        </w:rPr>
        <w:t xml:space="preserve"> is NULL, a structure of </w:t>
      </w:r>
      <w:r>
        <w:rPr>
          <w:rStyle w:val="CodeVar"/>
        </w:rPr>
        <w:t>NC_array</w:t>
      </w:r>
      <w:r>
        <w:rPr>
          <w:w w:val="100"/>
        </w:rPr>
        <w:t>  is created for it.</w:t>
      </w:r>
    </w:p>
    <w:p w14:paraId="2FDC9662" w14:textId="77777777" w:rsidR="00231987" w:rsidRDefault="00231987" w:rsidP="00231987">
      <w:pPr>
        <w:pStyle w:val="Bullet"/>
        <w:numPr>
          <w:ilvl w:val="0"/>
          <w:numId w:val="3"/>
        </w:numPr>
        <w:ind w:left="2360" w:hanging="200"/>
        <w:rPr>
          <w:w w:val="100"/>
        </w:rPr>
      </w:pPr>
      <w:r>
        <w:rPr>
          <w:w w:val="100"/>
        </w:rPr>
        <w:t xml:space="preserve">For each </w:t>
      </w:r>
      <w:r>
        <w:rPr>
          <w:rStyle w:val="CodeVar"/>
        </w:rPr>
        <w:t>NC_dim</w:t>
      </w:r>
      <w:r>
        <w:rPr>
          <w:w w:val="100"/>
        </w:rPr>
        <w:t xml:space="preserve">, creates a structure of </w:t>
      </w:r>
      <w:r>
        <w:rPr>
          <w:rStyle w:val="CodeVar"/>
        </w:rPr>
        <w:t>NC_string</w:t>
      </w:r>
      <w:r>
        <w:rPr>
          <w:w w:val="100"/>
        </w:rPr>
        <w:t>  to hold the name of the dimension.</w:t>
      </w:r>
    </w:p>
    <w:p w14:paraId="3C81FC47" w14:textId="77777777" w:rsidR="00231987" w:rsidRDefault="00231987" w:rsidP="00231987">
      <w:pPr>
        <w:pStyle w:val="Bullet"/>
        <w:numPr>
          <w:ilvl w:val="0"/>
          <w:numId w:val="3"/>
        </w:numPr>
        <w:ind w:left="2360" w:hanging="200"/>
        <w:rPr>
          <w:w w:val="100"/>
        </w:rPr>
      </w:pPr>
      <w:r>
        <w:rPr>
          <w:w w:val="100"/>
        </w:rPr>
        <w:t xml:space="preserve">Creates an </w:t>
      </w:r>
      <w:r>
        <w:rPr>
          <w:rStyle w:val="CodeVar"/>
        </w:rPr>
        <w:t>NC_var</w:t>
      </w:r>
      <w:r>
        <w:rPr>
          <w:w w:val="100"/>
        </w:rPr>
        <w:t xml:space="preserve">  then inserts it into </w:t>
      </w:r>
      <w:r>
        <w:rPr>
          <w:rStyle w:val="CodeVar"/>
        </w:rPr>
        <w:t>NC_array</w:t>
      </w:r>
      <w:r>
        <w:rPr>
          <w:w w:val="100"/>
        </w:rPr>
        <w:t xml:space="preserve">  pointed to by </w:t>
      </w:r>
      <w:r>
        <w:rPr>
          <w:rStyle w:val="CodeVar"/>
        </w:rPr>
        <w:t>vars</w:t>
      </w:r>
      <w:r>
        <w:rPr>
          <w:w w:val="100"/>
        </w:rPr>
        <w:t xml:space="preserve">.  If </w:t>
      </w:r>
      <w:r>
        <w:rPr>
          <w:rStyle w:val="CodeVar"/>
        </w:rPr>
        <w:t>vars </w:t>
      </w:r>
      <w:r>
        <w:rPr>
          <w:w w:val="100"/>
        </w:rPr>
        <w:t xml:space="preserve"> is NULL, a structure of </w:t>
      </w:r>
      <w:r>
        <w:rPr>
          <w:rStyle w:val="CodeVar"/>
        </w:rPr>
        <w:t>NC_array</w:t>
      </w:r>
      <w:r>
        <w:rPr>
          <w:w w:val="100"/>
        </w:rPr>
        <w:t>  is created for it.</w:t>
      </w:r>
    </w:p>
    <w:p w14:paraId="61B7FEFE" w14:textId="77777777" w:rsidR="00231987" w:rsidRDefault="00231987" w:rsidP="00231987">
      <w:pPr>
        <w:pStyle w:val="Bullet"/>
        <w:numPr>
          <w:ilvl w:val="0"/>
          <w:numId w:val="3"/>
        </w:numPr>
        <w:ind w:left="2360" w:hanging="200"/>
        <w:rPr>
          <w:w w:val="100"/>
        </w:rPr>
      </w:pPr>
      <w:r>
        <w:rPr>
          <w:w w:val="100"/>
        </w:rPr>
        <w:t xml:space="preserve">Creates a structure of </w:t>
      </w:r>
      <w:r>
        <w:rPr>
          <w:rStyle w:val="CodeVar"/>
        </w:rPr>
        <w:t>NC_string</w:t>
      </w:r>
      <w:r>
        <w:rPr>
          <w:w w:val="100"/>
        </w:rPr>
        <w:t>  to hold the name of the SDS.</w:t>
      </w:r>
    </w:p>
    <w:p w14:paraId="6ABE2FE3" w14:textId="77777777" w:rsidR="00231987" w:rsidRDefault="00231987" w:rsidP="00231987">
      <w:pPr>
        <w:pStyle w:val="Bullet"/>
        <w:numPr>
          <w:ilvl w:val="0"/>
          <w:numId w:val="3"/>
        </w:numPr>
        <w:ind w:left="2360" w:hanging="200"/>
        <w:rPr>
          <w:w w:val="100"/>
        </w:rPr>
      </w:pPr>
      <w:r>
        <w:rPr>
          <w:w w:val="100"/>
        </w:rPr>
        <w:t xml:space="preserve">Creates a structure of </w:t>
      </w:r>
      <w:r>
        <w:rPr>
          <w:rStyle w:val="CodeVar"/>
        </w:rPr>
        <w:t>NC_iarray</w:t>
      </w:r>
      <w:r>
        <w:rPr>
          <w:w w:val="100"/>
        </w:rPr>
        <w:t>  to hold the indices of the SDS dimensions.</w:t>
      </w:r>
    </w:p>
    <w:p w14:paraId="1D3FFA99" w14:textId="77777777" w:rsidR="00231987" w:rsidRDefault="00231987">
      <w:pPr>
        <w:pStyle w:val="Body"/>
        <w:rPr>
          <w:w w:val="100"/>
        </w:rPr>
      </w:pPr>
      <w:r>
        <w:rPr>
          <w:w w:val="100"/>
        </w:rPr>
        <w:fldChar w:fldCharType="begin"/>
      </w:r>
      <w:r>
        <w:rPr>
          <w:w w:val="100"/>
        </w:rPr>
        <w:instrText xml:space="preserve"> REF  RTF32393034383a204669677572 \h</w:instrText>
      </w:r>
      <w:r>
        <w:rPr>
          <w:w w:val="100"/>
        </w:rPr>
      </w:r>
      <w:r>
        <w:rPr>
          <w:w w:val="100"/>
        </w:rPr>
        <w:fldChar w:fldCharType="separate"/>
      </w:r>
      <w:r>
        <w:rPr>
          <w:w w:val="100"/>
        </w:rPr>
        <w:t>Figure 7t</w:t>
      </w:r>
      <w:r>
        <w:rPr>
          <w:w w:val="100"/>
        </w:rPr>
        <w:fldChar w:fldCharType="end"/>
      </w:r>
      <w:r>
        <w:rPr>
          <w:w w:val="100"/>
        </w:rPr>
        <w:t xml:space="preserve"> illustrates the contents of the SD collection in the HDF file in memory at this point, when the collection contains an empty two-dimensional SDS.</w:t>
      </w:r>
    </w:p>
    <w:p w14:paraId="3A7D7EF9" w14:textId="77777777" w:rsidR="00231987" w:rsidRDefault="00231987" w:rsidP="00231987">
      <w:pPr>
        <w:pStyle w:val="Figure"/>
        <w:numPr>
          <w:ilvl w:val="0"/>
          <w:numId w:val="39"/>
        </w:numPr>
        <w:ind w:left="1900" w:hanging="1900"/>
        <w:rPr>
          <w:w w:val="100"/>
        </w:rPr>
      </w:pPr>
      <w:bookmarkStart w:id="31" w:name="RTF32393034383a204669677572"/>
      <w:r>
        <w:rPr>
          <w:w w:val="100"/>
        </w:rPr>
        <w:t xml:space="preserve">SD collection contents in memory after a 2-dimensional SDS is created </w:t>
      </w:r>
      <w:bookmarkEnd w:id="31"/>
    </w:p>
    <w:p w14:paraId="7B7CE38E" w14:textId="77777777" w:rsidR="00231987" w:rsidRDefault="00000000">
      <w:pPr>
        <w:pStyle w:val="Body"/>
        <w:keepNext/>
        <w:rPr>
          <w:w w:val="100"/>
        </w:rPr>
      </w:pPr>
      <w:r>
        <w:rPr>
          <w:w w:val="100"/>
        </w:rPr>
        <w:lastRenderedPageBreak/>
        <w:pict w14:anchorId="0A16F877">
          <v:shape id="_x0000_i1052" type="#_x0000_t75" style="width:406pt;height:294pt">
            <v:imagedata r:id="rId34" o:title=""/>
          </v:shape>
        </w:pict>
      </w:r>
      <w:r w:rsidR="00231987">
        <w:rPr>
          <w:w w:val="100"/>
        </w:rPr>
        <w:fldChar w:fldCharType="begin"/>
      </w:r>
      <w:r w:rsidR="00231987">
        <w:rPr>
          <w:w w:val="100"/>
        </w:rPr>
        <w:instrText xml:space="preserve"> REF  RTF31353636333a204669677572 \h</w:instrText>
      </w:r>
      <w:r w:rsidR="00231987">
        <w:rPr>
          <w:w w:val="100"/>
        </w:rPr>
      </w:r>
      <w:r w:rsidR="00231987">
        <w:rPr>
          <w:w w:val="100"/>
        </w:rPr>
        <w:fldChar w:fldCharType="separate"/>
      </w:r>
      <w:r w:rsidR="00231987">
        <w:rPr>
          <w:w w:val="100"/>
        </w:rPr>
        <w:t>Figure 7u</w:t>
      </w:r>
      <w:r w:rsidR="00231987">
        <w:rPr>
          <w:w w:val="100"/>
        </w:rPr>
        <w:fldChar w:fldCharType="end"/>
      </w:r>
      <w:r w:rsidR="00231987">
        <w:rPr>
          <w:w w:val="100"/>
        </w:rPr>
        <w:t xml:space="preserve"> illustrates the corresponding representation in the file of the contents of the SD collection after the access to the file is terminated, i.e., </w:t>
      </w:r>
      <w:r w:rsidR="00231987">
        <w:rPr>
          <w:rStyle w:val="FunctionName"/>
        </w:rPr>
        <w:t>SDend</w:t>
      </w:r>
      <w:r w:rsidR="00231987">
        <w:rPr>
          <w:w w:val="100"/>
        </w:rPr>
        <w:t xml:space="preserve"> is called.  Refer to </w:t>
      </w:r>
      <w:r w:rsidR="00231987">
        <w:rPr>
          <w:w w:val="100"/>
        </w:rPr>
        <w:fldChar w:fldCharType="begin"/>
      </w:r>
      <w:r w:rsidR="00231987">
        <w:rPr>
          <w:w w:val="100"/>
        </w:rPr>
        <w:instrText xml:space="preserve"> REF RTF35303038333a204865616469 \h</w:instrText>
      </w:r>
      <w:r w:rsidR="00231987">
        <w:rPr>
          <w:w w:val="100"/>
        </w:rPr>
      </w:r>
      <w:r w:rsidR="00231987">
        <w:rPr>
          <w:w w:val="100"/>
        </w:rPr>
        <w:fldChar w:fldCharType="separate"/>
      </w:r>
      <w:r w:rsidR="00231987">
        <w:rPr>
          <w:w w:val="100"/>
        </w:rPr>
        <w:t>Section 7.8.9, "Terminating access to the SD collection and file,"</w:t>
      </w:r>
      <w:r w:rsidR="00231987">
        <w:rPr>
          <w:w w:val="100"/>
        </w:rPr>
        <w:fldChar w:fldCharType="end"/>
      </w:r>
      <w:r w:rsidR="00231987">
        <w:rPr>
          <w:w w:val="100"/>
        </w:rPr>
        <w:t xml:space="preserve"> for the description of the termination process carried out by this routine.  In </w:t>
      </w:r>
      <w:r w:rsidR="00231987">
        <w:rPr>
          <w:w w:val="100"/>
        </w:rPr>
        <w:fldChar w:fldCharType="begin"/>
      </w:r>
      <w:r w:rsidR="00231987">
        <w:rPr>
          <w:w w:val="100"/>
        </w:rPr>
        <w:instrText xml:space="preserve"> REF  RTF31353636333a204669677572 \h</w:instrText>
      </w:r>
      <w:r w:rsidR="00231987">
        <w:rPr>
          <w:w w:val="100"/>
        </w:rPr>
      </w:r>
      <w:r w:rsidR="00231987">
        <w:rPr>
          <w:w w:val="100"/>
        </w:rPr>
        <w:fldChar w:fldCharType="separate"/>
      </w:r>
      <w:r w:rsidR="00231987">
        <w:rPr>
          <w:w w:val="100"/>
        </w:rPr>
        <w:t>Figure 7u</w:t>
      </w:r>
      <w:r w:rsidR="00231987">
        <w:rPr>
          <w:w w:val="100"/>
        </w:rPr>
        <w:fldChar w:fldCharType="end"/>
      </w:r>
      <w:r w:rsidR="00231987">
        <w:rPr>
          <w:w w:val="100"/>
        </w:rPr>
        <w:t xml:space="preserve">, a Vgroup at the top level represents the SD collection and contain three other Vgroups.  The first two second-level Vgroups represent the two dimensions of the SDS.  Each of these dimension Vgroups includes a one-field Vdata that has one record storing the size of the dimension.  The third second-level Vgroup represents the SDS.  This Vgroup includes several low-level objects, which have been described earlier in the chapter (see </w:t>
      </w:r>
      <w:r w:rsidR="00231987">
        <w:rPr>
          <w:w w:val="100"/>
        </w:rPr>
        <w:fldChar w:fldCharType="begin"/>
      </w:r>
      <w:r w:rsidR="00231987">
        <w:rPr>
          <w:w w:val="100"/>
        </w:rPr>
        <w:instrText xml:space="preserve"> REF  RTF34313835383a204865616469 \h</w:instrText>
      </w:r>
      <w:r w:rsidR="00231987">
        <w:rPr>
          <w:w w:val="100"/>
        </w:rPr>
      </w:r>
      <w:r w:rsidR="00231987">
        <w:rPr>
          <w:w w:val="100"/>
        </w:rPr>
        <w:fldChar w:fldCharType="separate"/>
      </w:r>
      <w:r w:rsidR="00231987">
        <w:rPr>
          <w:w w:val="100"/>
        </w:rPr>
        <w:t>Section 7.6.3, "Variable"</w:t>
      </w:r>
      <w:r w:rsidR="00231987">
        <w:rPr>
          <w:w w:val="100"/>
        </w:rPr>
        <w:fldChar w:fldCharType="end"/>
      </w:r>
      <w:r w:rsidR="00231987">
        <w:rPr>
          <w:w w:val="100"/>
        </w:rPr>
        <w:t>):</w:t>
      </w:r>
    </w:p>
    <w:p w14:paraId="0132BB45" w14:textId="77777777" w:rsidR="00231987" w:rsidRDefault="00231987" w:rsidP="00231987">
      <w:pPr>
        <w:pStyle w:val="Bullet"/>
        <w:keepNext/>
        <w:numPr>
          <w:ilvl w:val="0"/>
          <w:numId w:val="3"/>
        </w:numPr>
        <w:ind w:left="2360" w:hanging="200"/>
        <w:rPr>
          <w:w w:val="100"/>
        </w:rPr>
      </w:pPr>
      <w:r>
        <w:rPr>
          <w:w w:val="100"/>
        </w:rPr>
        <w:t xml:space="preserve">NT, SDD, NDG, and SD (introduced in </w:t>
      </w:r>
      <w:r>
        <w:rPr>
          <w:w w:val="100"/>
        </w:rPr>
        <w:fldChar w:fldCharType="begin"/>
      </w:r>
      <w:r>
        <w:rPr>
          <w:w w:val="100"/>
        </w:rPr>
        <w:instrText xml:space="preserve"> REF  RTF31383935333a204669677572 \h</w:instrText>
      </w:r>
      <w:r>
        <w:rPr>
          <w:w w:val="100"/>
        </w:rPr>
      </w:r>
      <w:r>
        <w:rPr>
          <w:w w:val="100"/>
        </w:rPr>
        <w:fldChar w:fldCharType="separate"/>
      </w:r>
      <w:r>
        <w:rPr>
          <w:w w:val="100"/>
        </w:rPr>
        <w:t>Figure 7v</w:t>
      </w:r>
      <w:r>
        <w:rPr>
          <w:w w:val="100"/>
        </w:rPr>
        <w:fldChar w:fldCharType="end"/>
      </w:r>
      <w:r>
        <w:rPr>
          <w:w w:val="100"/>
        </w:rPr>
        <w:t>) are tag/ref objects.</w:t>
      </w:r>
    </w:p>
    <w:p w14:paraId="12470323" w14:textId="77777777" w:rsidR="00231987" w:rsidRDefault="00231987" w:rsidP="00231987">
      <w:pPr>
        <w:pStyle w:val="Bullet2"/>
        <w:keepNext/>
        <w:numPr>
          <w:ilvl w:val="0"/>
          <w:numId w:val="3"/>
        </w:numPr>
        <w:ind w:left="2880" w:hanging="300"/>
        <w:rPr>
          <w:w w:val="100"/>
        </w:rPr>
      </w:pPr>
      <w:r>
        <w:rPr>
          <w:w w:val="100"/>
        </w:rPr>
        <w:t xml:space="preserve">NT, the number type of the SDS, is identified by the tag </w:t>
      </w:r>
      <w:r>
        <w:rPr>
          <w:rStyle w:val="Code"/>
        </w:rPr>
        <w:t>DFTAG_NT</w:t>
      </w:r>
      <w:r>
        <w:rPr>
          <w:w w:val="100"/>
        </w:rPr>
        <w:t>.</w:t>
      </w:r>
    </w:p>
    <w:p w14:paraId="49500A9D" w14:textId="77777777" w:rsidR="00231987" w:rsidRDefault="00231987" w:rsidP="00231987">
      <w:pPr>
        <w:pStyle w:val="Bullet2"/>
        <w:keepNext/>
        <w:numPr>
          <w:ilvl w:val="0"/>
          <w:numId w:val="3"/>
        </w:numPr>
        <w:ind w:left="2880" w:hanging="300"/>
        <w:rPr>
          <w:w w:val="100"/>
        </w:rPr>
      </w:pPr>
      <w:r>
        <w:rPr>
          <w:w w:val="100"/>
        </w:rPr>
        <w:t xml:space="preserve">SDD, the scientific data dimension, is identified by the tag </w:t>
      </w:r>
      <w:r>
        <w:rPr>
          <w:rStyle w:val="Code"/>
        </w:rPr>
        <w:t>DFTAG_SDD</w:t>
      </w:r>
      <w:r>
        <w:rPr>
          <w:w w:val="100"/>
        </w:rPr>
        <w:t>.</w:t>
      </w:r>
    </w:p>
    <w:p w14:paraId="1EB41785" w14:textId="77777777" w:rsidR="00231987" w:rsidRDefault="00231987" w:rsidP="00231987">
      <w:pPr>
        <w:pStyle w:val="Bullet2"/>
        <w:keepNext/>
        <w:numPr>
          <w:ilvl w:val="0"/>
          <w:numId w:val="3"/>
        </w:numPr>
        <w:ind w:left="2880" w:hanging="300"/>
        <w:rPr>
          <w:w w:val="100"/>
        </w:rPr>
      </w:pPr>
      <w:r>
        <w:rPr>
          <w:w w:val="100"/>
        </w:rPr>
        <w:t xml:space="preserve">NDG, the numeric data group, is identified by the tag </w:t>
      </w:r>
      <w:r>
        <w:rPr>
          <w:rStyle w:val="Code"/>
        </w:rPr>
        <w:t>DFTAG_NDG</w:t>
      </w:r>
      <w:r>
        <w:rPr>
          <w:w w:val="100"/>
        </w:rPr>
        <w:t>.</w:t>
      </w:r>
    </w:p>
    <w:p w14:paraId="7DF70974" w14:textId="77777777" w:rsidR="00231987" w:rsidRDefault="00231987" w:rsidP="00231987">
      <w:pPr>
        <w:pStyle w:val="Bullet2"/>
        <w:keepNext/>
        <w:numPr>
          <w:ilvl w:val="0"/>
          <w:numId w:val="3"/>
        </w:numPr>
        <w:ind w:left="2880" w:hanging="300"/>
        <w:rPr>
          <w:w w:val="100"/>
        </w:rPr>
      </w:pPr>
      <w:r>
        <w:rPr>
          <w:w w:val="100"/>
        </w:rPr>
        <w:t xml:space="preserve">SD, the scientific data, is identified by the tag </w:t>
      </w:r>
      <w:r>
        <w:rPr>
          <w:rStyle w:val="Code"/>
        </w:rPr>
        <w:t>DFTAG_SD</w:t>
      </w:r>
      <w:r>
        <w:rPr>
          <w:w w:val="100"/>
        </w:rPr>
        <w:t>. SD is present only after data has been written to the SDS.</w:t>
      </w:r>
    </w:p>
    <w:p w14:paraId="09329391" w14:textId="77777777" w:rsidR="00231987" w:rsidRDefault="00231987" w:rsidP="00231987">
      <w:pPr>
        <w:pStyle w:val="Bullet"/>
        <w:keepNext/>
        <w:numPr>
          <w:ilvl w:val="0"/>
          <w:numId w:val="3"/>
        </w:numPr>
        <w:ind w:left="2360" w:hanging="200"/>
        <w:rPr>
          <w:w w:val="100"/>
        </w:rPr>
      </w:pPr>
      <w:r>
        <w:rPr>
          <w:w w:val="100"/>
        </w:rPr>
        <w:t>NT contains a number type definition which can be used by different data objects.</w:t>
      </w:r>
    </w:p>
    <w:p w14:paraId="7453CEDB" w14:textId="77777777" w:rsidR="00231987" w:rsidRDefault="00231987" w:rsidP="00231987">
      <w:pPr>
        <w:pStyle w:val="Bullet"/>
        <w:keepNext/>
        <w:numPr>
          <w:ilvl w:val="0"/>
          <w:numId w:val="3"/>
        </w:numPr>
        <w:ind w:left="2360" w:hanging="200"/>
        <w:rPr>
          <w:w w:val="100"/>
        </w:rPr>
      </w:pPr>
      <w:r>
        <w:rPr>
          <w:w w:val="100"/>
        </w:rPr>
        <w:t>NDG contains two pointers, one to the NT and one to the SDD. The NDG is included solely to enable backward compatibility with earlier versions of HDF.</w:t>
      </w:r>
    </w:p>
    <w:p w14:paraId="4E3395B4" w14:textId="77777777" w:rsidR="00231987" w:rsidRDefault="00231987" w:rsidP="00231987">
      <w:pPr>
        <w:pStyle w:val="Figure"/>
        <w:numPr>
          <w:ilvl w:val="0"/>
          <w:numId w:val="40"/>
        </w:numPr>
        <w:ind w:left="1900" w:hanging="1900"/>
        <w:rPr>
          <w:b w:val="0"/>
          <w:bCs w:val="0"/>
          <w:w w:val="100"/>
        </w:rPr>
      </w:pPr>
      <w:bookmarkStart w:id="32" w:name="RTF31353636333a204669677572"/>
      <w:r>
        <w:rPr>
          <w:w w:val="100"/>
        </w:rPr>
        <w:lastRenderedPageBreak/>
        <w:t xml:space="preserve">SD collection contents in the file with a 2-dimensional empty SDS </w:t>
      </w:r>
      <w:bookmarkEnd w:id="32"/>
      <w:r w:rsidR="00000000">
        <w:rPr>
          <w:b w:val="0"/>
          <w:bCs w:val="0"/>
          <w:w w:val="100"/>
        </w:rPr>
        <w:pict w14:anchorId="2E46AD4C">
          <v:shape id="_x0000_i1053" type="#_x0000_t75" style="width:478pt;height:306pt">
            <v:imagedata r:id="rId35" o:title=""/>
          </v:shape>
        </w:pict>
      </w:r>
    </w:p>
    <w:p w14:paraId="2C02F4D5" w14:textId="77777777" w:rsidR="00231987" w:rsidRDefault="00231987">
      <w:pPr>
        <w:pStyle w:val="Body"/>
        <w:rPr>
          <w:w w:val="100"/>
        </w:rPr>
      </w:pPr>
    </w:p>
    <w:p w14:paraId="08774C13" w14:textId="77777777" w:rsidR="00231987" w:rsidRDefault="00231987" w:rsidP="00231987">
      <w:pPr>
        <w:pStyle w:val="Heading3"/>
        <w:numPr>
          <w:ilvl w:val="0"/>
          <w:numId w:val="41"/>
        </w:numPr>
        <w:ind w:left="2520" w:hanging="620"/>
        <w:rPr>
          <w:w w:val="100"/>
        </w:rPr>
      </w:pPr>
      <w:r>
        <w:rPr>
          <w:w w:val="100"/>
        </w:rPr>
        <w:t>Writing data to an SDS</w:t>
      </w:r>
    </w:p>
    <w:p w14:paraId="63AE2D52" w14:textId="77777777" w:rsidR="00231987" w:rsidRDefault="00231987">
      <w:pPr>
        <w:pStyle w:val="Body"/>
        <w:rPr>
          <w:w w:val="100"/>
        </w:rPr>
      </w:pPr>
      <w:r>
        <w:rPr>
          <w:w w:val="100"/>
        </w:rPr>
        <w:t xml:space="preserve">The routine </w:t>
      </w:r>
      <w:r>
        <w:rPr>
          <w:rStyle w:val="FunctionName"/>
        </w:rPr>
        <w:t>SDwritedata</w:t>
      </w:r>
      <w:r>
        <w:rPr>
          <w:w w:val="100"/>
        </w:rPr>
        <w:t xml:space="preserve"> writes data to an SDS.  Since the writes are directly to the file, no new internal data structures are introduced.  The writing process includes searching the Vgroup that holds the SDS information for the SD object (tag </w:t>
      </w:r>
      <w:r>
        <w:rPr>
          <w:rStyle w:val="Code"/>
        </w:rPr>
        <w:t>DFTAG_SD</w:t>
      </w:r>
      <w:r>
        <w:rPr>
          <w:w w:val="100"/>
        </w:rPr>
        <w:t xml:space="preserve">.).  If this object is not found among the elements of the SDS information Vgroup, i.e., data has never been written to this SDS, a new reference number is assigned for the SD object.  This new object is then added to the SDS. The reference number of this new object is stored in </w:t>
      </w:r>
      <w:r>
        <w:rPr>
          <w:rStyle w:val="Code"/>
        </w:rPr>
        <w:t>(NC_var)-&gt;data_ref</w:t>
      </w:r>
      <w:r>
        <w:rPr>
          <w:w w:val="100"/>
        </w:rPr>
        <w:t>.</w:t>
      </w:r>
    </w:p>
    <w:p w14:paraId="2C0D9A60" w14:textId="77777777" w:rsidR="00231987" w:rsidRDefault="00231987">
      <w:pPr>
        <w:pStyle w:val="Body"/>
        <w:keepNext/>
        <w:rPr>
          <w:w w:val="100"/>
        </w:rPr>
      </w:pPr>
      <w:r>
        <w:rPr>
          <w:w w:val="100"/>
        </w:rPr>
        <w:lastRenderedPageBreak/>
        <w:fldChar w:fldCharType="begin"/>
      </w:r>
      <w:r>
        <w:rPr>
          <w:w w:val="100"/>
        </w:rPr>
        <w:instrText xml:space="preserve"> REF  RTF31383935333a204669677572 \h</w:instrText>
      </w:r>
      <w:r>
        <w:rPr>
          <w:w w:val="100"/>
        </w:rPr>
      </w:r>
      <w:r>
        <w:rPr>
          <w:w w:val="100"/>
        </w:rPr>
        <w:fldChar w:fldCharType="separate"/>
      </w:r>
      <w:r>
        <w:rPr>
          <w:w w:val="100"/>
        </w:rPr>
        <w:t>Figure 7v</w:t>
      </w:r>
      <w:r>
        <w:rPr>
          <w:w w:val="100"/>
        </w:rPr>
        <w:fldChar w:fldCharType="end"/>
      </w:r>
      <w:r>
        <w:rPr>
          <w:w w:val="100"/>
        </w:rPr>
        <w:t xml:space="preserve"> shows the change in the contents of the SD collection in the file after the SDS is written with data.  A new object is added to the SDS Vgroup.</w:t>
      </w:r>
    </w:p>
    <w:p w14:paraId="20E82AD2" w14:textId="77777777" w:rsidR="00231987" w:rsidRDefault="00231987" w:rsidP="00231987">
      <w:pPr>
        <w:pStyle w:val="Figure"/>
        <w:numPr>
          <w:ilvl w:val="0"/>
          <w:numId w:val="42"/>
        </w:numPr>
        <w:ind w:left="1900" w:hanging="1900"/>
        <w:rPr>
          <w:b w:val="0"/>
          <w:bCs w:val="0"/>
          <w:w w:val="100"/>
        </w:rPr>
      </w:pPr>
      <w:bookmarkStart w:id="33" w:name="RTF31383935333a204669677572"/>
      <w:r>
        <w:rPr>
          <w:w w:val="100"/>
        </w:rPr>
        <w:t xml:space="preserve">SD collection contents in the file after a 2-dimensional SDS is written </w:t>
      </w:r>
      <w:bookmarkEnd w:id="33"/>
      <w:r w:rsidR="00000000">
        <w:rPr>
          <w:b w:val="0"/>
          <w:bCs w:val="0"/>
          <w:w w:val="100"/>
        </w:rPr>
        <w:pict w14:anchorId="6872FBB2">
          <v:shape id="_x0000_i1054" type="#_x0000_t75" style="width:493pt;height:306pt">
            <v:imagedata r:id="rId36" o:title=""/>
          </v:shape>
        </w:pict>
      </w:r>
    </w:p>
    <w:p w14:paraId="05BF7AE2" w14:textId="77777777" w:rsidR="00231987" w:rsidRDefault="00231987">
      <w:pPr>
        <w:pStyle w:val="Body"/>
        <w:rPr>
          <w:w w:val="100"/>
        </w:rPr>
      </w:pPr>
      <w:r>
        <w:rPr>
          <w:w w:val="100"/>
        </w:rPr>
        <w:t xml:space="preserve">When more than one SDS is created, the process of writing to the file is the same as when only one SDS is created.  The dimensions, variable record, and attributes of the succeeding SDSs are added to the pointer </w:t>
      </w:r>
      <w:r>
        <w:rPr>
          <w:rStyle w:val="Code"/>
        </w:rPr>
        <w:t>(NC)-&gt;dims</w:t>
      </w:r>
      <w:r>
        <w:rPr>
          <w:w w:val="100"/>
        </w:rPr>
        <w:t xml:space="preserve">, </w:t>
      </w:r>
      <w:r>
        <w:rPr>
          <w:rStyle w:val="Code"/>
        </w:rPr>
        <w:t>(NC)-&gt;vars</w:t>
      </w:r>
      <w:r>
        <w:rPr>
          <w:w w:val="100"/>
        </w:rPr>
        <w:t xml:space="preserve">, and </w:t>
      </w:r>
      <w:r>
        <w:rPr>
          <w:rStyle w:val="Code"/>
        </w:rPr>
        <w:t>(NC)-&gt;attrs</w:t>
      </w:r>
      <w:r>
        <w:rPr>
          <w:w w:val="100"/>
        </w:rPr>
        <w:t xml:space="preserve"> and are written to the file in the same manner as for the first SDS.</w:t>
      </w:r>
    </w:p>
    <w:p w14:paraId="1DD9D33F" w14:textId="77777777" w:rsidR="00231987" w:rsidRDefault="00231987">
      <w:pPr>
        <w:pStyle w:val="Body"/>
        <w:rPr>
          <w:w w:val="100"/>
        </w:rPr>
      </w:pPr>
      <w:r>
        <w:rPr>
          <w:w w:val="100"/>
        </w:rPr>
        <w:t xml:space="preserve">If a storage layout is specified for the SDS (e.g., compression, chunking, or external storage), then the SD tag is promoted to a special tag, as described in Chapter 10, </w:t>
      </w:r>
      <w:r>
        <w:rPr>
          <w:rStyle w:val="TextItalic"/>
        </w:rPr>
        <w:t>Extended Tags and Special Elements</w:t>
      </w:r>
      <w:r>
        <w:rPr>
          <w:w w:val="100"/>
        </w:rPr>
        <w:t>.</w:t>
      </w:r>
    </w:p>
    <w:p w14:paraId="4889D2A1" w14:textId="77777777" w:rsidR="00231987" w:rsidRDefault="00231987" w:rsidP="00231987">
      <w:pPr>
        <w:pStyle w:val="Heading3"/>
        <w:numPr>
          <w:ilvl w:val="0"/>
          <w:numId w:val="43"/>
        </w:numPr>
        <w:ind w:left="2520" w:hanging="620"/>
        <w:rPr>
          <w:w w:val="100"/>
        </w:rPr>
      </w:pPr>
      <w:bookmarkStart w:id="34" w:name="RTF32343533393a204865616469"/>
      <w:r>
        <w:rPr>
          <w:w w:val="100"/>
        </w:rPr>
        <w:t>Adding global and local attributes</w:t>
      </w:r>
      <w:bookmarkEnd w:id="34"/>
    </w:p>
    <w:p w14:paraId="6A6253E9" w14:textId="77777777" w:rsidR="00231987" w:rsidRDefault="00231987">
      <w:pPr>
        <w:pStyle w:val="Body"/>
        <w:keepNext/>
        <w:rPr>
          <w:w w:val="100"/>
        </w:rPr>
      </w:pPr>
      <w:r>
        <w:rPr>
          <w:w w:val="100"/>
        </w:rPr>
        <w:t xml:space="preserve">The routine </w:t>
      </w:r>
      <w:r>
        <w:rPr>
          <w:rStyle w:val="FunctionName"/>
        </w:rPr>
        <w:t>SDsetattr</w:t>
      </w:r>
      <w:r>
        <w:rPr>
          <w:w w:val="100"/>
        </w:rPr>
        <w:t xml:space="preserve"> adds an attribute to</w:t>
      </w:r>
    </w:p>
    <w:p w14:paraId="593A0149" w14:textId="77777777" w:rsidR="00231987" w:rsidRDefault="00231987" w:rsidP="00231987">
      <w:pPr>
        <w:pStyle w:val="Bullet-Alpha"/>
        <w:keepNext/>
        <w:numPr>
          <w:ilvl w:val="0"/>
          <w:numId w:val="44"/>
        </w:numPr>
        <w:ind w:left="2440" w:hanging="280"/>
        <w:rPr>
          <w:w w:val="100"/>
        </w:rPr>
      </w:pPr>
      <w:r>
        <w:rPr>
          <w:w w:val="100"/>
        </w:rPr>
        <w:t>the SD collection by the following steps:</w:t>
      </w:r>
    </w:p>
    <w:p w14:paraId="21504016" w14:textId="2ED5F5BC" w:rsidR="00231987" w:rsidRDefault="00231987">
      <w:pPr>
        <w:pStyle w:val="DefList-Text"/>
        <w:keepNext/>
        <w:rPr>
          <w:w w:val="100"/>
        </w:rPr>
      </w:pPr>
      <w:r>
        <w:rPr>
          <w:w w:val="100"/>
        </w:rPr>
        <w:t xml:space="preserve">Creates an </w:t>
      </w:r>
      <w:proofErr w:type="spellStart"/>
      <w:r>
        <w:rPr>
          <w:rStyle w:val="CodeVar"/>
        </w:rPr>
        <w:t>NC_attr</w:t>
      </w:r>
      <w:proofErr w:type="spellEnd"/>
      <w:r w:rsidR="00763417">
        <w:rPr>
          <w:rStyle w:val="CodeVar"/>
        </w:rPr>
        <w:t xml:space="preserve"> </w:t>
      </w:r>
      <w:r>
        <w:rPr>
          <w:w w:val="100"/>
        </w:rPr>
        <w:t xml:space="preserve"> for the attribute.</w:t>
      </w:r>
    </w:p>
    <w:p w14:paraId="1EB75B6B" w14:textId="77777777" w:rsidR="00231987" w:rsidRDefault="00231987">
      <w:pPr>
        <w:pStyle w:val="DefList-Text"/>
        <w:rPr>
          <w:w w:val="100"/>
        </w:rPr>
      </w:pPr>
      <w:r>
        <w:rPr>
          <w:w w:val="100"/>
        </w:rPr>
        <w:t xml:space="preserve">Attaches the new attribute record to the pointer values of </w:t>
      </w:r>
      <w:r>
        <w:rPr>
          <w:rStyle w:val="CodeVar"/>
        </w:rPr>
        <w:t>NC_array </w:t>
      </w:r>
      <w:r>
        <w:rPr>
          <w:w w:val="100"/>
        </w:rPr>
        <w:t xml:space="preserve"> pointed to by </w:t>
      </w:r>
      <w:r>
        <w:rPr>
          <w:rStyle w:val="CodeVar"/>
        </w:rPr>
        <w:t>attrs</w:t>
      </w:r>
      <w:r>
        <w:rPr>
          <w:w w:val="100"/>
        </w:rPr>
        <w:t xml:space="preserve">.  If </w:t>
      </w:r>
      <w:r>
        <w:rPr>
          <w:rStyle w:val="CodeVar"/>
        </w:rPr>
        <w:t>attrs </w:t>
      </w:r>
      <w:r>
        <w:rPr>
          <w:w w:val="100"/>
        </w:rPr>
        <w:t xml:space="preserve"> is </w:t>
      </w:r>
      <w:r>
        <w:rPr>
          <w:rStyle w:val="Code"/>
        </w:rPr>
        <w:t>NULL</w:t>
      </w:r>
      <w:r>
        <w:rPr>
          <w:w w:val="100"/>
        </w:rPr>
        <w:t xml:space="preserve">, a structure of </w:t>
      </w:r>
      <w:r>
        <w:rPr>
          <w:rStyle w:val="CodeVar"/>
        </w:rPr>
        <w:t>NC_array</w:t>
      </w:r>
      <w:r>
        <w:rPr>
          <w:w w:val="100"/>
        </w:rPr>
        <w:t>  is created for it first.</w:t>
      </w:r>
    </w:p>
    <w:p w14:paraId="7B3AE006" w14:textId="77777777" w:rsidR="00231987" w:rsidRDefault="00231987" w:rsidP="00231987">
      <w:pPr>
        <w:pStyle w:val="Bullet-Alpha"/>
        <w:numPr>
          <w:ilvl w:val="0"/>
          <w:numId w:val="45"/>
        </w:numPr>
        <w:ind w:left="2440" w:hanging="280"/>
        <w:rPr>
          <w:w w:val="100"/>
        </w:rPr>
      </w:pPr>
      <w:r>
        <w:rPr>
          <w:w w:val="100"/>
        </w:rPr>
        <w:t>an SDS by the following steps:</w:t>
      </w:r>
    </w:p>
    <w:p w14:paraId="1CB14350" w14:textId="77777777" w:rsidR="00231987" w:rsidRDefault="00231987">
      <w:pPr>
        <w:pStyle w:val="DefList-Text"/>
        <w:rPr>
          <w:w w:val="100"/>
        </w:rPr>
      </w:pPr>
      <w:r>
        <w:rPr>
          <w:w w:val="100"/>
        </w:rPr>
        <w:t xml:space="preserve">Creates an </w:t>
      </w:r>
      <w:r>
        <w:rPr>
          <w:rStyle w:val="CodeVar"/>
        </w:rPr>
        <w:t>NC_attr </w:t>
      </w:r>
      <w:r>
        <w:rPr>
          <w:w w:val="100"/>
        </w:rPr>
        <w:t xml:space="preserve"> for the attribute.</w:t>
      </w:r>
    </w:p>
    <w:p w14:paraId="577014B9" w14:textId="77777777" w:rsidR="00231987" w:rsidRDefault="00231987">
      <w:pPr>
        <w:pStyle w:val="DefList-Text"/>
        <w:rPr>
          <w:w w:val="100"/>
        </w:rPr>
      </w:pPr>
      <w:r>
        <w:rPr>
          <w:w w:val="100"/>
        </w:rPr>
        <w:lastRenderedPageBreak/>
        <w:t xml:space="preserve">If this object has not yet had any attribute created, i.e., </w:t>
      </w:r>
      <w:r>
        <w:rPr>
          <w:rStyle w:val="CodeVar"/>
        </w:rPr>
        <w:t>attrs </w:t>
      </w:r>
      <w:r>
        <w:rPr>
          <w:w w:val="100"/>
        </w:rPr>
        <w:t xml:space="preserve"> is </w:t>
      </w:r>
      <w:r>
        <w:rPr>
          <w:rStyle w:val="Code"/>
        </w:rPr>
        <w:t>NULL</w:t>
      </w:r>
      <w:r>
        <w:rPr>
          <w:w w:val="100"/>
        </w:rPr>
        <w:t xml:space="preserve">, starts the attribute list by creating a structure of </w:t>
      </w:r>
      <w:r>
        <w:rPr>
          <w:rStyle w:val="CodeVar"/>
        </w:rPr>
        <w:t>NC_array</w:t>
      </w:r>
      <w:r>
        <w:rPr>
          <w:w w:val="100"/>
        </w:rPr>
        <w:t xml:space="preserve">, then attaches the new attribute record to the pointer values of </w:t>
      </w:r>
      <w:r>
        <w:rPr>
          <w:rStyle w:val="CodeVar"/>
        </w:rPr>
        <w:t>NC_array</w:t>
      </w:r>
      <w:r>
        <w:rPr>
          <w:w w:val="100"/>
        </w:rPr>
        <w:t>.</w:t>
      </w:r>
    </w:p>
    <w:p w14:paraId="01D7F40C" w14:textId="77777777" w:rsidR="00231987" w:rsidRDefault="00231987">
      <w:pPr>
        <w:pStyle w:val="DefList-Text"/>
        <w:rPr>
          <w:w w:val="100"/>
        </w:rPr>
      </w:pPr>
      <w:r>
        <w:rPr>
          <w:w w:val="100"/>
        </w:rPr>
        <w:t>If this object already has an attribute list, searches the attribute list for an attribute with the same name as the one to be added.</w:t>
      </w:r>
    </w:p>
    <w:p w14:paraId="54BA26FB" w14:textId="77777777" w:rsidR="00231987" w:rsidRDefault="00231987" w:rsidP="00231987">
      <w:pPr>
        <w:pStyle w:val="Bullet3"/>
        <w:numPr>
          <w:ilvl w:val="0"/>
          <w:numId w:val="3"/>
        </w:numPr>
        <w:ind w:left="3160" w:hanging="280"/>
        <w:rPr>
          <w:w w:val="100"/>
        </w:rPr>
      </w:pPr>
      <w:r>
        <w:rPr>
          <w:w w:val="100"/>
        </w:rPr>
        <w:t>If one is found, replaces the found attribute structure with the new one.</w:t>
      </w:r>
    </w:p>
    <w:p w14:paraId="047654FD" w14:textId="77777777" w:rsidR="00231987" w:rsidRDefault="00231987" w:rsidP="00231987">
      <w:pPr>
        <w:pStyle w:val="Bullet3"/>
        <w:numPr>
          <w:ilvl w:val="0"/>
          <w:numId w:val="3"/>
        </w:numPr>
        <w:ind w:left="3160" w:hanging="280"/>
        <w:rPr>
          <w:w w:val="100"/>
        </w:rPr>
      </w:pPr>
      <w:r>
        <w:rPr>
          <w:w w:val="100"/>
        </w:rPr>
        <w:t>If none is found, adds the new attribute structure to the attribute list.  Note: the number of attributes must not exceed the maximum number of attributes allowed (</w:t>
      </w:r>
      <w:r>
        <w:rPr>
          <w:rStyle w:val="Code"/>
        </w:rPr>
        <w:t>MAX_NC_ATTRS</w:t>
      </w:r>
      <w:r>
        <w:rPr>
          <w:w w:val="100"/>
        </w:rPr>
        <w:t>.)</w:t>
      </w:r>
    </w:p>
    <w:p w14:paraId="4AA7244F" w14:textId="77777777" w:rsidR="00231987" w:rsidRDefault="00231987" w:rsidP="00231987">
      <w:pPr>
        <w:pStyle w:val="Bullet-Alpha"/>
        <w:numPr>
          <w:ilvl w:val="0"/>
          <w:numId w:val="46"/>
        </w:numPr>
        <w:ind w:left="2440" w:hanging="280"/>
        <w:rPr>
          <w:w w:val="100"/>
        </w:rPr>
      </w:pPr>
      <w:r>
        <w:rPr>
          <w:w w:val="100"/>
        </w:rPr>
        <w:t>a dimension by the following steps:</w:t>
      </w:r>
    </w:p>
    <w:p w14:paraId="0928BF99" w14:textId="77777777" w:rsidR="00231987" w:rsidRDefault="00231987" w:rsidP="00231987">
      <w:pPr>
        <w:pStyle w:val="Bullet2"/>
        <w:numPr>
          <w:ilvl w:val="0"/>
          <w:numId w:val="3"/>
        </w:numPr>
        <w:ind w:left="2880" w:hanging="300"/>
        <w:rPr>
          <w:w w:val="100"/>
        </w:rPr>
      </w:pPr>
      <w:r>
        <w:rPr>
          <w:w w:val="100"/>
        </w:rPr>
        <w:t xml:space="preserve">Creates an </w:t>
      </w:r>
      <w:r>
        <w:rPr>
          <w:rStyle w:val="CodeVar"/>
        </w:rPr>
        <w:t>NC_attr </w:t>
      </w:r>
      <w:r>
        <w:rPr>
          <w:w w:val="100"/>
        </w:rPr>
        <w:t xml:space="preserve"> for the attribute</w:t>
      </w:r>
    </w:p>
    <w:p w14:paraId="7B4AFC56" w14:textId="77777777" w:rsidR="00231987" w:rsidRDefault="00231987" w:rsidP="00231987">
      <w:pPr>
        <w:pStyle w:val="Bullet2"/>
        <w:numPr>
          <w:ilvl w:val="0"/>
          <w:numId w:val="3"/>
        </w:numPr>
        <w:ind w:left="2880" w:hanging="300"/>
        <w:rPr>
          <w:w w:val="100"/>
        </w:rPr>
      </w:pPr>
      <w:r>
        <w:rPr>
          <w:w w:val="100"/>
        </w:rPr>
        <w:t xml:space="preserve">If the SD collection contains no variable record (from the list </w:t>
      </w:r>
      <w:r>
        <w:rPr>
          <w:rStyle w:val="Code"/>
        </w:rPr>
        <w:t>(NC)-&gt;vars</w:t>
      </w:r>
      <w:r>
        <w:rPr>
          <w:w w:val="100"/>
        </w:rPr>
        <w:t xml:space="preserve">) that represents this dimension, promotes the dimension to a variable record, i.e. creates an </w:t>
      </w:r>
      <w:r>
        <w:rPr>
          <w:rStyle w:val="CodeVar"/>
        </w:rPr>
        <w:t>NC_var </w:t>
      </w:r>
      <w:r>
        <w:rPr>
          <w:w w:val="100"/>
        </w:rPr>
        <w:t xml:space="preserve"> for this dimension and attaches it to the variable list of the SD collection, </w:t>
      </w:r>
      <w:r>
        <w:rPr>
          <w:rStyle w:val="Code"/>
        </w:rPr>
        <w:t>(NC)-&gt;vars</w:t>
      </w:r>
      <w:r>
        <w:rPr>
          <w:w w:val="100"/>
        </w:rPr>
        <w:t>.  At this point, the dimension has a variable record and, therefore, the rest of the attribute-setting process is identical to the process for an SDS.</w:t>
      </w:r>
    </w:p>
    <w:p w14:paraId="06BF7272" w14:textId="77777777" w:rsidR="00231987" w:rsidRDefault="00231987">
      <w:pPr>
        <w:pStyle w:val="Body"/>
        <w:keepNext/>
        <w:rPr>
          <w:w w:val="100"/>
        </w:rPr>
      </w:pPr>
      <w:r>
        <w:rPr>
          <w:w w:val="100"/>
        </w:rPr>
        <w:fldChar w:fldCharType="begin"/>
      </w:r>
      <w:r>
        <w:rPr>
          <w:w w:val="100"/>
        </w:rPr>
        <w:instrText xml:space="preserve"> REF  RTF34323132393a204669677572 \h</w:instrText>
      </w:r>
      <w:r>
        <w:rPr>
          <w:w w:val="100"/>
        </w:rPr>
      </w:r>
      <w:r>
        <w:rPr>
          <w:w w:val="100"/>
        </w:rPr>
        <w:fldChar w:fldCharType="separate"/>
      </w:r>
      <w:r>
        <w:rPr>
          <w:w w:val="100"/>
        </w:rPr>
        <w:t>Figure 7w</w:t>
      </w:r>
      <w:r>
        <w:rPr>
          <w:w w:val="100"/>
        </w:rPr>
        <w:fldChar w:fldCharType="end"/>
      </w:r>
      <w:r>
        <w:rPr>
          <w:w w:val="100"/>
        </w:rPr>
        <w:t xml:space="preserve">, below, </w:t>
      </w:r>
      <w:r>
        <w:rPr>
          <w:w w:val="100"/>
        </w:rPr>
        <w:fldChar w:fldCharType="begin"/>
      </w:r>
      <w:r>
        <w:rPr>
          <w:w w:val="100"/>
        </w:rPr>
        <w:instrText xml:space="preserve"> REF  RTF32313231323a204669677572 \h</w:instrText>
      </w:r>
      <w:r>
        <w:rPr>
          <w:w w:val="100"/>
        </w:rPr>
      </w:r>
      <w:r>
        <w:rPr>
          <w:w w:val="100"/>
        </w:rPr>
        <w:fldChar w:fldCharType="separate"/>
      </w:r>
      <w:r>
        <w:rPr>
          <w:w w:val="100"/>
        </w:rPr>
        <w:t>Figure 7x on page 77</w:t>
      </w:r>
      <w:r>
        <w:rPr>
          <w:w w:val="100"/>
        </w:rPr>
        <w:fldChar w:fldCharType="end"/>
      </w:r>
      <w:r>
        <w:rPr>
          <w:w w:val="100"/>
        </w:rPr>
        <w:t xml:space="preserve">, and </w:t>
      </w:r>
      <w:r>
        <w:rPr>
          <w:w w:val="100"/>
        </w:rPr>
        <w:fldChar w:fldCharType="begin"/>
      </w:r>
      <w:r>
        <w:rPr>
          <w:w w:val="100"/>
        </w:rPr>
        <w:instrText xml:space="preserve"> REF  RTF32313834303a204669677572 \h</w:instrText>
      </w:r>
      <w:r>
        <w:rPr>
          <w:w w:val="100"/>
        </w:rPr>
      </w:r>
      <w:r>
        <w:rPr>
          <w:w w:val="100"/>
        </w:rPr>
        <w:fldChar w:fldCharType="separate"/>
      </w:r>
      <w:r>
        <w:rPr>
          <w:w w:val="100"/>
        </w:rPr>
        <w:t>Figure 7y on page 78</w:t>
      </w:r>
      <w:r>
        <w:rPr>
          <w:w w:val="100"/>
        </w:rPr>
        <w:fldChar w:fldCharType="end"/>
      </w:r>
      <w:r>
        <w:rPr>
          <w:w w:val="100"/>
        </w:rPr>
        <w:t xml:space="preserve"> illustrate the changes in the data structures as a global SDS attribute, an SDS attribute, and a dimension attribute are added, respectively.</w:t>
      </w:r>
    </w:p>
    <w:p w14:paraId="799634FC" w14:textId="77777777" w:rsidR="00231987" w:rsidRDefault="00231987" w:rsidP="00231987">
      <w:pPr>
        <w:pStyle w:val="Figure"/>
        <w:numPr>
          <w:ilvl w:val="0"/>
          <w:numId w:val="47"/>
        </w:numPr>
        <w:ind w:left="1900" w:hanging="1900"/>
        <w:rPr>
          <w:w w:val="100"/>
        </w:rPr>
      </w:pPr>
      <w:bookmarkStart w:id="35" w:name="RTF34323132393a204669677572"/>
      <w:r>
        <w:rPr>
          <w:w w:val="100"/>
        </w:rPr>
        <w:t xml:space="preserve">SD collection contents in memory after adding a global attribute </w:t>
      </w:r>
      <w:bookmarkEnd w:id="35"/>
    </w:p>
    <w:p w14:paraId="127BA2E2" w14:textId="77777777" w:rsidR="00231987" w:rsidRDefault="00000000" w:rsidP="00231987">
      <w:pPr>
        <w:pStyle w:val="Figure"/>
        <w:numPr>
          <w:ilvl w:val="0"/>
          <w:numId w:val="48"/>
        </w:numPr>
        <w:ind w:left="1900" w:hanging="1900"/>
        <w:rPr>
          <w:w w:val="100"/>
        </w:rPr>
      </w:pPr>
      <w:r>
        <w:rPr>
          <w:w w:val="100"/>
        </w:rPr>
        <w:lastRenderedPageBreak/>
        <w:pict w14:anchorId="1E2ED99F">
          <v:shape id="_x0000_i1055" type="#_x0000_t75" style="width:422pt;height:342pt">
            <v:imagedata r:id="rId37" o:title=""/>
          </v:shape>
        </w:pict>
      </w:r>
      <w:bookmarkStart w:id="36" w:name="RTF32313231323a204669677572"/>
      <w:r w:rsidR="00231987">
        <w:rPr>
          <w:w w:val="100"/>
        </w:rPr>
        <w:t xml:space="preserve">SD collection contents in memory after adding an SDS attribute </w:t>
      </w:r>
      <w:bookmarkEnd w:id="36"/>
    </w:p>
    <w:p w14:paraId="2C246AFB" w14:textId="77777777" w:rsidR="00231987" w:rsidRDefault="00000000" w:rsidP="00231987">
      <w:pPr>
        <w:pStyle w:val="Figure"/>
        <w:numPr>
          <w:ilvl w:val="0"/>
          <w:numId w:val="49"/>
        </w:numPr>
        <w:ind w:left="1900" w:hanging="1900"/>
        <w:rPr>
          <w:w w:val="100"/>
        </w:rPr>
      </w:pPr>
      <w:r>
        <w:rPr>
          <w:w w:val="100"/>
        </w:rPr>
        <w:lastRenderedPageBreak/>
        <w:pict w14:anchorId="065F6934">
          <v:shape id="_x0000_i1056" type="#_x0000_t75" style="width:521pt;height:378pt">
            <v:imagedata r:id="rId38" o:title=""/>
          </v:shape>
        </w:pict>
      </w:r>
      <w:bookmarkStart w:id="37" w:name="RTF32313834303a204669677572"/>
      <w:r w:rsidR="00231987">
        <w:rPr>
          <w:w w:val="100"/>
        </w:rPr>
        <w:t xml:space="preserve">SD collection contents in memory after adding a dimension attribute </w:t>
      </w:r>
      <w:bookmarkEnd w:id="37"/>
    </w:p>
    <w:p w14:paraId="0C28DF7A" w14:textId="77777777" w:rsidR="00231987" w:rsidRDefault="00000000">
      <w:pPr>
        <w:pStyle w:val="Body"/>
        <w:keepNext/>
        <w:rPr>
          <w:w w:val="100"/>
        </w:rPr>
      </w:pPr>
      <w:r>
        <w:rPr>
          <w:w w:val="100"/>
        </w:rPr>
        <w:lastRenderedPageBreak/>
        <w:pict w14:anchorId="1553AB76">
          <v:shape id="_x0000_i1057" type="#_x0000_t75" style="width:524pt;height:528pt">
            <v:imagedata r:id="rId39" o:title=""/>
          </v:shape>
        </w:pict>
      </w:r>
      <w:r w:rsidR="00231987">
        <w:rPr>
          <w:w w:val="100"/>
        </w:rPr>
        <w:t xml:space="preserve">It is worthwhile to pause at this point and review </w:t>
      </w:r>
      <w:r w:rsidR="00231987">
        <w:rPr>
          <w:w w:val="100"/>
        </w:rPr>
        <w:fldChar w:fldCharType="begin"/>
      </w:r>
      <w:r w:rsidR="00231987">
        <w:rPr>
          <w:w w:val="100"/>
        </w:rPr>
        <w:instrText xml:space="preserve"> REF  RTF33393038353a204669677572 \h</w:instrText>
      </w:r>
      <w:r w:rsidR="00231987">
        <w:rPr>
          <w:w w:val="100"/>
        </w:rPr>
      </w:r>
      <w:r w:rsidR="00231987">
        <w:rPr>
          <w:w w:val="100"/>
        </w:rPr>
        <w:fldChar w:fldCharType="separate"/>
      </w:r>
      <w:r w:rsidR="00231987">
        <w:rPr>
          <w:w w:val="100"/>
        </w:rPr>
        <w:t>Figure 7z</w:t>
      </w:r>
      <w:r w:rsidR="00231987">
        <w:rPr>
          <w:w w:val="100"/>
        </w:rPr>
        <w:fldChar w:fldCharType="end"/>
      </w:r>
      <w:r w:rsidR="00231987">
        <w:rPr>
          <w:w w:val="100"/>
        </w:rPr>
        <w:t xml:space="preserve"> which highlights the relationship of the memory structures that have been built up by the library to the elements of the SD model discussed earlier in this chapter.</w:t>
      </w:r>
    </w:p>
    <w:p w14:paraId="1711F8F4" w14:textId="77777777" w:rsidR="00231987" w:rsidRDefault="00231987" w:rsidP="00231987">
      <w:pPr>
        <w:pStyle w:val="Figure"/>
        <w:numPr>
          <w:ilvl w:val="0"/>
          <w:numId w:val="50"/>
        </w:numPr>
        <w:ind w:left="1900" w:hanging="1900"/>
        <w:rPr>
          <w:w w:val="100"/>
        </w:rPr>
      </w:pPr>
      <w:bookmarkStart w:id="38" w:name="RTF33393038353a204669677572"/>
      <w:r>
        <w:rPr>
          <w:w w:val="100"/>
        </w:rPr>
        <w:t xml:space="preserve">Example of HDF memory structures describing an SD collection </w:t>
      </w:r>
      <w:bookmarkEnd w:id="38"/>
    </w:p>
    <w:p w14:paraId="278873DF" w14:textId="77777777" w:rsidR="00231987" w:rsidRDefault="00000000">
      <w:pPr>
        <w:pStyle w:val="Body"/>
        <w:keepNext/>
        <w:rPr>
          <w:w w:val="100"/>
        </w:rPr>
      </w:pPr>
      <w:r>
        <w:rPr>
          <w:w w:val="100"/>
        </w:rPr>
        <w:lastRenderedPageBreak/>
        <w:pict w14:anchorId="45E590DA">
          <v:shape id="_x0000_i1058" type="#_x0000_t75" style="width:489pt;height:488pt">
            <v:imagedata r:id="rId40" o:title=""/>
          </v:shape>
        </w:pict>
      </w:r>
      <w:r w:rsidR="00231987">
        <w:rPr>
          <w:w w:val="100"/>
        </w:rPr>
        <w:t xml:space="preserve">If </w:t>
      </w:r>
      <w:r w:rsidR="00231987">
        <w:rPr>
          <w:rStyle w:val="FunctionName"/>
        </w:rPr>
        <w:t>SDend</w:t>
      </w:r>
      <w:r w:rsidR="00231987">
        <w:rPr>
          <w:w w:val="100"/>
        </w:rPr>
        <w:t xml:space="preserve"> is called after adding the preceding elements, </w:t>
      </w:r>
      <w:r w:rsidR="00231987">
        <w:rPr>
          <w:w w:val="100"/>
        </w:rPr>
        <w:fldChar w:fldCharType="begin"/>
      </w:r>
      <w:r w:rsidR="00231987">
        <w:rPr>
          <w:w w:val="100"/>
        </w:rPr>
        <w:instrText xml:space="preserve"> REF  RTF31313837353a204669677572 \h</w:instrText>
      </w:r>
      <w:r w:rsidR="00231987">
        <w:rPr>
          <w:w w:val="100"/>
        </w:rPr>
      </w:r>
      <w:r w:rsidR="00231987">
        <w:rPr>
          <w:w w:val="100"/>
        </w:rPr>
        <w:fldChar w:fldCharType="separate"/>
      </w:r>
      <w:r w:rsidR="00231987">
        <w:rPr>
          <w:w w:val="100"/>
        </w:rPr>
        <w:t>Figure 7aa</w:t>
      </w:r>
      <w:r w:rsidR="00231987">
        <w:rPr>
          <w:w w:val="100"/>
        </w:rPr>
        <w:fldChar w:fldCharType="end"/>
      </w:r>
      <w:r w:rsidR="00231987">
        <w:rPr>
          <w:w w:val="100"/>
        </w:rPr>
        <w:t xml:space="preserve"> illustrates the representation of the SD collection in the closed and written file. The top level Vgroup, the SDS Vgroup, and one of the dimension Vgroups now each has another element, a Vdata, that holds its newly added attribute.  Each attribute is stored in a one-field Vdata that has one record containing the attribute values.  The Vdata's order is the number of values in the attribute.</w:t>
      </w:r>
    </w:p>
    <w:p w14:paraId="38D1F393" w14:textId="77777777" w:rsidR="00231987" w:rsidRDefault="00231987" w:rsidP="00231987">
      <w:pPr>
        <w:pStyle w:val="Figure"/>
        <w:numPr>
          <w:ilvl w:val="0"/>
          <w:numId w:val="51"/>
        </w:numPr>
        <w:ind w:left="1900" w:hanging="1900"/>
        <w:rPr>
          <w:b w:val="0"/>
          <w:bCs w:val="0"/>
          <w:w w:val="100"/>
        </w:rPr>
      </w:pPr>
      <w:bookmarkStart w:id="39" w:name="RTF31313837353a204669677572"/>
      <w:r>
        <w:rPr>
          <w:w w:val="100"/>
        </w:rPr>
        <w:lastRenderedPageBreak/>
        <w:t>SD collection contents in the file after adding a global attribute, an SDS attribute, and a di</w:t>
      </w:r>
      <w:bookmarkEnd w:id="39"/>
      <w:r>
        <w:rPr>
          <w:w w:val="100"/>
        </w:rPr>
        <w:t xml:space="preserve">mension attribute </w:t>
      </w:r>
      <w:r w:rsidR="00000000">
        <w:rPr>
          <w:b w:val="0"/>
          <w:bCs w:val="0"/>
          <w:w w:val="100"/>
        </w:rPr>
        <w:pict w14:anchorId="12F2E3E0">
          <v:shape id="_x0000_i1059" type="#_x0000_t75" style="width:529pt;height:352pt">
            <v:imagedata r:id="rId41" o:title=""/>
          </v:shape>
        </w:pict>
      </w:r>
    </w:p>
    <w:p w14:paraId="697A25C4" w14:textId="77777777" w:rsidR="00231987" w:rsidRDefault="00231987" w:rsidP="00231987">
      <w:pPr>
        <w:pStyle w:val="Heading3"/>
        <w:pageBreakBefore/>
        <w:numPr>
          <w:ilvl w:val="0"/>
          <w:numId w:val="52"/>
        </w:numPr>
        <w:ind w:left="2520" w:hanging="620"/>
        <w:rPr>
          <w:w w:val="100"/>
        </w:rPr>
      </w:pPr>
      <w:r>
        <w:rPr>
          <w:w w:val="100"/>
        </w:rPr>
        <w:lastRenderedPageBreak/>
        <w:t>Setting a data string</w:t>
      </w:r>
    </w:p>
    <w:p w14:paraId="0E07C877" w14:textId="77777777" w:rsidR="00231987" w:rsidRDefault="00231987">
      <w:pPr>
        <w:pStyle w:val="Body"/>
        <w:keepNext/>
        <w:rPr>
          <w:w w:val="100"/>
        </w:rPr>
      </w:pPr>
      <w:r>
        <w:rPr>
          <w:w w:val="100"/>
        </w:rPr>
        <w:t xml:space="preserve">The routine </w:t>
      </w:r>
      <w:r>
        <w:rPr>
          <w:rStyle w:val="FunctionName"/>
        </w:rPr>
        <w:t>SDsetdatastrs</w:t>
      </w:r>
      <w:r>
        <w:rPr>
          <w:w w:val="100"/>
        </w:rPr>
        <w:t xml:space="preserve"> sets values for the pre-defined attributes label, unit, format, and coordinate system.  The process of setting each of these attributes is similar to that of setting a user-defined attribute, as described in </w:t>
      </w:r>
      <w:r>
        <w:rPr>
          <w:w w:val="100"/>
        </w:rPr>
        <w:fldChar w:fldCharType="begin"/>
      </w:r>
      <w:r>
        <w:rPr>
          <w:w w:val="100"/>
        </w:rPr>
        <w:instrText xml:space="preserve"> REF  RTF32343533393a204865616469 \h</w:instrText>
      </w:r>
      <w:r>
        <w:rPr>
          <w:w w:val="100"/>
        </w:rPr>
      </w:r>
      <w:r>
        <w:rPr>
          <w:w w:val="100"/>
        </w:rPr>
        <w:fldChar w:fldCharType="separate"/>
      </w:r>
      <w:r>
        <w:rPr>
          <w:w w:val="100"/>
        </w:rPr>
        <w:t>Section 7.8.4, "Adding global and local attributes,"</w:t>
      </w:r>
      <w:r>
        <w:rPr>
          <w:w w:val="100"/>
        </w:rPr>
        <w:fldChar w:fldCharType="end"/>
      </w:r>
      <w:r>
        <w:rPr>
          <w:w w:val="100"/>
        </w:rPr>
        <w:t xml:space="preserve"> except that the names of these attributes are pre-defined rather than being set by the user.</w:t>
      </w:r>
    </w:p>
    <w:p w14:paraId="5BA24529" w14:textId="77777777" w:rsidR="00231987" w:rsidRDefault="00231987" w:rsidP="00231987">
      <w:pPr>
        <w:pStyle w:val="Heading3"/>
        <w:numPr>
          <w:ilvl w:val="0"/>
          <w:numId w:val="53"/>
        </w:numPr>
        <w:ind w:left="2520" w:hanging="620"/>
        <w:rPr>
          <w:w w:val="100"/>
        </w:rPr>
      </w:pPr>
      <w:r>
        <w:rPr>
          <w:w w:val="100"/>
        </w:rPr>
        <w:t>Setting a dimension name</w:t>
      </w:r>
    </w:p>
    <w:p w14:paraId="7B441E1E" w14:textId="77777777" w:rsidR="00231987" w:rsidRDefault="00231987">
      <w:pPr>
        <w:pStyle w:val="Body"/>
        <w:keepNext/>
        <w:rPr>
          <w:w w:val="100"/>
        </w:rPr>
      </w:pPr>
      <w:r>
        <w:rPr>
          <w:w w:val="100"/>
        </w:rPr>
        <w:fldChar w:fldCharType="begin"/>
      </w:r>
      <w:r>
        <w:rPr>
          <w:w w:val="100"/>
        </w:rPr>
        <w:instrText xml:space="preserve"> REF  RTF32353231313a204669677572 \h</w:instrText>
      </w:r>
      <w:r>
        <w:rPr>
          <w:w w:val="100"/>
        </w:rPr>
      </w:r>
      <w:r>
        <w:rPr>
          <w:w w:val="100"/>
        </w:rPr>
        <w:fldChar w:fldCharType="separate"/>
      </w:r>
      <w:r>
        <w:rPr>
          <w:w w:val="100"/>
        </w:rPr>
        <w:t>Figure 7ab</w:t>
      </w:r>
      <w:r>
        <w:rPr>
          <w:w w:val="100"/>
        </w:rPr>
        <w:fldChar w:fldCharType="end"/>
      </w:r>
      <w:r>
        <w:rPr>
          <w:w w:val="100"/>
        </w:rPr>
        <w:t xml:space="preserve"> shows the dimension list attached to the SD collection structure in a simplified diagram so that the following illustrations will be easy to describe and understand.  In this figure, there are four dimensions named as </w:t>
      </w:r>
      <w:r>
        <w:rPr>
          <w:rStyle w:val="Code"/>
        </w:rPr>
        <w:t>fakeDimn</w:t>
      </w:r>
      <w:r>
        <w:rPr>
          <w:w w:val="100"/>
        </w:rPr>
        <w:t xml:space="preserve"> by default, where n is the index of the dimensions as they are created.</w:t>
      </w:r>
    </w:p>
    <w:p w14:paraId="7F445822" w14:textId="77777777" w:rsidR="00231987" w:rsidRDefault="00231987" w:rsidP="00231987">
      <w:pPr>
        <w:pStyle w:val="Figure"/>
        <w:numPr>
          <w:ilvl w:val="0"/>
          <w:numId w:val="54"/>
        </w:numPr>
        <w:ind w:left="1900" w:hanging="1900"/>
        <w:rPr>
          <w:w w:val="100"/>
        </w:rPr>
      </w:pPr>
      <w:bookmarkStart w:id="40" w:name="RTF32353231313a204669677572"/>
      <w:r>
        <w:rPr>
          <w:w w:val="100"/>
        </w:rPr>
        <w:t>Structures of the dimension list (example)</w:t>
      </w:r>
      <w:bookmarkEnd w:id="40"/>
    </w:p>
    <w:p w14:paraId="7BF61EA3" w14:textId="77777777" w:rsidR="00231987" w:rsidRDefault="00000000">
      <w:pPr>
        <w:pStyle w:val="Body"/>
        <w:rPr>
          <w:w w:val="100"/>
        </w:rPr>
      </w:pPr>
      <w:r>
        <w:rPr>
          <w:w w:val="100"/>
        </w:rPr>
        <w:pict w14:anchorId="0B1CB257">
          <v:shape id="_x0000_i1060" type="#_x0000_t75" style="width:421pt;height:231pt">
            <v:imagedata r:id="rId42" o:title=""/>
          </v:shape>
        </w:pict>
      </w:r>
      <w:r w:rsidR="00231987">
        <w:rPr>
          <w:w w:val="100"/>
        </w:rPr>
        <w:t xml:space="preserve">The routine </w:t>
      </w:r>
      <w:r w:rsidR="00231987">
        <w:rPr>
          <w:rStyle w:val="FunctionName"/>
        </w:rPr>
        <w:t>SDsetdimname</w:t>
      </w:r>
      <w:r w:rsidR="00231987">
        <w:rPr>
          <w:w w:val="100"/>
        </w:rPr>
        <w:t xml:space="preserve"> sets the name for a given dimension according to the following criteria:</w:t>
      </w:r>
    </w:p>
    <w:p w14:paraId="2C025105" w14:textId="77777777" w:rsidR="00231987" w:rsidRDefault="00231987" w:rsidP="00231987">
      <w:pPr>
        <w:pStyle w:val="Bullet"/>
        <w:numPr>
          <w:ilvl w:val="0"/>
          <w:numId w:val="3"/>
        </w:numPr>
        <w:ind w:left="2360" w:hanging="200"/>
        <w:rPr>
          <w:w w:val="100"/>
        </w:rPr>
      </w:pPr>
      <w:r>
        <w:rPr>
          <w:w w:val="100"/>
        </w:rPr>
        <w:t xml:space="preserve">If a dimension already exists having the same name as the name being set but having a size different from that of the given dimension, </w:t>
      </w:r>
      <w:r>
        <w:rPr>
          <w:rStyle w:val="FunctionName"/>
        </w:rPr>
        <w:t>SDsetdimname</w:t>
      </w:r>
      <w:r>
        <w:rPr>
          <w:w w:val="100"/>
        </w:rPr>
        <w:t xml:space="preserve"> fails.</w:t>
      </w:r>
    </w:p>
    <w:p w14:paraId="6FEB05C1" w14:textId="77777777" w:rsidR="00231987" w:rsidRDefault="00231987" w:rsidP="00231987">
      <w:pPr>
        <w:pStyle w:val="Bullet"/>
        <w:numPr>
          <w:ilvl w:val="0"/>
          <w:numId w:val="3"/>
        </w:numPr>
        <w:ind w:left="2360" w:hanging="200"/>
        <w:rPr>
          <w:w w:val="100"/>
        </w:rPr>
      </w:pPr>
      <w:r>
        <w:rPr>
          <w:w w:val="100"/>
        </w:rPr>
        <w:t xml:space="preserve">If no dimension with the given name exists, a new name structure is created and the dimension is set to the new name.  The structure holding the dimension's old name, which can be a default name or one that was previously set, will be removed.  </w:t>
      </w:r>
      <w:r>
        <w:rPr>
          <w:w w:val="100"/>
        </w:rPr>
        <w:fldChar w:fldCharType="begin"/>
      </w:r>
      <w:r>
        <w:rPr>
          <w:w w:val="100"/>
        </w:rPr>
        <w:instrText xml:space="preserve"> REF  RTF33353633383a204669677572 \h</w:instrText>
      </w:r>
      <w:r>
        <w:rPr>
          <w:w w:val="100"/>
        </w:rPr>
      </w:r>
      <w:r>
        <w:rPr>
          <w:w w:val="100"/>
        </w:rPr>
        <w:fldChar w:fldCharType="separate"/>
      </w:r>
      <w:r>
        <w:rPr>
          <w:w w:val="100"/>
        </w:rPr>
        <w:t>Figure 7ac on page 82</w:t>
      </w:r>
      <w:r>
        <w:rPr>
          <w:w w:val="100"/>
        </w:rPr>
        <w:fldChar w:fldCharType="end"/>
      </w:r>
      <w:r>
        <w:rPr>
          <w:w w:val="100"/>
        </w:rPr>
        <w:t xml:space="preserve"> shows the dimension </w:t>
      </w:r>
      <w:r>
        <w:rPr>
          <w:rStyle w:val="CodeVar"/>
        </w:rPr>
        <w:t>fakeDim2 </w:t>
      </w:r>
      <w:r>
        <w:rPr>
          <w:w w:val="100"/>
        </w:rPr>
        <w:t xml:space="preserve"> renamed to </w:t>
      </w:r>
      <w:r>
        <w:rPr>
          <w:rStyle w:val="CodeVar"/>
        </w:rPr>
        <w:t>dimname</w:t>
      </w:r>
      <w:r>
        <w:rPr>
          <w:w w:val="100"/>
        </w:rPr>
        <w:t>.</w:t>
      </w:r>
    </w:p>
    <w:p w14:paraId="2648AE42" w14:textId="77777777" w:rsidR="00231987" w:rsidRDefault="00231987" w:rsidP="00231987">
      <w:pPr>
        <w:pStyle w:val="Bullet"/>
        <w:numPr>
          <w:ilvl w:val="0"/>
          <w:numId w:val="3"/>
        </w:numPr>
        <w:ind w:left="2360" w:hanging="200"/>
        <w:rPr>
          <w:w w:val="100"/>
        </w:rPr>
      </w:pPr>
      <w:r>
        <w:rPr>
          <w:w w:val="100"/>
        </w:rPr>
        <w:t>If a dimension already exists having the same name as the name being set and having the same size as the dimension being set, the found dimension structure (</w:t>
      </w:r>
      <w:r>
        <w:rPr>
          <w:rStyle w:val="CodeVar"/>
        </w:rPr>
        <w:t>NC_dim</w:t>
      </w:r>
      <w:r>
        <w:rPr>
          <w:w w:val="100"/>
        </w:rPr>
        <w:t xml:space="preserve">) will be used for the dimension being set as well.  </w:t>
      </w:r>
      <w:r>
        <w:rPr>
          <w:w w:val="100"/>
        </w:rPr>
        <w:fldChar w:fldCharType="begin"/>
      </w:r>
      <w:r>
        <w:rPr>
          <w:w w:val="100"/>
        </w:rPr>
        <w:instrText xml:space="preserve"> REF  RTF31313130353a204669677572 \h</w:instrText>
      </w:r>
      <w:r>
        <w:rPr>
          <w:w w:val="100"/>
        </w:rPr>
      </w:r>
      <w:r>
        <w:rPr>
          <w:w w:val="100"/>
        </w:rPr>
        <w:fldChar w:fldCharType="separate"/>
      </w:r>
      <w:r>
        <w:rPr>
          <w:w w:val="100"/>
        </w:rPr>
        <w:t>Figure 7ad on page 82</w:t>
      </w:r>
      <w:r>
        <w:rPr>
          <w:w w:val="100"/>
        </w:rPr>
        <w:fldChar w:fldCharType="end"/>
      </w:r>
      <w:r>
        <w:rPr>
          <w:w w:val="100"/>
        </w:rPr>
        <w:t xml:space="preserve"> illustrates this event.  Let's say that we are setting </w:t>
      </w:r>
      <w:r>
        <w:rPr>
          <w:rStyle w:val="CodeVar"/>
        </w:rPr>
        <w:t>name </w:t>
      </w:r>
      <w:r>
        <w:rPr>
          <w:w w:val="100"/>
        </w:rPr>
        <w:t xml:space="preserve"> for the dimension </w:t>
      </w:r>
      <w:r>
        <w:rPr>
          <w:rStyle w:val="Code"/>
        </w:rPr>
        <w:t>fakeDim3</w:t>
      </w:r>
      <w:r>
        <w:rPr>
          <w:w w:val="100"/>
        </w:rPr>
        <w:t xml:space="preserve"> to a name, </w:t>
      </w:r>
      <w:r>
        <w:rPr>
          <w:rStyle w:val="Code"/>
        </w:rPr>
        <w:t>dim_name</w:t>
      </w:r>
      <w:r>
        <w:rPr>
          <w:w w:val="100"/>
        </w:rPr>
        <w:t xml:space="preserve">, that is the same as that of the third dimension. When the matched dimension is found, all pointers to the dimension being named are reset to point to the dimension </w:t>
      </w:r>
      <w:r>
        <w:rPr>
          <w:rStyle w:val="Code"/>
        </w:rPr>
        <w:t>dim_name</w:t>
      </w:r>
      <w:r>
        <w:rPr>
          <w:w w:val="100"/>
        </w:rPr>
        <w:t>. The old structure and its elements are then removed.</w:t>
      </w:r>
    </w:p>
    <w:p w14:paraId="4D51D83E" w14:textId="77777777" w:rsidR="00231987" w:rsidRDefault="00231987">
      <w:pPr>
        <w:pStyle w:val="Body"/>
        <w:rPr>
          <w:w w:val="100"/>
        </w:rPr>
      </w:pPr>
      <w:r>
        <w:rPr>
          <w:w w:val="100"/>
        </w:rPr>
        <w:lastRenderedPageBreak/>
        <w:t xml:space="preserve">At this point, the SD collection illustrated in </w:t>
      </w:r>
      <w:r>
        <w:rPr>
          <w:w w:val="100"/>
        </w:rPr>
        <w:fldChar w:fldCharType="begin"/>
      </w:r>
      <w:r>
        <w:rPr>
          <w:w w:val="100"/>
        </w:rPr>
        <w:instrText xml:space="preserve"> REF  RTF32393034383a204669677572 \h</w:instrText>
      </w:r>
      <w:r>
        <w:rPr>
          <w:w w:val="100"/>
        </w:rPr>
      </w:r>
      <w:r>
        <w:rPr>
          <w:w w:val="100"/>
        </w:rPr>
        <w:fldChar w:fldCharType="separate"/>
      </w:r>
      <w:r>
        <w:rPr>
          <w:w w:val="100"/>
        </w:rPr>
        <w:t>Figure 7t on page 72</w:t>
      </w:r>
      <w:r>
        <w:rPr>
          <w:w w:val="100"/>
        </w:rPr>
        <w:fldChar w:fldCharType="end"/>
      </w:r>
      <w:r>
        <w:rPr>
          <w:w w:val="100"/>
        </w:rPr>
        <w:t xml:space="preserve"> and </w:t>
      </w:r>
      <w:r>
        <w:rPr>
          <w:w w:val="100"/>
        </w:rPr>
        <w:fldChar w:fldCharType="begin"/>
      </w:r>
      <w:r>
        <w:rPr>
          <w:w w:val="100"/>
        </w:rPr>
        <w:instrText xml:space="preserve"> REF  RTF31353636333a204669677572 \h</w:instrText>
      </w:r>
      <w:r>
        <w:rPr>
          <w:w w:val="100"/>
        </w:rPr>
      </w:r>
      <w:r>
        <w:rPr>
          <w:w w:val="100"/>
        </w:rPr>
        <w:fldChar w:fldCharType="separate"/>
      </w:r>
      <w:r>
        <w:rPr>
          <w:w w:val="100"/>
        </w:rPr>
        <w:t>Figure 7u</w:t>
      </w:r>
      <w:r>
        <w:rPr>
          <w:w w:val="100"/>
        </w:rPr>
        <w:fldChar w:fldCharType="end"/>
      </w:r>
      <w:r>
        <w:rPr>
          <w:w w:val="100"/>
        </w:rPr>
        <w:t xml:space="preserve"> is considered completely evolved.  The dimension settings are described in detail in </w:t>
      </w:r>
      <w:r>
        <w:rPr>
          <w:w w:val="100"/>
        </w:rPr>
        <w:fldChar w:fldCharType="begin"/>
      </w:r>
      <w:r>
        <w:rPr>
          <w:w w:val="100"/>
        </w:rPr>
        <w:instrText xml:space="preserve"> REF  RTF32353231313a204669677572 \h</w:instrText>
      </w:r>
      <w:r>
        <w:rPr>
          <w:w w:val="100"/>
        </w:rPr>
      </w:r>
      <w:r>
        <w:rPr>
          <w:w w:val="100"/>
        </w:rPr>
        <w:fldChar w:fldCharType="separate"/>
      </w:r>
      <w:r>
        <w:rPr>
          <w:w w:val="100"/>
        </w:rPr>
        <w:t>Figure 7ab</w:t>
      </w:r>
      <w:r>
        <w:rPr>
          <w:w w:val="100"/>
        </w:rPr>
        <w:fldChar w:fldCharType="end"/>
      </w:r>
      <w:r>
        <w:rPr>
          <w:w w:val="100"/>
        </w:rPr>
        <w:t xml:space="preserve">, </w:t>
      </w:r>
      <w:r>
        <w:rPr>
          <w:w w:val="100"/>
        </w:rPr>
        <w:fldChar w:fldCharType="begin"/>
      </w:r>
      <w:r>
        <w:rPr>
          <w:w w:val="100"/>
        </w:rPr>
        <w:instrText xml:space="preserve"> REF  RTF33353633383a204669677572 \h</w:instrText>
      </w:r>
      <w:r>
        <w:rPr>
          <w:w w:val="100"/>
        </w:rPr>
      </w:r>
      <w:r>
        <w:rPr>
          <w:w w:val="100"/>
        </w:rPr>
        <w:fldChar w:fldCharType="separate"/>
      </w:r>
      <w:r>
        <w:rPr>
          <w:w w:val="100"/>
        </w:rPr>
        <w:t>Figure 7ac</w:t>
      </w:r>
      <w:r>
        <w:rPr>
          <w:w w:val="100"/>
        </w:rPr>
        <w:fldChar w:fldCharType="end"/>
      </w:r>
      <w:r>
        <w:rPr>
          <w:w w:val="100"/>
        </w:rPr>
        <w:t xml:space="preserve">, and </w:t>
      </w:r>
      <w:r>
        <w:rPr>
          <w:w w:val="100"/>
        </w:rPr>
        <w:fldChar w:fldCharType="begin"/>
      </w:r>
      <w:r>
        <w:rPr>
          <w:w w:val="100"/>
        </w:rPr>
        <w:instrText xml:space="preserve"> REF RTF31313130353a204669677572 \h</w:instrText>
      </w:r>
      <w:r>
        <w:rPr>
          <w:w w:val="100"/>
        </w:rPr>
      </w:r>
      <w:r>
        <w:rPr>
          <w:w w:val="100"/>
        </w:rPr>
        <w:fldChar w:fldCharType="separate"/>
      </w:r>
      <w:r>
        <w:rPr>
          <w:w w:val="100"/>
        </w:rPr>
        <w:t>Figure 7ad</w:t>
      </w:r>
      <w:r>
        <w:rPr>
          <w:w w:val="100"/>
        </w:rPr>
        <w:fldChar w:fldCharType="end"/>
      </w:r>
      <w:r>
        <w:rPr>
          <w:w w:val="100"/>
        </w:rPr>
        <w:t>.</w:t>
      </w:r>
    </w:p>
    <w:p w14:paraId="57E19A30" w14:textId="77777777" w:rsidR="00231987" w:rsidRDefault="00231987" w:rsidP="00231987">
      <w:pPr>
        <w:pStyle w:val="Figure"/>
        <w:numPr>
          <w:ilvl w:val="0"/>
          <w:numId w:val="55"/>
        </w:numPr>
        <w:ind w:left="1900" w:hanging="1900"/>
        <w:rPr>
          <w:w w:val="100"/>
        </w:rPr>
      </w:pPr>
      <w:bookmarkStart w:id="41" w:name="RTF33353633383a204669677572"/>
      <w:r>
        <w:rPr>
          <w:w w:val="100"/>
        </w:rPr>
        <w:t xml:space="preserve">Setting a dimension name to a new name </w:t>
      </w:r>
      <w:bookmarkEnd w:id="41"/>
    </w:p>
    <w:p w14:paraId="04E51136" w14:textId="77777777" w:rsidR="00231987" w:rsidRDefault="00000000" w:rsidP="00231987">
      <w:pPr>
        <w:pStyle w:val="Figure"/>
        <w:numPr>
          <w:ilvl w:val="0"/>
          <w:numId w:val="56"/>
        </w:numPr>
        <w:ind w:left="1900" w:hanging="1900"/>
        <w:rPr>
          <w:w w:val="100"/>
        </w:rPr>
      </w:pPr>
      <w:r>
        <w:rPr>
          <w:w w:val="100"/>
        </w:rPr>
        <w:pict w14:anchorId="66F25C4A">
          <v:shape id="_x0000_i1061" type="#_x0000_t75" style="width:418pt;height:243pt">
            <v:imagedata r:id="rId43" o:title=""/>
          </v:shape>
        </w:pict>
      </w:r>
      <w:bookmarkStart w:id="42" w:name="RTF31313130353a204669677572"/>
      <w:r w:rsidR="00231987">
        <w:rPr>
          <w:w w:val="100"/>
        </w:rPr>
        <w:t xml:space="preserve">Setting a dimension name to an existing name </w:t>
      </w:r>
      <w:bookmarkEnd w:id="42"/>
    </w:p>
    <w:p w14:paraId="62D1FC10" w14:textId="77777777" w:rsidR="00231987" w:rsidRDefault="00000000" w:rsidP="00231987">
      <w:pPr>
        <w:pStyle w:val="Heading3"/>
        <w:numPr>
          <w:ilvl w:val="0"/>
          <w:numId w:val="57"/>
        </w:numPr>
        <w:ind w:left="2520" w:hanging="620"/>
        <w:rPr>
          <w:w w:val="100"/>
        </w:rPr>
      </w:pPr>
      <w:r>
        <w:rPr>
          <w:w w:val="100"/>
        </w:rPr>
        <w:lastRenderedPageBreak/>
        <w:pict w14:anchorId="7ACB74EC">
          <v:shape id="_x0000_i1062" type="#_x0000_t75" style="width:366pt;height:253pt">
            <v:imagedata r:id="rId44" o:title=""/>
          </v:shape>
        </w:pict>
      </w:r>
      <w:r w:rsidR="00231987">
        <w:rPr>
          <w:w w:val="100"/>
        </w:rPr>
        <w:t>Setting a dimension scale</w:t>
      </w:r>
    </w:p>
    <w:p w14:paraId="2CBFDB8A" w14:textId="77777777" w:rsidR="00231987" w:rsidRDefault="00231987">
      <w:pPr>
        <w:pStyle w:val="Body"/>
        <w:keepNext/>
        <w:rPr>
          <w:w w:val="100"/>
        </w:rPr>
      </w:pPr>
      <w:r>
        <w:rPr>
          <w:w w:val="100"/>
        </w:rPr>
        <w:t xml:space="preserve">The routine </w:t>
      </w:r>
      <w:r>
        <w:rPr>
          <w:rStyle w:val="FunctionName"/>
        </w:rPr>
        <w:t>SDsetdimscale</w:t>
      </w:r>
      <w:r>
        <w:rPr>
          <w:w w:val="100"/>
        </w:rPr>
        <w:t xml:space="preserve"> sets values to a given dimension as follows.</w:t>
      </w:r>
    </w:p>
    <w:p w14:paraId="5755FBEC" w14:textId="77777777" w:rsidR="00231987" w:rsidRDefault="00231987" w:rsidP="00231987">
      <w:pPr>
        <w:pStyle w:val="Bullet"/>
        <w:numPr>
          <w:ilvl w:val="0"/>
          <w:numId w:val="3"/>
        </w:numPr>
        <w:ind w:left="2360" w:hanging="200"/>
        <w:rPr>
          <w:w w:val="100"/>
        </w:rPr>
      </w:pPr>
      <w:r>
        <w:rPr>
          <w:w w:val="100"/>
        </w:rPr>
        <w:t xml:space="preserve">If the SD collection contains no variable record (from the list </w:t>
      </w:r>
      <w:r>
        <w:rPr>
          <w:rStyle w:val="Code"/>
        </w:rPr>
        <w:t>(NC)-&gt;vars</w:t>
      </w:r>
      <w:r>
        <w:rPr>
          <w:w w:val="100"/>
        </w:rPr>
        <w:t xml:space="preserve">) that represents this dimension, promote the dimension to a variable record as described in the case of setting dimension attribute in </w:t>
      </w:r>
      <w:r>
        <w:rPr>
          <w:w w:val="100"/>
        </w:rPr>
        <w:fldChar w:fldCharType="begin"/>
      </w:r>
      <w:r>
        <w:rPr>
          <w:w w:val="100"/>
        </w:rPr>
        <w:instrText xml:space="preserve"> REF  RTF39313035313a204865616469 \h</w:instrText>
      </w:r>
      <w:r>
        <w:rPr>
          <w:w w:val="100"/>
        </w:rPr>
      </w:r>
      <w:r>
        <w:rPr>
          <w:w w:val="100"/>
        </w:rPr>
        <w:fldChar w:fldCharType="separate"/>
      </w:r>
      <w:r>
        <w:rPr>
          <w:w w:val="100"/>
        </w:rPr>
        <w:t>Section 7.6.4, "Dimension."</w:t>
      </w:r>
      <w:r>
        <w:rPr>
          <w:w w:val="100"/>
        </w:rPr>
        <w:fldChar w:fldCharType="end"/>
      </w:r>
      <w:r>
        <w:rPr>
          <w:w w:val="100"/>
        </w:rPr>
        <w:t xml:space="preserve"> and illustrated in </w:t>
      </w:r>
      <w:r>
        <w:rPr>
          <w:w w:val="100"/>
        </w:rPr>
        <w:fldChar w:fldCharType="begin"/>
      </w:r>
      <w:r>
        <w:rPr>
          <w:w w:val="100"/>
        </w:rPr>
        <w:instrText xml:space="preserve"> REF  RTF32313834303a204669677572 \h</w:instrText>
      </w:r>
      <w:r>
        <w:rPr>
          <w:w w:val="100"/>
        </w:rPr>
      </w:r>
      <w:r>
        <w:rPr>
          <w:w w:val="100"/>
        </w:rPr>
        <w:fldChar w:fldCharType="separate"/>
      </w:r>
      <w:r>
        <w:rPr>
          <w:w w:val="100"/>
        </w:rPr>
        <w:t>Figure 7y, "SD collection contents in memory after adding a dimension attribute."</w:t>
      </w:r>
      <w:r>
        <w:rPr>
          <w:w w:val="100"/>
        </w:rPr>
        <w:fldChar w:fldCharType="end"/>
      </w:r>
      <w:r>
        <w:rPr>
          <w:w w:val="100"/>
        </w:rPr>
        <w:t xml:space="preserve"> At this point, the dimension has a variable record and the scale values are written to the variable record.</w:t>
      </w:r>
    </w:p>
    <w:p w14:paraId="18AE6ED1" w14:textId="77777777" w:rsidR="00231987" w:rsidRDefault="00231987" w:rsidP="00231987">
      <w:pPr>
        <w:pStyle w:val="Bullet"/>
        <w:numPr>
          <w:ilvl w:val="0"/>
          <w:numId w:val="3"/>
        </w:numPr>
        <w:ind w:left="2360" w:hanging="200"/>
        <w:rPr>
          <w:w w:val="100"/>
        </w:rPr>
      </w:pPr>
      <w:r>
        <w:rPr>
          <w:w w:val="100"/>
        </w:rPr>
        <w:t>If this dimension already has a variable record, the record is updated with the scale values.</w:t>
      </w:r>
    </w:p>
    <w:p w14:paraId="76DE18D8" w14:textId="77777777" w:rsidR="00231987" w:rsidRDefault="00231987">
      <w:pPr>
        <w:pStyle w:val="Body"/>
        <w:rPr>
          <w:w w:val="100"/>
        </w:rPr>
      </w:pPr>
      <w:r>
        <w:rPr>
          <w:w w:val="100"/>
        </w:rPr>
        <w:t xml:space="preserve">In both cases, the number type of the dimension is set via a call to </w:t>
      </w:r>
      <w:r>
        <w:rPr>
          <w:rStyle w:val="FunctionName"/>
        </w:rPr>
        <w:t>SDsetdimscale</w:t>
      </w:r>
      <w:r>
        <w:rPr>
          <w:w w:val="100"/>
        </w:rPr>
        <w:t>.</w:t>
      </w:r>
    </w:p>
    <w:p w14:paraId="416C1D44" w14:textId="77777777" w:rsidR="00231987" w:rsidRDefault="00231987" w:rsidP="00231987">
      <w:pPr>
        <w:pStyle w:val="Heading3"/>
        <w:numPr>
          <w:ilvl w:val="0"/>
          <w:numId w:val="58"/>
        </w:numPr>
        <w:ind w:left="2520" w:hanging="620"/>
        <w:rPr>
          <w:w w:val="100"/>
        </w:rPr>
      </w:pPr>
      <w:r>
        <w:rPr>
          <w:w w:val="100"/>
        </w:rPr>
        <w:t>Setting a dimension string</w:t>
      </w:r>
    </w:p>
    <w:p w14:paraId="6BAB8AD9" w14:textId="77777777" w:rsidR="00231987" w:rsidRDefault="00231987">
      <w:pPr>
        <w:pStyle w:val="Body"/>
        <w:rPr>
          <w:w w:val="100"/>
        </w:rPr>
      </w:pPr>
      <w:r>
        <w:rPr>
          <w:w w:val="100"/>
        </w:rPr>
        <w:t xml:space="preserve">The routine </w:t>
      </w:r>
      <w:r>
        <w:rPr>
          <w:rStyle w:val="FunctionName"/>
        </w:rPr>
        <w:t>SDsetdimstrs</w:t>
      </w:r>
      <w:r>
        <w:rPr>
          <w:w w:val="100"/>
        </w:rPr>
        <w:t xml:space="preserve"> sets values to the pre-defined attributes </w:t>
      </w:r>
      <w:r>
        <w:rPr>
          <w:rStyle w:val="CodeVar"/>
        </w:rPr>
        <w:t>label</w:t>
      </w:r>
      <w:r>
        <w:rPr>
          <w:w w:val="100"/>
        </w:rPr>
        <w:t xml:space="preserve">, </w:t>
      </w:r>
      <w:r>
        <w:rPr>
          <w:rStyle w:val="CodeVar"/>
        </w:rPr>
        <w:t>unit</w:t>
      </w:r>
      <w:r>
        <w:rPr>
          <w:w w:val="100"/>
        </w:rPr>
        <w:t xml:space="preserve">, and </w:t>
      </w:r>
      <w:r>
        <w:rPr>
          <w:rStyle w:val="CodeVar"/>
        </w:rPr>
        <w:t>format</w:t>
      </w:r>
      <w:r>
        <w:rPr>
          <w:w w:val="100"/>
        </w:rPr>
        <w:t xml:space="preserve"> for a dimension.  The process of setting each of these attributes is similar to that of setting a user-defined attribute described in </w:t>
      </w:r>
      <w:r>
        <w:rPr>
          <w:w w:val="100"/>
        </w:rPr>
        <w:fldChar w:fldCharType="begin"/>
      </w:r>
      <w:r>
        <w:rPr>
          <w:w w:val="100"/>
        </w:rPr>
        <w:instrText xml:space="preserve"> REF  RTF39313035313a204865616469 \h</w:instrText>
      </w:r>
      <w:r>
        <w:rPr>
          <w:w w:val="100"/>
        </w:rPr>
      </w:r>
      <w:r>
        <w:rPr>
          <w:w w:val="100"/>
        </w:rPr>
        <w:fldChar w:fldCharType="separate"/>
      </w:r>
      <w:r>
        <w:rPr>
          <w:w w:val="100"/>
        </w:rPr>
        <w:t>Section 7.6.4, "Dimension,"</w:t>
      </w:r>
      <w:r>
        <w:rPr>
          <w:w w:val="100"/>
        </w:rPr>
        <w:fldChar w:fldCharType="end"/>
      </w:r>
      <w:r>
        <w:rPr>
          <w:w w:val="100"/>
        </w:rPr>
        <w:t xml:space="preserve"> except that the names of these attributes are pre-defined rather than being set by the user.  Before setting values for any of these attributes, a variable record is created for this dimension if the record does not already exist.  The creation of the variable record for a dimension is illustrated in </w:t>
      </w:r>
      <w:r>
        <w:rPr>
          <w:w w:val="100"/>
        </w:rPr>
        <w:fldChar w:fldCharType="begin"/>
      </w:r>
      <w:r>
        <w:rPr>
          <w:w w:val="100"/>
        </w:rPr>
        <w:instrText xml:space="preserve"> REF RTF39313035313a204865616469 \h</w:instrText>
      </w:r>
      <w:r>
        <w:rPr>
          <w:w w:val="100"/>
        </w:rPr>
      </w:r>
      <w:r>
        <w:rPr>
          <w:w w:val="100"/>
        </w:rPr>
        <w:fldChar w:fldCharType="separate"/>
      </w:r>
      <w:r>
        <w:rPr>
          <w:w w:val="100"/>
        </w:rPr>
        <w:t>Figure 7.6.4, "Dimension."</w:t>
      </w:r>
      <w:r>
        <w:rPr>
          <w:w w:val="100"/>
        </w:rPr>
        <w:fldChar w:fldCharType="end"/>
      </w:r>
    </w:p>
    <w:p w14:paraId="2EFA9C2C" w14:textId="77777777" w:rsidR="00231987" w:rsidRDefault="00231987">
      <w:pPr>
        <w:pStyle w:val="Body"/>
        <w:rPr>
          <w:w w:val="100"/>
        </w:rPr>
      </w:pPr>
      <w:r>
        <w:rPr>
          <w:w w:val="100"/>
        </w:rPr>
        <w:t xml:space="preserve">If </w:t>
      </w:r>
      <w:r>
        <w:rPr>
          <w:rStyle w:val="FunctionName"/>
        </w:rPr>
        <w:t>SDsetdimstrs</w:t>
      </w:r>
      <w:r>
        <w:rPr>
          <w:w w:val="100"/>
        </w:rPr>
        <w:t xml:space="preserve"> is called before </w:t>
      </w:r>
      <w:r>
        <w:rPr>
          <w:rStyle w:val="FunctionName"/>
        </w:rPr>
        <w:t>SDsetdimscale</w:t>
      </w:r>
      <w:r>
        <w:rPr>
          <w:w w:val="100"/>
        </w:rPr>
        <w:t xml:space="preserve">, then the number type of this dimension will be set to </w:t>
      </w:r>
      <w:r>
        <w:rPr>
          <w:rStyle w:val="Code"/>
        </w:rPr>
        <w:t>DFNT_FLOAT32 (5)</w:t>
      </w:r>
      <w:r>
        <w:rPr>
          <w:w w:val="100"/>
        </w:rPr>
        <w:t>.</w:t>
      </w:r>
    </w:p>
    <w:p w14:paraId="5F4608D8" w14:textId="77777777" w:rsidR="00231987" w:rsidRDefault="00231987" w:rsidP="00231987">
      <w:pPr>
        <w:pStyle w:val="Heading3"/>
        <w:numPr>
          <w:ilvl w:val="0"/>
          <w:numId w:val="59"/>
        </w:numPr>
        <w:ind w:left="2520" w:hanging="620"/>
        <w:rPr>
          <w:w w:val="100"/>
        </w:rPr>
      </w:pPr>
      <w:bookmarkStart w:id="43" w:name="RTF35303038333a204865616469"/>
      <w:r>
        <w:rPr>
          <w:w w:val="100"/>
        </w:rPr>
        <w:t>Terminating access to the SD collection and file</w:t>
      </w:r>
      <w:bookmarkEnd w:id="43"/>
    </w:p>
    <w:p w14:paraId="1CCE1D8A" w14:textId="77777777" w:rsidR="00231987" w:rsidRDefault="00231987">
      <w:pPr>
        <w:pStyle w:val="Body"/>
        <w:rPr>
          <w:w w:val="100"/>
        </w:rPr>
      </w:pPr>
      <w:r>
        <w:rPr>
          <w:w w:val="100"/>
        </w:rPr>
        <w:t xml:space="preserve">The routine </w:t>
      </w:r>
      <w:r>
        <w:rPr>
          <w:rStyle w:val="FunctionName"/>
        </w:rPr>
        <w:t>SDend</w:t>
      </w:r>
      <w:r>
        <w:rPr>
          <w:w w:val="100"/>
        </w:rPr>
        <w:t xml:space="preserve"> terminates access to the SD collection and the HDF file and, if the contents of the structures have changed, writes all the structures to the file.  The following steps will be carried out:</w:t>
      </w:r>
    </w:p>
    <w:p w14:paraId="2A4FED28" w14:textId="77777777" w:rsidR="00231987" w:rsidRDefault="00231987" w:rsidP="00231987">
      <w:pPr>
        <w:pStyle w:val="Bullet"/>
        <w:numPr>
          <w:ilvl w:val="0"/>
          <w:numId w:val="3"/>
        </w:numPr>
        <w:ind w:left="2360" w:hanging="200"/>
        <w:rPr>
          <w:w w:val="100"/>
        </w:rPr>
      </w:pPr>
      <w:r>
        <w:rPr>
          <w:w w:val="100"/>
        </w:rPr>
        <w:t>For each dimension</w:t>
      </w:r>
    </w:p>
    <w:p w14:paraId="5749EFF2" w14:textId="77777777" w:rsidR="00231987" w:rsidRDefault="00231987" w:rsidP="00231987">
      <w:pPr>
        <w:pStyle w:val="Bullet2"/>
        <w:numPr>
          <w:ilvl w:val="0"/>
          <w:numId w:val="3"/>
        </w:numPr>
        <w:ind w:left="2880" w:hanging="300"/>
        <w:rPr>
          <w:w w:val="100"/>
        </w:rPr>
      </w:pPr>
      <w:r>
        <w:rPr>
          <w:w w:val="100"/>
        </w:rPr>
        <w:t>a Vdata is created containing the size of the corresponding dimension.</w:t>
      </w:r>
    </w:p>
    <w:p w14:paraId="4A86FDA4" w14:textId="77777777" w:rsidR="00231987" w:rsidRDefault="00231987" w:rsidP="00231987">
      <w:pPr>
        <w:pStyle w:val="Bullet2"/>
        <w:numPr>
          <w:ilvl w:val="0"/>
          <w:numId w:val="3"/>
        </w:numPr>
        <w:ind w:left="2880" w:hanging="300"/>
        <w:rPr>
          <w:w w:val="100"/>
        </w:rPr>
      </w:pPr>
      <w:r>
        <w:rPr>
          <w:w w:val="100"/>
        </w:rPr>
        <w:lastRenderedPageBreak/>
        <w:t xml:space="preserve">a Vgroup for this dimension is created. Its reference number is stored in </w:t>
      </w:r>
      <w:r>
        <w:rPr>
          <w:rStyle w:val="Code"/>
        </w:rPr>
        <w:t>(NC_dim)</w:t>
      </w:r>
      <w:r>
        <w:rPr>
          <w:rStyle w:val="Code"/>
        </w:rPr>
        <w:noBreakHyphen/>
        <w:t>&gt;vgid</w:t>
      </w:r>
      <w:r>
        <w:rPr>
          <w:w w:val="100"/>
        </w:rPr>
        <w:t>, a Vgroup containing the above Vdata.</w:t>
      </w:r>
    </w:p>
    <w:p w14:paraId="37BD578B" w14:textId="77777777" w:rsidR="00231987" w:rsidRDefault="00231987" w:rsidP="00231987">
      <w:pPr>
        <w:pStyle w:val="Bullet"/>
        <w:numPr>
          <w:ilvl w:val="0"/>
          <w:numId w:val="3"/>
        </w:numPr>
        <w:ind w:left="2360" w:hanging="200"/>
        <w:rPr>
          <w:w w:val="100"/>
        </w:rPr>
      </w:pPr>
      <w:r>
        <w:rPr>
          <w:w w:val="100"/>
        </w:rPr>
        <w:t>For each SDS</w:t>
      </w:r>
    </w:p>
    <w:p w14:paraId="75D4369A" w14:textId="77777777" w:rsidR="00231987" w:rsidRDefault="00231987" w:rsidP="00231987">
      <w:pPr>
        <w:pStyle w:val="Bullet2"/>
        <w:numPr>
          <w:ilvl w:val="0"/>
          <w:numId w:val="3"/>
        </w:numPr>
        <w:ind w:left="2880" w:hanging="300"/>
        <w:rPr>
          <w:w w:val="100"/>
        </w:rPr>
      </w:pPr>
      <w:r>
        <w:rPr>
          <w:w w:val="100"/>
        </w:rPr>
        <w:t>the record SD that stores the SDS data is written if data has been written to this SDS.</w:t>
      </w:r>
    </w:p>
    <w:p w14:paraId="693F9A3E" w14:textId="77777777" w:rsidR="00231987" w:rsidRDefault="00231987" w:rsidP="00231987">
      <w:pPr>
        <w:pStyle w:val="Bullet2"/>
        <w:numPr>
          <w:ilvl w:val="0"/>
          <w:numId w:val="3"/>
        </w:numPr>
        <w:ind w:left="2880" w:hanging="300"/>
        <w:rPr>
          <w:w w:val="100"/>
        </w:rPr>
      </w:pPr>
      <w:r>
        <w:rPr>
          <w:w w:val="100"/>
        </w:rPr>
        <w:t>the record NT that stores the number type is written.</w:t>
      </w:r>
    </w:p>
    <w:p w14:paraId="480D36BB" w14:textId="77777777" w:rsidR="00231987" w:rsidRDefault="00231987" w:rsidP="00231987">
      <w:pPr>
        <w:pStyle w:val="Bullet2"/>
        <w:numPr>
          <w:ilvl w:val="0"/>
          <w:numId w:val="3"/>
        </w:numPr>
        <w:ind w:left="2880" w:hanging="300"/>
        <w:rPr>
          <w:w w:val="100"/>
        </w:rPr>
      </w:pPr>
      <w:r>
        <w:rPr>
          <w:w w:val="100"/>
        </w:rPr>
        <w:t>the record SDD that stores the dimension values is written.</w:t>
      </w:r>
    </w:p>
    <w:p w14:paraId="3DF98797" w14:textId="77777777" w:rsidR="00231987" w:rsidRDefault="00231987" w:rsidP="00231987">
      <w:pPr>
        <w:pStyle w:val="Bullet2"/>
        <w:numPr>
          <w:ilvl w:val="0"/>
          <w:numId w:val="3"/>
        </w:numPr>
        <w:ind w:left="2880" w:hanging="300"/>
        <w:rPr>
          <w:w w:val="100"/>
        </w:rPr>
      </w:pPr>
      <w:r>
        <w:rPr>
          <w:w w:val="100"/>
        </w:rPr>
        <w:t>the NDG record that is formed by the records SD, NT, and SDD is written.</w:t>
      </w:r>
    </w:p>
    <w:p w14:paraId="28D375A9" w14:textId="77777777" w:rsidR="00231987" w:rsidRDefault="00231987" w:rsidP="00231987">
      <w:pPr>
        <w:pStyle w:val="Bullet2"/>
        <w:numPr>
          <w:ilvl w:val="0"/>
          <w:numId w:val="3"/>
        </w:numPr>
        <w:ind w:left="2880" w:hanging="300"/>
        <w:rPr>
          <w:w w:val="100"/>
        </w:rPr>
      </w:pPr>
      <w:r>
        <w:rPr>
          <w:w w:val="100"/>
        </w:rPr>
        <w:t xml:space="preserve">a Vgroup for this variable is created. Its reference number is stored in </w:t>
      </w:r>
      <w:r>
        <w:rPr>
          <w:w w:val="100"/>
        </w:rPr>
        <w:br/>
      </w:r>
      <w:r>
        <w:rPr>
          <w:rStyle w:val="Code"/>
        </w:rPr>
        <w:t>(NC_var)-&gt;vgid</w:t>
      </w:r>
      <w:r>
        <w:rPr>
          <w:w w:val="100"/>
        </w:rPr>
        <w:t>, a Vgroup containing all of the dimensions' Vgroups, the attributes' Vgroups if there are any, and the SD, NT, SDD and NDG records.</w:t>
      </w:r>
    </w:p>
    <w:p w14:paraId="5355AB03" w14:textId="77777777" w:rsidR="00231987" w:rsidRDefault="00231987" w:rsidP="00231987">
      <w:pPr>
        <w:pStyle w:val="Bullet"/>
        <w:numPr>
          <w:ilvl w:val="0"/>
          <w:numId w:val="3"/>
        </w:numPr>
        <w:ind w:left="2360" w:hanging="200"/>
        <w:rPr>
          <w:w w:val="100"/>
        </w:rPr>
      </w:pPr>
      <w:r>
        <w:rPr>
          <w:w w:val="100"/>
        </w:rPr>
        <w:t>For the SD collection and the HDF file</w:t>
      </w:r>
    </w:p>
    <w:p w14:paraId="188E6B08" w14:textId="77777777" w:rsidR="00231987" w:rsidRDefault="00231987" w:rsidP="00231987">
      <w:pPr>
        <w:pStyle w:val="Bullet2"/>
        <w:numPr>
          <w:ilvl w:val="0"/>
          <w:numId w:val="3"/>
        </w:numPr>
        <w:ind w:left="2880" w:hanging="300"/>
        <w:rPr>
          <w:w w:val="100"/>
        </w:rPr>
      </w:pPr>
      <w:r>
        <w:rPr>
          <w:rStyle w:val="TextItalic"/>
        </w:rPr>
        <w:t>global</w:t>
      </w:r>
      <w:r>
        <w:rPr>
          <w:w w:val="100"/>
        </w:rPr>
        <w:t xml:space="preserve"> attributes are written.</w:t>
      </w:r>
    </w:p>
    <w:p w14:paraId="2AACDCB0" w14:textId="77777777" w:rsidR="00231987" w:rsidRDefault="00231987" w:rsidP="00231987">
      <w:pPr>
        <w:pStyle w:val="Bullet2"/>
        <w:numPr>
          <w:ilvl w:val="0"/>
          <w:numId w:val="3"/>
        </w:numPr>
        <w:ind w:left="2880" w:hanging="300"/>
        <w:rPr>
          <w:w w:val="100"/>
        </w:rPr>
      </w:pPr>
      <w:r>
        <w:rPr>
          <w:w w:val="100"/>
        </w:rPr>
        <w:t xml:space="preserve">a Vgroup for the top level is created. Its reference number is stored in </w:t>
      </w:r>
      <w:r>
        <w:rPr>
          <w:rStyle w:val="Code"/>
        </w:rPr>
        <w:t>(NC)-&gt;vgid</w:t>
      </w:r>
      <w:r>
        <w:rPr>
          <w:w w:val="100"/>
        </w:rPr>
        <w:t xml:space="preserve">, a Vgroup containing all of the </w:t>
      </w:r>
      <w:r>
        <w:rPr>
          <w:rStyle w:val="TextItalic"/>
        </w:rPr>
        <w:t>global</w:t>
      </w:r>
      <w:r>
        <w:rPr>
          <w:w w:val="100"/>
        </w:rPr>
        <w:t xml:space="preserve"> attributes' Vgroups, the dimensions' Vgroups, and the SDS Vgroups.</w:t>
      </w:r>
    </w:p>
    <w:p w14:paraId="449B0A0E" w14:textId="77777777" w:rsidR="00231987" w:rsidRDefault="00231987">
      <w:pPr>
        <w:pStyle w:val="Body"/>
        <w:rPr>
          <w:w w:val="100"/>
        </w:rPr>
      </w:pPr>
    </w:p>
    <w:sectPr w:rsidR="00231987">
      <w:headerReference w:type="even" r:id="rId45"/>
      <w:headerReference w:type="default" r:id="rId46"/>
      <w:footerReference w:type="even" r:id="rId47"/>
      <w:footerReference w:type="default" r:id="rId48"/>
      <w:headerReference w:type="first" r:id="rId49"/>
      <w:footerReference w:type="first" r:id="rId50"/>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5BA9A" w14:textId="77777777" w:rsidR="002E5C83" w:rsidRDefault="002E5C83">
      <w:pPr>
        <w:spacing w:after="0" w:line="240" w:lineRule="auto"/>
      </w:pPr>
      <w:r>
        <w:separator/>
      </w:r>
    </w:p>
  </w:endnote>
  <w:endnote w:type="continuationSeparator" w:id="0">
    <w:p w14:paraId="6ED5AF1B" w14:textId="77777777" w:rsidR="002E5C83" w:rsidRDefault="002E5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FFE06" w14:textId="03052AC8" w:rsidR="00231987" w:rsidRDefault="00231987">
    <w:pPr>
      <w:pStyle w:val="footerleft"/>
      <w:rPr>
        <w:w w:val="10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7-57</w:t>
    </w:r>
    <w:r>
      <w:rPr>
        <w:rStyle w:val="Text"/>
        <w:b w:val="0"/>
        <w:bCs w:val="0"/>
      </w:rPr>
      <w:fldChar w:fldCharType="end"/>
    </w:r>
    <w:r>
      <w:rPr>
        <w:rStyle w:val="Text"/>
        <w:b w:val="0"/>
        <w:bCs w:val="0"/>
      </w:rPr>
      <w:tab/>
    </w:r>
    <w:r>
      <w:rPr>
        <w:w w:val="100"/>
      </w:rPr>
      <w:fldChar w:fldCharType="begin"/>
    </w:r>
    <w:r>
      <w:rPr>
        <w:w w:val="100"/>
      </w:rPr>
      <w:instrText xml:space="preserve"> DATE  \@ "MMMM' 'd','' 'yyyy' 'h':'mm' 'am/pm"</w:instrText>
    </w:r>
    <w:r>
      <w:rPr>
        <w:w w:val="100"/>
      </w:rPr>
      <w:fldChar w:fldCharType="separate"/>
    </w:r>
    <w:r w:rsidR="00763417">
      <w:rPr>
        <w:noProof/>
        <w:w w:val="100"/>
      </w:rPr>
      <w:t>November 6, 2023 12:13 AM</w:t>
    </w:r>
    <w:r>
      <w:rPr>
        <w:w w:val="1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68121" w14:textId="3A5924D1" w:rsidR="00231987" w:rsidRDefault="00231987">
    <w:pPr>
      <w:pStyle w:val="footerright"/>
      <w:rPr>
        <w:w w:val="100"/>
      </w:rPr>
    </w:pPr>
    <w:r>
      <w:rPr>
        <w:w w:val="100"/>
      </w:rPr>
      <w:fldChar w:fldCharType="begin"/>
    </w:r>
    <w:r>
      <w:rPr>
        <w:w w:val="100"/>
      </w:rPr>
      <w:instrText xml:space="preserve"> DATE  \@ "MMMM' 'd','' 'yyyy' 'h':'mm' 'am/pm"</w:instrText>
    </w:r>
    <w:r>
      <w:rPr>
        <w:w w:val="100"/>
      </w:rPr>
      <w:fldChar w:fldCharType="separate"/>
    </w:r>
    <w:r w:rsidR="00763417">
      <w:rPr>
        <w:noProof/>
        <w:w w:val="100"/>
      </w:rPr>
      <w:t>November 6, 2023 12:13 AM</w:t>
    </w:r>
    <w:r>
      <w:rPr>
        <w:w w:val="10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7-57</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8E145" w14:textId="76EE2D5B" w:rsidR="00231987" w:rsidRDefault="00231987">
    <w:pPr>
      <w:pStyle w:val="footerright"/>
      <w:spacing w:line="160" w:lineRule="atLeast"/>
      <w:rPr>
        <w:rStyle w:val="Text"/>
        <w:b w:val="0"/>
        <w:bCs w:val="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sidR="00763417">
      <w:rPr>
        <w:rStyle w:val="Text"/>
        <w:b w:val="0"/>
        <w:bCs w:val="0"/>
        <w:noProof/>
      </w:rPr>
      <w:t>November 6, 2023 12:13 AM</w:t>
    </w:r>
    <w:r>
      <w:rPr>
        <w:rStyle w:val="Text"/>
        <w:b w:val="0"/>
        <w:bCs w:val="0"/>
      </w:rPr>
      <w:fldChar w:fldCharType="end"/>
    </w:r>
    <w:r>
      <w:rPr>
        <w:rStyle w:val="Text"/>
        <w:b w:val="0"/>
        <w:bCs w:val="0"/>
      </w:rPr>
      <w:tab/>
    </w:r>
    <w:r>
      <w:rPr>
        <w:rStyle w:val="Text"/>
        <w:b w:val="0"/>
        <w:bCs w:val="0"/>
      </w:rPr>
      <w:tab/>
    </w: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7-57</w:t>
    </w:r>
    <w:r>
      <w:rPr>
        <w:rStyle w:val="Text"/>
        <w:b w:val="0"/>
        <w:b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1116F" w14:textId="77777777" w:rsidR="002E5C83" w:rsidRDefault="002E5C83">
      <w:pPr>
        <w:spacing w:after="0" w:line="240" w:lineRule="auto"/>
      </w:pPr>
      <w:r>
        <w:separator/>
      </w:r>
    </w:p>
  </w:footnote>
  <w:footnote w:type="continuationSeparator" w:id="0">
    <w:p w14:paraId="341F9597" w14:textId="77777777" w:rsidR="002E5C83" w:rsidRDefault="002E5C83">
      <w:pPr>
        <w:spacing w:after="0" w:line="240" w:lineRule="auto"/>
      </w:pPr>
      <w:r>
        <w:continuationSeparator/>
      </w:r>
    </w:p>
  </w:footnote>
  <w:footnote w:id="1">
    <w:p w14:paraId="52A70C48" w14:textId="77777777" w:rsidR="00231987" w:rsidRDefault="00231987">
      <w:pPr>
        <w:pStyle w:val="Footnote"/>
      </w:pPr>
      <w:r>
        <w:rPr>
          <w:vertAlign w:val="superscript"/>
        </w:rPr>
        <w:footnoteRef/>
      </w:r>
      <w:r>
        <w:rPr>
          <w:w w:val="100"/>
        </w:rPr>
        <w:t xml:space="preserve">For a condensed description of UML, see </w:t>
      </w:r>
      <w:r>
        <w:rPr>
          <w:rStyle w:val="Citation"/>
        </w:rPr>
        <w:t>UML Distilled: Applying the Standard Object Modeling Language</w:t>
      </w:r>
      <w:r>
        <w:rPr>
          <w:w w:val="100"/>
        </w:rPr>
        <w:t>, Martin Fowler with Kendall Scott, Addison-Wesley, 1997.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E2080" w14:textId="77777777" w:rsidR="00231987" w:rsidRDefault="00231987">
    <w:pPr>
      <w:pStyle w:val="Header"/>
      <w:rPr>
        <w:w w:val="100"/>
      </w:rPr>
    </w:pPr>
    <w:r>
      <w:rPr>
        <w:w w:val="100"/>
      </w:rPr>
      <w:tab/>
    </w:r>
    <w:r>
      <w:rPr>
        <w:w w:val="1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FF5D9" w14:textId="77777777" w:rsidR="00231987" w:rsidRDefault="00231987">
    <w:pPr>
      <w:pStyle w:val="Header"/>
      <w:spacing w:line="160" w:lineRule="atLeast"/>
      <w:rPr>
        <w:rStyle w:val="Text"/>
        <w:b w:val="0"/>
        <w:bCs w:val="0"/>
      </w:rPr>
    </w:pPr>
    <w:r>
      <w:rPr>
        <w:rStyle w:val="Text"/>
        <w:b w:val="0"/>
        <w:bCs w:val="0"/>
      </w:rPr>
      <w:t>HDF Specification and Developer’s Guide</w:t>
    </w:r>
    <w:r>
      <w:rPr>
        <w:rStyle w:val="Text"/>
        <w:b w:val="0"/>
        <w:bCs w:val="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4B89C" w14:textId="77777777" w:rsidR="00231987" w:rsidRDefault="00231987">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8124386"/>
    <w:lvl w:ilvl="0">
      <w:numFmt w:val="bullet"/>
      <w:lvlText w:val="*"/>
      <w:lvlJc w:val="left"/>
    </w:lvl>
  </w:abstractNum>
  <w:num w:numId="1" w16cid:durableId="1772162367">
    <w:abstractNumId w:val="0"/>
    <w:lvlOverride w:ilvl="0">
      <w:lvl w:ilvl="0">
        <w:start w:val="1"/>
        <w:numFmt w:val="bullet"/>
        <w:lvlText w:val="Chapter 7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1316252883">
    <w:abstractNumId w:val="0"/>
    <w:lvlOverride w:ilvl="0">
      <w:lvl w:ilvl="0">
        <w:start w:val="1"/>
        <w:numFmt w:val="bullet"/>
        <w:lvlText w:val=" 7.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509375190">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4" w16cid:durableId="1355768280">
    <w:abstractNumId w:val="0"/>
    <w:lvlOverride w:ilvl="0">
      <w:lvl w:ilvl="0">
        <w:start w:val="1"/>
        <w:numFmt w:val="bullet"/>
        <w:lvlText w:val=" 7.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5" w16cid:durableId="1895847888">
    <w:abstractNumId w:val="0"/>
    <w:lvlOverride w:ilvl="0">
      <w:lvl w:ilvl="0">
        <w:start w:val="1"/>
        <w:numFmt w:val="bullet"/>
        <w:lvlText w:val="FIGURE 7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6" w16cid:durableId="2096516309">
    <w:abstractNumId w:val="0"/>
    <w:lvlOverride w:ilvl="0">
      <w:lvl w:ilvl="0">
        <w:start w:val="1"/>
        <w:numFmt w:val="bullet"/>
        <w:lvlText w:val="FIGURE 7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7" w16cid:durableId="1073622563">
    <w:abstractNumId w:val="0"/>
    <w:lvlOverride w:ilvl="0">
      <w:lvl w:ilvl="0">
        <w:start w:val="1"/>
        <w:numFmt w:val="bullet"/>
        <w:lvlText w:val=" 7.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8" w16cid:durableId="950085485">
    <w:abstractNumId w:val="0"/>
    <w:lvlOverride w:ilvl="0">
      <w:lvl w:ilvl="0">
        <w:start w:val="1"/>
        <w:numFmt w:val="bullet"/>
        <w:lvlText w:val="FIGURE 7d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9" w16cid:durableId="1079134248">
    <w:abstractNumId w:val="0"/>
    <w:lvlOverride w:ilvl="0">
      <w:lvl w:ilvl="0">
        <w:start w:val="1"/>
        <w:numFmt w:val="bullet"/>
        <w:lvlText w:val="FIGURE 7e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0" w16cid:durableId="1746948452">
    <w:abstractNumId w:val="0"/>
    <w:lvlOverride w:ilvl="0">
      <w:lvl w:ilvl="0">
        <w:start w:val="1"/>
        <w:numFmt w:val="bullet"/>
        <w:lvlText w:val=" 7.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1" w16cid:durableId="736434981">
    <w:abstractNumId w:val="0"/>
    <w:lvlOverride w:ilvl="0">
      <w:lvl w:ilvl="0">
        <w:start w:val="1"/>
        <w:numFmt w:val="bullet"/>
        <w:lvlText w:val="FIGURE 7f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2" w16cid:durableId="373120588">
    <w:abstractNumId w:val="0"/>
    <w:lvlOverride w:ilvl="0">
      <w:lvl w:ilvl="0">
        <w:start w:val="1"/>
        <w:numFmt w:val="bullet"/>
        <w:lvlText w:val="FIGURE 7g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3" w16cid:durableId="1246064772">
    <w:abstractNumId w:val="0"/>
    <w:lvlOverride w:ilvl="0">
      <w:lvl w:ilvl="0">
        <w:start w:val="1"/>
        <w:numFmt w:val="bullet"/>
        <w:lvlText w:val="FIGURE 7h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4" w16cid:durableId="1012099856">
    <w:abstractNumId w:val="0"/>
    <w:lvlOverride w:ilvl="0">
      <w:lvl w:ilvl="0">
        <w:start w:val="1"/>
        <w:numFmt w:val="bullet"/>
        <w:lvlText w:val=" 7.5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5" w16cid:durableId="436366940">
    <w:abstractNumId w:val="0"/>
    <w:lvlOverride w:ilvl="0">
      <w:lvl w:ilvl="0">
        <w:start w:val="1"/>
        <w:numFmt w:val="bullet"/>
        <w:lvlText w:val="FIGURE 7i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6" w16cid:durableId="253368556">
    <w:abstractNumId w:val="0"/>
    <w:lvlOverride w:ilvl="0">
      <w:lvl w:ilvl="0">
        <w:start w:val="1"/>
        <w:numFmt w:val="bullet"/>
        <w:lvlText w:val="FIGURE 7j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7" w16cid:durableId="959843577">
    <w:abstractNumId w:val="0"/>
    <w:lvlOverride w:ilvl="0">
      <w:lvl w:ilvl="0">
        <w:start w:val="1"/>
        <w:numFmt w:val="bullet"/>
        <w:lvlText w:val="TABLE 7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8" w16cid:durableId="1899515593">
    <w:abstractNumId w:val="0"/>
    <w:lvlOverride w:ilvl="0">
      <w:lvl w:ilvl="0">
        <w:start w:val="1"/>
        <w:numFmt w:val="bullet"/>
        <w:lvlText w:val="• "/>
        <w:legacy w:legacy="1" w:legacySpace="0" w:legacyIndent="0"/>
        <w:lvlJc w:val="left"/>
        <w:pPr>
          <w:ind w:left="4320" w:firstLine="0"/>
        </w:pPr>
        <w:rPr>
          <w:rFonts w:ascii="Times New Roman" w:hAnsi="Times New Roman" w:cs="Times New Roman" w:hint="default"/>
          <w:b w:val="0"/>
          <w:i w:val="0"/>
          <w:strike w:val="0"/>
          <w:color w:val="000000"/>
          <w:sz w:val="16"/>
          <w:u w:val="none"/>
        </w:rPr>
      </w:lvl>
    </w:lvlOverride>
  </w:num>
  <w:num w:numId="19" w16cid:durableId="1120881830">
    <w:abstractNumId w:val="0"/>
    <w:lvlOverride w:ilvl="0">
      <w:lvl w:ilvl="0">
        <w:start w:val="1"/>
        <w:numFmt w:val="bullet"/>
        <w:lvlText w:val=" 7.6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0" w16cid:durableId="965938537">
    <w:abstractNumId w:val="0"/>
    <w:lvlOverride w:ilvl="0">
      <w:lvl w:ilvl="0">
        <w:start w:val="1"/>
        <w:numFmt w:val="bullet"/>
        <w:lvlText w:val="FIGURE 7k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1" w16cid:durableId="732627850">
    <w:abstractNumId w:val="0"/>
    <w:lvlOverride w:ilvl="0">
      <w:lvl w:ilvl="0">
        <w:start w:val="1"/>
        <w:numFmt w:val="bullet"/>
        <w:lvlText w:val=" 7.6.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2" w16cid:durableId="2145615067">
    <w:abstractNumId w:val="0"/>
    <w:lvlOverride w:ilvl="0">
      <w:lvl w:ilvl="0">
        <w:start w:val="1"/>
        <w:numFmt w:val="bullet"/>
        <w:lvlText w:val="FIGURE 7l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3" w16cid:durableId="879972387">
    <w:abstractNumId w:val="0"/>
    <w:lvlOverride w:ilvl="0">
      <w:lvl w:ilvl="0">
        <w:start w:val="1"/>
        <w:numFmt w:val="bullet"/>
        <w:lvlText w:val=" 7.6.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4" w16cid:durableId="33846998">
    <w:abstractNumId w:val="0"/>
    <w:lvlOverride w:ilvl="0">
      <w:lvl w:ilvl="0">
        <w:start w:val="1"/>
        <w:numFmt w:val="bullet"/>
        <w:lvlText w:val="FIGURE 7m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5" w16cid:durableId="1393432350">
    <w:abstractNumId w:val="0"/>
    <w:lvlOverride w:ilvl="0">
      <w:lvl w:ilvl="0">
        <w:start w:val="1"/>
        <w:numFmt w:val="bullet"/>
        <w:lvlText w:val=" 7.6.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6" w16cid:durableId="2085642850">
    <w:abstractNumId w:val="0"/>
    <w:lvlOverride w:ilvl="0">
      <w:lvl w:ilvl="0">
        <w:start w:val="1"/>
        <w:numFmt w:val="bullet"/>
        <w:lvlText w:val="FIGURE 7n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7" w16cid:durableId="142936732">
    <w:abstractNumId w:val="0"/>
    <w:lvlOverride w:ilvl="0">
      <w:lvl w:ilvl="0">
        <w:start w:val="1"/>
        <w:numFmt w:val="bullet"/>
        <w:lvlText w:val=" 7.6.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8" w16cid:durableId="909313055">
    <w:abstractNumId w:val="0"/>
    <w:lvlOverride w:ilvl="0">
      <w:lvl w:ilvl="0">
        <w:start w:val="1"/>
        <w:numFmt w:val="bullet"/>
        <w:lvlText w:val="FIGURE 7o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9" w16cid:durableId="1387340784">
    <w:abstractNumId w:val="0"/>
    <w:lvlOverride w:ilvl="0">
      <w:lvl w:ilvl="0">
        <w:start w:val="1"/>
        <w:numFmt w:val="bullet"/>
        <w:lvlText w:val=" 7.6.5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0" w16cid:durableId="1712262120">
    <w:abstractNumId w:val="0"/>
    <w:lvlOverride w:ilvl="0">
      <w:lvl w:ilvl="0">
        <w:start w:val="1"/>
        <w:numFmt w:val="bullet"/>
        <w:lvlText w:val="FIGURE 7p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1" w16cid:durableId="1663967458">
    <w:abstractNumId w:val="0"/>
    <w:lvlOverride w:ilvl="0">
      <w:lvl w:ilvl="0">
        <w:start w:val="1"/>
        <w:numFmt w:val="bullet"/>
        <w:lvlText w:val="FIGURE 7q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2" w16cid:durableId="1070351263">
    <w:abstractNumId w:val="0"/>
    <w:lvlOverride w:ilvl="0">
      <w:lvl w:ilvl="0">
        <w:start w:val="1"/>
        <w:numFmt w:val="bullet"/>
        <w:lvlText w:val=" 7.6.6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3" w16cid:durableId="1831405357">
    <w:abstractNumId w:val="0"/>
    <w:lvlOverride w:ilvl="0">
      <w:lvl w:ilvl="0">
        <w:start w:val="1"/>
        <w:numFmt w:val="bullet"/>
        <w:lvlText w:val=" 7.7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4" w16cid:durableId="1898082494">
    <w:abstractNumId w:val="0"/>
    <w:lvlOverride w:ilvl="0">
      <w:lvl w:ilvl="0">
        <w:start w:val="1"/>
        <w:numFmt w:val="bullet"/>
        <w:lvlText w:val="FIGURE 7r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5" w16cid:durableId="1909922101">
    <w:abstractNumId w:val="0"/>
    <w:lvlOverride w:ilvl="0">
      <w:lvl w:ilvl="0">
        <w:start w:val="1"/>
        <w:numFmt w:val="bullet"/>
        <w:lvlText w:val="FIGURE 7s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6" w16cid:durableId="742332814">
    <w:abstractNumId w:val="0"/>
    <w:lvlOverride w:ilvl="0">
      <w:lvl w:ilvl="0">
        <w:start w:val="1"/>
        <w:numFmt w:val="bullet"/>
        <w:lvlText w:val=" 7.8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7" w16cid:durableId="57481631">
    <w:abstractNumId w:val="0"/>
    <w:lvlOverride w:ilvl="0">
      <w:lvl w:ilvl="0">
        <w:start w:val="1"/>
        <w:numFmt w:val="bullet"/>
        <w:lvlText w:val=" 7.8.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8" w16cid:durableId="385956829">
    <w:abstractNumId w:val="0"/>
    <w:lvlOverride w:ilvl="0">
      <w:lvl w:ilvl="0">
        <w:start w:val="1"/>
        <w:numFmt w:val="bullet"/>
        <w:lvlText w:val=" 7.8.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9" w16cid:durableId="1244876954">
    <w:abstractNumId w:val="0"/>
    <w:lvlOverride w:ilvl="0">
      <w:lvl w:ilvl="0">
        <w:start w:val="1"/>
        <w:numFmt w:val="bullet"/>
        <w:lvlText w:val="FIGURE 7t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0" w16cid:durableId="1760786001">
    <w:abstractNumId w:val="0"/>
    <w:lvlOverride w:ilvl="0">
      <w:lvl w:ilvl="0">
        <w:start w:val="1"/>
        <w:numFmt w:val="bullet"/>
        <w:lvlText w:val="FIGURE 7u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1" w16cid:durableId="1493839552">
    <w:abstractNumId w:val="0"/>
    <w:lvlOverride w:ilvl="0">
      <w:lvl w:ilvl="0">
        <w:start w:val="1"/>
        <w:numFmt w:val="bullet"/>
        <w:lvlText w:val=" 7.8.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2" w16cid:durableId="829365353">
    <w:abstractNumId w:val="0"/>
    <w:lvlOverride w:ilvl="0">
      <w:lvl w:ilvl="0">
        <w:start w:val="1"/>
        <w:numFmt w:val="bullet"/>
        <w:lvlText w:val="FIGURE 7v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3" w16cid:durableId="594368333">
    <w:abstractNumId w:val="0"/>
    <w:lvlOverride w:ilvl="0">
      <w:lvl w:ilvl="0">
        <w:start w:val="1"/>
        <w:numFmt w:val="bullet"/>
        <w:lvlText w:val=" 7.8.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4" w16cid:durableId="1657492938">
    <w:abstractNumId w:val="0"/>
    <w:lvlOverride w:ilvl="0">
      <w:lvl w:ilvl="0">
        <w:start w:val="1"/>
        <w:numFmt w:val="bullet"/>
        <w:lvlText w:val="A: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45" w16cid:durableId="2075469992">
    <w:abstractNumId w:val="0"/>
    <w:lvlOverride w:ilvl="0">
      <w:lvl w:ilvl="0">
        <w:start w:val="1"/>
        <w:numFmt w:val="bullet"/>
        <w:lvlText w:val="B: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46" w16cid:durableId="1672953938">
    <w:abstractNumId w:val="0"/>
    <w:lvlOverride w:ilvl="0">
      <w:lvl w:ilvl="0">
        <w:start w:val="1"/>
        <w:numFmt w:val="bullet"/>
        <w:lvlText w:val="C: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47" w16cid:durableId="972292180">
    <w:abstractNumId w:val="0"/>
    <w:lvlOverride w:ilvl="0">
      <w:lvl w:ilvl="0">
        <w:start w:val="1"/>
        <w:numFmt w:val="bullet"/>
        <w:lvlText w:val="FIGURE 7w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8" w16cid:durableId="1272275212">
    <w:abstractNumId w:val="0"/>
    <w:lvlOverride w:ilvl="0">
      <w:lvl w:ilvl="0">
        <w:start w:val="1"/>
        <w:numFmt w:val="bullet"/>
        <w:lvlText w:val="FIGURE 7x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9" w16cid:durableId="1272277799">
    <w:abstractNumId w:val="0"/>
    <w:lvlOverride w:ilvl="0">
      <w:lvl w:ilvl="0">
        <w:start w:val="1"/>
        <w:numFmt w:val="bullet"/>
        <w:lvlText w:val="FIGURE 7y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0" w16cid:durableId="2132893991">
    <w:abstractNumId w:val="0"/>
    <w:lvlOverride w:ilvl="0">
      <w:lvl w:ilvl="0">
        <w:start w:val="1"/>
        <w:numFmt w:val="bullet"/>
        <w:lvlText w:val="FIGURE 7z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1" w16cid:durableId="1700397969">
    <w:abstractNumId w:val="0"/>
    <w:lvlOverride w:ilvl="0">
      <w:lvl w:ilvl="0">
        <w:start w:val="1"/>
        <w:numFmt w:val="bullet"/>
        <w:lvlText w:val="FIGURE 7a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2" w16cid:durableId="145246897">
    <w:abstractNumId w:val="0"/>
    <w:lvlOverride w:ilvl="0">
      <w:lvl w:ilvl="0">
        <w:start w:val="1"/>
        <w:numFmt w:val="bullet"/>
        <w:lvlText w:val=" 7.8.5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3" w16cid:durableId="731386476">
    <w:abstractNumId w:val="0"/>
    <w:lvlOverride w:ilvl="0">
      <w:lvl w:ilvl="0">
        <w:start w:val="1"/>
        <w:numFmt w:val="bullet"/>
        <w:lvlText w:val=" 7.8.6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4" w16cid:durableId="1985113461">
    <w:abstractNumId w:val="0"/>
    <w:lvlOverride w:ilvl="0">
      <w:lvl w:ilvl="0">
        <w:start w:val="1"/>
        <w:numFmt w:val="bullet"/>
        <w:lvlText w:val="FIGURE 7a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5" w16cid:durableId="1722636397">
    <w:abstractNumId w:val="0"/>
    <w:lvlOverride w:ilvl="0">
      <w:lvl w:ilvl="0">
        <w:start w:val="1"/>
        <w:numFmt w:val="bullet"/>
        <w:lvlText w:val="FIGURE 7a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6" w16cid:durableId="66735508">
    <w:abstractNumId w:val="0"/>
    <w:lvlOverride w:ilvl="0">
      <w:lvl w:ilvl="0">
        <w:start w:val="1"/>
        <w:numFmt w:val="bullet"/>
        <w:lvlText w:val="FIGURE 7ad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7" w16cid:durableId="2084331661">
    <w:abstractNumId w:val="0"/>
    <w:lvlOverride w:ilvl="0">
      <w:lvl w:ilvl="0">
        <w:start w:val="1"/>
        <w:numFmt w:val="bullet"/>
        <w:lvlText w:val=" 7.8.7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8" w16cid:durableId="1144738976">
    <w:abstractNumId w:val="0"/>
    <w:lvlOverride w:ilvl="0">
      <w:lvl w:ilvl="0">
        <w:start w:val="1"/>
        <w:numFmt w:val="bullet"/>
        <w:lvlText w:val=" 7.8.8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9" w16cid:durableId="1278760023">
    <w:abstractNumId w:val="0"/>
    <w:lvlOverride w:ilvl="0">
      <w:lvl w:ilvl="0">
        <w:start w:val="1"/>
        <w:numFmt w:val="bullet"/>
        <w:lvlText w:val=" 7.8.9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doNotTrackMoves/>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1987"/>
    <w:rsid w:val="00231987"/>
    <w:rsid w:val="002E5C83"/>
    <w:rsid w:val="00763417"/>
    <w:rsid w:val="009E6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A57ED0"/>
  <w14:defaultImageDpi w14:val="0"/>
  <w15:docId w15:val="{B5AD24DE-C97B-42E3-9EA5-BCFA3E3C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widowControl w:val="0"/>
      <w:suppressAutoHyphens/>
      <w:autoSpaceDE w:val="0"/>
      <w:autoSpaceDN w:val="0"/>
      <w:adjustRightInd w:val="0"/>
      <w:spacing w:after="0" w:line="220" w:lineRule="atLeast"/>
      <w:ind w:left="1900"/>
      <w:jc w:val="right"/>
    </w:pPr>
    <w:rPr>
      <w:rFonts w:ascii="Times New Roman" w:hAnsi="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TableCell">
    <w:name w:val="TableCell"/>
    <w:uiPriority w:val="99"/>
    <w:pPr>
      <w:autoSpaceDE w:val="0"/>
      <w:autoSpaceDN w:val="0"/>
      <w:adjustRightInd w:val="0"/>
      <w:spacing w:line="200" w:lineRule="atLeast"/>
    </w:pPr>
    <w:rPr>
      <w:rFonts w:ascii="Times New Roman" w:hAnsi="Times New Roman"/>
      <w:color w:val="000000"/>
      <w:w w:val="0"/>
      <w:sz w:val="16"/>
      <w:szCs w:val="16"/>
    </w:rPr>
  </w:style>
  <w:style w:type="paragraph" w:customStyle="1" w:styleId="TableBullet">
    <w:name w:val="TableBullet"/>
    <w:uiPriority w:val="99"/>
    <w:pPr>
      <w:tabs>
        <w:tab w:val="left" w:pos="280"/>
      </w:tabs>
      <w:autoSpaceDE w:val="0"/>
      <w:autoSpaceDN w:val="0"/>
      <w:adjustRightInd w:val="0"/>
      <w:spacing w:line="200" w:lineRule="atLeast"/>
      <w:ind w:left="140"/>
    </w:pPr>
    <w:rPr>
      <w:rFonts w:ascii="Times New Roman" w:hAnsi="Times New Roman"/>
      <w:color w:val="000000"/>
      <w:w w:val="0"/>
      <w:sz w:val="16"/>
      <w:szCs w:val="16"/>
    </w:rPr>
  </w:style>
  <w:style w:type="paragraph" w:customStyle="1" w:styleId="Bullet-noBullet">
    <w:name w:val="Bullet-noBullet"/>
    <w:uiPriority w:val="99"/>
    <w:pPr>
      <w:tabs>
        <w:tab w:val="left" w:pos="2360"/>
      </w:tabs>
      <w:autoSpaceDE w:val="0"/>
      <w:autoSpaceDN w:val="0"/>
      <w:adjustRightInd w:val="0"/>
      <w:spacing w:before="60" w:line="240" w:lineRule="atLeast"/>
      <w:ind w:left="2360" w:hanging="200"/>
    </w:pPr>
    <w:rPr>
      <w:rFonts w:ascii="Times New Roman" w:hAnsi="Times New Roman"/>
      <w:color w:val="000000"/>
      <w:w w:val="0"/>
    </w:rPr>
  </w:style>
  <w:style w:type="paragraph" w:customStyle="1" w:styleId="Bullet4">
    <w:name w:val="Bullet4"/>
    <w:uiPriority w:val="99"/>
    <w:pPr>
      <w:tabs>
        <w:tab w:val="left" w:pos="3440"/>
      </w:tabs>
      <w:autoSpaceDE w:val="0"/>
      <w:autoSpaceDN w:val="0"/>
      <w:adjustRightInd w:val="0"/>
      <w:spacing w:before="60" w:line="240" w:lineRule="atLeast"/>
      <w:ind w:left="3440" w:hanging="280"/>
    </w:pPr>
    <w:rPr>
      <w:rFonts w:ascii="Times New Roman" w:hAnsi="Times New Roman"/>
      <w:color w:val="000000"/>
      <w:w w:val="0"/>
    </w:rPr>
  </w:style>
  <w:style w:type="paragraph" w:customStyle="1" w:styleId="Bullet2">
    <w:name w:val="Bullet2"/>
    <w:uiPriority w:val="99"/>
    <w:pPr>
      <w:tabs>
        <w:tab w:val="left" w:pos="2880"/>
      </w:tabs>
      <w:autoSpaceDE w:val="0"/>
      <w:autoSpaceDN w:val="0"/>
      <w:adjustRightInd w:val="0"/>
      <w:spacing w:before="60" w:line="240" w:lineRule="atLeast"/>
      <w:ind w:left="2880" w:hanging="300"/>
    </w:pPr>
    <w:rPr>
      <w:rFonts w:ascii="Times New Roman" w:hAnsi="Times New Roman"/>
      <w:color w:val="000000"/>
      <w:w w:val="0"/>
    </w:rPr>
  </w:style>
  <w:style w:type="paragraph" w:customStyle="1" w:styleId="Bullet3">
    <w:name w:val="Bullet3"/>
    <w:uiPriority w:val="99"/>
    <w:pPr>
      <w:tabs>
        <w:tab w:val="left" w:pos="3160"/>
      </w:tabs>
      <w:autoSpaceDE w:val="0"/>
      <w:autoSpaceDN w:val="0"/>
      <w:adjustRightInd w:val="0"/>
      <w:spacing w:before="60" w:line="240" w:lineRule="atLeast"/>
      <w:ind w:left="3160" w:hanging="280"/>
    </w:pPr>
    <w:rPr>
      <w:rFonts w:ascii="Times New Roman" w:hAnsi="Times New Roman"/>
      <w:color w:val="000000"/>
      <w:w w:val="0"/>
    </w:rPr>
  </w:style>
  <w:style w:type="paragraph" w:customStyle="1" w:styleId="Bullet-Alpha">
    <w:name w:val="Bullet-Alpha"/>
    <w:uiPriority w:val="99"/>
    <w:pPr>
      <w:tabs>
        <w:tab w:val="left" w:pos="2440"/>
      </w:tabs>
      <w:autoSpaceDE w:val="0"/>
      <w:autoSpaceDN w:val="0"/>
      <w:adjustRightInd w:val="0"/>
      <w:spacing w:before="60" w:line="240" w:lineRule="atLeast"/>
      <w:ind w:left="2440" w:hanging="280"/>
    </w:pPr>
    <w:rPr>
      <w:rFonts w:ascii="Times New Roman" w:hAnsi="Times New Roman"/>
      <w:color w:val="000000"/>
      <w:w w:val="0"/>
    </w:rPr>
  </w:style>
  <w:style w:type="paragraph" w:customStyle="1" w:styleId="TagDesc">
    <w:name w:val="TagDesc"/>
    <w:next w:val="Body"/>
    <w:uiPriority w:val="99"/>
    <w:pPr>
      <w:keepNext/>
      <w:tabs>
        <w:tab w:val="left" w:pos="4320"/>
        <w:tab w:val="left" w:pos="4680"/>
      </w:tabs>
      <w:autoSpaceDE w:val="0"/>
      <w:autoSpaceDN w:val="0"/>
      <w:adjustRightInd w:val="0"/>
      <w:spacing w:before="200" w:line="240" w:lineRule="atLeast"/>
      <w:ind w:left="4320" w:hanging="2420"/>
      <w:jc w:val="both"/>
    </w:pPr>
    <w:rPr>
      <w:rFonts w:ascii="Times New Roman" w:hAnsi="Times New Roman"/>
      <w:color w:val="000000"/>
      <w:w w:val="0"/>
    </w:rPr>
  </w:style>
  <w:style w:type="paragraph" w:customStyle="1" w:styleId="DefList-Paragraph">
    <w:name w:val="DefList-Paragraph"/>
    <w:next w:val="Body"/>
    <w:uiPriority w:val="99"/>
    <w:pPr>
      <w:keepNext/>
      <w:tabs>
        <w:tab w:val="left" w:pos="3600"/>
      </w:tabs>
      <w:autoSpaceDE w:val="0"/>
      <w:autoSpaceDN w:val="0"/>
      <w:adjustRightInd w:val="0"/>
      <w:spacing w:before="120" w:line="240" w:lineRule="atLeast"/>
      <w:ind w:left="3600" w:hanging="1260"/>
      <w:jc w:val="both"/>
    </w:pPr>
    <w:rPr>
      <w:rFonts w:ascii="Times New Roman" w:hAnsi="Times New Roman"/>
      <w:color w:val="000000"/>
      <w:w w:val="0"/>
    </w:rPr>
  </w:style>
  <w:style w:type="paragraph" w:customStyle="1" w:styleId="1syntax">
    <w:name w:val="1_syntax"/>
    <w:next w:val="syntax"/>
    <w:uiPriority w:val="99"/>
    <w:pPr>
      <w:tabs>
        <w:tab w:val="left" w:pos="3600"/>
      </w:tabs>
      <w:autoSpaceDE w:val="0"/>
      <w:autoSpaceDN w:val="0"/>
      <w:adjustRightInd w:val="0"/>
      <w:spacing w:before="160" w:line="240" w:lineRule="atLeast"/>
      <w:ind w:left="5040" w:hanging="2520"/>
    </w:pPr>
    <w:rPr>
      <w:rFonts w:ascii="Courier New" w:hAnsi="Courier New" w:cs="Courier New"/>
      <w:color w:val="000000"/>
      <w:w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line="240" w:lineRule="atLeast"/>
      <w:ind w:left="2840" w:hanging="320"/>
    </w:pPr>
    <w:rPr>
      <w:rFonts w:ascii="Times New Roman" w:hAnsi="Times New Roman"/>
      <w:color w:val="000000"/>
      <w:w w:val="0"/>
    </w:rPr>
  </w:style>
  <w:style w:type="paragraph" w:customStyle="1" w:styleId="Author">
    <w:name w:val="Author"/>
    <w:uiPriority w:val="99"/>
    <w:pPr>
      <w:suppressAutoHyphens/>
      <w:autoSpaceDE w:val="0"/>
      <w:autoSpaceDN w:val="0"/>
      <w:adjustRightInd w:val="0"/>
      <w:spacing w:before="200" w:line="320" w:lineRule="atLeast"/>
      <w:ind w:right="1800"/>
    </w:pPr>
    <w:rPr>
      <w:rFonts w:ascii="Times New Roman" w:hAnsi="Times New Roman"/>
      <w:b/>
      <w:bCs/>
      <w:color w:val="000000"/>
      <w:w w:val="0"/>
      <w:sz w:val="24"/>
      <w:szCs w:val="24"/>
    </w:rPr>
  </w:style>
  <w:style w:type="paragraph" w:customStyle="1" w:styleId="Body">
    <w:name w:val="Body"/>
    <w:uiPriority w:val="99"/>
    <w:pPr>
      <w:autoSpaceDE w:val="0"/>
      <w:autoSpaceDN w:val="0"/>
      <w:adjustRightInd w:val="0"/>
      <w:spacing w:before="120" w:line="240" w:lineRule="atLeast"/>
      <w:ind w:left="1900"/>
      <w:jc w:val="both"/>
    </w:pPr>
    <w:rPr>
      <w:rFonts w:ascii="Times New Roman" w:hAnsi="Times New Roman"/>
      <w:color w:val="000000"/>
      <w:w w:val="0"/>
    </w:rPr>
  </w:style>
  <w:style w:type="paragraph" w:customStyle="1" w:styleId="BodyBold">
    <w:name w:val="BodyBold"/>
    <w:next w:val="Body"/>
    <w:uiPriority w:val="99"/>
    <w:pPr>
      <w:autoSpaceDE w:val="0"/>
      <w:autoSpaceDN w:val="0"/>
      <w:adjustRightInd w:val="0"/>
      <w:spacing w:before="240" w:line="240" w:lineRule="atLeast"/>
      <w:ind w:left="1900"/>
    </w:pPr>
    <w:rPr>
      <w:rFonts w:ascii="Times New Roman" w:hAnsi="Times New Roman"/>
      <w:b/>
      <w:bCs/>
      <w:color w:val="000000"/>
      <w:w w:val="0"/>
    </w:rPr>
  </w:style>
  <w:style w:type="paragraph" w:customStyle="1" w:styleId="Bullet">
    <w:name w:val="Bullet"/>
    <w:uiPriority w:val="99"/>
    <w:pPr>
      <w:tabs>
        <w:tab w:val="left" w:pos="2360"/>
      </w:tabs>
      <w:autoSpaceDE w:val="0"/>
      <w:autoSpaceDN w:val="0"/>
      <w:adjustRightInd w:val="0"/>
      <w:spacing w:before="60" w:line="240" w:lineRule="atLeast"/>
      <w:ind w:left="2360" w:hanging="200"/>
    </w:pPr>
    <w:rPr>
      <w:rFonts w:ascii="Times New Roman" w:hAnsi="Times New Roman"/>
      <w:color w:val="000000"/>
      <w:w w:val="0"/>
    </w:rPr>
  </w:style>
  <w:style w:type="paragraph" w:customStyle="1" w:styleId="BulletElement">
    <w:name w:val="Bullet Element"/>
    <w:uiPriority w:val="99"/>
    <w:pPr>
      <w:autoSpaceDE w:val="0"/>
      <w:autoSpaceDN w:val="0"/>
      <w:adjustRightInd w:val="0"/>
      <w:spacing w:line="200" w:lineRule="atLeast"/>
    </w:pPr>
    <w:rPr>
      <w:rFonts w:ascii="Times New Roman" w:hAnsi="Times New Roman"/>
      <w:b/>
      <w:bCs/>
      <w:color w:val="000000"/>
      <w:w w:val="0"/>
    </w:rPr>
  </w:style>
  <w:style w:type="paragraph" w:customStyle="1" w:styleId="DefList-Term">
    <w:name w:val="DefList-Term"/>
    <w:next w:val="Body"/>
    <w:uiPriority w:val="99"/>
    <w:pPr>
      <w:keepNext/>
      <w:autoSpaceDE w:val="0"/>
      <w:autoSpaceDN w:val="0"/>
      <w:adjustRightInd w:val="0"/>
      <w:spacing w:before="120" w:line="240" w:lineRule="atLeast"/>
      <w:ind w:left="2340"/>
      <w:jc w:val="both"/>
    </w:pPr>
    <w:rPr>
      <w:rFonts w:ascii="Times New Roman" w:hAnsi="Times New Roman"/>
      <w:b/>
      <w:bCs/>
      <w:color w:val="000000"/>
      <w:w w:val="0"/>
    </w:rPr>
  </w:style>
  <w:style w:type="paragraph" w:customStyle="1" w:styleId="BulletElement0">
    <w:name w:val="BulletElement"/>
    <w:uiPriority w:val="99"/>
    <w:pPr>
      <w:autoSpaceDE w:val="0"/>
      <w:autoSpaceDN w:val="0"/>
      <w:adjustRightInd w:val="0"/>
      <w:spacing w:line="200" w:lineRule="atLeast"/>
    </w:pPr>
    <w:rPr>
      <w:rFonts w:ascii="Times New Roman" w:hAnsi="Times New Roman"/>
      <w:b/>
      <w:bCs/>
      <w:color w:val="000000"/>
      <w:w w:val="0"/>
    </w:rPr>
  </w:style>
  <w:style w:type="paragraph" w:customStyle="1" w:styleId="BulletText">
    <w:name w:val="BulletText"/>
    <w:uiPriority w:val="99"/>
    <w:pPr>
      <w:tabs>
        <w:tab w:val="left" w:pos="1440"/>
      </w:tabs>
      <w:autoSpaceDE w:val="0"/>
      <w:autoSpaceDN w:val="0"/>
      <w:adjustRightInd w:val="0"/>
      <w:spacing w:line="200" w:lineRule="atLeast"/>
    </w:pPr>
    <w:rPr>
      <w:rFonts w:ascii="Times New Roman" w:hAnsi="Times New Roman"/>
      <w:color w:val="000000"/>
      <w:w w:val="0"/>
    </w:rPr>
  </w:style>
  <w:style w:type="paragraph" w:customStyle="1" w:styleId="DefList-Text">
    <w:name w:val="DefList-Text"/>
    <w:next w:val="Body"/>
    <w:uiPriority w:val="99"/>
    <w:pPr>
      <w:autoSpaceDE w:val="0"/>
      <w:autoSpaceDN w:val="0"/>
      <w:adjustRightInd w:val="0"/>
      <w:spacing w:before="120" w:line="240" w:lineRule="atLeast"/>
      <w:ind w:left="2660"/>
      <w:jc w:val="both"/>
    </w:pPr>
    <w:rPr>
      <w:rFonts w:ascii="Times New Roman" w:hAnsi="Times New Roman"/>
      <w:color w:val="000000"/>
      <w:w w:val="0"/>
    </w:rPr>
  </w:style>
  <w:style w:type="paragraph" w:customStyle="1" w:styleId="CBullet">
    <w:name w:val="CBullet"/>
    <w:uiPriority w:val="99"/>
    <w:pPr>
      <w:autoSpaceDE w:val="0"/>
      <w:autoSpaceDN w:val="0"/>
      <w:adjustRightInd w:val="0"/>
      <w:spacing w:before="60" w:line="240" w:lineRule="atLeast"/>
      <w:ind w:left="3440" w:hanging="560"/>
    </w:pPr>
    <w:rPr>
      <w:rFonts w:ascii="Times New Roman" w:hAnsi="Times New Roman"/>
      <w:color w:val="000000"/>
      <w:w w:val="0"/>
    </w:rPr>
  </w:style>
  <w:style w:type="paragraph" w:customStyle="1" w:styleId="CellBody">
    <w:name w:val="CellBody"/>
    <w:uiPriority w:val="99"/>
    <w:pPr>
      <w:tabs>
        <w:tab w:val="left" w:pos="1440"/>
      </w:tabs>
      <w:autoSpaceDE w:val="0"/>
      <w:autoSpaceDN w:val="0"/>
      <w:adjustRightInd w:val="0"/>
      <w:spacing w:line="140" w:lineRule="atLeast"/>
    </w:pPr>
    <w:rPr>
      <w:rFonts w:ascii="Courier New" w:hAnsi="Courier New" w:cs="Courier New"/>
      <w:color w:val="000000"/>
      <w:w w:val="0"/>
      <w:sz w:val="14"/>
      <w:szCs w:val="14"/>
    </w:rPr>
  </w:style>
  <w:style w:type="paragraph" w:customStyle="1" w:styleId="CellBullet">
    <w:name w:val="CellBullet"/>
    <w:uiPriority w:val="99"/>
    <w:pPr>
      <w:tabs>
        <w:tab w:val="left" w:pos="560"/>
      </w:tabs>
      <w:suppressAutoHyphens/>
      <w:autoSpaceDE w:val="0"/>
      <w:autoSpaceDN w:val="0"/>
      <w:adjustRightInd w:val="0"/>
      <w:spacing w:line="200" w:lineRule="atLeast"/>
      <w:ind w:left="560" w:hanging="200"/>
      <w:jc w:val="both"/>
    </w:pPr>
    <w:rPr>
      <w:rFonts w:ascii="Times New Roman" w:hAnsi="Times New Roman"/>
      <w:color w:val="000000"/>
      <w:w w:val="0"/>
    </w:rPr>
  </w:style>
  <w:style w:type="paragraph" w:customStyle="1" w:styleId="CellDescription">
    <w:name w:val="CellDescription"/>
    <w:uiPriority w:val="99"/>
    <w:pPr>
      <w:widowControl w:val="0"/>
      <w:tabs>
        <w:tab w:val="left" w:pos="2700"/>
      </w:tabs>
      <w:autoSpaceDE w:val="0"/>
      <w:autoSpaceDN w:val="0"/>
      <w:adjustRightInd w:val="0"/>
      <w:spacing w:line="180" w:lineRule="atLeast"/>
    </w:pPr>
    <w:rPr>
      <w:rFonts w:ascii="Times New Roman" w:hAnsi="Times New Roman"/>
      <w:color w:val="000000"/>
      <w:w w:val="0"/>
      <w:sz w:val="14"/>
      <w:szCs w:val="14"/>
    </w:rPr>
  </w:style>
  <w:style w:type="paragraph" w:customStyle="1" w:styleId="CellFortran">
    <w:name w:val="CellFortran"/>
    <w:uiPriority w:val="99"/>
    <w:pPr>
      <w:tabs>
        <w:tab w:val="left" w:pos="2700"/>
      </w:tabs>
      <w:suppressAutoHyphens/>
      <w:autoSpaceDE w:val="0"/>
      <w:autoSpaceDN w:val="0"/>
      <w:adjustRightInd w:val="0"/>
      <w:spacing w:line="160" w:lineRule="atLeast"/>
    </w:pPr>
    <w:rPr>
      <w:rFonts w:ascii="Courier New" w:hAnsi="Courier New" w:cs="Courier New"/>
      <w:color w:val="000000"/>
      <w:w w:val="0"/>
      <w:sz w:val="16"/>
      <w:szCs w:val="16"/>
    </w:rPr>
  </w:style>
  <w:style w:type="paragraph" w:customStyle="1" w:styleId="headerleft">
    <w:name w:val="header left"/>
    <w:uiPriority w:val="99"/>
    <w:pPr>
      <w:widowControl w:val="0"/>
      <w:tabs>
        <w:tab w:val="left" w:pos="4320"/>
        <w:tab w:val="left" w:pos="8420"/>
      </w:tabs>
      <w:suppressAutoHyphens/>
      <w:autoSpaceDE w:val="0"/>
      <w:autoSpaceDN w:val="0"/>
      <w:adjustRightInd w:val="0"/>
      <w:spacing w:line="220" w:lineRule="atLeast"/>
    </w:pPr>
    <w:rPr>
      <w:rFonts w:ascii="Times New Roman" w:hAnsi="Times New Roman"/>
      <w:b/>
      <w:bCs/>
      <w:color w:val="000000"/>
      <w:w w:val="0"/>
    </w:rPr>
  </w:style>
  <w:style w:type="paragraph" w:customStyle="1" w:styleId="CellFortranSyntax">
    <w:name w:val="CellFortranSyntax"/>
    <w:uiPriority w:val="99"/>
    <w:pPr>
      <w:tabs>
        <w:tab w:val="left" w:pos="2700"/>
      </w:tabs>
      <w:suppressAutoHyphens/>
      <w:autoSpaceDE w:val="0"/>
      <w:autoSpaceDN w:val="0"/>
      <w:adjustRightInd w:val="0"/>
      <w:spacing w:line="200" w:lineRule="atLeast"/>
      <w:ind w:left="1720" w:hanging="1720"/>
    </w:pPr>
    <w:rPr>
      <w:rFonts w:ascii="Courier New" w:hAnsi="Courier New" w:cs="Courier New"/>
      <w:color w:val="000000"/>
      <w:w w:val="0"/>
      <w:sz w:val="16"/>
      <w:szCs w:val="16"/>
    </w:rPr>
  </w:style>
  <w:style w:type="paragraph" w:customStyle="1" w:styleId="CellFunction">
    <w:name w:val="CellFunction"/>
    <w:uiPriority w:val="99"/>
    <w:pPr>
      <w:autoSpaceDE w:val="0"/>
      <w:autoSpaceDN w:val="0"/>
      <w:adjustRightInd w:val="0"/>
      <w:spacing w:line="140" w:lineRule="atLeast"/>
    </w:pPr>
    <w:rPr>
      <w:rFonts w:ascii="Courier New" w:hAnsi="Courier New" w:cs="Courier New"/>
      <w:color w:val="000000"/>
      <w:w w:val="0"/>
      <w:sz w:val="12"/>
      <w:szCs w:val="12"/>
    </w:rPr>
  </w:style>
  <w:style w:type="paragraph" w:customStyle="1" w:styleId="CellFunctionBold">
    <w:name w:val="CellFunctionBold"/>
    <w:uiPriority w:val="99"/>
    <w:pPr>
      <w:autoSpaceDE w:val="0"/>
      <w:autoSpaceDN w:val="0"/>
      <w:adjustRightInd w:val="0"/>
      <w:spacing w:line="180" w:lineRule="atLeast"/>
      <w:jc w:val="center"/>
    </w:pPr>
    <w:rPr>
      <w:rFonts w:ascii="Times New Roman" w:hAnsi="Times New Roman"/>
      <w:b/>
      <w:bCs/>
      <w:color w:val="000000"/>
      <w:w w:val="0"/>
      <w:sz w:val="14"/>
      <w:szCs w:val="14"/>
    </w:rPr>
  </w:style>
  <w:style w:type="paragraph" w:customStyle="1" w:styleId="CellHeading">
    <w:name w:val="CellHeading"/>
    <w:uiPriority w:val="99"/>
    <w:pPr>
      <w:tabs>
        <w:tab w:val="left" w:pos="2700"/>
      </w:tabs>
      <w:suppressAutoHyphens/>
      <w:autoSpaceDE w:val="0"/>
      <w:autoSpaceDN w:val="0"/>
      <w:adjustRightInd w:val="0"/>
      <w:spacing w:line="200" w:lineRule="atLeast"/>
    </w:pPr>
    <w:rPr>
      <w:rFonts w:ascii="Times New Roman" w:hAnsi="Times New Roman"/>
      <w:color w:val="000000"/>
      <w:w w:val="0"/>
    </w:rPr>
  </w:style>
  <w:style w:type="paragraph" w:customStyle="1" w:styleId="CellParameter">
    <w:name w:val="CellParameter"/>
    <w:uiPriority w:val="99"/>
    <w:pPr>
      <w:autoSpaceDE w:val="0"/>
      <w:autoSpaceDN w:val="0"/>
      <w:adjustRightInd w:val="0"/>
      <w:spacing w:line="180" w:lineRule="atLeast"/>
      <w:jc w:val="center"/>
    </w:pPr>
    <w:rPr>
      <w:rFonts w:ascii="Times New Roman" w:hAnsi="Times New Roman"/>
      <w:color w:val="000000"/>
      <w:w w:val="0"/>
      <w:sz w:val="14"/>
      <w:szCs w:val="14"/>
    </w:rPr>
  </w:style>
  <w:style w:type="paragraph" w:customStyle="1" w:styleId="CellVariable">
    <w:name w:val="CellVariable"/>
    <w:uiPriority w:val="99"/>
    <w:pPr>
      <w:tabs>
        <w:tab w:val="left" w:pos="2700"/>
      </w:tabs>
      <w:suppressAutoHyphens/>
      <w:autoSpaceDE w:val="0"/>
      <w:autoSpaceDN w:val="0"/>
      <w:adjustRightInd w:val="0"/>
      <w:spacing w:line="220" w:lineRule="atLeast"/>
    </w:pPr>
    <w:rPr>
      <w:rFonts w:ascii="Times New Roman" w:hAnsi="Times New Roman"/>
      <w:i/>
      <w:iCs/>
      <w:color w:val="000000"/>
      <w:w w:val="0"/>
    </w:rPr>
  </w:style>
  <w:style w:type="paragraph" w:customStyle="1" w:styleId="Chapter">
    <w:name w:val="Chapter"/>
    <w:next w:val="ChapterNumber"/>
    <w:uiPriority w:val="99"/>
    <w:pPr>
      <w:autoSpaceDE w:val="0"/>
      <w:autoSpaceDN w:val="0"/>
      <w:adjustRightInd w:val="0"/>
      <w:spacing w:before="360" w:line="440" w:lineRule="atLeast"/>
      <w:ind w:left="200" w:right="8060" w:hanging="200"/>
      <w:jc w:val="center"/>
    </w:pPr>
    <w:rPr>
      <w:rFonts w:ascii="Times New Roman" w:hAnsi="Times New Roman"/>
      <w:b/>
      <w:bCs/>
      <w:color w:val="000000"/>
      <w:w w:val="0"/>
      <w:sz w:val="36"/>
      <w:szCs w:val="36"/>
    </w:rPr>
  </w:style>
  <w:style w:type="paragraph" w:customStyle="1" w:styleId="ChapterNumber">
    <w:name w:val="ChapterNumber"/>
    <w:next w:val="Body"/>
    <w:uiPriority w:val="99"/>
    <w:pPr>
      <w:autoSpaceDE w:val="0"/>
      <w:autoSpaceDN w:val="0"/>
      <w:adjustRightInd w:val="0"/>
      <w:spacing w:before="360" w:line="440" w:lineRule="atLeast"/>
      <w:ind w:left="200" w:right="8200" w:hanging="200"/>
      <w:jc w:val="center"/>
    </w:pPr>
    <w:rPr>
      <w:rFonts w:ascii="Times New Roman" w:hAnsi="Times New Roman"/>
      <w:b/>
      <w:bCs/>
      <w:color w:val="000000"/>
      <w:w w:val="0"/>
      <w:sz w:val="36"/>
      <w:szCs w:val="36"/>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b/>
      <w:bCs/>
      <w:color w:val="000000"/>
      <w:w w:val="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b/>
      <w:bCs/>
      <w:color w:val="000000"/>
      <w:w w:val="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line="200" w:lineRule="atLeast"/>
      <w:ind w:left="1900"/>
    </w:pPr>
    <w:rPr>
      <w:rFonts w:ascii="Courier New" w:hAnsi="Courier New" w:cs="Courier New"/>
      <w:color w:val="000000"/>
      <w:w w:val="0"/>
      <w:sz w:val="16"/>
      <w:szCs w:val="16"/>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line="200" w:lineRule="atLeast"/>
      <w:ind w:left="2520"/>
    </w:pPr>
    <w:rPr>
      <w:rFonts w:ascii="Courier New" w:hAnsi="Courier New" w:cs="Courier New"/>
      <w:color w:val="000000"/>
      <w:w w:val="0"/>
      <w:sz w:val="16"/>
      <w:szCs w:val="16"/>
    </w:rPr>
  </w:style>
  <w:style w:type="paragraph" w:customStyle="1" w:styleId="CStep">
    <w:name w:val="CStep"/>
    <w:uiPriority w:val="99"/>
    <w:pPr>
      <w:autoSpaceDE w:val="0"/>
      <w:autoSpaceDN w:val="0"/>
      <w:adjustRightInd w:val="0"/>
      <w:spacing w:before="60" w:line="240" w:lineRule="atLeast"/>
      <w:ind w:left="2960"/>
    </w:pPr>
    <w:rPr>
      <w:rFonts w:ascii="Times New Roman" w:hAnsi="Times New Roman"/>
      <w:color w:val="000000"/>
      <w:w w:val="0"/>
    </w:rPr>
  </w:style>
  <w:style w:type="paragraph" w:customStyle="1" w:styleId="TableCaptionNote">
    <w:name w:val="TableCaptionNote"/>
    <w:next w:val="Body"/>
    <w:uiPriority w:val="99"/>
    <w:pPr>
      <w:autoSpaceDE w:val="0"/>
      <w:autoSpaceDN w:val="0"/>
      <w:adjustRightInd w:val="0"/>
      <w:spacing w:line="160" w:lineRule="atLeast"/>
      <w:ind w:left="1900"/>
      <w:jc w:val="center"/>
    </w:pPr>
    <w:rPr>
      <w:rFonts w:ascii="Times New Roman" w:hAnsi="Times New Roman"/>
      <w:color w:val="000000"/>
      <w:w w:val="0"/>
      <w:sz w:val="14"/>
      <w:szCs w:val="1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olor w:val="000000"/>
      <w:w w:val="0"/>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line="240" w:lineRule="atLeast"/>
    </w:pPr>
    <w:rPr>
      <w:rFonts w:ascii="Times New Roman" w:hAnsi="Times New Roman"/>
      <w:b/>
      <w:bCs/>
      <w:color w:val="000000"/>
      <w:w w:val="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line="200" w:lineRule="atLeast"/>
      <w:ind w:left="2520"/>
    </w:pPr>
    <w:rPr>
      <w:rFonts w:ascii="Courier New" w:hAnsi="Courier New" w:cs="Courier New"/>
      <w:color w:val="000000"/>
      <w:w w:val="0"/>
      <w:sz w:val="16"/>
      <w:szCs w:val="16"/>
    </w:rPr>
  </w:style>
  <w:style w:type="paragraph" w:customStyle="1" w:styleId="Extract">
    <w:name w:val="Extract"/>
    <w:uiPriority w:val="99"/>
    <w:pPr>
      <w:autoSpaceDE w:val="0"/>
      <w:autoSpaceDN w:val="0"/>
      <w:adjustRightInd w:val="0"/>
      <w:spacing w:before="140" w:line="220" w:lineRule="atLeast"/>
      <w:ind w:left="3060" w:right="360"/>
    </w:pPr>
    <w:rPr>
      <w:rFonts w:ascii="Times New Roman" w:hAnsi="Times New Roman"/>
      <w:color w:val="000000"/>
      <w:w w:val="0"/>
      <w:sz w:val="18"/>
      <w:szCs w:val="18"/>
    </w:rPr>
  </w:style>
  <w:style w:type="paragraph" w:customStyle="1" w:styleId="FigDataLabel">
    <w:name w:val="FigDataLabel"/>
    <w:next w:val="Body"/>
    <w:uiPriority w:val="99"/>
    <w:pPr>
      <w:autoSpaceDE w:val="0"/>
      <w:autoSpaceDN w:val="0"/>
      <w:adjustRightInd w:val="0"/>
      <w:spacing w:line="160" w:lineRule="atLeast"/>
      <w:jc w:val="center"/>
    </w:pPr>
    <w:rPr>
      <w:rFonts w:ascii="Times New Roman" w:hAnsi="Times New Roman"/>
      <w:b/>
      <w:bCs/>
      <w:color w:val="000000"/>
      <w:w w:val="0"/>
      <w:sz w:val="14"/>
      <w:szCs w:val="14"/>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line="200" w:lineRule="atLeast"/>
      <w:ind w:left="1900" w:hanging="1900"/>
    </w:pPr>
    <w:rPr>
      <w:rFonts w:ascii="Times New Roman" w:hAnsi="Times New Roman"/>
      <w:b/>
      <w:bCs/>
      <w:color w:val="000000"/>
      <w:w w:val="0"/>
    </w:rPr>
  </w:style>
  <w:style w:type="paragraph" w:customStyle="1" w:styleId="Footnote">
    <w:name w:val="Footnote"/>
    <w:uiPriority w:val="99"/>
    <w:pPr>
      <w:widowControl w:val="0"/>
      <w:autoSpaceDE w:val="0"/>
      <w:autoSpaceDN w:val="0"/>
      <w:adjustRightInd w:val="0"/>
      <w:spacing w:before="60" w:line="200" w:lineRule="atLeast"/>
      <w:ind w:left="2700"/>
    </w:pPr>
    <w:rPr>
      <w:rFonts w:ascii="Times New Roman" w:hAnsi="Times New Roman"/>
      <w:color w:val="000000"/>
      <w:w w:val="0"/>
      <w:sz w:val="18"/>
      <w:szCs w:val="18"/>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line="280" w:lineRule="atLeast"/>
      <w:ind w:left="1900" w:hanging="620"/>
    </w:pPr>
    <w:rPr>
      <w:rFonts w:ascii="Times New Roman" w:hAnsi="Times New Roman"/>
      <w:b/>
      <w:bCs/>
      <w:color w:val="000000"/>
      <w:w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line="280" w:lineRule="atLeast"/>
      <w:ind w:left="1900" w:hanging="620"/>
    </w:pPr>
    <w:rPr>
      <w:rFonts w:ascii="Times New Roman" w:hAnsi="Times New Roman"/>
      <w:b/>
      <w:bCs/>
      <w:color w:val="000000"/>
      <w:w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line="280" w:lineRule="atLeast"/>
      <w:ind w:left="2520" w:hanging="620"/>
    </w:pPr>
    <w:rPr>
      <w:rFonts w:ascii="Times New Roman" w:hAnsi="Times New Roman"/>
      <w:b/>
      <w:bCs/>
      <w:color w:val="000000"/>
      <w:w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line="240" w:lineRule="atLeast"/>
      <w:ind w:left="2660" w:hanging="760"/>
    </w:pPr>
    <w:rPr>
      <w:rFonts w:ascii="Times New Roman" w:hAnsi="Times New Roman"/>
      <w:b/>
      <w:bCs/>
      <w:color w:val="000000"/>
      <w:w w:val="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line="240" w:lineRule="atLeast"/>
      <w:ind w:left="2720" w:hanging="820"/>
    </w:pPr>
    <w:rPr>
      <w:rFonts w:ascii="Times New Roman" w:hAnsi="Times New Roman"/>
      <w:b/>
      <w:bCs/>
      <w:color w:val="000000"/>
      <w:w w:val="0"/>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line="240" w:lineRule="atLeast"/>
    </w:pPr>
    <w:rPr>
      <w:rFonts w:ascii="Courier New" w:hAnsi="Courier New" w:cs="Courier New"/>
      <w:b/>
      <w:bCs/>
      <w:color w:val="000000"/>
      <w:w w:val="0"/>
    </w:rPr>
  </w:style>
  <w:style w:type="paragraph" w:customStyle="1" w:styleId="Label">
    <w:name w:val="Label"/>
    <w:next w:val="Body"/>
    <w:uiPriority w:val="99"/>
    <w:pPr>
      <w:autoSpaceDE w:val="0"/>
      <w:autoSpaceDN w:val="0"/>
      <w:adjustRightInd w:val="0"/>
      <w:spacing w:line="200" w:lineRule="atLeast"/>
      <w:jc w:val="center"/>
    </w:pPr>
    <w:rPr>
      <w:rFonts w:ascii="Times New Roman" w:hAnsi="Times New Roman"/>
      <w:b/>
      <w:bCs/>
      <w:color w:val="000000"/>
      <w:w w:val="0"/>
      <w:sz w:val="16"/>
      <w:szCs w:val="16"/>
    </w:rPr>
  </w:style>
  <w:style w:type="paragraph" w:customStyle="1" w:styleId="List10pt">
    <w:name w:val="List10pt"/>
    <w:uiPriority w:val="99"/>
    <w:pPr>
      <w:autoSpaceDE w:val="0"/>
      <w:autoSpaceDN w:val="0"/>
      <w:adjustRightInd w:val="0"/>
      <w:spacing w:line="200" w:lineRule="atLeast"/>
      <w:ind w:left="3440" w:hanging="560"/>
    </w:pPr>
    <w:rPr>
      <w:rFonts w:ascii="Times New Roman" w:hAnsi="Times New Roman"/>
      <w:color w:val="000000"/>
      <w:w w:val="0"/>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olor w:val="000000"/>
      <w:w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olor w:val="000000"/>
      <w:w w:val="0"/>
      <w:sz w:val="28"/>
      <w:szCs w:val="28"/>
    </w:rPr>
  </w:style>
  <w:style w:type="paragraph" w:customStyle="1" w:styleId="ReferenceRoutineName">
    <w:name w:val="ReferenceRoutineName"/>
    <w:next w:val="Body"/>
    <w:uiPriority w:val="99"/>
    <w:pPr>
      <w:pageBreakBefore/>
      <w:autoSpaceDE w:val="0"/>
      <w:autoSpaceDN w:val="0"/>
      <w:adjustRightInd w:val="0"/>
      <w:spacing w:before="240" w:line="280" w:lineRule="atLeast"/>
      <w:ind w:left="1900" w:hanging="460"/>
    </w:pPr>
    <w:rPr>
      <w:rFonts w:ascii="Times New Roman" w:hAnsi="Times New Roman"/>
      <w:b/>
      <w:bCs/>
      <w:color w:val="000000"/>
      <w:w w:val="0"/>
      <w:sz w:val="24"/>
      <w:szCs w:val="24"/>
    </w:rPr>
  </w:style>
  <w:style w:type="paragraph" w:customStyle="1" w:styleId="ReferenceSectionSyntax">
    <w:name w:val="ReferenceSectionSyntax"/>
    <w:next w:val="Body"/>
    <w:uiPriority w:val="99"/>
    <w:pPr>
      <w:autoSpaceDE w:val="0"/>
      <w:autoSpaceDN w:val="0"/>
      <w:adjustRightInd w:val="0"/>
      <w:spacing w:before="400" w:line="200" w:lineRule="atLeast"/>
      <w:ind w:left="3160" w:hanging="1720"/>
    </w:pPr>
    <w:rPr>
      <w:rFonts w:ascii="Times New Roman" w:hAnsi="Times New Roman"/>
      <w:color w:val="000000"/>
      <w:w w:val="0"/>
    </w:rPr>
  </w:style>
  <w:style w:type="paragraph" w:customStyle="1" w:styleId="ReturnType">
    <w:name w:val="ReturnType"/>
    <w:uiPriority w:val="99"/>
    <w:pPr>
      <w:autoSpaceDE w:val="0"/>
      <w:autoSpaceDN w:val="0"/>
      <w:adjustRightInd w:val="0"/>
      <w:spacing w:line="160" w:lineRule="atLeast"/>
      <w:jc w:val="center"/>
    </w:pPr>
    <w:rPr>
      <w:rFonts w:ascii="Times New Roman" w:hAnsi="Times New Roman"/>
      <w:color w:val="000000"/>
      <w:w w:val="0"/>
      <w:sz w:val="14"/>
      <w:szCs w:val="14"/>
    </w:rPr>
  </w:style>
  <w:style w:type="paragraph" w:customStyle="1" w:styleId="RoutinePurpose">
    <w:name w:val="RoutinePurpose"/>
    <w:uiPriority w:val="99"/>
    <w:pPr>
      <w:tabs>
        <w:tab w:val="left" w:pos="2700"/>
      </w:tabs>
      <w:suppressAutoHyphens/>
      <w:autoSpaceDE w:val="0"/>
      <w:autoSpaceDN w:val="0"/>
      <w:adjustRightInd w:val="0"/>
      <w:spacing w:line="220" w:lineRule="atLeast"/>
      <w:jc w:val="both"/>
    </w:pPr>
    <w:rPr>
      <w:rFonts w:ascii="Times New Roman" w:hAnsi="Times New Roman"/>
      <w:color w:val="000000"/>
      <w:w w:val="0"/>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line="240" w:lineRule="atLeast"/>
      <w:ind w:left="5040" w:hanging="360"/>
    </w:pPr>
    <w:rPr>
      <w:rFonts w:ascii="Times New Roman" w:hAnsi="Times New Roman"/>
      <w:color w:val="000000"/>
      <w:w w:val="0"/>
    </w:rPr>
  </w:style>
  <w:style w:type="paragraph" w:customStyle="1" w:styleId="Step">
    <w:name w:val="Step"/>
    <w:uiPriority w:val="99"/>
    <w:pPr>
      <w:tabs>
        <w:tab w:val="left" w:pos="2840"/>
        <w:tab w:val="left" w:pos="6480"/>
      </w:tabs>
      <w:autoSpaceDE w:val="0"/>
      <w:autoSpaceDN w:val="0"/>
      <w:adjustRightInd w:val="0"/>
      <w:spacing w:before="60" w:line="240" w:lineRule="atLeast"/>
      <w:ind w:left="2840" w:hanging="320"/>
    </w:pPr>
    <w:rPr>
      <w:rFonts w:ascii="Times New Roman" w:hAnsi="Times New Roman"/>
      <w:color w:val="000000"/>
      <w:w w:val="0"/>
    </w:rPr>
  </w:style>
  <w:style w:type="paragraph" w:customStyle="1" w:styleId="Step2">
    <w:name w:val="Step2"/>
    <w:next w:val="Step"/>
    <w:uiPriority w:val="99"/>
    <w:pPr>
      <w:tabs>
        <w:tab w:val="left" w:pos="2660"/>
      </w:tabs>
      <w:autoSpaceDE w:val="0"/>
      <w:autoSpaceDN w:val="0"/>
      <w:adjustRightInd w:val="0"/>
      <w:spacing w:before="60" w:line="240" w:lineRule="atLeast"/>
      <w:ind w:left="2660" w:hanging="220"/>
    </w:pPr>
    <w:rPr>
      <w:rFonts w:ascii="Times New Roman" w:hAnsi="Times New Roman"/>
      <w:color w:val="000000"/>
      <w:w w:val="0"/>
    </w:rPr>
  </w:style>
  <w:style w:type="paragraph" w:customStyle="1" w:styleId="syntax">
    <w:name w:val="syntax"/>
    <w:uiPriority w:val="99"/>
    <w:pPr>
      <w:tabs>
        <w:tab w:val="left" w:pos="2880"/>
        <w:tab w:val="left" w:pos="3600"/>
      </w:tabs>
      <w:autoSpaceDE w:val="0"/>
      <w:autoSpaceDN w:val="0"/>
      <w:adjustRightInd w:val="0"/>
      <w:spacing w:line="240" w:lineRule="atLeast"/>
      <w:ind w:left="5040" w:hanging="2520"/>
    </w:pPr>
    <w:rPr>
      <w:rFonts w:ascii="Courier New" w:hAnsi="Courier New" w:cs="Courier New"/>
      <w:color w:val="000000"/>
      <w:w w:val="0"/>
      <w:sz w:val="18"/>
      <w:szCs w:val="1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line="240" w:lineRule="atLeast"/>
      <w:ind w:left="5040" w:hanging="2520"/>
    </w:pPr>
    <w:rPr>
      <w:rFonts w:ascii="Courier New" w:hAnsi="Courier New" w:cs="Courier New"/>
      <w:color w:val="000000"/>
      <w:w w:val="0"/>
      <w:sz w:val="18"/>
      <w:szCs w:val="18"/>
    </w:rPr>
  </w:style>
  <w:style w:type="paragraph" w:customStyle="1" w:styleId="Table">
    <w:name w:val="Table"/>
    <w:next w:val="Body"/>
    <w:uiPriority w:val="99"/>
    <w:pPr>
      <w:keepNext/>
      <w:widowControl w:val="0"/>
      <w:pBdr>
        <w:top w:val="single" w:sz="8" w:space="0" w:color="auto"/>
      </w:pBdr>
      <w:tabs>
        <w:tab w:val="left" w:pos="1900"/>
      </w:tabs>
      <w:suppressAutoHyphens/>
      <w:autoSpaceDE w:val="0"/>
      <w:autoSpaceDN w:val="0"/>
      <w:adjustRightInd w:val="0"/>
      <w:spacing w:before="240" w:line="240" w:lineRule="atLeast"/>
      <w:ind w:left="2700" w:hanging="2700"/>
    </w:pPr>
    <w:rPr>
      <w:rFonts w:ascii="Times New Roman" w:hAnsi="Times New Roman"/>
      <w:b/>
      <w:bCs/>
      <w:color w:val="000000"/>
      <w:w w:val="0"/>
    </w:rPr>
  </w:style>
  <w:style w:type="paragraph" w:customStyle="1" w:styleId="TableCategory">
    <w:name w:val="TableCategory"/>
    <w:uiPriority w:val="99"/>
    <w:pPr>
      <w:autoSpaceDE w:val="0"/>
      <w:autoSpaceDN w:val="0"/>
      <w:adjustRightInd w:val="0"/>
      <w:spacing w:line="180" w:lineRule="atLeast"/>
      <w:jc w:val="center"/>
    </w:pPr>
    <w:rPr>
      <w:rFonts w:ascii="Times New Roman" w:hAnsi="Times New Roman"/>
      <w:b/>
      <w:bCs/>
      <w:color w:val="000000"/>
      <w:w w:val="0"/>
      <w:sz w:val="14"/>
      <w:szCs w:val="14"/>
    </w:rPr>
  </w:style>
  <w:style w:type="paragraph" w:customStyle="1" w:styleId="TableElement">
    <w:name w:val="TableElement"/>
    <w:uiPriority w:val="99"/>
    <w:pPr>
      <w:widowControl w:val="0"/>
      <w:autoSpaceDE w:val="0"/>
      <w:autoSpaceDN w:val="0"/>
      <w:adjustRightInd w:val="0"/>
      <w:spacing w:line="180" w:lineRule="atLeast"/>
    </w:pPr>
    <w:rPr>
      <w:rFonts w:ascii="Courier New" w:hAnsi="Courier New" w:cs="Courier New"/>
      <w:color w:val="000000"/>
      <w:w w:val="0"/>
      <w:sz w:val="18"/>
      <w:szCs w:val="18"/>
    </w:rPr>
  </w:style>
  <w:style w:type="paragraph" w:customStyle="1" w:styleId="TableFootnote">
    <w:name w:val="TableFootnote"/>
    <w:uiPriority w:val="99"/>
    <w:pPr>
      <w:widowControl w:val="0"/>
      <w:autoSpaceDE w:val="0"/>
      <w:autoSpaceDN w:val="0"/>
      <w:adjustRightInd w:val="0"/>
      <w:spacing w:before="60" w:line="200" w:lineRule="atLeast"/>
      <w:ind w:left="2940" w:right="360"/>
    </w:pPr>
    <w:rPr>
      <w:rFonts w:ascii="Times New Roman" w:hAnsi="Times New Roman"/>
      <w:color w:val="000000"/>
      <w:w w:val="0"/>
      <w:sz w:val="18"/>
      <w:szCs w:val="18"/>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line="240" w:lineRule="atLeast"/>
      <w:ind w:left="2700" w:hanging="2700"/>
    </w:pPr>
    <w:rPr>
      <w:rFonts w:ascii="Times New Roman" w:hAnsi="Times New Roman"/>
      <w:b/>
      <w:bCs/>
      <w:color w:val="000000"/>
      <w:w w:val="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olor w:val="000000"/>
      <w:w w:val="0"/>
      <w:kern w:val="0"/>
      <w:sz w:val="48"/>
      <w:szCs w:val="48"/>
    </w:rPr>
  </w:style>
  <w:style w:type="character" w:customStyle="1" w:styleId="TitleChar">
    <w:name w:val="Title Char"/>
    <w:link w:val="Title"/>
    <w:uiPriority w:val="10"/>
    <w:rPr>
      <w:rFonts w:ascii="Calibri Light" w:eastAsia="Times New Roman" w:hAnsi="Calibri Light" w:cs="Times New Roman"/>
      <w:b/>
      <w:bCs/>
      <w:kern w:val="28"/>
      <w:sz w:val="32"/>
      <w:szCs w:val="32"/>
    </w:rPr>
  </w:style>
  <w:style w:type="paragraph" w:customStyle="1" w:styleId="footerleft">
    <w:name w:val="footer left"/>
    <w:uiPriority w:val="99"/>
    <w:pPr>
      <w:widowControl w:val="0"/>
      <w:tabs>
        <w:tab w:val="left" w:pos="1900"/>
      </w:tabs>
      <w:suppressAutoHyphens/>
      <w:autoSpaceDE w:val="0"/>
      <w:autoSpaceDN w:val="0"/>
      <w:adjustRightInd w:val="0"/>
      <w:spacing w:line="280" w:lineRule="atLeast"/>
    </w:pPr>
    <w:rPr>
      <w:rFonts w:ascii="Times New Roman" w:hAnsi="Times New Roman"/>
      <w:b/>
      <w:bCs/>
      <w:color w:val="000000"/>
      <w:w w:val="0"/>
      <w:sz w:val="18"/>
      <w:szCs w:val="18"/>
    </w:rPr>
  </w:style>
  <w:style w:type="paragraph" w:customStyle="1" w:styleId="TableHeadlarger">
    <w:name w:val="TableHead_larger"/>
    <w:uiPriority w:val="99"/>
    <w:pPr>
      <w:autoSpaceDE w:val="0"/>
      <w:autoSpaceDN w:val="0"/>
      <w:adjustRightInd w:val="0"/>
      <w:spacing w:line="280" w:lineRule="atLeast"/>
      <w:jc w:val="center"/>
    </w:pPr>
    <w:rPr>
      <w:rFonts w:ascii="Times New Roman" w:hAnsi="Times New Roman"/>
      <w:b/>
      <w:bCs/>
      <w:color w:val="000000"/>
      <w:w w:val="0"/>
      <w:sz w:val="24"/>
      <w:szCs w:val="24"/>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line="220" w:lineRule="atLeast"/>
      <w:jc w:val="both"/>
    </w:pPr>
    <w:rPr>
      <w:rFonts w:ascii="Times New Roman" w:hAnsi="Times New Roman"/>
      <w:b/>
      <w:bCs/>
      <w:color w:val="000000"/>
      <w:w w:val="0"/>
    </w:rPr>
  </w:style>
  <w:style w:type="paragraph" w:customStyle="1" w:styleId="footerright">
    <w:name w:val="footer right"/>
    <w:uiPriority w:val="99"/>
    <w:pPr>
      <w:widowControl w:val="0"/>
      <w:tabs>
        <w:tab w:val="right" w:pos="9720"/>
      </w:tabs>
      <w:suppressAutoHyphens/>
      <w:autoSpaceDE w:val="0"/>
      <w:autoSpaceDN w:val="0"/>
      <w:adjustRightInd w:val="0"/>
      <w:spacing w:line="220" w:lineRule="atLeast"/>
      <w:ind w:left="1900"/>
    </w:pPr>
    <w:rPr>
      <w:rFonts w:ascii="Times New Roman" w:hAnsi="Times New Roman"/>
      <w:b/>
      <w:bCs/>
      <w:color w:val="000000"/>
      <w:w w:val="0"/>
      <w:sz w:val="18"/>
      <w:szCs w:val="18"/>
    </w:rPr>
  </w:style>
  <w:style w:type="paragraph" w:customStyle="1" w:styleId="ChapterTitle">
    <w:name w:val="ChapterTitle"/>
    <w:next w:val="Body"/>
    <w:uiPriority w:val="99"/>
    <w:pPr>
      <w:tabs>
        <w:tab w:val="left" w:pos="2160"/>
      </w:tabs>
      <w:autoSpaceDE w:val="0"/>
      <w:autoSpaceDN w:val="0"/>
      <w:adjustRightInd w:val="0"/>
      <w:spacing w:before="860" w:line="860" w:lineRule="atLeast"/>
      <w:ind w:left="1720" w:hanging="1440"/>
    </w:pPr>
    <w:rPr>
      <w:rFonts w:ascii="Times New Roman" w:hAnsi="Times New Roman"/>
      <w:b/>
      <w:bCs/>
      <w:color w:val="000000"/>
      <w:w w:val="0"/>
      <w:sz w:val="48"/>
      <w:szCs w:val="48"/>
    </w:rPr>
  </w:style>
  <w:style w:type="paragraph" w:customStyle="1" w:styleId="TableHead">
    <w:name w:val="TableHead"/>
    <w:uiPriority w:val="99"/>
    <w:pPr>
      <w:autoSpaceDE w:val="0"/>
      <w:autoSpaceDN w:val="0"/>
      <w:adjustRightInd w:val="0"/>
      <w:spacing w:line="220" w:lineRule="atLeast"/>
      <w:jc w:val="center"/>
    </w:pPr>
    <w:rPr>
      <w:rFonts w:ascii="Times New Roman" w:hAnsi="Times New Roman"/>
      <w:b/>
      <w:bCs/>
      <w:color w:val="000000"/>
      <w:w w:val="0"/>
      <w:sz w:val="18"/>
      <w:szCs w:val="18"/>
    </w:rPr>
  </w:style>
  <w:style w:type="paragraph" w:customStyle="1" w:styleId="NoteBox">
    <w:name w:val="NoteBox"/>
    <w:next w:val="Body"/>
    <w:uiPriority w:val="99"/>
    <w:pPr>
      <w:autoSpaceDE w:val="0"/>
      <w:autoSpaceDN w:val="0"/>
      <w:adjustRightInd w:val="0"/>
      <w:spacing w:line="240" w:lineRule="atLeast"/>
    </w:pPr>
    <w:rPr>
      <w:rFonts w:ascii="Times New Roman" w:hAnsi="Times New Roman"/>
      <w:color w:val="000000"/>
      <w:w w:val="0"/>
    </w:rPr>
  </w:style>
  <w:style w:type="character" w:customStyle="1" w:styleId="Code-Table">
    <w:name w:val="Code-Table"/>
    <w:uiPriority w:val="99"/>
    <w:rPr>
      <w:rFonts w:ascii="Courier New" w:hAnsi="Courier New" w:cs="Courier New"/>
      <w:color w:val="000000"/>
      <w:spacing w:val="-7"/>
      <w:w w:val="100"/>
      <w:sz w:val="14"/>
      <w:szCs w:val="14"/>
      <w:u w:val="none"/>
      <w:vertAlign w:val="baseline"/>
      <w:lang w:val="en-US"/>
    </w:rPr>
  </w:style>
  <w:style w:type="character" w:customStyle="1" w:styleId="Question">
    <w:name w:val="_Question__"/>
    <w:uiPriority w:val="99"/>
    <w:rPr>
      <w:b/>
      <w:bCs/>
      <w:i/>
      <w:iCs/>
      <w:color w:val="FF0000"/>
      <w:w w:val="100"/>
      <w:u w:val="none"/>
      <w:vertAlign w:val="baseline"/>
      <w:lang w:val="en-US"/>
    </w:rPr>
  </w:style>
  <w:style w:type="character" w:customStyle="1" w:styleId="TagBold">
    <w:name w:val="TagBold"/>
    <w:uiPriority w:val="99"/>
    <w:rPr>
      <w:rFonts w:ascii="Courier New" w:hAnsi="Courier New" w:cs="Courier New"/>
      <w:b/>
      <w:bCs/>
      <w:color w:val="000000"/>
      <w:spacing w:val="0"/>
      <w:w w:val="100"/>
      <w:sz w:val="24"/>
      <w:szCs w:val="24"/>
      <w:u w:val="none"/>
      <w:vertAlign w:val="baseline"/>
      <w:lang w:val="en-US"/>
    </w:rPr>
  </w:style>
  <w:style w:type="character" w:customStyle="1" w:styleId="CodeVar">
    <w:name w:val="CodeVar"/>
    <w:uiPriority w:val="99"/>
    <w:rPr>
      <w:rFonts w:ascii="Courier New" w:hAnsi="Courier New" w:cs="Courier New"/>
      <w:i/>
      <w:iCs/>
      <w:color w:val="000000"/>
      <w:spacing w:val="-9"/>
      <w:w w:val="100"/>
      <w:sz w:val="18"/>
      <w:szCs w:val="18"/>
      <w:u w:val="none"/>
      <w:vertAlign w:val="baseline"/>
      <w:lang w:val="en-US"/>
    </w:rPr>
  </w:style>
  <w:style w:type="character" w:customStyle="1" w:styleId="DefList-Term1">
    <w:name w:val="DefList-Term1"/>
    <w:uiPriority w:val="99"/>
    <w:rPr>
      <w:rFonts w:ascii="Times New Roman" w:hAnsi="Times New Roman" w:cs="Times New Roman"/>
      <w:b/>
      <w:bCs/>
      <w:color w:val="000000"/>
      <w:spacing w:val="0"/>
      <w:w w:val="100"/>
      <w:sz w:val="20"/>
      <w:szCs w:val="20"/>
      <w:u w:val="none"/>
      <w:vertAlign w:val="baseline"/>
      <w:lang w:val="en-US"/>
    </w:rPr>
  </w:style>
  <w:style w:type="character" w:customStyle="1" w:styleId="TextBold">
    <w:name w:val="TextBold"/>
    <w:uiPriority w:val="99"/>
    <w:rPr>
      <w:rFonts w:ascii="Times New Roman" w:hAnsi="Times New Roman" w:cs="Times New Roman"/>
      <w:b/>
      <w:bCs/>
      <w:color w:val="000000"/>
      <w:spacing w:val="0"/>
      <w:w w:val="100"/>
      <w:sz w:val="20"/>
      <w:szCs w:val="20"/>
      <w:u w:val="none"/>
      <w:vertAlign w:val="baseline"/>
      <w:lang w:val="en-US"/>
    </w:rPr>
  </w:style>
  <w:style w:type="character" w:customStyle="1" w:styleId="EquationVariables">
    <w:name w:val="EquationVariables"/>
    <w:uiPriority w:val="99"/>
    <w:rPr>
      <w:i/>
      <w:iCs/>
    </w:rPr>
  </w:style>
  <w:style w:type="character" w:customStyle="1" w:styleId="Code">
    <w:name w:val="Code"/>
    <w:uiPriority w:val="99"/>
    <w:rPr>
      <w:rFonts w:ascii="Courier New" w:hAnsi="Courier New" w:cs="Courier New"/>
      <w:color w:val="000000"/>
      <w:spacing w:val="0"/>
      <w:w w:val="100"/>
      <w:sz w:val="18"/>
      <w:szCs w:val="18"/>
      <w:u w:val="none"/>
      <w:vertAlign w:val="baseline"/>
      <w:lang w:val="en-US"/>
    </w:rPr>
  </w:style>
  <w:style w:type="character" w:customStyle="1" w:styleId="ChapterReference">
    <w:name w:val="Chapter Reference"/>
    <w:uiPriority w:val="99"/>
    <w:rPr>
      <w:rFonts w:ascii="Times New Roman" w:hAnsi="Times New Roman" w:cs="Times New Roman"/>
      <w:color w:val="000000"/>
      <w:spacing w:val="0"/>
      <w:w w:val="100"/>
      <w:sz w:val="20"/>
      <w:szCs w:val="20"/>
      <w:u w:val="none"/>
      <w:vertAlign w:val="baseline"/>
      <w:lang w:val="en-U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20.wmf"/><Relationship Id="rId39" Type="http://schemas.openxmlformats.org/officeDocument/2006/relationships/image" Target="media/image33.wmf"/><Relationship Id="rId21" Type="http://schemas.openxmlformats.org/officeDocument/2006/relationships/image" Target="media/image15.wmf"/><Relationship Id="rId34" Type="http://schemas.openxmlformats.org/officeDocument/2006/relationships/image" Target="media/image28.wmf"/><Relationship Id="rId42" Type="http://schemas.openxmlformats.org/officeDocument/2006/relationships/image" Target="media/image36.wmf"/><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10.wmf"/><Relationship Id="rId29" Type="http://schemas.openxmlformats.org/officeDocument/2006/relationships/image" Target="media/image23.wmf"/><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6.wmf"/><Relationship Id="rId37" Type="http://schemas.openxmlformats.org/officeDocument/2006/relationships/image" Target="media/image31.wmf"/><Relationship Id="rId40" Type="http://schemas.openxmlformats.org/officeDocument/2006/relationships/image" Target="media/image34.wmf"/><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wmf"/><Relationship Id="rId49" Type="http://schemas.openxmlformats.org/officeDocument/2006/relationships/header" Target="header3.xml"/><Relationship Id="rId10" Type="http://schemas.openxmlformats.org/officeDocument/2006/relationships/image" Target="media/image4.wmf"/><Relationship Id="rId19" Type="http://schemas.openxmlformats.org/officeDocument/2006/relationships/image" Target="media/image13.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image" Target="media/image37.wmf"/><Relationship Id="rId48" Type="http://schemas.openxmlformats.org/officeDocument/2006/relationships/footer" Target="footer2.xml"/><Relationship Id="rId8" Type="http://schemas.openxmlformats.org/officeDocument/2006/relationships/image" Target="media/image2.wmf"/><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header" Target="header2.xml"/><Relationship Id="rId20" Type="http://schemas.openxmlformats.org/officeDocument/2006/relationships/image" Target="media/image14.wmf"/><Relationship Id="rId41" Type="http://schemas.openxmlformats.org/officeDocument/2006/relationships/image" Target="media/image35.wmf"/><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28</Pages>
  <Words>5762</Words>
  <Characters>32849</Characters>
  <Application>Microsoft Office Word</Application>
  <DocSecurity>0</DocSecurity>
  <Lines>273</Lines>
  <Paragraphs>77</Paragraphs>
  <ScaleCrop>false</ScaleCrop>
  <Company/>
  <LinksUpToDate>false</LinksUpToDate>
  <CharactersWithSpaces>38534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3</cp:revision>
  <dcterms:created xsi:type="dcterms:W3CDTF">2023-10-02T02:36:00Z</dcterms:created>
  <dcterms:modified xsi:type="dcterms:W3CDTF">2023-11-06T05:40:00Z</dcterms:modified>
</cp:coreProperties>
</file>