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Default="00626383" w:rsidP="00611674">
      <w:pPr>
        <w:pStyle w:val="Title"/>
      </w:pPr>
      <w:r>
        <w:t>N</w:t>
      </w:r>
      <w:r w:rsidR="00605982">
        <w:t>aming</w:t>
      </w:r>
      <w:r w:rsidR="00E5450E">
        <w:t xml:space="preserve"> </w:t>
      </w:r>
      <w:r w:rsidR="00BC4AEA">
        <w:t xml:space="preserve">Options for </w:t>
      </w:r>
      <w:r w:rsidR="00E5450E">
        <w:t xml:space="preserve">HDF5 </w:t>
      </w:r>
      <w:r w:rsidR="00E608B8">
        <w:t xml:space="preserve">Command-line </w:t>
      </w:r>
      <w:r w:rsidR="00BC4AEA">
        <w:t>T</w:t>
      </w:r>
      <w:r w:rsidR="00E5450E">
        <w:t>ools</w:t>
      </w:r>
    </w:p>
    <w:p w:rsidR="00611674" w:rsidRDefault="00E5450E" w:rsidP="00611674">
      <w:pPr>
        <w:pStyle w:val="Author"/>
      </w:pPr>
      <w:r>
        <w:t>Peter Cao</w:t>
      </w:r>
    </w:p>
    <w:p w:rsidR="00E5450E" w:rsidRDefault="00E5450E" w:rsidP="00611674">
      <w:pPr>
        <w:pStyle w:val="Author"/>
      </w:pPr>
    </w:p>
    <w:p w:rsidR="00611674" w:rsidRDefault="00626383" w:rsidP="00611674">
      <w:pPr>
        <w:pStyle w:val="Abstract"/>
      </w:pPr>
      <w:r>
        <w:t xml:space="preserve">This document </w:t>
      </w:r>
      <w:r w:rsidR="003D5C87">
        <w:t>describes</w:t>
      </w:r>
      <w:r w:rsidR="00C50B6D">
        <w:t xml:space="preserve"> a recent </w:t>
      </w:r>
      <w:r>
        <w:t xml:space="preserve">issue </w:t>
      </w:r>
      <w:r w:rsidR="00C50B6D">
        <w:t>regarding</w:t>
      </w:r>
      <w:r>
        <w:t xml:space="preserve"> how to name the </w:t>
      </w:r>
      <w:r w:rsidR="006E2135">
        <w:t>command-line options</w:t>
      </w:r>
      <w:r>
        <w:t xml:space="preserve"> in HDF5 tools. </w:t>
      </w:r>
      <w:r w:rsidR="00C50B6D">
        <w:t>A</w:t>
      </w:r>
      <w:r>
        <w:t xml:space="preserve"> few </w:t>
      </w:r>
      <w:r w:rsidR="00C50B6D">
        <w:t xml:space="preserve">choices </w:t>
      </w:r>
      <w:r w:rsidR="00A96AC2">
        <w:t xml:space="preserve">have been </w:t>
      </w:r>
      <w:r w:rsidR="00C50B6D">
        <w:t xml:space="preserve">proposed </w:t>
      </w:r>
      <w:r w:rsidR="006E2135">
        <w:t xml:space="preserve">in this </w:t>
      </w:r>
      <w:r w:rsidR="003D5C87">
        <w:t>RFC</w:t>
      </w:r>
      <w:r w:rsidR="006E2135">
        <w:t xml:space="preserve"> </w:t>
      </w:r>
      <w:r w:rsidR="00C50B6D">
        <w:t xml:space="preserve">for you to review. We </w:t>
      </w:r>
      <w:r w:rsidR="003D5C87">
        <w:t xml:space="preserve">would like to discuss the issue with the group and </w:t>
      </w:r>
      <w:r w:rsidR="00C50B6D">
        <w:t>need your feedback and inputs</w:t>
      </w:r>
      <w:r w:rsidR="00611674">
        <w:t>.</w:t>
      </w:r>
      <w:r w:rsidR="00BC4AEA">
        <w:t xml:space="preserve"> The goal of the discussion is to come up with some guidelines for naming tools options.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611674" w:rsidRDefault="008A18D9" w:rsidP="00611674">
      <w:r>
        <w:t xml:space="preserve">We have </w:t>
      </w:r>
      <w:r w:rsidR="00791B45">
        <w:t>always provided</w:t>
      </w:r>
      <w:r>
        <w:t xml:space="preserve"> both short options and long options for the names of HDF5 command-line </w:t>
      </w:r>
      <w:r w:rsidR="00791B45">
        <w:t>tools in the past</w:t>
      </w:r>
      <w:r w:rsidR="00611674">
        <w:t>.</w:t>
      </w:r>
      <w:r>
        <w:t xml:space="preserve"> Recently, we have </w:t>
      </w:r>
      <w:r w:rsidR="003279B2">
        <w:t>started to use</w:t>
      </w:r>
      <w:r>
        <w:t xml:space="preserve"> long options </w:t>
      </w:r>
      <w:r w:rsidR="00791B45">
        <w:t xml:space="preserve">only </w:t>
      </w:r>
      <w:r>
        <w:t xml:space="preserve">for some new </w:t>
      </w:r>
      <w:r w:rsidR="003279B2">
        <w:t xml:space="preserve">features, e.g. </w:t>
      </w:r>
      <w:r w:rsidR="003279B2" w:rsidRPr="003279B2">
        <w:rPr>
          <w:i/>
        </w:rPr>
        <w:t>“--use-system-epsilon</w:t>
      </w:r>
      <w:r w:rsidR="003279B2">
        <w:t xml:space="preserve">” in h5diff. </w:t>
      </w:r>
      <w:r w:rsidR="000D4912">
        <w:t>As we are developing new tools,</w:t>
      </w:r>
      <w:r w:rsidR="00007182">
        <w:t xml:space="preserve"> e.g.</w:t>
      </w:r>
      <w:r w:rsidR="000D4912">
        <w:t xml:space="preserve"> h5watch and h5edit, and adding new options </w:t>
      </w:r>
      <w:r w:rsidR="002A309A">
        <w:t xml:space="preserve">to </w:t>
      </w:r>
      <w:r w:rsidR="00007182">
        <w:t>the current</w:t>
      </w:r>
      <w:r w:rsidR="002A309A">
        <w:t xml:space="preserve"> tools </w:t>
      </w:r>
      <w:r w:rsidR="000D4912">
        <w:t xml:space="preserve">to support HDF5 1.8 features, we need </w:t>
      </w:r>
      <w:r w:rsidR="00791B45">
        <w:t>some guidelines on how</w:t>
      </w:r>
      <w:r w:rsidR="000D4912">
        <w:t xml:space="preserve"> to </w:t>
      </w:r>
      <w:r w:rsidR="002A309A">
        <w:t>name the options.</w:t>
      </w:r>
    </w:p>
    <w:p w:rsidR="00611674" w:rsidRDefault="002A309A" w:rsidP="00611674">
      <w:pPr>
        <w:pStyle w:val="Heading1"/>
      </w:pPr>
      <w:r>
        <w:t>Reasons of using long options</w:t>
      </w:r>
    </w:p>
    <w:p w:rsidR="00611674" w:rsidRDefault="0099431A" w:rsidP="00611674">
      <w:r>
        <w:t xml:space="preserve">We started to use </w:t>
      </w:r>
      <w:r w:rsidR="0026265F">
        <w:t xml:space="preserve">only </w:t>
      </w:r>
      <w:r>
        <w:t>long option</w:t>
      </w:r>
      <w:r w:rsidR="0026265F">
        <w:t>s</w:t>
      </w:r>
      <w:r>
        <w:t xml:space="preserve"> for some new features added to tools</w:t>
      </w:r>
      <w:r w:rsidR="0026265F">
        <w:t xml:space="preserve"> recently</w:t>
      </w:r>
      <w:r w:rsidR="00611674">
        <w:t>.</w:t>
      </w:r>
      <w:r>
        <w:t xml:space="preserve"> The </w:t>
      </w:r>
      <w:r w:rsidR="00C225D0">
        <w:t>main</w:t>
      </w:r>
      <w:r>
        <w:t xml:space="preserve"> reasons of using long options only are listed below:</w:t>
      </w:r>
    </w:p>
    <w:p w:rsidR="0099431A" w:rsidRDefault="0099431A" w:rsidP="0099431A">
      <w:pPr>
        <w:pStyle w:val="ListParagraph"/>
        <w:numPr>
          <w:ilvl w:val="0"/>
          <w:numId w:val="36"/>
        </w:numPr>
      </w:pPr>
      <w:r>
        <w:t>We run out of “</w:t>
      </w:r>
      <w:r w:rsidR="0026265F">
        <w:t xml:space="preserve">good </w:t>
      </w:r>
      <w:r>
        <w:t xml:space="preserve">single character” short options for </w:t>
      </w:r>
      <w:r w:rsidR="0026265F">
        <w:t xml:space="preserve">new features in </w:t>
      </w:r>
      <w:r>
        <w:t xml:space="preserve">some of the tools, especially </w:t>
      </w:r>
      <w:r w:rsidR="00A355DE">
        <w:t>in</w:t>
      </w:r>
      <w:r>
        <w:t xml:space="preserve"> h5dump.</w:t>
      </w:r>
    </w:p>
    <w:p w:rsidR="0099431A" w:rsidRDefault="0099431A" w:rsidP="0099431A">
      <w:pPr>
        <w:pStyle w:val="ListParagraph"/>
        <w:numPr>
          <w:ilvl w:val="0"/>
          <w:numId w:val="36"/>
        </w:numPr>
      </w:pPr>
      <w:r>
        <w:t xml:space="preserve">Different tools use different short options for </w:t>
      </w:r>
      <w:r w:rsidR="00A355DE">
        <w:t>the same</w:t>
      </w:r>
      <w:r>
        <w:t xml:space="preserve"> feature</w:t>
      </w:r>
      <w:r w:rsidR="0026265F">
        <w:t>, which is confusing</w:t>
      </w:r>
      <w:r>
        <w:t xml:space="preserve">. For example, to follow external links, h5ls uses “-E” or “—external” </w:t>
      </w:r>
      <w:r w:rsidR="00C225D0">
        <w:t xml:space="preserve">and </w:t>
      </w:r>
      <w:r>
        <w:t>h5copy uses “-f ext”</w:t>
      </w:r>
      <w:r w:rsidR="00C225D0">
        <w:t>.</w:t>
      </w:r>
    </w:p>
    <w:p w:rsidR="00C225D0" w:rsidRPr="000E4D80" w:rsidRDefault="00C225D0" w:rsidP="0099431A">
      <w:pPr>
        <w:pStyle w:val="ListParagraph"/>
        <w:numPr>
          <w:ilvl w:val="0"/>
          <w:numId w:val="36"/>
        </w:numPr>
      </w:pPr>
      <w:r>
        <w:t>Long options are more specific and less confusing.</w:t>
      </w:r>
    </w:p>
    <w:p w:rsidR="00611674" w:rsidRPr="00633649" w:rsidRDefault="00F96AE6" w:rsidP="00611674">
      <w:pPr>
        <w:pStyle w:val="Heading1"/>
      </w:pPr>
      <w:r>
        <w:t>Recommendations</w:t>
      </w:r>
    </w:p>
    <w:p w:rsidR="00990E37" w:rsidRDefault="00990E37" w:rsidP="00990E37">
      <w:r>
        <w:t xml:space="preserve">We recommend the following </w:t>
      </w:r>
      <w:r w:rsidR="00EB7E81">
        <w:t>guidelines</w:t>
      </w:r>
      <w:r>
        <w:t xml:space="preserve"> for naming tools options as we move forward for our tools development.</w:t>
      </w:r>
    </w:p>
    <w:p w:rsidR="009102A5" w:rsidRDefault="00990E37" w:rsidP="00990E37">
      <w:pPr>
        <w:pStyle w:val="Heading2"/>
      </w:pPr>
      <w:r>
        <w:t>Syntax for long options</w:t>
      </w:r>
    </w:p>
    <w:p w:rsidR="009102A5" w:rsidRDefault="009102A5" w:rsidP="00611674">
      <w:r>
        <w:t xml:space="preserve">The long options will follow the syntax of “—action—thing”. The “action” is a verb, which indicates what action to take. The “thing” is a noun, which is what the action is </w:t>
      </w:r>
      <w:r w:rsidR="00990E37">
        <w:t>up on</w:t>
      </w:r>
      <w:r>
        <w:t>. For example, “</w:t>
      </w:r>
      <w:r w:rsidRPr="009102A5">
        <w:t>—follow-symlinks</w:t>
      </w:r>
      <w:r>
        <w:t>”, “—exclude-path”, etc.</w:t>
      </w:r>
      <w:r w:rsidR="00881AE4">
        <w:t xml:space="preserve"> Short options </w:t>
      </w:r>
      <w:r w:rsidR="00DD24DB">
        <w:t xml:space="preserve">can be </w:t>
      </w:r>
      <w:r w:rsidR="00881AE4">
        <w:t>also provided to make the tools easy to use. For example, either “-e” or “—exclude-path” can be used in h5diff.</w:t>
      </w:r>
    </w:p>
    <w:p w:rsidR="00990E37" w:rsidRDefault="00990E37" w:rsidP="00611674">
      <w:pPr>
        <w:pStyle w:val="Heading2"/>
      </w:pPr>
      <w:r>
        <w:lastRenderedPageBreak/>
        <w:t>Choices for naming tools options</w:t>
      </w:r>
    </w:p>
    <w:p w:rsidR="00990E37" w:rsidRDefault="00990E37" w:rsidP="00990E37">
      <w:r>
        <w:t xml:space="preserve">We list </w:t>
      </w:r>
      <w:r w:rsidR="00EB7E81">
        <w:t>four</w:t>
      </w:r>
      <w:r w:rsidR="00EB7E81">
        <w:t xml:space="preserve"> </w:t>
      </w:r>
      <w:r>
        <w:t xml:space="preserve">choices for naming tools options </w:t>
      </w:r>
      <w:r w:rsidR="0042755F">
        <w:t xml:space="preserve">and their pros and cons </w:t>
      </w:r>
      <w:r>
        <w:t>below</w:t>
      </w:r>
      <w:r w:rsidR="0042755F">
        <w:t xml:space="preserve"> for </w:t>
      </w:r>
      <w:r w:rsidR="00A618BF">
        <w:t>discussion</w:t>
      </w:r>
      <w:r>
        <w:t>.</w:t>
      </w:r>
    </w:p>
    <w:p w:rsidR="00611674" w:rsidRDefault="00F96AE6" w:rsidP="00990E37">
      <w:pPr>
        <w:pStyle w:val="Heading3"/>
      </w:pPr>
      <w:r>
        <w:t xml:space="preserve">Use </w:t>
      </w:r>
      <w:r w:rsidR="004F6A9E">
        <w:t>only long options</w:t>
      </w:r>
      <w:r>
        <w:t xml:space="preserve"> for everything</w:t>
      </w:r>
    </w:p>
    <w:p w:rsidR="00611674" w:rsidRDefault="00BA4F0A" w:rsidP="00611674">
      <w:r>
        <w:t xml:space="preserve">All current features and new features will </w:t>
      </w:r>
      <w:r w:rsidR="0026265F">
        <w:t>use</w:t>
      </w:r>
      <w:r>
        <w:t xml:space="preserve"> long options only. </w:t>
      </w:r>
      <w:r w:rsidR="0026265F">
        <w:t>Short options will not be provided</w:t>
      </w:r>
      <w:r w:rsidR="00A355DE">
        <w:t xml:space="preserve"> for new features</w:t>
      </w:r>
      <w:r w:rsidR="0026265F">
        <w:t xml:space="preserve">. </w:t>
      </w:r>
      <w:r>
        <w:t xml:space="preserve">For compatibility, the </w:t>
      </w:r>
      <w:r w:rsidR="0026265F">
        <w:t xml:space="preserve">current </w:t>
      </w:r>
      <w:r>
        <w:t xml:space="preserve">short options will still work but they will be removed from the </w:t>
      </w:r>
      <w:r w:rsidR="00A618BF">
        <w:t xml:space="preserve">online </w:t>
      </w:r>
      <w:r>
        <w:t xml:space="preserve">documentation and </w:t>
      </w:r>
      <w:r w:rsidR="00A618BF">
        <w:t xml:space="preserve">the </w:t>
      </w:r>
      <w:r>
        <w:t>help manual</w:t>
      </w:r>
      <w:r w:rsidR="0026265F">
        <w:t xml:space="preserve"> as we are </w:t>
      </w:r>
      <w:r w:rsidR="00A618BF">
        <w:t xml:space="preserve">going to </w:t>
      </w:r>
      <w:r w:rsidR="00EB7E81">
        <w:t>promote</w:t>
      </w:r>
      <w:r w:rsidR="0026265F">
        <w:t xml:space="preserve"> the long options only.</w:t>
      </w:r>
    </w:p>
    <w:p w:rsidR="00F1316B" w:rsidRDefault="00F1316B" w:rsidP="00611674">
      <w:r w:rsidRPr="003F3E17">
        <w:rPr>
          <w:b/>
        </w:rPr>
        <w:t>Pros:</w:t>
      </w:r>
      <w:r>
        <w:t xml:space="preserve"> consistent cross tools and less confusing.</w:t>
      </w:r>
    </w:p>
    <w:p w:rsidR="00F1316B" w:rsidRDefault="00F1316B" w:rsidP="00611674">
      <w:r w:rsidRPr="003F3E17">
        <w:rPr>
          <w:b/>
        </w:rPr>
        <w:t>Cons:</w:t>
      </w:r>
      <w:r>
        <w:t xml:space="preserve"> </w:t>
      </w:r>
      <w:r w:rsidR="003F3E17">
        <w:t>inconvenient</w:t>
      </w:r>
      <w:r>
        <w:t xml:space="preserve"> </w:t>
      </w:r>
      <w:r w:rsidR="003F3E17">
        <w:t>and hard to remember</w:t>
      </w:r>
      <w:r w:rsidR="0026265F">
        <w:t xml:space="preserve"> the</w:t>
      </w:r>
      <w:r w:rsidR="003F3E17">
        <w:t xml:space="preserve"> long options</w:t>
      </w:r>
    </w:p>
    <w:p w:rsidR="00611674" w:rsidRDefault="00F96AE6" w:rsidP="00990E37">
      <w:pPr>
        <w:pStyle w:val="Heading3"/>
      </w:pPr>
      <w:r>
        <w:t xml:space="preserve">Use </w:t>
      </w:r>
      <w:r w:rsidR="00EB7E81">
        <w:t>short</w:t>
      </w:r>
      <w:r w:rsidR="004F6A9E">
        <w:t xml:space="preserve"> options</w:t>
      </w:r>
      <w:r>
        <w:t xml:space="preserve"> as needed</w:t>
      </w:r>
    </w:p>
    <w:p w:rsidR="00611674" w:rsidRDefault="00BA4F0A" w:rsidP="00611674">
      <w:r>
        <w:t xml:space="preserve">All current </w:t>
      </w:r>
      <w:r w:rsidR="00E544BE">
        <w:t>option</w:t>
      </w:r>
      <w:r>
        <w:t>s stay the same</w:t>
      </w:r>
      <w:r w:rsidR="00E544BE">
        <w:t xml:space="preserve"> as they are</w:t>
      </w:r>
      <w:r>
        <w:t xml:space="preserve">. </w:t>
      </w:r>
      <w:r w:rsidR="0026265F">
        <w:t xml:space="preserve">There will be no changes to the current options. </w:t>
      </w:r>
      <w:r>
        <w:t>For new features, long options will</w:t>
      </w:r>
      <w:r w:rsidR="0026265F">
        <w:t xml:space="preserve"> always be provided</w:t>
      </w:r>
      <w:r>
        <w:t xml:space="preserve">. Short options will be provided </w:t>
      </w:r>
      <w:r w:rsidR="0026265F">
        <w:t xml:space="preserve">only </w:t>
      </w:r>
      <w:r>
        <w:t xml:space="preserve">if appropriate </w:t>
      </w:r>
      <w:r w:rsidR="0026265F">
        <w:t>single characters</w:t>
      </w:r>
      <w:r>
        <w:t xml:space="preserve"> are available. </w:t>
      </w:r>
      <w:r w:rsidR="0026265F">
        <w:t>Otherwise, there will be no short option</w:t>
      </w:r>
      <w:r w:rsidR="00D742B0">
        <w:t xml:space="preserve">s. </w:t>
      </w:r>
      <w:r w:rsidR="00F1316B">
        <w:t>For example, if we would like to add “</w:t>
      </w:r>
      <w:r w:rsidR="00F1316B" w:rsidRPr="00F1316B">
        <w:rPr>
          <w:i/>
        </w:rPr>
        <w:t>--follow-symlinks</w:t>
      </w:r>
      <w:r w:rsidR="00F1316B">
        <w:t>” to h5dump, both “-f” and “-s” short options have been already used for other features. Only</w:t>
      </w:r>
      <w:r w:rsidR="00E544BE">
        <w:t xml:space="preserve"> will</w:t>
      </w:r>
      <w:r w:rsidR="00F1316B">
        <w:t xml:space="preserve"> the long options be used in this case.</w:t>
      </w:r>
    </w:p>
    <w:p w:rsidR="003F3E17" w:rsidRDefault="003F3E17" w:rsidP="003F3E17">
      <w:r w:rsidRPr="003F3E17">
        <w:rPr>
          <w:b/>
        </w:rPr>
        <w:t>Pros:</w:t>
      </w:r>
      <w:r>
        <w:t xml:space="preserve"> compatible with the current features and less confusing for the long options.</w:t>
      </w:r>
    </w:p>
    <w:p w:rsidR="003F3E17" w:rsidRDefault="003F3E17" w:rsidP="003F3E17">
      <w:r w:rsidRPr="003F3E17">
        <w:rPr>
          <w:b/>
        </w:rPr>
        <w:t>Cons:</w:t>
      </w:r>
      <w:r>
        <w:t xml:space="preserve"> inconvenient to type and hard to remember </w:t>
      </w:r>
      <w:r w:rsidR="00E544BE">
        <w:t xml:space="preserve">the </w:t>
      </w:r>
      <w:r>
        <w:t>long options</w:t>
      </w:r>
    </w:p>
    <w:p w:rsidR="00EB7E81" w:rsidRDefault="00EB7E81" w:rsidP="00EB7E81">
      <w:pPr>
        <w:pStyle w:val="Heading3"/>
      </w:pPr>
      <w:r>
        <w:t xml:space="preserve">Use </w:t>
      </w:r>
      <w:r>
        <w:t>only long</w:t>
      </w:r>
      <w:r>
        <w:t xml:space="preserve"> options </w:t>
      </w:r>
      <w:r>
        <w:t>for new features</w:t>
      </w:r>
    </w:p>
    <w:p w:rsidR="00EB7E81" w:rsidRDefault="00EB7E81" w:rsidP="00EB7E81">
      <w:r>
        <w:t xml:space="preserve">All current options stay the same as they are. There will be no changes to the current options. For new features, </w:t>
      </w:r>
      <w:r>
        <w:t xml:space="preserve">only </w:t>
      </w:r>
      <w:r>
        <w:t xml:space="preserve">long options will always be provided. </w:t>
      </w:r>
      <w:r>
        <w:t xml:space="preserve">There will be no short </w:t>
      </w:r>
      <w:r>
        <w:t xml:space="preserve">options </w:t>
      </w:r>
      <w:r>
        <w:t>for any new features</w:t>
      </w:r>
      <w:r>
        <w:t>.</w:t>
      </w:r>
    </w:p>
    <w:p w:rsidR="00EB7E81" w:rsidRDefault="00EB7E81" w:rsidP="00EB7E81">
      <w:r w:rsidRPr="003F3E17">
        <w:rPr>
          <w:b/>
        </w:rPr>
        <w:t>Pros:</w:t>
      </w:r>
      <w:r>
        <w:t xml:space="preserve"> compatible with the current features and less confusing for the long options.</w:t>
      </w:r>
    </w:p>
    <w:p w:rsidR="00EB7E81" w:rsidRDefault="00EB7E81" w:rsidP="003F3E17">
      <w:r w:rsidRPr="003F3E17">
        <w:rPr>
          <w:b/>
        </w:rPr>
        <w:t>Cons:</w:t>
      </w:r>
      <w:r>
        <w:t xml:space="preserve"> </w:t>
      </w:r>
      <w:r>
        <w:t>inconsistent between the current options and new options</w:t>
      </w:r>
    </w:p>
    <w:p w:rsidR="00611674" w:rsidRDefault="00F1316B" w:rsidP="00990E37">
      <w:pPr>
        <w:pStyle w:val="Heading3"/>
      </w:pPr>
      <w:r>
        <w:t>Always u</w:t>
      </w:r>
      <w:r w:rsidR="00F96AE6">
        <w:t>se both long options and short options</w:t>
      </w:r>
    </w:p>
    <w:p w:rsidR="00F1316B" w:rsidRPr="00F1316B" w:rsidRDefault="001B1856" w:rsidP="00E544BE">
      <w:r>
        <w:t>B</w:t>
      </w:r>
      <w:r w:rsidR="00F1316B">
        <w:t>oth long options and short options</w:t>
      </w:r>
      <w:r>
        <w:t xml:space="preserve"> will always be provided for all features.</w:t>
      </w:r>
      <w:r w:rsidR="00F1316B">
        <w:t xml:space="preserve"> </w:t>
      </w:r>
    </w:p>
    <w:p w:rsidR="003F3E17" w:rsidRDefault="003F3E17" w:rsidP="003F3E17">
      <w:r w:rsidRPr="003F3E17">
        <w:rPr>
          <w:b/>
        </w:rPr>
        <w:t>Pros:</w:t>
      </w:r>
      <w:r>
        <w:t xml:space="preserve"> consistent naming scheme and easy to use and remember </w:t>
      </w:r>
      <w:r w:rsidR="00F25684">
        <w:t xml:space="preserve">the </w:t>
      </w:r>
      <w:r>
        <w:t>short options.</w:t>
      </w:r>
    </w:p>
    <w:p w:rsidR="003F3E17" w:rsidRDefault="003F3E17" w:rsidP="003F3E17">
      <w:r w:rsidRPr="003F3E17">
        <w:rPr>
          <w:b/>
        </w:rPr>
        <w:t>Cons:</w:t>
      </w:r>
      <w:r>
        <w:t xml:space="preserve"> problematic if </w:t>
      </w:r>
      <w:r w:rsidR="001B1856">
        <w:t xml:space="preserve">good </w:t>
      </w:r>
      <w:r>
        <w:t>short names are used out.</w:t>
      </w:r>
    </w:p>
    <w:p w:rsidR="00611674" w:rsidRDefault="00611674" w:rsidP="00F1316B"/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F96AE6" w:rsidP="00F96AE6">
            <w:pPr>
              <w:jc w:val="left"/>
              <w:rPr>
                <w:i/>
              </w:rPr>
            </w:pPr>
            <w:r>
              <w:rPr>
                <w:i/>
              </w:rPr>
              <w:t>October 6, 2010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</w:tbl>
    <w:p w:rsidR="00611674" w:rsidRDefault="00611674" w:rsidP="00611674"/>
    <w:sectPr w:rsidR="00611674" w:rsidSect="0061167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0C3" w:rsidRDefault="004440C3" w:rsidP="00611674">
      <w:r>
        <w:separator/>
      </w:r>
    </w:p>
  </w:endnote>
  <w:endnote w:type="continuationSeparator" w:id="0">
    <w:p w:rsidR="004440C3" w:rsidRDefault="004440C3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26265F" w:rsidRDefault="0026265F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90187">
                <w:rPr>
                  <w:noProof/>
                </w:rPr>
                <w:t>2</w:t>
              </w:r>
            </w:fldSimple>
            <w:r>
              <w:t xml:space="preserve"> of </w:t>
            </w:r>
            <w:fldSimple w:instr=" NUMPAGES  ">
              <w:r w:rsidR="00490187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26265F" w:rsidRDefault="0026265F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90187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490187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0C3" w:rsidRDefault="004440C3" w:rsidP="00611674">
      <w:r>
        <w:separator/>
      </w:r>
    </w:p>
  </w:footnote>
  <w:footnote w:type="continuationSeparator" w:id="0">
    <w:p w:rsidR="004440C3" w:rsidRDefault="004440C3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5F" w:rsidRDefault="0026265F" w:rsidP="00611674">
    <w:pPr>
      <w:pStyle w:val="THGHeader2"/>
    </w:pPr>
    <w:r>
      <w:t>October 6, 2010</w:t>
    </w:r>
    <w:r>
      <w:ptab w:relativeTo="margin" w:alignment="center" w:leader="none"/>
    </w:r>
    <w:r>
      <w:ptab w:relativeTo="margin" w:alignment="right" w:leader="none"/>
    </w:r>
    <w:r>
      <w:t>RFC THG 2010-10-06.v1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5F" w:rsidRPr="006D4EA4" w:rsidRDefault="0026265F" w:rsidP="00611674">
    <w:pPr>
      <w:pStyle w:val="THGHeader"/>
    </w:pPr>
    <w:r>
      <w:t>October 6, 2010</w:t>
    </w:r>
    <w:r>
      <w:ptab w:relativeTo="margin" w:alignment="center" w:leader="none"/>
    </w:r>
    <w:r>
      <w:ptab w:relativeTo="margin" w:alignment="right" w:leader="none"/>
    </w:r>
    <w:r>
      <w:t>RFC THG 2010-10-06.v1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12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E5450E"/>
    <w:rsid w:val="00007182"/>
    <w:rsid w:val="000D4912"/>
    <w:rsid w:val="001742BF"/>
    <w:rsid w:val="001B1856"/>
    <w:rsid w:val="0026265F"/>
    <w:rsid w:val="002A309A"/>
    <w:rsid w:val="0031349E"/>
    <w:rsid w:val="003279B2"/>
    <w:rsid w:val="00386B2E"/>
    <w:rsid w:val="003C1CCC"/>
    <w:rsid w:val="003D5C87"/>
    <w:rsid w:val="003F3E17"/>
    <w:rsid w:val="0042755F"/>
    <w:rsid w:val="004440C3"/>
    <w:rsid w:val="00490187"/>
    <w:rsid w:val="004D4497"/>
    <w:rsid w:val="004F6A9E"/>
    <w:rsid w:val="005375D7"/>
    <w:rsid w:val="00605982"/>
    <w:rsid w:val="00611674"/>
    <w:rsid w:val="00626383"/>
    <w:rsid w:val="006E2135"/>
    <w:rsid w:val="006F2217"/>
    <w:rsid w:val="00791B45"/>
    <w:rsid w:val="007C1AE8"/>
    <w:rsid w:val="00881AE4"/>
    <w:rsid w:val="008A18D9"/>
    <w:rsid w:val="009102A5"/>
    <w:rsid w:val="00934155"/>
    <w:rsid w:val="00990E37"/>
    <w:rsid w:val="0099431A"/>
    <w:rsid w:val="00A355DE"/>
    <w:rsid w:val="00A618BF"/>
    <w:rsid w:val="00A96AC2"/>
    <w:rsid w:val="00BA4F0A"/>
    <w:rsid w:val="00BC4AEA"/>
    <w:rsid w:val="00C225D0"/>
    <w:rsid w:val="00C50B6D"/>
    <w:rsid w:val="00D742B0"/>
    <w:rsid w:val="00DD24DB"/>
    <w:rsid w:val="00E544BE"/>
    <w:rsid w:val="00E5450E"/>
    <w:rsid w:val="00E608B8"/>
    <w:rsid w:val="00E96C11"/>
    <w:rsid w:val="00EB5200"/>
    <w:rsid w:val="00EB7E81"/>
    <w:rsid w:val="00EC2CB4"/>
    <w:rsid w:val="00EC6BFE"/>
    <w:rsid w:val="00EE0F05"/>
    <w:rsid w:val="00F1316B"/>
    <w:rsid w:val="00F25684"/>
    <w:rsid w:val="00F9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1F5A2-AD33-4956-8CD4-1338A1B4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367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hdfadmin</cp:lastModifiedBy>
  <cp:revision>32</cp:revision>
  <cp:lastPrinted>2010-10-11T22:20:00Z</cp:lastPrinted>
  <dcterms:created xsi:type="dcterms:W3CDTF">2010-10-06T14:43:00Z</dcterms:created>
  <dcterms:modified xsi:type="dcterms:W3CDTF">2010-10-11T22:21:00Z</dcterms:modified>
</cp:coreProperties>
</file>