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DB0" w:rsidRDefault="00B64A9F" w:rsidP="00F52DB0">
      <w:pPr>
        <w:pStyle w:val="Title"/>
      </w:pPr>
      <w:r>
        <w:t>RFC:</w:t>
      </w:r>
      <w:r w:rsidR="00632E7A">
        <w:t xml:space="preserve"> Refactored</w:t>
      </w:r>
      <w:r>
        <w:t xml:space="preserve"> </w:t>
      </w:r>
      <w:r w:rsidR="006557B6">
        <w:t xml:space="preserve">h5dump </w:t>
      </w:r>
      <w:r w:rsidR="00632E7A">
        <w:t>P</w:t>
      </w:r>
      <w:r w:rsidR="00956A47">
        <w:t xml:space="preserve">rogram </w:t>
      </w:r>
      <w:r w:rsidR="00632E7A">
        <w:t>F</w:t>
      </w:r>
      <w:r w:rsidR="00956A47">
        <w:t>low</w:t>
      </w:r>
      <w:r w:rsidR="006557B6">
        <w:t xml:space="preserve"> </w:t>
      </w:r>
      <w:r w:rsidR="00632E7A">
        <w:t>and</w:t>
      </w:r>
      <w:r w:rsidR="006557B6">
        <w:t xml:space="preserve"> </w:t>
      </w:r>
      <w:r w:rsidR="00632E7A">
        <w:t>P</w:t>
      </w:r>
      <w:r w:rsidR="006557B6">
        <w:t>rocess</w:t>
      </w:r>
    </w:p>
    <w:p w:rsidR="00F52DB0" w:rsidRPr="006000D5" w:rsidRDefault="00AA41E9" w:rsidP="00F52DB0">
      <w:pPr>
        <w:pStyle w:val="Author"/>
      </w:pPr>
      <w:r>
        <w:t>Allen Byrne</w:t>
      </w:r>
    </w:p>
    <w:p w:rsidR="00F52DB0" w:rsidRDefault="00D422A1" w:rsidP="00F52DB0">
      <w:pPr>
        <w:pStyle w:val="Abstract"/>
      </w:pPr>
      <w:r>
        <w:t xml:space="preserve">This document details how </w:t>
      </w:r>
      <w:r w:rsidR="007948EE">
        <w:t xml:space="preserve">the </w:t>
      </w:r>
      <w:r>
        <w:t>h5dump</w:t>
      </w:r>
      <w:r w:rsidR="007948EE">
        <w:t xml:space="preserve"> program</w:t>
      </w:r>
      <w:r>
        <w:t xml:space="preserve"> and the tools library </w:t>
      </w:r>
      <w:r w:rsidR="00D70F33">
        <w:t>work</w:t>
      </w:r>
      <w:r w:rsidR="00C20DCE">
        <w:t>,</w:t>
      </w:r>
      <w:r w:rsidR="008D1461">
        <w:t xml:space="preserve"> </w:t>
      </w:r>
      <w:r w:rsidR="006557B6">
        <w:t>based on</w:t>
      </w:r>
      <w:r w:rsidR="008D1461">
        <w:t xml:space="preserve"> </w:t>
      </w:r>
      <w:r w:rsidR="00632E7A">
        <w:t xml:space="preserve">the code in the </w:t>
      </w:r>
      <w:proofErr w:type="spellStart"/>
      <w:r w:rsidR="00632E7A">
        <w:t>tools_refactor</w:t>
      </w:r>
      <w:proofErr w:type="spellEnd"/>
      <w:r w:rsidR="00632E7A">
        <w:t xml:space="preserve"> feature branch</w:t>
      </w:r>
      <w:r w:rsidR="00956A47">
        <w:t xml:space="preserve"> of</w:t>
      </w:r>
      <w:r w:rsidR="008D1461">
        <w:t xml:space="preserve"> the </w:t>
      </w:r>
      <w:r w:rsidR="00632E7A">
        <w:t>hdf5</w:t>
      </w:r>
      <w:r w:rsidR="008D1461">
        <w:t xml:space="preserve"> library</w:t>
      </w:r>
      <w:r>
        <w:t>.</w:t>
      </w:r>
    </w:p>
    <w:p w:rsidR="00F52DB0" w:rsidRPr="00913E2A" w:rsidRDefault="00F52DB0" w:rsidP="00F52DB0">
      <w:pPr>
        <w:pStyle w:val="Divider"/>
      </w:pPr>
    </w:p>
    <w:p w:rsidR="00F52DB0" w:rsidRDefault="00B64A9F" w:rsidP="001A64BA">
      <w:pPr>
        <w:pStyle w:val="Heading1"/>
      </w:pPr>
      <w:r>
        <w:t xml:space="preserve">Introduction    </w:t>
      </w:r>
    </w:p>
    <w:p w:rsidR="00606A09" w:rsidRDefault="006D08F7" w:rsidP="006F4E2D">
      <w:r>
        <w:t xml:space="preserve">The </w:t>
      </w:r>
      <w:r w:rsidR="006F4E2D">
        <w:t>h5dump program processes an hdf5 file based on parameters passed on the command line</w:t>
      </w:r>
      <w:r>
        <w:t>.</w:t>
      </w:r>
      <w:r w:rsidR="006F4E2D">
        <w:t xml:space="preserve"> By default, the main function starts with the root group and iterates through all the objects.</w:t>
      </w:r>
      <w:r w:rsidR="00606A09">
        <w:t xml:space="preserve"> Each object is parsed into blocks and these blocks are then displayed. </w:t>
      </w:r>
      <w:r w:rsidR="00CA48D1">
        <w:t>This document describes the process.</w:t>
      </w:r>
    </w:p>
    <w:p w:rsidR="00606A09" w:rsidRDefault="00606A09" w:rsidP="00606A09">
      <w:pPr>
        <w:pStyle w:val="Heading1"/>
      </w:pPr>
      <w:proofErr w:type="gramStart"/>
      <w:r>
        <w:t>h5dump</w:t>
      </w:r>
      <w:proofErr w:type="gramEnd"/>
      <w:r>
        <w:t xml:space="preserve"> program flow</w:t>
      </w:r>
    </w:p>
    <w:p w:rsidR="006F4E2D" w:rsidRDefault="00606A09" w:rsidP="006F4E2D">
      <w:pPr>
        <w:rPr>
          <w:lang w:eastAsia="ko-KR"/>
        </w:rPr>
      </w:pPr>
      <w:r>
        <w:t>After parsing the command line, the main function initializes some program variables and begins the walk through the hdf5 file</w:t>
      </w:r>
      <w:r w:rsidR="00CA48D1">
        <w:t xml:space="preserve">’s objects. By default, the main function starts with the root group and iterates through all the objects. </w:t>
      </w:r>
      <w:r w:rsidR="006F4E2D">
        <w:t xml:space="preserve">Iteration is controlled by the callback function table, </w:t>
      </w:r>
      <w:proofErr w:type="spellStart"/>
      <w:r w:rsidR="006F4E2D" w:rsidRPr="00A75C0A">
        <w:rPr>
          <w:b/>
        </w:rPr>
        <w:t>dump_function_table</w:t>
      </w:r>
      <w:proofErr w:type="spellEnd"/>
      <w:r w:rsidR="006F4E2D">
        <w:t>,</w:t>
      </w:r>
      <w:r w:rsidR="00CA48D1">
        <w:t xml:space="preserve"> and the h5dump program either calls a function in the table directly or within an hdf5 library iterates</w:t>
      </w:r>
      <w:r w:rsidR="006F4E2D">
        <w:t xml:space="preserve"> call.</w:t>
      </w:r>
    </w:p>
    <w:p w:rsidR="005422BC" w:rsidRDefault="00CA48D1" w:rsidP="005422BC">
      <w:r>
        <w:t>E</w:t>
      </w:r>
      <w:r w:rsidR="005422BC">
        <w:t>ach high-level function</w:t>
      </w:r>
      <w:r w:rsidR="005E196D">
        <w:t xml:space="preserve"> of the </w:t>
      </w:r>
      <w:proofErr w:type="spellStart"/>
      <w:r w:rsidR="005E196D" w:rsidRPr="00A75C0A">
        <w:rPr>
          <w:b/>
        </w:rPr>
        <w:t>dump_function_table</w:t>
      </w:r>
      <w:proofErr w:type="spellEnd"/>
      <w:r w:rsidR="009203B0">
        <w:t xml:space="preserve"> </w:t>
      </w:r>
      <w:r>
        <w:t xml:space="preserve">creates and initializes the independent format and context structures using the global variable </w:t>
      </w:r>
      <w:proofErr w:type="spellStart"/>
      <w:r w:rsidRPr="00A75C0A">
        <w:rPr>
          <w:b/>
        </w:rPr>
        <w:t>dump_indent</w:t>
      </w:r>
      <w:proofErr w:type="spellEnd"/>
      <w:r>
        <w:t xml:space="preserve"> to configure the context indentation. </w:t>
      </w:r>
      <w:r w:rsidR="005E196D">
        <w:t xml:space="preserve">The context structure </w:t>
      </w:r>
      <w:r w:rsidR="009203B0">
        <w:t>c</w:t>
      </w:r>
      <w:r w:rsidR="005422BC">
        <w:t>ontrol</w:t>
      </w:r>
      <w:r w:rsidR="00956A47">
        <w:t>s</w:t>
      </w:r>
      <w:r w:rsidR="009203B0">
        <w:t xml:space="preserve"> output</w:t>
      </w:r>
      <w:r w:rsidR="005422BC">
        <w:t xml:space="preserve"> interaction with </w:t>
      </w:r>
      <w:r w:rsidR="00A75C0A">
        <w:t xml:space="preserve">the </w:t>
      </w:r>
      <w:proofErr w:type="spellStart"/>
      <w:r w:rsidR="005422BC" w:rsidRPr="00A75C0A">
        <w:rPr>
          <w:b/>
        </w:rPr>
        <w:t>dump_function_table</w:t>
      </w:r>
      <w:proofErr w:type="spellEnd"/>
      <w:r w:rsidR="005422BC">
        <w:t xml:space="preserve"> functions by aligning the </w:t>
      </w:r>
      <w:r w:rsidR="005422BC" w:rsidRPr="005422BC">
        <w:rPr>
          <w:b/>
        </w:rPr>
        <w:t>context-&gt;indent</w:t>
      </w:r>
      <w:r w:rsidR="005422BC">
        <w:t xml:space="preserve"> variable and the global </w:t>
      </w:r>
      <w:proofErr w:type="spellStart"/>
      <w:r w:rsidR="005422BC" w:rsidRPr="005422BC">
        <w:rPr>
          <w:b/>
        </w:rPr>
        <w:t>dump_indent</w:t>
      </w:r>
      <w:proofErr w:type="spellEnd"/>
      <w:r w:rsidR="005422BC">
        <w:t xml:space="preserve"> variable.</w:t>
      </w:r>
      <w:r w:rsidR="005E196D">
        <w:t xml:space="preserve"> The formatting structure is rarely changed from the default initialization.</w:t>
      </w:r>
    </w:p>
    <w:p w:rsidR="005422BC" w:rsidRDefault="00A75C0A" w:rsidP="005422BC">
      <w:r>
        <w:t>T</w:t>
      </w:r>
      <w:r w:rsidR="005E196D">
        <w:t>he</w:t>
      </w:r>
      <w:r w:rsidR="00F24919">
        <w:t xml:space="preserve"> h5dump </w:t>
      </w:r>
      <w:r w:rsidR="005422BC">
        <w:t>program</w:t>
      </w:r>
      <w:r w:rsidR="00CA48D1">
        <w:t xml:space="preserve"> files</w:t>
      </w:r>
      <w:r w:rsidR="005422BC">
        <w:t xml:space="preserve"> concentrate on</w:t>
      </w:r>
      <w:r w:rsidR="00CA48D1">
        <w:t xml:space="preserve"> the</w:t>
      </w:r>
      <w:r w:rsidR="005422BC">
        <w:t xml:space="preserve"> function</w:t>
      </w:r>
      <w:r w:rsidR="00CA48D1">
        <w:t>al</w:t>
      </w:r>
      <w:r w:rsidR="005422BC">
        <w:t xml:space="preserve"> control flow and the tools library</w:t>
      </w:r>
      <w:r w:rsidR="00CA48D1">
        <w:t xml:space="preserve"> files</w:t>
      </w:r>
      <w:r w:rsidR="005422BC">
        <w:t xml:space="preserve"> concentrate on </w:t>
      </w:r>
      <w:r w:rsidR="00CA48D1">
        <w:t xml:space="preserve">the object </w:t>
      </w:r>
      <w:r w:rsidR="005422BC">
        <w:t>formatting</w:t>
      </w:r>
      <w:r w:rsidR="00B56265">
        <w:t>.</w:t>
      </w:r>
      <w:r w:rsidR="005422BC">
        <w:t xml:space="preserve"> </w:t>
      </w:r>
      <w:r>
        <w:t>T</w:t>
      </w:r>
      <w:r w:rsidR="005422BC">
        <w:t xml:space="preserve">he low-level </w:t>
      </w:r>
      <w:r w:rsidR="005422BC" w:rsidRPr="00A75C0A">
        <w:rPr>
          <w:b/>
        </w:rPr>
        <w:t>h5tools_str</w:t>
      </w:r>
      <w:r w:rsidR="005422BC">
        <w:t xml:space="preserve"> functions </w:t>
      </w:r>
      <w:r>
        <w:t>are used as</w:t>
      </w:r>
      <w:r w:rsidR="005422BC">
        <w:t xml:space="preserve"> building block functions t</w:t>
      </w:r>
      <w:r>
        <w:t>o</w:t>
      </w:r>
      <w:r w:rsidR="005422BC">
        <w:t xml:space="preserve"> allow more general content dump functionality to be built into the </w:t>
      </w:r>
      <w:r w:rsidR="005422BC" w:rsidRPr="00A75C0A">
        <w:rPr>
          <w:b/>
        </w:rPr>
        <w:t>h5tools_dump</w:t>
      </w:r>
      <w:r w:rsidR="005422BC">
        <w:t xml:space="preserve"> functions, which concentrate on how to display the content.</w:t>
      </w:r>
    </w:p>
    <w:p w:rsidR="003A35D5" w:rsidRDefault="003A35D5" w:rsidP="003A35D5">
      <w:pPr>
        <w:keepNext/>
      </w:pPr>
    </w:p>
    <w:p w:rsidR="001A64BA" w:rsidRDefault="001A64BA" w:rsidP="001A64BA">
      <w:pPr>
        <w:pStyle w:val="Caption"/>
        <w:keepNext/>
      </w:pPr>
      <w:r>
        <w:t xml:space="preserve">Figure </w:t>
      </w:r>
      <w:r w:rsidR="00A510A2">
        <w:t>1</w:t>
      </w:r>
      <w:r>
        <w:t xml:space="preserve"> Refactored Code Layout</w:t>
      </w:r>
    </w:p>
    <w:p w:rsidR="001A64BA" w:rsidRDefault="001A64BA" w:rsidP="001A64BA">
      <w:r>
        <w:rPr>
          <w:noProof/>
        </w:rPr>
        <w:drawing>
          <wp:inline distT="0" distB="0" distL="0" distR="0" wp14:anchorId="7265F9C8" wp14:editId="4D2C6444">
            <wp:extent cx="6128952" cy="5288692"/>
            <wp:effectExtent l="19050" t="1905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 pro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27" cy="530851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CF7356" w:rsidRDefault="00606A09" w:rsidP="001A64BA">
      <w:r>
        <w:t>T</w:t>
      </w:r>
      <w:r w:rsidR="001A64BA">
        <w:t xml:space="preserve">he two structures used to control the output of information from h5dump; </w:t>
      </w:r>
      <w:r w:rsidR="001A64BA" w:rsidRPr="00A75C0A">
        <w:rPr>
          <w:b/>
        </w:rPr>
        <w:t>h5tool_format_t</w:t>
      </w:r>
      <w:r w:rsidR="001A64BA" w:rsidRPr="002D2422">
        <w:t xml:space="preserve"> </w:t>
      </w:r>
      <w:r w:rsidR="001A64BA">
        <w:t xml:space="preserve">and </w:t>
      </w:r>
      <w:r w:rsidR="001A64BA" w:rsidRPr="00A75C0A">
        <w:rPr>
          <w:b/>
        </w:rPr>
        <w:t>h5tools_context_t</w:t>
      </w:r>
      <w:r w:rsidR="001A64BA">
        <w:t xml:space="preserve">, and the </w:t>
      </w:r>
      <w:r>
        <w:t xml:space="preserve">necessary </w:t>
      </w:r>
      <w:r w:rsidR="001A64BA">
        <w:t xml:space="preserve">#defines </w:t>
      </w:r>
      <w:r>
        <w:t xml:space="preserve">are located </w:t>
      </w:r>
      <w:r w:rsidR="001A64BA">
        <w:t>in the tools library</w:t>
      </w:r>
      <w:r w:rsidR="00CF7356">
        <w:t xml:space="preserve"> (see </w:t>
      </w:r>
      <w:r w:rsidR="00CF7356" w:rsidRPr="00CF7356">
        <w:rPr>
          <w:b/>
        </w:rPr>
        <w:t>h5tools.h</w:t>
      </w:r>
      <w:r w:rsidR="00CF7356">
        <w:t>)</w:t>
      </w:r>
      <w:r w:rsidR="001A64BA">
        <w:t xml:space="preserve">. </w:t>
      </w:r>
      <w:r w:rsidR="00CF7356">
        <w:t xml:space="preserve"> The format structure, </w:t>
      </w:r>
      <w:r w:rsidR="00CF7356" w:rsidRPr="00A75C0A">
        <w:rPr>
          <w:b/>
        </w:rPr>
        <w:t>h5tool_format_t</w:t>
      </w:r>
      <w:r w:rsidR="00CF7356">
        <w:t xml:space="preserve">, members are strings that define the </w:t>
      </w:r>
      <w:proofErr w:type="spellStart"/>
      <w:proofErr w:type="gramStart"/>
      <w:r w:rsidR="00CF7356">
        <w:t>printf</w:t>
      </w:r>
      <w:proofErr w:type="spellEnd"/>
      <w:r w:rsidR="00F224FC">
        <w:t>(</w:t>
      </w:r>
      <w:proofErr w:type="gramEnd"/>
      <w:r w:rsidR="00F224FC">
        <w:t>)</w:t>
      </w:r>
      <w:r w:rsidR="00CF7356">
        <w:t xml:space="preserve"> format string used to print the variables and the element markup. These are set to default values in the </w:t>
      </w:r>
      <w:r w:rsidR="00CF7356">
        <w:rPr>
          <w:b/>
        </w:rPr>
        <w:t>h5dump</w:t>
      </w:r>
      <w:r w:rsidR="00CF7356">
        <w:t xml:space="preserve"> file functions and can be changed depending on the process.</w:t>
      </w:r>
    </w:p>
    <w:p w:rsidR="00F224FC" w:rsidRDefault="00CF7356" w:rsidP="00CF7356">
      <w:r>
        <w:t>Example</w:t>
      </w:r>
      <w:r w:rsidR="00F224FC">
        <w:t xml:space="preserve"> of members of</w:t>
      </w:r>
      <w:r w:rsidR="00F224FC" w:rsidRPr="00F224FC">
        <w:rPr>
          <w:b/>
        </w:rPr>
        <w:t xml:space="preserve"> </w:t>
      </w:r>
      <w:r w:rsidR="00F224FC" w:rsidRPr="00A75C0A">
        <w:rPr>
          <w:b/>
        </w:rPr>
        <w:t>h5tool_format_</w:t>
      </w:r>
      <w:proofErr w:type="gramStart"/>
      <w:r w:rsidR="00F224FC" w:rsidRPr="00A75C0A">
        <w:rPr>
          <w:b/>
        </w:rPr>
        <w:t>t</w:t>
      </w:r>
      <w:r w:rsidR="00F224FC">
        <w:t xml:space="preserve"> :</w:t>
      </w:r>
      <w:proofErr w:type="gramEnd"/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9270"/>
      </w:tblGrid>
      <w:tr w:rsidR="00F224FC" w:rsidRPr="00F224FC" w:rsidTr="00F224FC">
        <w:tc>
          <w:tcPr>
            <w:tcW w:w="9270" w:type="dxa"/>
          </w:tcPr>
          <w:p w:rsidR="00F224FC" w:rsidRDefault="00F224FC" w:rsidP="00211374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 w:rsidRPr="00F224FC">
              <w:t xml:space="preserve"> </w:t>
            </w:r>
            <w:proofErr w:type="spellStart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>fmt_double</w:t>
            </w:r>
            <w:proofErr w:type="spellEnd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: The </w:t>
            </w:r>
            <w:proofErr w:type="spellStart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>printf</w:t>
            </w:r>
            <w:proofErr w:type="spellEnd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>() format to use when rendering data which is</w:t>
            </w:r>
          </w:p>
          <w:p w:rsidR="00F224FC" w:rsidRPr="00F224FC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</w:t>
            </w:r>
            <w:proofErr w:type="gramStart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>typed</w:t>
            </w:r>
            <w:proofErr w:type="gramEnd"/>
            <w:r w:rsidRPr="00F224FC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`double'. The default is `%g'.</w:t>
            </w:r>
          </w:p>
        </w:tc>
      </w:tr>
      <w:tr w:rsidR="00F224FC" w:rsidRPr="00F224FC" w:rsidTr="00F224FC">
        <w:tc>
          <w:tcPr>
            <w:tcW w:w="9270" w:type="dxa"/>
          </w:tcPr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Fields associated with the index values printed at the left edge of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proofErr w:type="gram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each</w:t>
            </w:r>
            <w:proofErr w:type="gram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line of output.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lastRenderedPageBreak/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n_fmt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:     Each index value is printed according to this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printf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(3c)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format string which should include a format for a long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</w:t>
            </w:r>
            <w:proofErr w:type="gram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integer</w:t>
            </w:r>
            <w:proofErr w:type="gram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.  The default is "%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lu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".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sep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:       Each integer in the index list will be separated from the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</w:t>
            </w:r>
            <w:proofErr w:type="gram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others</w:t>
            </w:r>
            <w:proofErr w:type="gram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by this string, which defaults to a comma.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fmt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:       After the index values are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formated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individually and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separated from one another by some string, the entire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resulting string will be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formated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according to this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</w:t>
            </w:r>
            <w:proofErr w:type="spell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printf</w:t>
            </w:r>
            <w:proofErr w:type="spell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(3c) format which should include a format for a</w:t>
            </w:r>
          </w:p>
          <w:p w:rsidR="00F224FC" w:rsidRPr="00A54860" w:rsidRDefault="00F224FC" w:rsidP="00F224FC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  <w:r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</w:t>
            </w:r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             </w:t>
            </w:r>
            <w:proofErr w:type="gramStart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>character</w:t>
            </w:r>
            <w:proofErr w:type="gramEnd"/>
            <w:r w:rsidRPr="00A54860">
              <w:rPr>
                <w:rFonts w:ascii="Lucida Sans Typewriter" w:hAnsi="Lucida Sans Typewriter"/>
                <w:sz w:val="20"/>
                <w:szCs w:val="20"/>
                <w:lang w:eastAsia="ko-KR"/>
              </w:rPr>
              <w:t xml:space="preserve"> string.  The default is "%s".</w:t>
            </w:r>
          </w:p>
          <w:p w:rsidR="00F224FC" w:rsidRPr="00F224FC" w:rsidRDefault="00F224FC" w:rsidP="00211374">
            <w:pPr>
              <w:rPr>
                <w:rFonts w:ascii="Lucida Sans Typewriter" w:hAnsi="Lucida Sans Typewriter"/>
                <w:sz w:val="20"/>
                <w:szCs w:val="20"/>
                <w:lang w:eastAsia="ko-KR"/>
              </w:rPr>
            </w:pPr>
          </w:p>
        </w:tc>
      </w:tr>
    </w:tbl>
    <w:p w:rsidR="00CF7356" w:rsidRPr="00CF7356" w:rsidRDefault="00CF7356" w:rsidP="00CF7356">
      <w:pPr>
        <w:ind w:left="720"/>
      </w:pPr>
    </w:p>
    <w:p w:rsidR="001A64BA" w:rsidRDefault="001A64BA" w:rsidP="001A64BA">
      <w:r>
        <w:t>T</w:t>
      </w:r>
      <w:r w:rsidR="00A75C0A">
        <w:t xml:space="preserve">he global variable </w:t>
      </w:r>
      <w:proofErr w:type="spellStart"/>
      <w:r w:rsidR="00A75C0A" w:rsidRPr="00A75C0A">
        <w:rPr>
          <w:b/>
        </w:rPr>
        <w:t>dump_indent</w:t>
      </w:r>
      <w:proofErr w:type="spellEnd"/>
      <w:r>
        <w:t xml:space="preserve"> is initialized by the main function.</w:t>
      </w:r>
    </w:p>
    <w:p w:rsidR="001A64BA" w:rsidRDefault="001A64BA" w:rsidP="001A64BA">
      <w:r>
        <w:t xml:space="preserve">There is a general data output sequence followed by the dump functions in the h5dump program and the tools library: </w:t>
      </w:r>
    </w:p>
    <w:p w:rsidR="00A510A2" w:rsidRDefault="001A64BA" w:rsidP="007D6FF5">
      <w:pPr>
        <w:ind w:left="720"/>
      </w:pPr>
      <w:r>
        <w:t>Output an optional newline and prefix, followed by a reset of the output buffer. Then append text to the buffer, and conclude with the rendering of t</w:t>
      </w:r>
      <w:r w:rsidR="007D6FF5">
        <w:t>he buffer to the output stream.</w:t>
      </w:r>
    </w:p>
    <w:p w:rsidR="001A64BA" w:rsidRDefault="001A64BA" w:rsidP="001A64BA">
      <w:r>
        <w:t xml:space="preserve">This general sequence can be repeated as necessary, and any information block is usually contained within an element BEGIN/END pair that indicates the type of information and its bounds. </w:t>
      </w:r>
      <w:r w:rsidR="007D6FF5">
        <w:t xml:space="preserve">These BEGIN/END pairs are controlled by the structure; </w:t>
      </w:r>
      <w:r w:rsidR="007D6FF5" w:rsidRPr="007D6FF5">
        <w:rPr>
          <w:rFonts w:ascii="Lucida Sans Typewriter" w:hAnsi="Lucida Sans Typewriter"/>
          <w:b/>
          <w:sz w:val="20"/>
          <w:szCs w:val="20"/>
          <w:lang w:eastAsia="ko-KR"/>
        </w:rPr>
        <w:t>h5tools_dump_header_t</w:t>
      </w:r>
      <w:r w:rsidR="007D6FF5">
        <w:rPr>
          <w:rFonts w:ascii="Lucida Sans Typewriter" w:hAnsi="Lucida Sans Typewriter"/>
          <w:sz w:val="20"/>
          <w:szCs w:val="20"/>
          <w:lang w:eastAsia="ko-KR"/>
        </w:rPr>
        <w:t>.</w:t>
      </w:r>
      <w:r w:rsidR="007D6FF5">
        <w:t xml:space="preserve"> </w:t>
      </w:r>
      <w:r>
        <w:t>For example, the GROUP object would display as follows with two pairs (the second pair BLOCK BEGIN/END is the brackets):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5370"/>
        <w:gridCol w:w="4170"/>
      </w:tblGrid>
      <w:tr w:rsidR="001A64BA" w:rsidTr="00CA0CC7">
        <w:tc>
          <w:tcPr>
            <w:tcW w:w="5370" w:type="dxa"/>
          </w:tcPr>
          <w:p w:rsidR="001A64BA" w:rsidRDefault="001A64BA" w:rsidP="008065E3">
            <w:pPr>
              <w:ind w:left="720"/>
            </w:pPr>
            <w:r>
              <w:t>…</w:t>
            </w:r>
          </w:p>
          <w:p w:rsidR="001A64BA" w:rsidRDefault="001A64BA" w:rsidP="008065E3">
            <w:pPr>
              <w:ind w:left="720"/>
            </w:pPr>
            <w:r>
              <w:t>GROUP “</w:t>
            </w:r>
            <w:proofErr w:type="spellStart"/>
            <w:r>
              <w:t>groupname</w:t>
            </w:r>
            <w:proofErr w:type="spellEnd"/>
            <w:r>
              <w:t>” {</w:t>
            </w:r>
          </w:p>
          <w:p w:rsidR="001A64BA" w:rsidRDefault="001A64BA" w:rsidP="008065E3">
            <w:pPr>
              <w:ind w:left="720"/>
            </w:pPr>
            <w:r>
              <w:t>…</w:t>
            </w:r>
          </w:p>
          <w:p w:rsidR="001A64BA" w:rsidRDefault="001A64BA" w:rsidP="008065E3">
            <w:pPr>
              <w:ind w:left="720"/>
            </w:pPr>
            <w:r>
              <w:t>}</w:t>
            </w:r>
          </w:p>
          <w:p w:rsidR="001A64BA" w:rsidRDefault="001A64BA" w:rsidP="008065E3">
            <w:pPr>
              <w:ind w:left="720"/>
            </w:pPr>
            <w:r>
              <w:t>…</w:t>
            </w:r>
          </w:p>
          <w:p w:rsidR="001A64BA" w:rsidRDefault="001A64BA" w:rsidP="008065E3"/>
        </w:tc>
        <w:tc>
          <w:tcPr>
            <w:tcW w:w="4170" w:type="dxa"/>
          </w:tcPr>
          <w:p w:rsidR="001A64BA" w:rsidRDefault="001A64BA" w:rsidP="008065E3">
            <w:pPr>
              <w:ind w:left="720"/>
            </w:pPr>
          </w:p>
          <w:p w:rsidR="001A64BA" w:rsidRDefault="001A64BA" w:rsidP="008065E3">
            <w:pPr>
              <w:rPr>
                <w:rFonts w:ascii="MS Reference Sans Serif" w:hAnsi="MS Reference Sans Serif"/>
                <w:sz w:val="20"/>
                <w:szCs w:val="20"/>
              </w:rPr>
            </w:pPr>
            <w:r w:rsidRPr="0026083D">
              <w:rPr>
                <w:rFonts w:ascii="MS Reference Sans Serif" w:hAnsi="MS Reference Sans Serif"/>
                <w:sz w:val="20"/>
                <w:szCs w:val="20"/>
              </w:rPr>
              <w:t>“BEGIN ELEM” “name” “BLOCK</w:t>
            </w:r>
            <w:r>
              <w:rPr>
                <w:rFonts w:ascii="MS Reference Sans Serif" w:hAnsi="MS Reference Sans Serif"/>
                <w:sz w:val="20"/>
                <w:szCs w:val="20"/>
              </w:rPr>
              <w:t xml:space="preserve"> </w:t>
            </w:r>
            <w:r w:rsidRPr="0026083D">
              <w:rPr>
                <w:rFonts w:ascii="MS Reference Sans Serif" w:hAnsi="MS Reference Sans Serif"/>
                <w:sz w:val="20"/>
                <w:szCs w:val="20"/>
              </w:rPr>
              <w:t>BEGIN</w:t>
            </w:r>
            <w:r>
              <w:rPr>
                <w:rFonts w:ascii="MS Reference Sans Serif" w:hAnsi="MS Reference Sans Serif"/>
                <w:sz w:val="20"/>
                <w:szCs w:val="20"/>
              </w:rPr>
              <w:t>”</w:t>
            </w:r>
          </w:p>
          <w:p w:rsidR="001A64BA" w:rsidRDefault="001A64BA" w:rsidP="008065E3">
            <w:pPr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…</w:t>
            </w:r>
          </w:p>
          <w:p w:rsidR="001A64BA" w:rsidRPr="0026083D" w:rsidRDefault="001A64BA" w:rsidP="008065E3">
            <w:pPr>
              <w:rPr>
                <w:rFonts w:ascii="MS Reference Sans Serif" w:hAnsi="MS Reference Sans Serif"/>
                <w:sz w:val="20"/>
                <w:szCs w:val="20"/>
              </w:rPr>
            </w:pPr>
            <w:r>
              <w:rPr>
                <w:rFonts w:ascii="MS Reference Sans Serif" w:hAnsi="MS Reference Sans Serif"/>
                <w:sz w:val="20"/>
                <w:szCs w:val="20"/>
              </w:rPr>
              <w:t>“BLOCK END” “END ELEM”</w:t>
            </w:r>
          </w:p>
        </w:tc>
      </w:tr>
    </w:tbl>
    <w:p w:rsidR="007D6FF5" w:rsidRDefault="00CA0CC7" w:rsidP="001A64BA">
      <w:r>
        <w:t xml:space="preserve">The </w:t>
      </w:r>
      <w:r w:rsidRPr="007D6FF5">
        <w:rPr>
          <w:rFonts w:ascii="Lucida Sans Typewriter" w:hAnsi="Lucida Sans Typewriter"/>
          <w:b/>
          <w:sz w:val="20"/>
          <w:szCs w:val="20"/>
          <w:lang w:eastAsia="ko-KR"/>
        </w:rPr>
        <w:t>h5tools_dump_header_t</w:t>
      </w:r>
      <w:r>
        <w:t xml:space="preserve"> members used in the example above are:</w:t>
      </w:r>
    </w:p>
    <w:p w:rsidR="00CA0CC7" w:rsidRPr="00A54860" w:rsidRDefault="00CA0CC7" w:rsidP="00CA0CC7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const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char *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groupbegin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</w:t>
      </w:r>
      <w:r>
        <w:rPr>
          <w:rFonts w:ascii="Lucida Sans Typewriter" w:hAnsi="Lucida Sans Typewriter"/>
          <w:sz w:val="20"/>
          <w:szCs w:val="20"/>
          <w:lang w:eastAsia="ko-KR"/>
        </w:rPr>
        <w:t xml:space="preserve">        //initialized to H5_TOOLS_GROUP</w:t>
      </w:r>
    </w:p>
    <w:p w:rsidR="00CA0CC7" w:rsidRPr="00A54860" w:rsidRDefault="00CA0CC7" w:rsidP="00CA0CC7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const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char *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groupend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</w:t>
      </w:r>
      <w:r>
        <w:rPr>
          <w:rFonts w:ascii="Lucida Sans Typewriter" w:hAnsi="Lucida Sans Typewriter"/>
          <w:sz w:val="20"/>
          <w:szCs w:val="20"/>
          <w:lang w:eastAsia="ko-KR"/>
        </w:rPr>
        <w:t xml:space="preserve">          //initialized to “”</w:t>
      </w:r>
    </w:p>
    <w:p w:rsidR="00CA0CC7" w:rsidRPr="00A54860" w:rsidRDefault="00CA0CC7" w:rsidP="00CA0CC7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const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char *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groupblockbegin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</w:t>
      </w:r>
      <w:r>
        <w:rPr>
          <w:rFonts w:ascii="Lucida Sans Typewriter" w:hAnsi="Lucida Sans Typewriter"/>
          <w:sz w:val="20"/>
          <w:szCs w:val="20"/>
          <w:lang w:eastAsia="ko-KR"/>
        </w:rPr>
        <w:t xml:space="preserve">   //initialized to “{“</w:t>
      </w:r>
    </w:p>
    <w:p w:rsidR="00CA0CC7" w:rsidRPr="00A54860" w:rsidRDefault="00CA0CC7" w:rsidP="00CA0CC7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const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char *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groupblockend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</w:t>
      </w:r>
      <w:r>
        <w:rPr>
          <w:rFonts w:ascii="Lucida Sans Typewriter" w:hAnsi="Lucida Sans Typewriter"/>
          <w:sz w:val="20"/>
          <w:szCs w:val="20"/>
          <w:lang w:eastAsia="ko-KR"/>
        </w:rPr>
        <w:t xml:space="preserve">     //initialized to “}”</w:t>
      </w:r>
    </w:p>
    <w:p w:rsidR="00CA0CC7" w:rsidRDefault="00CA0CC7" w:rsidP="001A64BA"/>
    <w:p w:rsidR="00524D38" w:rsidRPr="00980D5B" w:rsidRDefault="00524D38" w:rsidP="001A64BA">
      <w:r>
        <w:lastRenderedPageBreak/>
        <w:t>The</w:t>
      </w:r>
      <w:r w:rsidR="00980D5B">
        <w:t xml:space="preserve"> </w:t>
      </w:r>
      <w:r w:rsidR="00980D5B" w:rsidRPr="00A75C0A">
        <w:rPr>
          <w:b/>
        </w:rPr>
        <w:t>h5tools_context_t</w:t>
      </w:r>
      <w:r>
        <w:t xml:space="preserve"> structure (see Appendix for </w:t>
      </w:r>
      <w:r w:rsidR="00980D5B">
        <w:t xml:space="preserve">structure) is used to control where to place element rendering in a column defined output line or group of lines. The member </w:t>
      </w:r>
      <w:proofErr w:type="spellStart"/>
      <w:r w:rsidR="00980D5B" w:rsidRPr="00980D5B">
        <w:rPr>
          <w:b/>
        </w:rPr>
        <w:t>indent_level</w:t>
      </w:r>
      <w:proofErr w:type="spellEnd"/>
      <w:r w:rsidR="00980D5B">
        <w:t xml:space="preserve"> is manipulated most often and is initialized by the h5dump functions from the global variable;</w:t>
      </w:r>
      <w:r w:rsidR="00980D5B" w:rsidRPr="00980D5B">
        <w:rPr>
          <w:b/>
        </w:rPr>
        <w:t xml:space="preserve"> </w:t>
      </w:r>
      <w:proofErr w:type="spellStart"/>
      <w:r w:rsidR="00980D5B" w:rsidRPr="00A75C0A">
        <w:rPr>
          <w:b/>
        </w:rPr>
        <w:t>dump_indent</w:t>
      </w:r>
      <w:proofErr w:type="spellEnd"/>
      <w:r w:rsidR="00980D5B">
        <w:t>. The number of columns per indent level is controlled by the</w:t>
      </w:r>
      <w:r w:rsidR="00980D5B" w:rsidRPr="00980D5B">
        <w:rPr>
          <w:b/>
        </w:rPr>
        <w:t xml:space="preserve"> </w:t>
      </w:r>
      <w:r w:rsidR="00980D5B" w:rsidRPr="00A75C0A">
        <w:rPr>
          <w:b/>
        </w:rPr>
        <w:t>h5tool_format_t</w:t>
      </w:r>
      <w:r w:rsidR="00980D5B">
        <w:t xml:space="preserve"> member</w:t>
      </w:r>
      <w:r w:rsidR="0073521B">
        <w:t xml:space="preserve">; </w:t>
      </w:r>
      <w:proofErr w:type="spellStart"/>
      <w:r w:rsidR="0073521B" w:rsidRPr="0073521B">
        <w:rPr>
          <w:b/>
        </w:rPr>
        <w:t>line_indent</w:t>
      </w:r>
      <w:proofErr w:type="spellEnd"/>
      <w:r w:rsidR="0073521B">
        <w:t>.</w:t>
      </w:r>
    </w:p>
    <w:p w:rsidR="001A64BA" w:rsidRDefault="001A64BA" w:rsidP="001A64BA">
      <w:r>
        <w:t xml:space="preserve">The basic low-level operations in the </w:t>
      </w:r>
      <w:r w:rsidRPr="00A75C0A">
        <w:rPr>
          <w:b/>
        </w:rPr>
        <w:t>h5tools_str</w:t>
      </w:r>
      <w:r>
        <w:t xml:space="preserve"> file operate only on an output buffer using a supplied output format variable. The </w:t>
      </w:r>
      <w:r w:rsidRPr="00A75C0A">
        <w:rPr>
          <w:b/>
        </w:rPr>
        <w:t>h5tools_dump</w:t>
      </w:r>
      <w:r>
        <w:t xml:space="preserve"> file contains the functional operations involving the stream file and output format passed in from a high-level function in the h5dump program. Utility functions in </w:t>
      </w:r>
      <w:r w:rsidRPr="00A75C0A">
        <w:rPr>
          <w:b/>
        </w:rPr>
        <w:t>h5tools</w:t>
      </w:r>
      <w:r>
        <w:t xml:space="preserve"> and </w:t>
      </w:r>
      <w:r w:rsidRPr="00A75C0A">
        <w:rPr>
          <w:b/>
        </w:rPr>
        <w:t>h5tools_utils</w:t>
      </w:r>
      <w:r>
        <w:t xml:space="preserve"> provide functions that support the interface between these two files, </w:t>
      </w:r>
      <w:r w:rsidRPr="00A75C0A">
        <w:rPr>
          <w:b/>
        </w:rPr>
        <w:t>h5tools_str</w:t>
      </w:r>
      <w:r>
        <w:t xml:space="preserve"> and </w:t>
      </w:r>
      <w:r w:rsidRPr="00A75C0A">
        <w:rPr>
          <w:b/>
        </w:rPr>
        <w:t>h5tools_dump</w:t>
      </w:r>
      <w:r>
        <w:t xml:space="preserve">. The h5tools_str.c file still provides string manipulation utility functions to </w:t>
      </w:r>
      <w:r w:rsidRPr="00A75C0A">
        <w:rPr>
          <w:b/>
        </w:rPr>
        <w:t>h5tools_dump</w:t>
      </w:r>
      <w:r>
        <w:t xml:space="preserve"> by the IN/OUT variable: </w:t>
      </w:r>
      <w:r w:rsidRPr="00A75C0A">
        <w:rPr>
          <w:b/>
        </w:rPr>
        <w:t>buffer</w:t>
      </w:r>
      <w:r>
        <w:t>.</w:t>
      </w:r>
    </w:p>
    <w:p w:rsidR="00CD0639" w:rsidRDefault="00CD0639">
      <w:pPr>
        <w:spacing w:after="0"/>
        <w:jc w:val="left"/>
      </w:pPr>
      <w:r>
        <w:br w:type="page"/>
      </w:r>
    </w:p>
    <w:p w:rsidR="00F52DB0" w:rsidRPr="00633649" w:rsidRDefault="00B56265" w:rsidP="001A64BA">
      <w:pPr>
        <w:pStyle w:val="Heading1"/>
      </w:pPr>
      <w:r>
        <w:lastRenderedPageBreak/>
        <w:t>The h5dump Process</w:t>
      </w:r>
    </w:p>
    <w:p w:rsidR="00F52DB0" w:rsidRDefault="00771BAF" w:rsidP="00FF1DE0">
      <w:pPr>
        <w:rPr>
          <w:lang w:eastAsia="ko-KR"/>
        </w:rPr>
      </w:pPr>
      <w:r>
        <w:t>The h</w:t>
      </w:r>
      <w:r w:rsidR="00CE7F53">
        <w:t>5dump</w:t>
      </w:r>
      <w:r>
        <w:t xml:space="preserve"> program</w:t>
      </w:r>
      <w:r w:rsidR="00CE7F53">
        <w:t xml:space="preserve"> processes objects and generates three distinct output formats; binary data, standard DDL text and </w:t>
      </w:r>
      <w:r w:rsidR="00D0072D">
        <w:t>X</w:t>
      </w:r>
      <w:r w:rsidR="00CE7F53">
        <w:t>ML</w:t>
      </w:r>
      <w:r>
        <w:t xml:space="preserve"> text</w:t>
      </w:r>
      <w:r w:rsidR="00CE7F53">
        <w:t>. At this time XML output formatting is not addressed by the current refactoring effort</w:t>
      </w:r>
      <w:r w:rsidR="00416229">
        <w:t xml:space="preserve"> (other than to synchronize any overlapping uses of functions in the tools library)</w:t>
      </w:r>
      <w:r w:rsidR="00CE7F53">
        <w:t xml:space="preserve"> and will be addressed in another document.</w:t>
      </w:r>
      <w:r w:rsidR="00FF1DE0">
        <w:t xml:space="preserve"> The DDL format is described using BNF as documented at:</w:t>
      </w:r>
      <w:r w:rsidR="00FF1DE0" w:rsidRPr="00FF1DE0">
        <w:t xml:space="preserve"> </w:t>
      </w:r>
      <w:hyperlink r:id="rId10" w:history="1">
        <w:r w:rsidR="00FF1DE0" w:rsidRPr="001F0B25">
          <w:rPr>
            <w:rStyle w:val="Hyperlink"/>
            <w:lang w:eastAsia="ko-KR"/>
          </w:rPr>
          <w:t>http://www.hdfgroup.org/HDF5/doc/ddl.html</w:t>
        </w:r>
      </w:hyperlink>
      <w:r w:rsidR="00FF1DE0">
        <w:rPr>
          <w:rStyle w:val="Hyperlink"/>
          <w:lang w:eastAsia="ko-KR"/>
        </w:rPr>
        <w:t>.</w:t>
      </w:r>
      <w:r w:rsidR="00CE7F53">
        <w:t xml:space="preserve"> </w:t>
      </w:r>
      <w:r w:rsidR="00FF1DE0">
        <w:t xml:space="preserve"> </w:t>
      </w:r>
      <w:r w:rsidR="00CE7F53">
        <w:t>It remains to be determined if the XML formatting requirements can be incorporated with the standard DDL format process.</w:t>
      </w:r>
      <w:r w:rsidR="00FF1DE0">
        <w:t xml:space="preserve"> The XML output is described by:</w:t>
      </w:r>
      <w:r w:rsidR="00FF1DE0" w:rsidRPr="00FF1DE0">
        <w:t xml:space="preserve"> </w:t>
      </w:r>
      <w:hyperlink r:id="rId11" w:history="1">
        <w:r w:rsidR="00FF1DE0" w:rsidRPr="001F0B25">
          <w:rPr>
            <w:rStyle w:val="Hyperlink"/>
            <w:lang w:eastAsia="ko-KR"/>
          </w:rPr>
          <w:t>http://www.hdfgroup.org/HDF5/XML/DTD/HDF5-File.dtd</w:t>
        </w:r>
      </w:hyperlink>
      <w:r w:rsidR="00FF1DE0">
        <w:rPr>
          <w:rStyle w:val="Hyperlink"/>
          <w:lang w:eastAsia="ko-KR"/>
        </w:rPr>
        <w:t>.</w:t>
      </w:r>
      <w:r w:rsidR="00E13566">
        <w:t xml:space="preserve"> The dump proces</w:t>
      </w:r>
      <w:r>
        <w:t xml:space="preserve">s starts with the </w:t>
      </w:r>
      <w:r w:rsidR="00BA63B7">
        <w:t xml:space="preserve">h5dump </w:t>
      </w:r>
      <w:r>
        <w:t xml:space="preserve">main function and other high-level functions are called through the callback function table, </w:t>
      </w:r>
      <w:proofErr w:type="spellStart"/>
      <w:r w:rsidRPr="00A75C0A">
        <w:rPr>
          <w:b/>
        </w:rPr>
        <w:t>dump</w:t>
      </w:r>
      <w:r w:rsidR="003D3669" w:rsidRPr="00A75C0A">
        <w:rPr>
          <w:b/>
        </w:rPr>
        <w:t>_function</w:t>
      </w:r>
      <w:r w:rsidRPr="00A75C0A">
        <w:rPr>
          <w:b/>
        </w:rPr>
        <w:t>_table</w:t>
      </w:r>
      <w:proofErr w:type="spellEnd"/>
      <w:r>
        <w:t>, either directly or within an iterate call.</w:t>
      </w:r>
    </w:p>
    <w:p w:rsidR="00373E24" w:rsidRDefault="00373E24" w:rsidP="001A64BA">
      <w:pPr>
        <w:pStyle w:val="Heading"/>
      </w:pPr>
      <w:r>
        <w:t>DUMP</w:t>
      </w:r>
      <w:r w:rsidR="00CE1471">
        <w:t>_FUNCTION</w:t>
      </w:r>
      <w:r>
        <w:t>_TABLE CODE EXCERPTS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373E24" w:rsidTr="00373E24">
        <w:tc>
          <w:tcPr>
            <w:tcW w:w="10152" w:type="dxa"/>
          </w:tcPr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/* Standard DDL output */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static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dump_functions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ddl_function_table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= {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dump_group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dump_named_datatype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dump_dataset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dump_dataspace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dump_datatype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dump_attr_cb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dump_data</w:t>
            </w:r>
            <w:proofErr w:type="spellEnd"/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/* main function */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h5tools_dump_header_format = &amp;h5tools_standardformat;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dump_function_table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= &amp;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ddl_function_table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dump_indent</w:t>
            </w:r>
            <w:proofErr w:type="spellEnd"/>
            <w:r w:rsidRPr="000A0118">
              <w:rPr>
                <w:rFonts w:ascii="Times New Roman" w:hAnsi="Times New Roman" w:cs="Times New Roman"/>
                <w:sz w:val="20"/>
                <w:szCs w:val="20"/>
              </w:rPr>
              <w:t xml:space="preserve"> = 0;</w:t>
            </w:r>
          </w:p>
          <w:p w:rsidR="00373E24" w:rsidRPr="000A0118" w:rsidRDefault="00373E24" w:rsidP="00373E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0118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</w:tr>
    </w:tbl>
    <w:p w:rsidR="00373E24" w:rsidRPr="00373E24" w:rsidRDefault="00373E24" w:rsidP="00373E24"/>
    <w:p w:rsidR="00F52DB0" w:rsidRDefault="00EB212D" w:rsidP="00C63EFC">
      <w:pPr>
        <w:pStyle w:val="Heading2"/>
      </w:pPr>
      <w:proofErr w:type="gramStart"/>
      <w:r>
        <w:t>h5dump</w:t>
      </w:r>
      <w:proofErr w:type="gramEnd"/>
      <w:r>
        <w:t xml:space="preserve"> high-level </w:t>
      </w:r>
      <w:r w:rsidR="00CE7F53">
        <w:t>function</w:t>
      </w:r>
      <w:r>
        <w:t>s</w:t>
      </w:r>
    </w:p>
    <w:p w:rsidR="008A0107" w:rsidRPr="00053DC7" w:rsidRDefault="00CB71BE" w:rsidP="00F52DB0">
      <w:pPr>
        <w:rPr>
          <w:rStyle w:val="Strong"/>
        </w:rPr>
      </w:pPr>
      <w:r>
        <w:rPr>
          <w:rStyle w:val="Strong"/>
          <w:b w:val="0"/>
        </w:rPr>
        <w:t>The</w:t>
      </w:r>
      <w:r>
        <w:t xml:space="preserve"> </w:t>
      </w:r>
      <w:proofErr w:type="spellStart"/>
      <w:r w:rsidRPr="00A75C0A">
        <w:rPr>
          <w:b/>
        </w:rPr>
        <w:t>dump_function_table</w:t>
      </w:r>
      <w:proofErr w:type="spellEnd"/>
      <w:r w:rsidR="00412465">
        <w:rPr>
          <w:rStyle w:val="Strong"/>
          <w:b w:val="0"/>
        </w:rPr>
        <w:t xml:space="preserve"> allow</w:t>
      </w:r>
      <w:r w:rsidR="00A75C0A">
        <w:rPr>
          <w:rStyle w:val="Strong"/>
          <w:b w:val="0"/>
        </w:rPr>
        <w:t>s</w:t>
      </w:r>
      <w:r w:rsidR="00412465">
        <w:rPr>
          <w:rStyle w:val="Strong"/>
          <w:b w:val="0"/>
        </w:rPr>
        <w:t xml:space="preserve"> the future creation of public </w:t>
      </w:r>
      <w:r w:rsidR="002C0392">
        <w:rPr>
          <w:rStyle w:val="Strong"/>
          <w:b w:val="0"/>
        </w:rPr>
        <w:t>API</w:t>
      </w:r>
      <w:r w:rsidR="00412465">
        <w:rPr>
          <w:rStyle w:val="Strong"/>
          <w:b w:val="0"/>
        </w:rPr>
        <w:t xml:space="preserve"> interfaces to the dump/print functions of the tools library.</w:t>
      </w:r>
    </w:p>
    <w:p w:rsidR="00EB212D" w:rsidRDefault="00EB212D" w:rsidP="00F52DB0">
      <w:pPr>
        <w:pStyle w:val="Heading3"/>
      </w:pPr>
      <w:proofErr w:type="gramStart"/>
      <w:r>
        <w:lastRenderedPageBreak/>
        <w:t>main</w:t>
      </w:r>
      <w:proofErr w:type="gramEnd"/>
      <w:r>
        <w:t xml:space="preserve"> function</w:t>
      </w:r>
    </w:p>
    <w:p w:rsidR="00A510A2" w:rsidRDefault="00A510A2" w:rsidP="00BA63B7">
      <w:r>
        <w:rPr>
          <w:noProof/>
        </w:rPr>
        <w:drawing>
          <wp:inline distT="0" distB="0" distL="0" distR="0" wp14:anchorId="14DF0E9B" wp14:editId="4C4012C5">
            <wp:extent cx="6175022" cy="6413417"/>
            <wp:effectExtent l="19050" t="1905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flo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474" cy="64232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BA63B7" w:rsidRDefault="00EB212D" w:rsidP="00BA63B7">
      <w:r>
        <w:t>The main function, after processing the command line, initializes the group, dataset, and type object tables. These tables keep track of already discovered objects during the dump process</w:t>
      </w:r>
      <w:r w:rsidR="00BA63B7">
        <w:t xml:space="preserve">. An object is only added into the table when it is discovered. The first displayed object is the FILE header. </w:t>
      </w:r>
    </w:p>
    <w:p w:rsidR="00BA63B7" w:rsidRDefault="00EB212D" w:rsidP="00BA63B7">
      <w:r>
        <w:t xml:space="preserve">If the option to display the file contents has been selected, h5dump iterates through all the objects printing the type (group, dataset, </w:t>
      </w:r>
      <w:proofErr w:type="spellStart"/>
      <w:r>
        <w:t>datatype</w:t>
      </w:r>
      <w:proofErr w:type="spellEnd"/>
      <w:r>
        <w:t xml:space="preserve">, or unknown) and name. </w:t>
      </w:r>
      <w:r w:rsidR="00BA63B7">
        <w:t>There is no further processing after the data</w:t>
      </w:r>
      <w:r w:rsidR="00D812B8">
        <w:t xml:space="preserve"> is displayed</w:t>
      </w:r>
      <w:r w:rsidR="00BA63B7">
        <w:t xml:space="preserve"> and the program exits.</w:t>
      </w:r>
    </w:p>
    <w:p w:rsidR="004E719D" w:rsidRDefault="004E719D" w:rsidP="001A64BA">
      <w:pPr>
        <w:pStyle w:val="Heading"/>
      </w:pPr>
      <w:r>
        <w:lastRenderedPageBreak/>
        <w:t>FILE CONTENTS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4E719D" w:rsidTr="004E719D">
        <w:tc>
          <w:tcPr>
            <w:tcW w:w="10152" w:type="dxa"/>
          </w:tcPr>
          <w:p w:rsidR="00CD0639" w:rsidRPr="00CD0639" w:rsidRDefault="00CD0639" w:rsidP="00CD0639">
            <w:pPr>
              <w:autoSpaceDE w:val="0"/>
              <w:autoSpaceDN w:val="0"/>
              <w:adjustRightInd w:val="0"/>
              <w:spacing w:after="0"/>
              <w:rPr>
                <w:rFonts w:ascii="Terminal" w:hAnsi="Terminal" w:cs="Terminal"/>
                <w:sz w:val="20"/>
                <w:szCs w:val="20"/>
              </w:rPr>
            </w:pPr>
            <w:r w:rsidRPr="00CD0639">
              <w:rPr>
                <w:rFonts w:ascii="Terminal" w:hAnsi="Terminal" w:cs="Terminal"/>
                <w:sz w:val="20"/>
                <w:szCs w:val="20"/>
              </w:rPr>
              <w:t>&gt;</w:t>
            </w:r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r w:rsidRPr="00CD0639">
              <w:rPr>
                <w:rFonts w:ascii="Terminal" w:hAnsi="Terminal" w:cs="Terminal"/>
                <w:sz w:val="20"/>
                <w:szCs w:val="20"/>
              </w:rPr>
              <w:t>h5dump –n fcontents.h5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>HDF5 "fcontents.h5" {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>FILE_CONTENTS {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datatype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  /#5616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group      /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/dset3 -&gt;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/dset4 -&gt;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/dsetmytype2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ext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link  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extlink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fname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oname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group      /g1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/g1/dset1 -&gt;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group      /g1/g1.1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dataset    /g1/g1.1/dset2 -&gt;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group      /g2 -&gt; /g1/g1.1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link      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mylink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mylink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datatype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 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mytype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link      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softlink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-&gt;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dset</w:t>
            </w:r>
            <w:proofErr w:type="spellEnd"/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erminal" w:hAnsi="Terminal" w:cs="Terminal"/>
                <w:sz w:val="20"/>
                <w:szCs w:val="20"/>
              </w:rPr>
              <w:t>unknown</w:t>
            </w:r>
            <w:proofErr w:type="gramEnd"/>
            <w:r>
              <w:rPr>
                <w:rFonts w:ascii="Terminal" w:hAnsi="Terminal" w:cs="Terminal"/>
                <w:sz w:val="20"/>
                <w:szCs w:val="20"/>
              </w:rPr>
              <w:t xml:space="preserve"> type of UD link /</w:t>
            </w:r>
            <w:proofErr w:type="spellStart"/>
            <w:r>
              <w:rPr>
                <w:rFonts w:ascii="Terminal" w:hAnsi="Terminal" w:cs="Terminal"/>
                <w:sz w:val="20"/>
                <w:szCs w:val="20"/>
              </w:rPr>
              <w:t>udlink</w:t>
            </w:r>
            <w:proofErr w:type="spellEnd"/>
            <w:r>
              <w:rPr>
                <w:rFonts w:ascii="Terminal" w:hAnsi="Terminal" w:cs="Terminal"/>
                <w:sz w:val="20"/>
                <w:szCs w:val="20"/>
              </w:rPr>
              <w:t xml:space="preserve"> -&gt; ???</w:t>
            </w:r>
          </w:p>
          <w:p w:rsidR="004E719D" w:rsidRDefault="004E719D" w:rsidP="004E719D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 xml:space="preserve"> }</w:t>
            </w:r>
          </w:p>
          <w:p w:rsidR="004E719D" w:rsidRPr="00015826" w:rsidRDefault="00015826" w:rsidP="00015826">
            <w:pPr>
              <w:autoSpaceDE w:val="0"/>
              <w:autoSpaceDN w:val="0"/>
              <w:adjustRightInd w:val="0"/>
              <w:spacing w:after="0"/>
              <w:jc w:val="left"/>
              <w:rPr>
                <w:rStyle w:val="Strong"/>
                <w:rFonts w:ascii="Terminal" w:hAnsi="Terminal" w:cs="Terminal"/>
                <w:b w:val="0"/>
                <w:bCs w:val="0"/>
                <w:sz w:val="20"/>
                <w:szCs w:val="20"/>
              </w:rPr>
            </w:pPr>
            <w:r>
              <w:rPr>
                <w:rFonts w:ascii="Terminal" w:hAnsi="Terminal" w:cs="Terminal"/>
                <w:sz w:val="20"/>
                <w:szCs w:val="20"/>
              </w:rPr>
              <w:t>}</w:t>
            </w:r>
          </w:p>
        </w:tc>
      </w:tr>
    </w:tbl>
    <w:p w:rsidR="00EB212D" w:rsidRDefault="00EB212D" w:rsidP="00EB212D">
      <w:pPr>
        <w:rPr>
          <w:rStyle w:val="Strong"/>
          <w:b w:val="0"/>
        </w:rPr>
      </w:pPr>
      <w:r>
        <w:rPr>
          <w:rStyle w:val="Strong"/>
          <w:b w:val="0"/>
        </w:rPr>
        <w:t>The content of the super block is printed if the option has been selected.</w:t>
      </w:r>
      <w:r w:rsidR="00015826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The final h5dump option is either print “all” or </w:t>
      </w:r>
      <w:r w:rsidR="00D812B8">
        <w:rPr>
          <w:rStyle w:val="Strong"/>
          <w:b w:val="0"/>
        </w:rPr>
        <w:t xml:space="preserve">print a </w:t>
      </w:r>
      <w:r>
        <w:rPr>
          <w:rStyle w:val="Strong"/>
          <w:b w:val="0"/>
        </w:rPr>
        <w:t xml:space="preserve">single object (attribute, dataset, group, link, or </w:t>
      </w:r>
      <w:proofErr w:type="spellStart"/>
      <w:r>
        <w:rPr>
          <w:rStyle w:val="Strong"/>
          <w:b w:val="0"/>
        </w:rPr>
        <w:t>datatype</w:t>
      </w:r>
      <w:proofErr w:type="spellEnd"/>
      <w:r>
        <w:rPr>
          <w:rStyle w:val="Strong"/>
          <w:b w:val="0"/>
        </w:rPr>
        <w:t>) per command line instance. The display all option is the default and is turned off by the use of any of the individual object options. Either display option use</w:t>
      </w:r>
      <w:r w:rsidR="00D812B8">
        <w:rPr>
          <w:rStyle w:val="Strong"/>
          <w:b w:val="0"/>
        </w:rPr>
        <w:t>s</w:t>
      </w:r>
      <w:r>
        <w:rPr>
          <w:rStyle w:val="Strong"/>
          <w:b w:val="0"/>
        </w:rPr>
        <w:t xml:space="preserve"> the same </w:t>
      </w:r>
      <w:proofErr w:type="spellStart"/>
      <w:r w:rsidR="003D3669" w:rsidRPr="00A75C0A">
        <w:rPr>
          <w:b/>
        </w:rPr>
        <w:t>dump_function_table</w:t>
      </w:r>
      <w:proofErr w:type="spellEnd"/>
      <w:r w:rsidR="003D3669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functions for formatting the output. Dumping </w:t>
      </w:r>
      <w:r w:rsidR="00D812B8">
        <w:rPr>
          <w:rStyle w:val="Strong"/>
          <w:b w:val="0"/>
        </w:rPr>
        <w:t xml:space="preserve">the </w:t>
      </w:r>
      <w:r>
        <w:rPr>
          <w:rStyle w:val="Strong"/>
          <w:b w:val="0"/>
        </w:rPr>
        <w:t xml:space="preserve">individual </w:t>
      </w:r>
      <w:proofErr w:type="gramStart"/>
      <w:r>
        <w:rPr>
          <w:rStyle w:val="Strong"/>
          <w:b w:val="0"/>
        </w:rPr>
        <w:t>group ”</w:t>
      </w:r>
      <w:proofErr w:type="gramEnd"/>
      <w:r>
        <w:rPr>
          <w:rStyle w:val="Strong"/>
          <w:b w:val="0"/>
        </w:rPr>
        <w:t>/” will output the same information as dumping by default the whole file.</w:t>
      </w:r>
    </w:p>
    <w:p w:rsidR="00A2790A" w:rsidRDefault="004E719D" w:rsidP="001A64BA">
      <w:pPr>
        <w:pStyle w:val="Heading"/>
        <w:rPr>
          <w:rStyle w:val="Strong"/>
          <w:b/>
        </w:rPr>
      </w:pPr>
      <w:r>
        <w:rPr>
          <w:rStyle w:val="Strong"/>
          <w:b/>
        </w:rPr>
        <w:t xml:space="preserve">SUPER BLOCK </w:t>
      </w:r>
      <w:r w:rsidR="00A2790A">
        <w:rPr>
          <w:rStyle w:val="Strong"/>
          <w:b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2790A" w:rsidTr="00A2790A">
        <w:tc>
          <w:tcPr>
            <w:tcW w:w="10152" w:type="dxa"/>
          </w:tcPr>
          <w:p w:rsidR="00CD0639" w:rsidRDefault="00CD0639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&gt;h5dump –B super_block.h5</w:t>
            </w:r>
          </w:p>
          <w:p w:rsidR="00295320" w:rsidRDefault="004E719D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HDF5 "super_block</w:t>
            </w:r>
            <w:r w:rsidR="00295320">
              <w:rPr>
                <w:rFonts w:ascii="Terminal" w:hAnsi="Terminal" w:cs="Terminal"/>
                <w:sz w:val="22"/>
              </w:rPr>
              <w:t>.h5" {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SUPER_BLOCK {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SUPERBLOCK_VERSION 0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FREELIST_VERSION 0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SYMBOLTABLE_VERSION 0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OBJECTHEADER_VERSION 0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OFFSET_SIZE 8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LENGTH_SIZE 8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BTREE_RANK 16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BTREE_LEAF 4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ISTORE_K 32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FILE_SPACE_STRATEGY H5F_FILE_SPACE_ALL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FREE_SPACE_THRESHOLD 1</w:t>
            </w:r>
          </w:p>
          <w:p w:rsidR="00CC7AE7" w:rsidRDefault="00CC7AE7" w:rsidP="00CC7AE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USER_BLOCK {</w:t>
            </w:r>
          </w:p>
          <w:p w:rsidR="00CC7AE7" w:rsidRDefault="00CC7AE7" w:rsidP="00CC7AE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   USERBLOCK_SIZE 0</w:t>
            </w:r>
          </w:p>
          <w:p w:rsidR="00CC7AE7" w:rsidRDefault="00CC7AE7" w:rsidP="00CC7AE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 xml:space="preserve">   }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}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GROUP "/" {</w:t>
            </w:r>
          </w:p>
          <w:p w:rsidR="00295320" w:rsidRDefault="00295320" w:rsidP="0029532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}</w:t>
            </w:r>
          </w:p>
          <w:p w:rsidR="00A2790A" w:rsidRPr="00015826" w:rsidRDefault="00295320" w:rsidP="0001582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Terminal" w:hAnsi="Terminal" w:cs="Terminal"/>
              </w:rPr>
            </w:pPr>
            <w:r>
              <w:rPr>
                <w:rFonts w:ascii="Terminal" w:hAnsi="Terminal" w:cs="Terminal"/>
                <w:sz w:val="22"/>
              </w:rPr>
              <w:t>}</w:t>
            </w:r>
          </w:p>
        </w:tc>
      </w:tr>
    </w:tbl>
    <w:p w:rsidR="00333359" w:rsidRDefault="003D3669" w:rsidP="00F52DB0">
      <w:pPr>
        <w:pStyle w:val="Heading3"/>
      </w:pPr>
      <w:proofErr w:type="spellStart"/>
      <w:proofErr w:type="gramStart"/>
      <w:r>
        <w:lastRenderedPageBreak/>
        <w:t>dump_function_table</w:t>
      </w:r>
      <w:proofErr w:type="spellEnd"/>
      <w:proofErr w:type="gramEnd"/>
      <w:r>
        <w:t xml:space="preserve"> </w:t>
      </w:r>
      <w:r w:rsidR="00333359">
        <w:t>functions</w:t>
      </w:r>
    </w:p>
    <w:p w:rsidR="00333359" w:rsidRDefault="00333359" w:rsidP="00333359">
      <w:r>
        <w:t xml:space="preserve">The </w:t>
      </w:r>
      <w:proofErr w:type="spellStart"/>
      <w:r w:rsidR="003D3669" w:rsidRPr="00A75C0A">
        <w:rPr>
          <w:b/>
        </w:rPr>
        <w:t>dump_function_table</w:t>
      </w:r>
      <w:proofErr w:type="spellEnd"/>
      <w:r w:rsidR="003D3669">
        <w:t xml:space="preserve"> </w:t>
      </w:r>
      <w:r>
        <w:t xml:space="preserve">has seven functions with the </w:t>
      </w:r>
      <w:proofErr w:type="spellStart"/>
      <w:r>
        <w:t>dump_XXX</w:t>
      </w:r>
      <w:proofErr w:type="spellEnd"/>
      <w:r>
        <w:t xml:space="preserve"> signature:</w:t>
      </w:r>
    </w:p>
    <w:p w:rsidR="00333359" w:rsidRDefault="00333359" w:rsidP="00333359">
      <w:pPr>
        <w:pStyle w:val="ListParagraph"/>
        <w:numPr>
          <w:ilvl w:val="0"/>
          <w:numId w:val="33"/>
        </w:numPr>
      </w:pPr>
      <w:r>
        <w:t>group</w:t>
      </w:r>
    </w:p>
    <w:p w:rsidR="00333359" w:rsidRDefault="00333359" w:rsidP="00333359">
      <w:pPr>
        <w:pStyle w:val="ListParagraph"/>
        <w:numPr>
          <w:ilvl w:val="0"/>
          <w:numId w:val="33"/>
        </w:numPr>
      </w:pPr>
      <w:r>
        <w:t xml:space="preserve">named </w:t>
      </w:r>
      <w:proofErr w:type="spellStart"/>
      <w:r>
        <w:t>datatype</w:t>
      </w:r>
      <w:proofErr w:type="spellEnd"/>
    </w:p>
    <w:p w:rsidR="00333359" w:rsidRDefault="00333359" w:rsidP="00333359">
      <w:pPr>
        <w:pStyle w:val="ListParagraph"/>
        <w:numPr>
          <w:ilvl w:val="0"/>
          <w:numId w:val="33"/>
        </w:numPr>
      </w:pPr>
      <w:r>
        <w:t>dataset</w:t>
      </w:r>
    </w:p>
    <w:p w:rsidR="00333359" w:rsidRDefault="00333359" w:rsidP="00333359">
      <w:pPr>
        <w:pStyle w:val="ListParagraph"/>
        <w:numPr>
          <w:ilvl w:val="0"/>
          <w:numId w:val="33"/>
        </w:numPr>
      </w:pPr>
      <w:proofErr w:type="spellStart"/>
      <w:r>
        <w:t>dataspace</w:t>
      </w:r>
      <w:proofErr w:type="spellEnd"/>
    </w:p>
    <w:p w:rsidR="00333359" w:rsidRDefault="00333359" w:rsidP="00333359">
      <w:pPr>
        <w:pStyle w:val="ListParagraph"/>
        <w:numPr>
          <w:ilvl w:val="0"/>
          <w:numId w:val="33"/>
        </w:numPr>
      </w:pPr>
      <w:proofErr w:type="spellStart"/>
      <w:r>
        <w:t>datatype</w:t>
      </w:r>
      <w:proofErr w:type="spellEnd"/>
    </w:p>
    <w:p w:rsidR="00333359" w:rsidRDefault="00333359" w:rsidP="00333359">
      <w:pPr>
        <w:pStyle w:val="ListParagraph"/>
        <w:numPr>
          <w:ilvl w:val="0"/>
          <w:numId w:val="33"/>
        </w:numPr>
      </w:pPr>
      <w:proofErr w:type="spellStart"/>
      <w:r>
        <w:t>attr</w:t>
      </w:r>
      <w:proofErr w:type="spellEnd"/>
    </w:p>
    <w:p w:rsidR="00333359" w:rsidRDefault="00333359" w:rsidP="00333359">
      <w:pPr>
        <w:pStyle w:val="ListParagraph"/>
        <w:numPr>
          <w:ilvl w:val="0"/>
          <w:numId w:val="33"/>
        </w:numPr>
      </w:pPr>
      <w:r>
        <w:t>data</w:t>
      </w:r>
    </w:p>
    <w:p w:rsidR="009C2A59" w:rsidRDefault="009C2A59" w:rsidP="009C2A59">
      <w:r>
        <w:t xml:space="preserve">All </w:t>
      </w:r>
      <w:proofErr w:type="spellStart"/>
      <w:r w:rsidR="003D3669" w:rsidRPr="00A75C0A">
        <w:rPr>
          <w:b/>
        </w:rPr>
        <w:t>dump_function_table</w:t>
      </w:r>
      <w:proofErr w:type="spellEnd"/>
      <w:r w:rsidR="003D3669">
        <w:t xml:space="preserve"> </w:t>
      </w:r>
      <w:r>
        <w:t>functions are independent from each other and only global variables are accessible.</w:t>
      </w:r>
      <w:r w:rsidR="00505EB5">
        <w:t xml:space="preserve"> Ther</w:t>
      </w:r>
      <w:r w:rsidR="003D3669">
        <w:t>e</w:t>
      </w:r>
      <w:r w:rsidR="00505EB5">
        <w:t xml:space="preserve">fore, each </w:t>
      </w:r>
      <w:proofErr w:type="spellStart"/>
      <w:r w:rsidR="003D3669" w:rsidRPr="00A75C0A">
        <w:rPr>
          <w:b/>
        </w:rPr>
        <w:t>dump_function_table</w:t>
      </w:r>
      <w:proofErr w:type="spellEnd"/>
      <w:r w:rsidR="003D3669">
        <w:t xml:space="preserve"> </w:t>
      </w:r>
      <w:r w:rsidR="00505EB5">
        <w:t xml:space="preserve">function creates new format and context structures, which are used with all tools library function calls generated from the function. A global variable for indentation is used to communicate indentation location between </w:t>
      </w:r>
      <w:proofErr w:type="spellStart"/>
      <w:r w:rsidR="003D3669" w:rsidRPr="00A75C0A">
        <w:rPr>
          <w:b/>
        </w:rPr>
        <w:t>dump_function_table</w:t>
      </w:r>
      <w:proofErr w:type="spellEnd"/>
      <w:r w:rsidR="003D3669">
        <w:t xml:space="preserve"> </w:t>
      </w:r>
      <w:r w:rsidR="00505EB5">
        <w:t>functions.</w:t>
      </w:r>
    </w:p>
    <w:p w:rsidR="008F26A5" w:rsidRDefault="008F26A5" w:rsidP="001A64BA">
      <w:pPr>
        <w:pStyle w:val="Heading"/>
      </w:pPr>
      <w:r>
        <w:t>TOOLS INITIALIZATION EXAMPLE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8F26A5" w:rsidTr="008F26A5">
        <w:tc>
          <w:tcPr>
            <w:tcW w:w="10152" w:type="dxa"/>
          </w:tcPr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oid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dump_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hid_t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id,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char *name)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h5tools_str_t buffer;          /* string into which to render   */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h5tools_context_t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ctx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;            /* print context  */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h5tool_format_t  *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outputformat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= &amp;h5tools_dataformat;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/* setup */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HDmemset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(&amp;buffer, 0,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(h5tools_str_t));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memset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(&amp;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ctx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, 0,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ctx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));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ctx.indent_level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dump_indent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/COL;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ctx.cur_column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dump_indent</w:t>
            </w:r>
            <w:proofErr w:type="spellEnd"/>
            <w:r w:rsidRPr="008F26A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8F26A5" w:rsidRPr="008F26A5" w:rsidRDefault="008F26A5" w:rsidP="008F26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F26A5" w:rsidRPr="008F26A5" w:rsidRDefault="008F26A5" w:rsidP="008F26A5"/>
    <w:p w:rsidR="00F52DB0" w:rsidRDefault="004E1991" w:rsidP="003D3E44">
      <w:pPr>
        <w:pStyle w:val="Heading4"/>
      </w:pPr>
      <w:proofErr w:type="spellStart"/>
      <w:r>
        <w:lastRenderedPageBreak/>
        <w:t>dump_group</w:t>
      </w:r>
      <w:proofErr w:type="spellEnd"/>
    </w:p>
    <w:p w:rsidR="00331E1D" w:rsidRPr="00331E1D" w:rsidRDefault="00331E1D" w:rsidP="003D3E44">
      <w:r>
        <w:rPr>
          <w:noProof/>
        </w:rPr>
        <w:drawing>
          <wp:inline distT="0" distB="0" distL="0" distR="0" wp14:anchorId="32B4F78A" wp14:editId="63894990">
            <wp:extent cx="6231466" cy="6524978"/>
            <wp:effectExtent l="19050" t="1905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grou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27" cy="6527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3A3C" w:rsidRDefault="004E1991" w:rsidP="003D3E44">
      <w:r>
        <w:t xml:space="preserve">The </w:t>
      </w:r>
      <w:proofErr w:type="spellStart"/>
      <w:r w:rsidRPr="00A75C0A">
        <w:rPr>
          <w:b/>
        </w:rPr>
        <w:t>dump_group</w:t>
      </w:r>
      <w:proofErr w:type="spellEnd"/>
      <w:r>
        <w:t xml:space="preserve"> function is the default first function and after printing the name of the group it will output information about the group.</w:t>
      </w:r>
    </w:p>
    <w:p w:rsidR="00EA3A3C" w:rsidRDefault="004E1991" w:rsidP="003D3E44">
      <w:r>
        <w:t>If</w:t>
      </w:r>
      <w:r w:rsidR="002A0753">
        <w:t xml:space="preserve"> this is the root group and</w:t>
      </w:r>
      <w:r>
        <w:t xml:space="preserve"> there are any</w:t>
      </w:r>
      <w:r w:rsidR="00EA3A3C">
        <w:t xml:space="preserve"> </w:t>
      </w:r>
      <w:proofErr w:type="spellStart"/>
      <w:r w:rsidR="00EA3A3C">
        <w:t>u</w:t>
      </w:r>
      <w:r>
        <w:t>named</w:t>
      </w:r>
      <w:proofErr w:type="spellEnd"/>
      <w:r>
        <w:t xml:space="preserve"> </w:t>
      </w:r>
      <w:proofErr w:type="spellStart"/>
      <w:r>
        <w:t>data</w:t>
      </w:r>
      <w:r w:rsidR="002A0753">
        <w:t>types</w:t>
      </w:r>
      <w:proofErr w:type="spellEnd"/>
      <w:r w:rsidR="0096174B">
        <w:t xml:space="preserve">, </w:t>
      </w:r>
      <w:r>
        <w:t>they will be printed</w:t>
      </w:r>
      <w:r w:rsidR="00EA3A3C">
        <w:t xml:space="preserve"> first.</w:t>
      </w:r>
    </w:p>
    <w:p w:rsidR="00EA3A3C" w:rsidRDefault="00EA3A3C" w:rsidP="003D3E44">
      <w:r>
        <w:t xml:space="preserve">If the option to print the </w:t>
      </w:r>
      <w:proofErr w:type="spellStart"/>
      <w:r>
        <w:t>ObjectID</w:t>
      </w:r>
      <w:proofErr w:type="spellEnd"/>
      <w:r>
        <w:t xml:space="preserve"> is selected, it will be printed followed by any comment on the group before iterating through the objects contained within the group.</w:t>
      </w:r>
    </w:p>
    <w:p w:rsidR="002A0753" w:rsidRDefault="002A0753" w:rsidP="003D3E44">
      <w:r>
        <w:lastRenderedPageBreak/>
        <w:t>Before iterating through the attributes and other</w:t>
      </w:r>
      <w:r w:rsidR="0096174B">
        <w:t xml:space="preserve"> non-attribute</w:t>
      </w:r>
      <w:r>
        <w:t xml:space="preserve"> objects</w:t>
      </w:r>
      <w:r w:rsidR="00192325">
        <w:t xml:space="preserve"> of the </w:t>
      </w:r>
      <w:r w:rsidR="0096174B">
        <w:t>group</w:t>
      </w:r>
      <w:r>
        <w:t xml:space="preserve">, the function checks if </w:t>
      </w:r>
      <w:r w:rsidR="005805B4">
        <w:t>he current object</w:t>
      </w:r>
      <w:r>
        <w:t xml:space="preserve"> has been displayed before or is an external link.</w:t>
      </w:r>
      <w:r w:rsidR="00C04B6C">
        <w:t xml:space="preserve"> If this is the case, only the object name is printed.</w:t>
      </w:r>
    </w:p>
    <w:p w:rsidR="00ED1038" w:rsidRPr="00053DC7" w:rsidRDefault="0096174B" w:rsidP="003D3E44">
      <w:r>
        <w:t xml:space="preserve">The final two processes in the </w:t>
      </w:r>
      <w:proofErr w:type="spellStart"/>
      <w:r w:rsidRPr="00A75C0A">
        <w:rPr>
          <w:b/>
        </w:rPr>
        <w:t>dump_group</w:t>
      </w:r>
      <w:proofErr w:type="spellEnd"/>
      <w:r>
        <w:t xml:space="preserve"> function i</w:t>
      </w:r>
      <w:r w:rsidR="00ED1038">
        <w:t>terat</w:t>
      </w:r>
      <w:r>
        <w:t>e</w:t>
      </w:r>
      <w:r w:rsidR="00ED1038">
        <w:t xml:space="preserve"> through </w:t>
      </w:r>
      <w:r>
        <w:t xml:space="preserve">the contained </w:t>
      </w:r>
      <w:r w:rsidR="00ED1038">
        <w:t>objects follow</w:t>
      </w:r>
      <w:r>
        <w:t>ing</w:t>
      </w:r>
      <w:r w:rsidR="00ED1038">
        <w:t xml:space="preserve"> the type of order – creation or name</w:t>
      </w:r>
      <w:r>
        <w:t xml:space="preserve"> as specified on the command line</w:t>
      </w:r>
      <w:r w:rsidR="00ED1038">
        <w:t>.</w:t>
      </w:r>
      <w:r>
        <w:t xml:space="preserve"> </w:t>
      </w:r>
      <w:r w:rsidR="00692F6E">
        <w:t xml:space="preserve"> If there is a request to do H5_INDEX_CRT_ORDER and tracking order is set in the group for attributes, then, sort by creation order, otherwise by name.</w:t>
      </w:r>
    </w:p>
    <w:p w:rsidR="00F52DB0" w:rsidRDefault="00ED1038" w:rsidP="003D3E44">
      <w:pPr>
        <w:pStyle w:val="Heading5"/>
      </w:pPr>
      <w:r>
        <w:t>Iterate through the Attributes</w:t>
      </w:r>
    </w:p>
    <w:p w:rsidR="00692F6E" w:rsidRPr="00700D04" w:rsidRDefault="005A513A" w:rsidP="003D3E44">
      <w:r>
        <w:t xml:space="preserve">The function </w:t>
      </w:r>
      <w:proofErr w:type="spellStart"/>
      <w:r w:rsidRPr="00A75C0A">
        <w:rPr>
          <w:b/>
        </w:rPr>
        <w:t>dump_attr_cb</w:t>
      </w:r>
      <w:proofErr w:type="spellEnd"/>
      <w:r>
        <w:t xml:space="preserve"> is used as the callback in the H5Aiterate call.</w:t>
      </w:r>
      <w:r w:rsidR="00692F6E" w:rsidRPr="00692F6E">
        <w:t xml:space="preserve"> </w:t>
      </w:r>
      <w:r w:rsidR="00692F6E">
        <w:t xml:space="preserve"> If there is a request to do H5_INDEX_CRT_ORDER and tracking order is set in the group for attributes, then, sort by creation order, otherwise by name.</w:t>
      </w:r>
    </w:p>
    <w:p w:rsidR="00F52DB0" w:rsidRDefault="00ED1038" w:rsidP="003D3E44">
      <w:pPr>
        <w:pStyle w:val="Heading5"/>
      </w:pPr>
      <w:r>
        <w:t xml:space="preserve">Iterate through the </w:t>
      </w:r>
      <w:r w:rsidR="00B26F41">
        <w:t>non-attribute</w:t>
      </w:r>
      <w:r>
        <w:t xml:space="preserve"> objects</w:t>
      </w:r>
    </w:p>
    <w:p w:rsidR="00692F6E" w:rsidRPr="00700D04" w:rsidRDefault="005A513A" w:rsidP="00692F6E">
      <w:r>
        <w:t xml:space="preserve">The function </w:t>
      </w:r>
      <w:proofErr w:type="spellStart"/>
      <w:r w:rsidRPr="00A75C0A">
        <w:rPr>
          <w:b/>
        </w:rPr>
        <w:t>dump_all_cb</w:t>
      </w:r>
      <w:proofErr w:type="spellEnd"/>
      <w:r>
        <w:t xml:space="preserve"> is used as the callback in the H5Literate call.</w:t>
      </w:r>
      <w:r w:rsidR="00692F6E" w:rsidRPr="00692F6E">
        <w:t xml:space="preserve"> </w:t>
      </w:r>
      <w:r w:rsidR="00692F6E">
        <w:t xml:space="preserve"> If there is a request to do H5_INDEX_CRT_ORDER and tracking order is set in the group for attributes, then, sort by creation order, otherwise by name.</w:t>
      </w:r>
    </w:p>
    <w:p w:rsidR="00700D04" w:rsidRDefault="00700D04" w:rsidP="003D3E44">
      <w:pPr>
        <w:pStyle w:val="Heading4"/>
      </w:pPr>
      <w:proofErr w:type="spellStart"/>
      <w:r>
        <w:t>dump_attr_cb</w:t>
      </w:r>
      <w:proofErr w:type="spellEnd"/>
    </w:p>
    <w:p w:rsidR="00E16AE0" w:rsidRPr="00E16AE0" w:rsidRDefault="00E16AE0" w:rsidP="00E16AE0">
      <w:r>
        <w:rPr>
          <w:noProof/>
        </w:rPr>
        <w:drawing>
          <wp:inline distT="0" distB="0" distL="0" distR="0">
            <wp:extent cx="6309360" cy="3631647"/>
            <wp:effectExtent l="19050" t="1905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attr_c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6316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0D04" w:rsidRPr="00700D04" w:rsidRDefault="00700D04" w:rsidP="00700D04">
      <w:r>
        <w:t>This function displays the ATTRIBUTE information and the objects contained by the attribute.</w:t>
      </w:r>
      <w:r w:rsidR="008A0107">
        <w:t xml:space="preserve"> This function is a context wrapper for the h5tools_dump_attribute function that prints the attribute content. This function is used by the H5Aiterate calls in the functions; </w:t>
      </w:r>
      <w:proofErr w:type="spellStart"/>
      <w:r w:rsidR="008A0107" w:rsidRPr="00A75C0A">
        <w:rPr>
          <w:b/>
        </w:rPr>
        <w:t>dump_group</w:t>
      </w:r>
      <w:proofErr w:type="spellEnd"/>
      <w:r w:rsidR="008A0107">
        <w:t xml:space="preserve">, </w:t>
      </w:r>
      <w:proofErr w:type="spellStart"/>
      <w:r w:rsidR="008A0107" w:rsidRPr="00A75C0A">
        <w:rPr>
          <w:b/>
        </w:rPr>
        <w:t>dump_dataset</w:t>
      </w:r>
      <w:proofErr w:type="spellEnd"/>
      <w:r w:rsidR="008A0107">
        <w:t xml:space="preserve">, and </w:t>
      </w:r>
      <w:proofErr w:type="spellStart"/>
      <w:r w:rsidR="008A0107" w:rsidRPr="00A75C0A">
        <w:rPr>
          <w:b/>
        </w:rPr>
        <w:t>dump_named_datatype</w:t>
      </w:r>
      <w:proofErr w:type="spellEnd"/>
      <w:r w:rsidR="008A0107">
        <w:t xml:space="preserve">. </w:t>
      </w:r>
      <w:r w:rsidR="00692F6E">
        <w:t xml:space="preserve"> </w:t>
      </w:r>
      <w:r w:rsidR="008A0107">
        <w:t xml:space="preserve">Also used by the XML </w:t>
      </w:r>
      <w:proofErr w:type="spellStart"/>
      <w:r w:rsidR="008A0107" w:rsidRPr="006A7044">
        <w:rPr>
          <w:b/>
        </w:rPr>
        <w:t>dump_group</w:t>
      </w:r>
      <w:proofErr w:type="spellEnd"/>
      <w:r w:rsidR="008A0107">
        <w:t xml:space="preserve"> and </w:t>
      </w:r>
      <w:proofErr w:type="spellStart"/>
      <w:r w:rsidR="008A0107" w:rsidRPr="006A7044">
        <w:rPr>
          <w:b/>
        </w:rPr>
        <w:t>dump_dataset</w:t>
      </w:r>
      <w:proofErr w:type="spellEnd"/>
      <w:r w:rsidR="000F69C7">
        <w:t xml:space="preserve"> H5Aiterate calls.</w:t>
      </w:r>
    </w:p>
    <w:p w:rsidR="009C2A59" w:rsidRDefault="009C2A59" w:rsidP="003D3E44">
      <w:pPr>
        <w:pStyle w:val="Heading4"/>
      </w:pPr>
      <w:proofErr w:type="spellStart"/>
      <w:r>
        <w:lastRenderedPageBreak/>
        <w:t>dump_all_cb</w:t>
      </w:r>
      <w:proofErr w:type="spellEnd"/>
    </w:p>
    <w:p w:rsidR="003F650C" w:rsidRPr="003F650C" w:rsidRDefault="003F650C" w:rsidP="003F650C">
      <w:r>
        <w:rPr>
          <w:noProof/>
        </w:rPr>
        <w:drawing>
          <wp:inline distT="0" distB="0" distL="0" distR="0">
            <wp:extent cx="6220177" cy="7676444"/>
            <wp:effectExtent l="19050" t="1905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all_c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209" cy="768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1CFF" w:rsidRDefault="009C2A59" w:rsidP="009C2A59">
      <w:r>
        <w:t>This function displays the object information and the objects contained by this object</w:t>
      </w:r>
      <w:r w:rsidR="00AE028C">
        <w:t>s link information</w:t>
      </w:r>
      <w:r>
        <w:t>.</w:t>
      </w:r>
      <w:r w:rsidR="00AE028C">
        <w:t xml:space="preserve"> </w:t>
      </w:r>
    </w:p>
    <w:p w:rsidR="009C2A59" w:rsidRPr="00700D04" w:rsidRDefault="00AE028C" w:rsidP="009C2A59">
      <w:r>
        <w:lastRenderedPageBreak/>
        <w:t xml:space="preserve">If the link is of type H5L_TYPE_HARD, the object info type (group, dataset, </w:t>
      </w:r>
      <w:proofErr w:type="spellStart"/>
      <w:r>
        <w:t>named_datatype</w:t>
      </w:r>
      <w:proofErr w:type="spellEnd"/>
      <w:r>
        <w:t xml:space="preserve">) determines which </w:t>
      </w:r>
      <w:proofErr w:type="spellStart"/>
      <w:r w:rsidRPr="006A7044">
        <w:rPr>
          <w:b/>
        </w:rPr>
        <w:t>dump</w:t>
      </w:r>
      <w:r w:rsidR="006A7044" w:rsidRPr="006A7044">
        <w:rPr>
          <w:b/>
        </w:rPr>
        <w:t>_function</w:t>
      </w:r>
      <w:r w:rsidRPr="006A7044">
        <w:rPr>
          <w:b/>
        </w:rPr>
        <w:t>_table</w:t>
      </w:r>
      <w:proofErr w:type="spellEnd"/>
      <w:r>
        <w:t xml:space="preserve"> function is called; </w:t>
      </w:r>
      <w:proofErr w:type="spellStart"/>
      <w:r w:rsidRPr="006A7044">
        <w:rPr>
          <w:b/>
        </w:rPr>
        <w:t>dump_group</w:t>
      </w:r>
      <w:proofErr w:type="spellEnd"/>
      <w:r>
        <w:t xml:space="preserve">, </w:t>
      </w:r>
      <w:proofErr w:type="spellStart"/>
      <w:r w:rsidRPr="006A7044">
        <w:rPr>
          <w:b/>
        </w:rPr>
        <w:t>dump_dataset</w:t>
      </w:r>
      <w:proofErr w:type="spellEnd"/>
      <w:r>
        <w:t xml:space="preserve">, or </w:t>
      </w:r>
      <w:proofErr w:type="spellStart"/>
      <w:r w:rsidRPr="006A7044">
        <w:rPr>
          <w:b/>
        </w:rPr>
        <w:t>dump_named_datatype</w:t>
      </w:r>
      <w:proofErr w:type="spellEnd"/>
      <w:r>
        <w:t>.</w:t>
      </w:r>
      <w:r w:rsidR="00561CFF">
        <w:t xml:space="preserve"> Else the </w:t>
      </w:r>
      <w:r w:rsidR="0019329E">
        <w:t xml:space="preserve">value </w:t>
      </w:r>
      <w:r w:rsidR="00561CFF">
        <w:t xml:space="preserve">of </w:t>
      </w:r>
      <w:r w:rsidR="0019329E">
        <w:t>the link type is printed; SOFTLINK is the LINKTARGET, EXTERNALLINK is the TARGETFILE and TARGETPATH, or the user defined link name and LINKCLASS.</w:t>
      </w:r>
    </w:p>
    <w:p w:rsidR="008A0107" w:rsidRDefault="008A0107" w:rsidP="003D3E44">
      <w:pPr>
        <w:pStyle w:val="Heading4"/>
      </w:pPr>
      <w:proofErr w:type="spellStart"/>
      <w:r>
        <w:t>dump_dataspace</w:t>
      </w:r>
      <w:proofErr w:type="spellEnd"/>
    </w:p>
    <w:p w:rsidR="008A0107" w:rsidRPr="009C2A59" w:rsidRDefault="008A0107" w:rsidP="008A0107">
      <w:r>
        <w:t xml:space="preserve">This function is a context wrapper for the printing of </w:t>
      </w:r>
      <w:proofErr w:type="spellStart"/>
      <w:r>
        <w:t>dataspace</w:t>
      </w:r>
      <w:proofErr w:type="spellEnd"/>
      <w:r>
        <w:t xml:space="preserve"> information. Cur</w:t>
      </w:r>
      <w:r w:rsidR="00FD40B3">
        <w:t>rently only the XML attribute/</w:t>
      </w:r>
      <w:r>
        <w:t>dataset dump</w:t>
      </w:r>
      <w:r w:rsidR="00FD40B3">
        <w:t xml:space="preserve"> procedure</w:t>
      </w:r>
      <w:r>
        <w:t xml:space="preserve"> is using this function.</w:t>
      </w:r>
    </w:p>
    <w:p w:rsidR="009C2A59" w:rsidRDefault="009C2A59" w:rsidP="003D3E44">
      <w:pPr>
        <w:pStyle w:val="Heading4"/>
      </w:pPr>
      <w:proofErr w:type="spellStart"/>
      <w:r>
        <w:t>dump_data</w:t>
      </w:r>
      <w:r w:rsidR="008A0107">
        <w:t>typ</w:t>
      </w:r>
      <w:r>
        <w:t>e</w:t>
      </w:r>
      <w:proofErr w:type="spellEnd"/>
    </w:p>
    <w:p w:rsidR="009C2A59" w:rsidRPr="009C2A59" w:rsidRDefault="009C2A59" w:rsidP="009C2A59">
      <w:r>
        <w:t>This function is a context wrapper for the print</w:t>
      </w:r>
      <w:r w:rsidR="008A0107">
        <w:t>ing</w:t>
      </w:r>
      <w:r>
        <w:t xml:space="preserve"> of </w:t>
      </w:r>
      <w:proofErr w:type="spellStart"/>
      <w:r>
        <w:t>data</w:t>
      </w:r>
      <w:r w:rsidR="008A0107">
        <w:t>typ</w:t>
      </w:r>
      <w:r>
        <w:t>e</w:t>
      </w:r>
      <w:proofErr w:type="spellEnd"/>
      <w:r>
        <w:t xml:space="preserve"> information</w:t>
      </w:r>
      <w:r w:rsidR="008A0107">
        <w:t>.</w:t>
      </w:r>
      <w:r>
        <w:t xml:space="preserve"> </w:t>
      </w:r>
      <w:r w:rsidR="008A0107">
        <w:t>Currently only the XML</w:t>
      </w:r>
      <w:r>
        <w:t xml:space="preserve"> </w:t>
      </w:r>
      <w:r w:rsidR="00FD40B3">
        <w:t>attribute/</w:t>
      </w:r>
      <w:r w:rsidR="008A0107">
        <w:t>dataset dump</w:t>
      </w:r>
      <w:r w:rsidR="00FD40B3">
        <w:t xml:space="preserve"> procedure</w:t>
      </w:r>
      <w:r w:rsidR="008A0107">
        <w:t xml:space="preserve"> is using this function.</w:t>
      </w:r>
    </w:p>
    <w:p w:rsidR="00E808C3" w:rsidRDefault="00E808C3" w:rsidP="003D3E44">
      <w:pPr>
        <w:pStyle w:val="Heading4"/>
      </w:pPr>
      <w:proofErr w:type="spellStart"/>
      <w:r>
        <w:lastRenderedPageBreak/>
        <w:t>dump_named_datatype</w:t>
      </w:r>
      <w:proofErr w:type="spellEnd"/>
    </w:p>
    <w:p w:rsidR="0058054C" w:rsidRPr="0058054C" w:rsidRDefault="0058054C" w:rsidP="0058054C">
      <w:r>
        <w:rPr>
          <w:noProof/>
        </w:rPr>
        <w:drawing>
          <wp:inline distT="0" distB="0" distL="0" distR="0">
            <wp:extent cx="6298099" cy="7281333"/>
            <wp:effectExtent l="19050" t="1905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named_datatyp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294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F6E" w:rsidRPr="00700D04" w:rsidRDefault="00E808C3" w:rsidP="00692F6E">
      <w:r>
        <w:t xml:space="preserve">This function displays the </w:t>
      </w:r>
      <w:proofErr w:type="spellStart"/>
      <w:r>
        <w:t>datatype</w:t>
      </w:r>
      <w:proofErr w:type="spellEnd"/>
      <w:r>
        <w:t xml:space="preserve"> information and iterates through the attributes contained by this object (using </w:t>
      </w:r>
      <w:proofErr w:type="spellStart"/>
      <w:r w:rsidRPr="006A7044">
        <w:rPr>
          <w:b/>
        </w:rPr>
        <w:t>dump_attr_cb</w:t>
      </w:r>
      <w:proofErr w:type="spellEnd"/>
      <w:r>
        <w:t xml:space="preserve"> function).</w:t>
      </w:r>
      <w:r w:rsidR="00692F6E" w:rsidRPr="00692F6E">
        <w:t xml:space="preserve"> </w:t>
      </w:r>
      <w:r w:rsidR="00692F6E">
        <w:t xml:space="preserve"> If there is a request to do H5_INDEX_CRT_ORDER and tracking order is set in the group for attributes, then, sort by creation order, otherwise by name.</w:t>
      </w:r>
    </w:p>
    <w:p w:rsidR="00E808C3" w:rsidRDefault="00E808C3" w:rsidP="003D3E44">
      <w:pPr>
        <w:pStyle w:val="Heading4"/>
      </w:pPr>
      <w:proofErr w:type="spellStart"/>
      <w:r>
        <w:lastRenderedPageBreak/>
        <w:t>dump_dataset</w:t>
      </w:r>
      <w:proofErr w:type="spellEnd"/>
    </w:p>
    <w:p w:rsidR="008829FC" w:rsidRPr="008829FC" w:rsidRDefault="008829FC" w:rsidP="008829FC">
      <w:r>
        <w:rPr>
          <w:noProof/>
        </w:rPr>
        <w:drawing>
          <wp:inline distT="0" distB="0" distL="0" distR="0">
            <wp:extent cx="6307070" cy="7890933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datase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8937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08C3" w:rsidRPr="00700D04" w:rsidRDefault="00E808C3" w:rsidP="00692F6E">
      <w:r>
        <w:lastRenderedPageBreak/>
        <w:t xml:space="preserve">This function creates a context then displays the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dataspace</w:t>
      </w:r>
      <w:proofErr w:type="spellEnd"/>
      <w:r>
        <w:t xml:space="preserve">, optional </w:t>
      </w:r>
      <w:proofErr w:type="spellStart"/>
      <w:r>
        <w:t>dcpl</w:t>
      </w:r>
      <w:proofErr w:type="spellEnd"/>
      <w:r>
        <w:t>, and optional data information using the h5tools library. Finally this f</w:t>
      </w:r>
      <w:r w:rsidR="00D53FC0">
        <w:t>u</w:t>
      </w:r>
      <w:r>
        <w:t xml:space="preserve">nction iterates through the attributes contained by this object (using </w:t>
      </w:r>
      <w:proofErr w:type="spellStart"/>
      <w:r w:rsidRPr="006A7044">
        <w:rPr>
          <w:b/>
        </w:rPr>
        <w:t>dump_attr_cb</w:t>
      </w:r>
      <w:proofErr w:type="spellEnd"/>
      <w:r>
        <w:t xml:space="preserve"> function).</w:t>
      </w:r>
      <w:r w:rsidR="00692F6E">
        <w:t xml:space="preserve"> If there is a request to do H5_INDEX_CRT_ORDER and tracking order is set in the group for attributes, then, sort by creation order, otherwise by name.</w:t>
      </w:r>
    </w:p>
    <w:p w:rsidR="00700D04" w:rsidRPr="00700D04" w:rsidRDefault="00B91355" w:rsidP="003D3E44">
      <w:pPr>
        <w:pStyle w:val="Heading4"/>
      </w:pPr>
      <w:proofErr w:type="spellStart"/>
      <w:r>
        <w:t>dump_</w:t>
      </w:r>
      <w:r w:rsidR="00E808C3">
        <w:t>data</w:t>
      </w:r>
      <w:proofErr w:type="spellEnd"/>
    </w:p>
    <w:p w:rsidR="00EC5D4B" w:rsidRDefault="00EC5D4B" w:rsidP="00EC5D4B">
      <w:r>
        <w:t>This function is a context wrapper for the printing of data information. Curr</w:t>
      </w:r>
      <w:r w:rsidR="00FD40B3">
        <w:t>ently only the XML attribute/</w:t>
      </w:r>
      <w:r>
        <w:t>dataset dump</w:t>
      </w:r>
      <w:r w:rsidR="00FD40B3">
        <w:t xml:space="preserve"> procedure</w:t>
      </w:r>
      <w:r>
        <w:t xml:space="preserve"> is using this function.</w:t>
      </w:r>
    </w:p>
    <w:p w:rsidR="003D3E44" w:rsidRDefault="003D3E44" w:rsidP="00EC5D4B"/>
    <w:p w:rsidR="003D3E44" w:rsidRDefault="003D3E44" w:rsidP="003D3E44">
      <w:pPr>
        <w:pStyle w:val="Heading3"/>
      </w:pPr>
      <w:proofErr w:type="spellStart"/>
      <w:r>
        <w:t>dump_extlink</w:t>
      </w:r>
      <w:proofErr w:type="spellEnd"/>
    </w:p>
    <w:p w:rsidR="00B03BED" w:rsidRPr="00B03BED" w:rsidRDefault="00B03BED" w:rsidP="00B03BED">
      <w:r>
        <w:rPr>
          <w:noProof/>
        </w:rPr>
        <w:drawing>
          <wp:inline distT="0" distB="0" distL="0" distR="0">
            <wp:extent cx="6309360" cy="5843270"/>
            <wp:effectExtent l="19050" t="1905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extlin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43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79C9" w:rsidRPr="001F79C9" w:rsidRDefault="001F79C9" w:rsidP="001F79C9">
      <w:r>
        <w:lastRenderedPageBreak/>
        <w:t xml:space="preserve">This function uses the </w:t>
      </w:r>
      <w:proofErr w:type="spellStart"/>
      <w:r>
        <w:t>handle_xxxx</w:t>
      </w:r>
      <w:proofErr w:type="spellEnd"/>
      <w:r>
        <w:t xml:space="preserve"> functions</w:t>
      </w:r>
      <w:r w:rsidR="00B03BED">
        <w:t xml:space="preserve"> to dump the selected group, dataset or </w:t>
      </w:r>
      <w:proofErr w:type="spellStart"/>
      <w:r w:rsidR="00B03BED">
        <w:t>datatype</w:t>
      </w:r>
      <w:proofErr w:type="spellEnd"/>
      <w:r w:rsidR="00B03BED">
        <w:t xml:space="preserve"> of the external link</w:t>
      </w:r>
      <w:r>
        <w:t>.</w:t>
      </w:r>
    </w:p>
    <w:p w:rsidR="003D3E44" w:rsidRDefault="003D3E44" w:rsidP="003D3E44">
      <w:pPr>
        <w:pStyle w:val="Heading3"/>
      </w:pPr>
      <w:proofErr w:type="gramStart"/>
      <w:r>
        <w:t>handle</w:t>
      </w:r>
      <w:proofErr w:type="gramEnd"/>
      <w:r>
        <w:t xml:space="preserve"> individual objects</w:t>
      </w:r>
    </w:p>
    <w:p w:rsidR="00C578A3" w:rsidRDefault="00C578A3" w:rsidP="00C578A3">
      <w:r>
        <w:t xml:space="preserve">The </w:t>
      </w:r>
      <w:proofErr w:type="spellStart"/>
      <w:r>
        <w:t>handle_xxxx</w:t>
      </w:r>
      <w:proofErr w:type="spellEnd"/>
      <w:r>
        <w:t xml:space="preserve"> functions are initialized by the command parser whenever the following parameters are encountered; -</w:t>
      </w:r>
      <w:proofErr w:type="gramStart"/>
      <w:r>
        <w:t>a(</w:t>
      </w:r>
      <w:proofErr w:type="gramEnd"/>
      <w:r>
        <w:t>--attribute), -d(--dataset), -g(--group), -l(--</w:t>
      </w:r>
      <w:r w:rsidRPr="00C578A3">
        <w:t>soft-link</w:t>
      </w:r>
      <w:r>
        <w:t>), -t(--</w:t>
      </w:r>
      <w:proofErr w:type="spellStart"/>
      <w:r>
        <w:t>datatype</w:t>
      </w:r>
      <w:proofErr w:type="spellEnd"/>
      <w:r>
        <w:t>). The structure the command line parser uses is: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r w:rsidRPr="00C578A3">
        <w:rPr>
          <w:rFonts w:ascii="Lucida Sans Typewriter" w:hAnsi="Lucida Sans Typewriter"/>
          <w:sz w:val="20"/>
          <w:szCs w:val="20"/>
        </w:rPr>
        <w:t>/* a structure for handling the order command-line parameters come in */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proofErr w:type="spellStart"/>
      <w:proofErr w:type="gramStart"/>
      <w:r w:rsidRPr="00C578A3">
        <w:rPr>
          <w:rFonts w:ascii="Lucida Sans Typewriter" w:hAnsi="Lucida Sans Typewriter"/>
          <w:sz w:val="20"/>
          <w:szCs w:val="20"/>
        </w:rPr>
        <w:t>struct</w:t>
      </w:r>
      <w:proofErr w:type="spellEnd"/>
      <w:proofErr w:type="gramEnd"/>
      <w:r w:rsidRPr="00C578A3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handler_t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 {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r w:rsidRPr="00C578A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578A3">
        <w:rPr>
          <w:rFonts w:ascii="Lucida Sans Typewriter" w:hAnsi="Lucida Sans Typewriter"/>
          <w:sz w:val="20"/>
          <w:szCs w:val="20"/>
        </w:rPr>
        <w:t>void</w:t>
      </w:r>
      <w:proofErr w:type="gramEnd"/>
      <w:r w:rsidRPr="00C578A3">
        <w:rPr>
          <w:rFonts w:ascii="Lucida Sans Typewriter" w:hAnsi="Lucida Sans Typewriter"/>
          <w:sz w:val="20"/>
          <w:szCs w:val="20"/>
        </w:rPr>
        <w:t xml:space="preserve"> (*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func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>)(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hid_t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, 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const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 char *, void *, 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int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, 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const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 char *);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r w:rsidRPr="00C578A3">
        <w:rPr>
          <w:rFonts w:ascii="Lucida Sans Typewriter" w:hAnsi="Lucida Sans Typewriter"/>
          <w:sz w:val="20"/>
          <w:szCs w:val="20"/>
        </w:rPr>
        <w:t xml:space="preserve">    </w:t>
      </w:r>
      <w:proofErr w:type="gramStart"/>
      <w:r w:rsidRPr="00C578A3">
        <w:rPr>
          <w:rFonts w:ascii="Lucida Sans Typewriter" w:hAnsi="Lucida Sans Typewriter"/>
          <w:sz w:val="20"/>
          <w:szCs w:val="20"/>
        </w:rPr>
        <w:t>char</w:t>
      </w:r>
      <w:proofErr w:type="gramEnd"/>
      <w:r w:rsidRPr="00C578A3">
        <w:rPr>
          <w:rFonts w:ascii="Lucida Sans Typewriter" w:hAnsi="Lucida Sans Typewriter"/>
          <w:sz w:val="20"/>
          <w:szCs w:val="20"/>
        </w:rPr>
        <w:t xml:space="preserve"> *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obj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>;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r w:rsidRPr="00C578A3">
        <w:rPr>
          <w:rFonts w:ascii="Lucida Sans Typewriter" w:hAnsi="Lucida Sans Typewriter"/>
          <w:sz w:val="20"/>
          <w:szCs w:val="20"/>
        </w:rPr>
        <w:t xml:space="preserve">    </w:t>
      </w:r>
      <w:proofErr w:type="spellStart"/>
      <w:proofErr w:type="gramStart"/>
      <w:r w:rsidRPr="00C578A3">
        <w:rPr>
          <w:rFonts w:ascii="Lucida Sans Typewriter" w:hAnsi="Lucida Sans Typewriter"/>
          <w:sz w:val="20"/>
          <w:szCs w:val="20"/>
        </w:rPr>
        <w:t>struct</w:t>
      </w:r>
      <w:proofErr w:type="spellEnd"/>
      <w:proofErr w:type="gramEnd"/>
      <w:r w:rsidRPr="00C578A3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subset_t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 xml:space="preserve"> *</w:t>
      </w:r>
      <w:proofErr w:type="spellStart"/>
      <w:r w:rsidRPr="00C578A3">
        <w:rPr>
          <w:rFonts w:ascii="Lucida Sans Typewriter" w:hAnsi="Lucida Sans Typewriter"/>
          <w:sz w:val="20"/>
          <w:szCs w:val="20"/>
        </w:rPr>
        <w:t>subset_info</w:t>
      </w:r>
      <w:proofErr w:type="spellEnd"/>
      <w:r w:rsidRPr="00C578A3">
        <w:rPr>
          <w:rFonts w:ascii="Lucida Sans Typewriter" w:hAnsi="Lucida Sans Typewriter"/>
          <w:sz w:val="20"/>
          <w:szCs w:val="20"/>
        </w:rPr>
        <w:t>;</w:t>
      </w:r>
    </w:p>
    <w:p w:rsidR="00C578A3" w:rsidRPr="00C578A3" w:rsidRDefault="00C578A3" w:rsidP="00C578A3">
      <w:pPr>
        <w:ind w:left="720"/>
        <w:rPr>
          <w:rFonts w:ascii="Lucida Sans Typewriter" w:hAnsi="Lucida Sans Typewriter"/>
          <w:sz w:val="20"/>
          <w:szCs w:val="20"/>
        </w:rPr>
      </w:pPr>
      <w:r w:rsidRPr="00C578A3">
        <w:rPr>
          <w:rFonts w:ascii="Lucida Sans Typewriter" w:hAnsi="Lucida Sans Typewriter"/>
          <w:sz w:val="20"/>
          <w:szCs w:val="20"/>
        </w:rPr>
        <w:t>};</w:t>
      </w:r>
    </w:p>
    <w:p w:rsidR="003D3E44" w:rsidRDefault="003D3E44" w:rsidP="003D3E44">
      <w:pPr>
        <w:pStyle w:val="Heading4"/>
      </w:pPr>
      <w:proofErr w:type="spellStart"/>
      <w:r>
        <w:t>handle_attributes</w:t>
      </w:r>
      <w:proofErr w:type="spellEnd"/>
    </w:p>
    <w:p w:rsidR="00204593" w:rsidRDefault="00204593" w:rsidP="00204593">
      <w:r>
        <w:rPr>
          <w:noProof/>
        </w:rPr>
        <w:drawing>
          <wp:inline distT="0" distB="0" distL="0" distR="0">
            <wp:extent cx="6309360" cy="4587240"/>
            <wp:effectExtent l="19050" t="1905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dump_hand_att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8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593" w:rsidRPr="00204593" w:rsidRDefault="00204593" w:rsidP="00204593">
      <w:r>
        <w:t>This function initializes the context and format structures and opens the attribute before calling the h5tools library to output the attribute information.</w:t>
      </w:r>
      <w:bookmarkStart w:id="0" w:name="_GoBack"/>
      <w:bookmarkEnd w:id="0"/>
    </w:p>
    <w:p w:rsidR="003D3E44" w:rsidRDefault="003D3E44" w:rsidP="003D3E44">
      <w:pPr>
        <w:pStyle w:val="Heading4"/>
      </w:pPr>
      <w:proofErr w:type="spellStart"/>
      <w:r>
        <w:lastRenderedPageBreak/>
        <w:t>handle_datasets</w:t>
      </w:r>
      <w:proofErr w:type="spellEnd"/>
    </w:p>
    <w:p w:rsidR="003D3E44" w:rsidRDefault="003D3E44" w:rsidP="003D3E44">
      <w:pPr>
        <w:pStyle w:val="Heading4"/>
      </w:pPr>
      <w:proofErr w:type="spellStart"/>
      <w:r>
        <w:t>handle_datatypes</w:t>
      </w:r>
      <w:proofErr w:type="spellEnd"/>
    </w:p>
    <w:p w:rsidR="003D3E44" w:rsidRDefault="003D3E44" w:rsidP="003D3E44">
      <w:pPr>
        <w:pStyle w:val="Heading4"/>
      </w:pPr>
      <w:proofErr w:type="spellStart"/>
      <w:r>
        <w:t>handle_groups</w:t>
      </w:r>
      <w:proofErr w:type="spellEnd"/>
    </w:p>
    <w:p w:rsidR="003D3E44" w:rsidRDefault="003D3E44" w:rsidP="003D3E44">
      <w:pPr>
        <w:pStyle w:val="Heading4"/>
      </w:pPr>
      <w:proofErr w:type="spellStart"/>
      <w:r>
        <w:t>handle_links</w:t>
      </w:r>
      <w:proofErr w:type="spellEnd"/>
    </w:p>
    <w:p w:rsidR="003D3E44" w:rsidRPr="003D3E44" w:rsidRDefault="003D3E44" w:rsidP="003D3E44"/>
    <w:p w:rsidR="003D3E44" w:rsidRPr="003D3E44" w:rsidRDefault="003D3E44" w:rsidP="003D3E44"/>
    <w:p w:rsidR="00963740" w:rsidRDefault="00963740" w:rsidP="001A64BA">
      <w:pPr>
        <w:pStyle w:val="Heading1"/>
        <w:rPr>
          <w:lang w:eastAsia="ko-KR"/>
        </w:rPr>
      </w:pPr>
      <w:proofErr w:type="gramStart"/>
      <w:r>
        <w:rPr>
          <w:lang w:eastAsia="ko-KR"/>
        </w:rPr>
        <w:t>h5tools_dump</w:t>
      </w:r>
      <w:proofErr w:type="gramEnd"/>
      <w:r>
        <w:rPr>
          <w:lang w:eastAsia="ko-KR"/>
        </w:rPr>
        <w:t xml:space="preserve"> functions</w:t>
      </w:r>
    </w:p>
    <w:p w:rsidR="00CB080A" w:rsidRDefault="00CB080A" w:rsidP="001A64BA">
      <w:pPr>
        <w:pStyle w:val="Heading1"/>
        <w:rPr>
          <w:lang w:eastAsia="ko-KR"/>
        </w:rPr>
      </w:pPr>
      <w:r>
        <w:rPr>
          <w:rFonts w:hint="eastAsia"/>
          <w:lang w:eastAsia="ko-KR"/>
        </w:rPr>
        <w:t>Reference</w:t>
      </w:r>
    </w:p>
    <w:p w:rsidR="00CB080A" w:rsidRPr="00775D99" w:rsidRDefault="00CB080A" w:rsidP="00CB080A">
      <w:pPr>
        <w:pStyle w:val="ListParagraph"/>
        <w:numPr>
          <w:ilvl w:val="0"/>
          <w:numId w:val="34"/>
        </w:numPr>
        <w:rPr>
          <w:rStyle w:val="Hyperlink"/>
          <w:color w:val="auto"/>
          <w:u w:val="none"/>
          <w:lang w:eastAsia="ko-KR"/>
        </w:rPr>
      </w:pPr>
      <w:r w:rsidRPr="00695FA1">
        <w:rPr>
          <w:lang w:eastAsia="ko-KR"/>
        </w:rPr>
        <w:t>RFC: Code Refactoring for h5dump</w:t>
      </w:r>
      <w:r>
        <w:rPr>
          <w:rFonts w:hint="eastAsia"/>
          <w:lang w:eastAsia="ko-KR"/>
        </w:rPr>
        <w:t xml:space="preserve"> at </w:t>
      </w:r>
      <w:hyperlink r:id="rId20" w:history="1">
        <w:r w:rsidRPr="00695FA1">
          <w:rPr>
            <w:rStyle w:val="Hyperlink"/>
          </w:rPr>
          <w:t>https://www.hdfgroup.uiuc.edu/RFC/HDF5/tools/h5dump/</w:t>
        </w:r>
        <w:r w:rsidRPr="000C6EBA">
          <w:rPr>
            <w:rStyle w:val="Hyperlink"/>
            <w:sz w:val="27"/>
            <w:szCs w:val="27"/>
          </w:rPr>
          <w:t>h5dump_code_refactoring_v2.pdf</w:t>
        </w:r>
      </w:hyperlink>
    </w:p>
    <w:p w:rsidR="00BB2132" w:rsidRDefault="00BB2132" w:rsidP="00BB2132">
      <w:pPr>
        <w:pStyle w:val="ListParagraph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BNF: DDL in BNF for HDF5 at</w:t>
      </w:r>
    </w:p>
    <w:p w:rsidR="00BB2132" w:rsidRDefault="00535372" w:rsidP="00BB2132">
      <w:pPr>
        <w:pStyle w:val="ListParagraph"/>
        <w:rPr>
          <w:lang w:eastAsia="ko-KR"/>
        </w:rPr>
      </w:pPr>
      <w:hyperlink r:id="rId21" w:history="1">
        <w:r w:rsidR="00BB2132" w:rsidRPr="001F0B25">
          <w:rPr>
            <w:rStyle w:val="Hyperlink"/>
            <w:lang w:eastAsia="ko-KR"/>
          </w:rPr>
          <w:t>http://www.hdfgroup.org/HDF5/doc/ddl.html</w:t>
        </w:r>
      </w:hyperlink>
    </w:p>
    <w:p w:rsidR="00BB2132" w:rsidRDefault="00BB2132" w:rsidP="00BB2132">
      <w:pPr>
        <w:pStyle w:val="ListParagraph"/>
        <w:numPr>
          <w:ilvl w:val="0"/>
          <w:numId w:val="34"/>
        </w:numPr>
        <w:rPr>
          <w:lang w:eastAsia="ko-KR"/>
        </w:rPr>
      </w:pPr>
      <w:r>
        <w:rPr>
          <w:lang w:eastAsia="ko-KR"/>
        </w:rPr>
        <w:t>XML: Document Type Definition (DTD) for HDF5 at</w:t>
      </w:r>
    </w:p>
    <w:p w:rsidR="00BB2132" w:rsidRDefault="00535372" w:rsidP="00BB2132">
      <w:pPr>
        <w:pStyle w:val="ListParagraph"/>
        <w:rPr>
          <w:lang w:eastAsia="ko-KR"/>
        </w:rPr>
      </w:pPr>
      <w:hyperlink r:id="rId22" w:history="1">
        <w:r w:rsidR="0026083D" w:rsidRPr="001F0B25">
          <w:rPr>
            <w:rStyle w:val="Hyperlink"/>
            <w:lang w:eastAsia="ko-KR"/>
          </w:rPr>
          <w:t>http://www.hdfgroup.org/HDF5/XML/DTD/HDF5-File.dtd</w:t>
        </w:r>
      </w:hyperlink>
    </w:p>
    <w:p w:rsidR="00BB2132" w:rsidRDefault="00BB2132" w:rsidP="00F52DB0"/>
    <w:p w:rsidR="0005177E" w:rsidRDefault="0005177E" w:rsidP="0005177E">
      <w:pPr>
        <w:pStyle w:val="Heading1"/>
        <w:rPr>
          <w:lang w:eastAsia="ko-KR"/>
        </w:rPr>
      </w:pPr>
      <w:r>
        <w:rPr>
          <w:lang w:eastAsia="ko-KR"/>
        </w:rPr>
        <w:t>Appendix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typedef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struct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h5tools_context_t {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cur_column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    /*current column for output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cur_elmt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      /*current element/output line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int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need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_prefix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     /*is line prefix needed?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unsigned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ndims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       /*dimensionality 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p_min_</w:t>
      </w:r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idx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[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H5S_MAX_RANK];         /*min selected index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p_max_</w:t>
      </w:r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idx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[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H5S_MAX_RANK];         /*max selected index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int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prev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_multiline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;                     /*was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prev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datum multiline?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prev_prefix_len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/*length of previous prefix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int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continuation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    /*continuation of previous data?*/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size_last_dim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  /*the size of the last dimension,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                                          *needed so we can break after each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                                          *row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int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indent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_level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         /*the number of times we need some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                                   *extra indentation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lastRenderedPageBreak/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int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default</w:t>
      </w:r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>_indent_level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;        /*this is used when the indent level gets changed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acc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[H5S_MAX_RANK];        /* accumulator position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proofErr w:type="gram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proofErr w:type="gram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pos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>[H5S_MAX_RANK];        /* matrix position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  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hsize_t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sm_pos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;                   /* current </w:t>
      </w:r>
      <w:proofErr w:type="spellStart"/>
      <w:r w:rsidRPr="00A54860">
        <w:rPr>
          <w:rFonts w:ascii="Lucida Sans Typewriter" w:hAnsi="Lucida Sans Typewriter"/>
          <w:sz w:val="20"/>
          <w:szCs w:val="20"/>
          <w:lang w:eastAsia="ko-KR"/>
        </w:rPr>
        <w:t>stripmine</w:t>
      </w:r>
      <w:proofErr w:type="spellEnd"/>
      <w:r w:rsidRPr="00A54860">
        <w:rPr>
          <w:rFonts w:ascii="Lucida Sans Typewriter" w:hAnsi="Lucida Sans Typewriter"/>
          <w:sz w:val="20"/>
          <w:szCs w:val="20"/>
          <w:lang w:eastAsia="ko-KR"/>
        </w:rPr>
        <w:t xml:space="preserve"> element position */</w:t>
      </w:r>
    </w:p>
    <w:p w:rsidR="0005177E" w:rsidRPr="00A54860" w:rsidRDefault="0005177E" w:rsidP="0005177E">
      <w:pPr>
        <w:rPr>
          <w:rFonts w:ascii="Lucida Sans Typewriter" w:hAnsi="Lucida Sans Typewriter"/>
          <w:sz w:val="20"/>
          <w:szCs w:val="20"/>
          <w:lang w:eastAsia="ko-KR"/>
        </w:rPr>
      </w:pPr>
      <w:r w:rsidRPr="00A54860">
        <w:rPr>
          <w:rFonts w:ascii="Lucida Sans Typewriter" w:hAnsi="Lucida Sans Typewriter"/>
          <w:sz w:val="20"/>
          <w:szCs w:val="20"/>
          <w:lang w:eastAsia="ko-KR"/>
        </w:rPr>
        <w:t>} h5tools_context_t;</w:t>
      </w:r>
    </w:p>
    <w:p w:rsidR="0005177E" w:rsidRPr="0005177E" w:rsidRDefault="0005177E" w:rsidP="0005177E">
      <w:pPr>
        <w:rPr>
          <w:lang w:eastAsia="ko-KR"/>
        </w:rPr>
      </w:pPr>
    </w:p>
    <w:p w:rsidR="00F52DB0" w:rsidRDefault="00B64A9F" w:rsidP="001A64BA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E15DD0" w:rsidRPr="009D6CFF" w:rsidTr="00EF5951">
        <w:trPr>
          <w:jc w:val="center"/>
        </w:trPr>
        <w:tc>
          <w:tcPr>
            <w:tcW w:w="2337" w:type="dxa"/>
          </w:tcPr>
          <w:p w:rsidR="009D6CFF" w:rsidRPr="009D6CFF" w:rsidRDefault="009D6CFF" w:rsidP="008C0FF3">
            <w:pPr>
              <w:jc w:val="left"/>
              <w:rPr>
                <w:i/>
              </w:rPr>
            </w:pPr>
          </w:p>
        </w:tc>
        <w:tc>
          <w:tcPr>
            <w:tcW w:w="7743" w:type="dxa"/>
          </w:tcPr>
          <w:p w:rsidR="009D6CFF" w:rsidRPr="009D6CFF" w:rsidRDefault="009D6CFF" w:rsidP="00EF5951">
            <w:pPr>
              <w:jc w:val="left"/>
            </w:pPr>
          </w:p>
        </w:tc>
      </w:tr>
      <w:tr w:rsidR="006557B6" w:rsidRPr="009D6CFF" w:rsidTr="008C0FF3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7" w:type="dxa"/>
          </w:tcPr>
          <w:p w:rsidR="006557B6" w:rsidRDefault="006557B6" w:rsidP="008C0FF3">
            <w:pPr>
              <w:jc w:val="left"/>
              <w:rPr>
                <w:i/>
              </w:rPr>
            </w:pPr>
            <w:r>
              <w:rPr>
                <w:i/>
              </w:rPr>
              <w:t>September 13, 2011:</w:t>
            </w:r>
          </w:p>
        </w:tc>
        <w:tc>
          <w:tcPr>
            <w:tcW w:w="7743" w:type="dxa"/>
          </w:tcPr>
          <w:p w:rsidR="006557B6" w:rsidRPr="009D6CFF" w:rsidRDefault="006557B6" w:rsidP="006557B6">
            <w:pPr>
              <w:jc w:val="left"/>
            </w:pPr>
            <w:r>
              <w:t>Version 1 new document  split from RFC THG 2011-06-14.v1</w:t>
            </w:r>
          </w:p>
        </w:tc>
      </w:tr>
      <w:tr w:rsidR="00CB71BE" w:rsidRPr="009D6CFF" w:rsidTr="008C0FF3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7" w:type="dxa"/>
          </w:tcPr>
          <w:p w:rsidR="00CB71BE" w:rsidRDefault="00CB71BE" w:rsidP="008C0FF3">
            <w:pPr>
              <w:jc w:val="left"/>
              <w:rPr>
                <w:i/>
              </w:rPr>
            </w:pPr>
            <w:r>
              <w:rPr>
                <w:i/>
              </w:rPr>
              <w:t>September 19, 2011:</w:t>
            </w:r>
          </w:p>
        </w:tc>
        <w:tc>
          <w:tcPr>
            <w:tcW w:w="7743" w:type="dxa"/>
          </w:tcPr>
          <w:p w:rsidR="00CB71BE" w:rsidRDefault="00CB71BE" w:rsidP="006557B6">
            <w:pPr>
              <w:jc w:val="left"/>
            </w:pPr>
            <w:r>
              <w:t>Rewrote opening introduction</w:t>
            </w:r>
          </w:p>
        </w:tc>
      </w:tr>
      <w:tr w:rsidR="00740A90" w:rsidRPr="009D6CFF" w:rsidTr="008C0FF3">
        <w:tblPrEx>
          <w:jc w:val="left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37" w:type="dxa"/>
          </w:tcPr>
          <w:p w:rsidR="00740A90" w:rsidRDefault="00740A90" w:rsidP="008C0FF3">
            <w:pPr>
              <w:jc w:val="left"/>
              <w:rPr>
                <w:i/>
              </w:rPr>
            </w:pPr>
            <w:r>
              <w:rPr>
                <w:i/>
              </w:rPr>
              <w:t>October 6, 2011</w:t>
            </w:r>
          </w:p>
        </w:tc>
        <w:tc>
          <w:tcPr>
            <w:tcW w:w="7743" w:type="dxa"/>
          </w:tcPr>
          <w:p w:rsidR="00740A90" w:rsidRDefault="00740A90" w:rsidP="006557B6">
            <w:pPr>
              <w:jc w:val="left"/>
            </w:pPr>
            <w:r>
              <w:t xml:space="preserve">Version 2 added flow diagrams to </w:t>
            </w:r>
            <w:proofErr w:type="spellStart"/>
            <w:r>
              <w:t>dump_function_table</w:t>
            </w:r>
            <w:proofErr w:type="spellEnd"/>
            <w:r>
              <w:t xml:space="preserve"> descriptions</w:t>
            </w:r>
          </w:p>
        </w:tc>
      </w:tr>
    </w:tbl>
    <w:p w:rsidR="00F52DB0" w:rsidRPr="00C62B71" w:rsidRDefault="00F52DB0" w:rsidP="00EF5951">
      <w:pPr>
        <w:spacing w:after="0"/>
      </w:pPr>
    </w:p>
    <w:sectPr w:rsidR="00F52DB0" w:rsidRPr="00C62B71" w:rsidSect="00F52DB0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372" w:rsidRDefault="00535372" w:rsidP="00F52DB0">
      <w:r>
        <w:separator/>
      </w:r>
    </w:p>
  </w:endnote>
  <w:endnote w:type="continuationSeparator" w:id="0">
    <w:p w:rsidR="00535372" w:rsidRDefault="00535372" w:rsidP="00F5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erminal">
    <w:altName w:val="Times New Roman"/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CF7356" w:rsidRDefault="00CF735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204593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535372">
              <w:fldChar w:fldCharType="begin"/>
            </w:r>
            <w:r w:rsidR="00535372">
              <w:instrText xml:space="preserve"> NUMPAGES  </w:instrText>
            </w:r>
            <w:r w:rsidR="00535372">
              <w:fldChar w:fldCharType="separate"/>
            </w:r>
            <w:r w:rsidR="00204593">
              <w:rPr>
                <w:noProof/>
              </w:rPr>
              <w:t>18</w:t>
            </w:r>
            <w:r w:rsidR="00535372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CF7356" w:rsidRDefault="00CF7356" w:rsidP="00F52DB0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D3E44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535372">
              <w:fldChar w:fldCharType="begin"/>
            </w:r>
            <w:r w:rsidR="00535372">
              <w:instrText xml:space="preserve"> NUMPAGES  </w:instrText>
            </w:r>
            <w:r w:rsidR="00535372">
              <w:fldChar w:fldCharType="separate"/>
            </w:r>
            <w:r w:rsidR="003D3E44">
              <w:rPr>
                <w:noProof/>
              </w:rPr>
              <w:t>16</w:t>
            </w:r>
            <w:r w:rsidR="0053537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372" w:rsidRDefault="00535372" w:rsidP="00F52DB0">
      <w:r>
        <w:separator/>
      </w:r>
    </w:p>
  </w:footnote>
  <w:footnote w:type="continuationSeparator" w:id="0">
    <w:p w:rsidR="00535372" w:rsidRDefault="00535372" w:rsidP="00F52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56" w:rsidRDefault="00740A90" w:rsidP="00F52DB0">
    <w:pPr>
      <w:pStyle w:val="THGHeader2"/>
    </w:pPr>
    <w:r>
      <w:t>October</w:t>
    </w:r>
    <w:r w:rsidR="00CF7356">
      <w:t xml:space="preserve"> </w:t>
    </w:r>
    <w:r>
      <w:t>6</w:t>
    </w:r>
    <w:r w:rsidR="00CF7356">
      <w:t>, 2011</w:t>
    </w:r>
    <w:r w:rsidR="00CF7356">
      <w:ptab w:relativeTo="margin" w:alignment="center" w:leader="none"/>
    </w:r>
    <w:r w:rsidR="00CF7356">
      <w:ptab w:relativeTo="margin" w:alignment="right" w:leader="none"/>
    </w:r>
    <w:r>
      <w:t>RFC THG 2011-09-13.v2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356" w:rsidRPr="006D4EA4" w:rsidRDefault="00740A90" w:rsidP="006D4EA4">
    <w:pPr>
      <w:pStyle w:val="THGHeader"/>
    </w:pPr>
    <w:r>
      <w:rPr>
        <w:i/>
      </w:rPr>
      <w:t>October</w:t>
    </w:r>
    <w:r w:rsidR="00CF7356">
      <w:rPr>
        <w:i/>
      </w:rPr>
      <w:t xml:space="preserve"> </w:t>
    </w:r>
    <w:r>
      <w:rPr>
        <w:i/>
      </w:rPr>
      <w:t>6</w:t>
    </w:r>
    <w:r w:rsidR="00CF7356">
      <w:t>, 2011</w:t>
    </w:r>
    <w:r w:rsidR="00CF7356">
      <w:ptab w:relativeTo="margin" w:alignment="center" w:leader="none"/>
    </w:r>
    <w:r w:rsidR="00CF7356">
      <w:ptab w:relativeTo="margin" w:alignment="right" w:leader="none"/>
    </w:r>
    <w:r>
      <w:t>RFC THG 2011-09-13.v2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3D7269"/>
    <w:multiLevelType w:val="hybridMultilevel"/>
    <w:tmpl w:val="DD466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7591A68"/>
    <w:multiLevelType w:val="multilevel"/>
    <w:tmpl w:val="DE0CFD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D36F50"/>
    <w:multiLevelType w:val="hybridMultilevel"/>
    <w:tmpl w:val="1F9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B94211"/>
    <w:multiLevelType w:val="hybridMultilevel"/>
    <w:tmpl w:val="48401720"/>
    <w:lvl w:ilvl="0" w:tplc="9160808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ermin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D6F41"/>
    <w:multiLevelType w:val="hybridMultilevel"/>
    <w:tmpl w:val="B618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3"/>
  </w:num>
  <w:num w:numId="20">
    <w:abstractNumId w:val="11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12"/>
  </w:num>
  <w:num w:numId="34">
    <w:abstractNumId w:val="16"/>
  </w:num>
  <w:num w:numId="35">
    <w:abstractNumId w:val="9"/>
  </w:num>
  <w:num w:numId="3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41E9"/>
    <w:rsid w:val="000030FB"/>
    <w:rsid w:val="00015826"/>
    <w:rsid w:val="00015ADD"/>
    <w:rsid w:val="00022E9D"/>
    <w:rsid w:val="00024C2A"/>
    <w:rsid w:val="0002702C"/>
    <w:rsid w:val="0005177E"/>
    <w:rsid w:val="00052EF7"/>
    <w:rsid w:val="00082BE1"/>
    <w:rsid w:val="00094FF4"/>
    <w:rsid w:val="000A0118"/>
    <w:rsid w:val="000C4A17"/>
    <w:rsid w:val="000F69C7"/>
    <w:rsid w:val="00100A82"/>
    <w:rsid w:val="00175902"/>
    <w:rsid w:val="00192325"/>
    <w:rsid w:val="0019329E"/>
    <w:rsid w:val="001A24AE"/>
    <w:rsid w:val="001A64BA"/>
    <w:rsid w:val="001D3A28"/>
    <w:rsid w:val="001E27CD"/>
    <w:rsid w:val="001F79C9"/>
    <w:rsid w:val="00204593"/>
    <w:rsid w:val="00220F4B"/>
    <w:rsid w:val="0026083D"/>
    <w:rsid w:val="00295320"/>
    <w:rsid w:val="002A0753"/>
    <w:rsid w:val="002A34BB"/>
    <w:rsid w:val="002B2970"/>
    <w:rsid w:val="002B50E6"/>
    <w:rsid w:val="002C0392"/>
    <w:rsid w:val="002C37C8"/>
    <w:rsid w:val="002D2422"/>
    <w:rsid w:val="003216B2"/>
    <w:rsid w:val="003256FB"/>
    <w:rsid w:val="00331E1D"/>
    <w:rsid w:val="00333359"/>
    <w:rsid w:val="00342B5A"/>
    <w:rsid w:val="00373E24"/>
    <w:rsid w:val="00391B85"/>
    <w:rsid w:val="003A35D5"/>
    <w:rsid w:val="003C3451"/>
    <w:rsid w:val="003D3669"/>
    <w:rsid w:val="003D3E44"/>
    <w:rsid w:val="003F650C"/>
    <w:rsid w:val="00412465"/>
    <w:rsid w:val="00416229"/>
    <w:rsid w:val="0041694F"/>
    <w:rsid w:val="0041781E"/>
    <w:rsid w:val="00435409"/>
    <w:rsid w:val="004760E9"/>
    <w:rsid w:val="00483B6B"/>
    <w:rsid w:val="004C26B4"/>
    <w:rsid w:val="004D3FB2"/>
    <w:rsid w:val="004E1991"/>
    <w:rsid w:val="004E719D"/>
    <w:rsid w:val="0050310A"/>
    <w:rsid w:val="00505EB5"/>
    <w:rsid w:val="00524D38"/>
    <w:rsid w:val="00535372"/>
    <w:rsid w:val="005422BC"/>
    <w:rsid w:val="005447DB"/>
    <w:rsid w:val="00561CFF"/>
    <w:rsid w:val="0058054C"/>
    <w:rsid w:val="005805B4"/>
    <w:rsid w:val="005A513A"/>
    <w:rsid w:val="005B41F2"/>
    <w:rsid w:val="005E196D"/>
    <w:rsid w:val="00606A09"/>
    <w:rsid w:val="00607EF0"/>
    <w:rsid w:val="006105D7"/>
    <w:rsid w:val="00632E7A"/>
    <w:rsid w:val="006557B6"/>
    <w:rsid w:val="00692F6E"/>
    <w:rsid w:val="0069379A"/>
    <w:rsid w:val="006A01E8"/>
    <w:rsid w:val="006A7044"/>
    <w:rsid w:val="006B19F4"/>
    <w:rsid w:val="006C111A"/>
    <w:rsid w:val="006D08F7"/>
    <w:rsid w:val="006D0F0B"/>
    <w:rsid w:val="006D4EA4"/>
    <w:rsid w:val="006F4E2D"/>
    <w:rsid w:val="00700D04"/>
    <w:rsid w:val="0070480A"/>
    <w:rsid w:val="00723393"/>
    <w:rsid w:val="00734619"/>
    <w:rsid w:val="0073521B"/>
    <w:rsid w:val="00735A9D"/>
    <w:rsid w:val="00740A90"/>
    <w:rsid w:val="00750D7F"/>
    <w:rsid w:val="00771BAF"/>
    <w:rsid w:val="00775D99"/>
    <w:rsid w:val="007948EE"/>
    <w:rsid w:val="007A012E"/>
    <w:rsid w:val="007A40D1"/>
    <w:rsid w:val="007C56D0"/>
    <w:rsid w:val="007D6FF5"/>
    <w:rsid w:val="007E295E"/>
    <w:rsid w:val="00800B9F"/>
    <w:rsid w:val="008065E3"/>
    <w:rsid w:val="008333A7"/>
    <w:rsid w:val="00862BDE"/>
    <w:rsid w:val="0088212E"/>
    <w:rsid w:val="008829FC"/>
    <w:rsid w:val="0088786E"/>
    <w:rsid w:val="008A0107"/>
    <w:rsid w:val="008C0FF3"/>
    <w:rsid w:val="008D1461"/>
    <w:rsid w:val="008F26A5"/>
    <w:rsid w:val="009203B0"/>
    <w:rsid w:val="009217A4"/>
    <w:rsid w:val="009347FD"/>
    <w:rsid w:val="009347FE"/>
    <w:rsid w:val="009374BA"/>
    <w:rsid w:val="00946B5A"/>
    <w:rsid w:val="00956A47"/>
    <w:rsid w:val="0096174B"/>
    <w:rsid w:val="00962705"/>
    <w:rsid w:val="00963740"/>
    <w:rsid w:val="009669C9"/>
    <w:rsid w:val="00980D5B"/>
    <w:rsid w:val="009904EE"/>
    <w:rsid w:val="009C2A59"/>
    <w:rsid w:val="009D6CFF"/>
    <w:rsid w:val="009E6E97"/>
    <w:rsid w:val="009F2F11"/>
    <w:rsid w:val="00A23CB9"/>
    <w:rsid w:val="00A2790A"/>
    <w:rsid w:val="00A32A6F"/>
    <w:rsid w:val="00A510A2"/>
    <w:rsid w:val="00A75C0A"/>
    <w:rsid w:val="00A81187"/>
    <w:rsid w:val="00A9328D"/>
    <w:rsid w:val="00AA41E9"/>
    <w:rsid w:val="00AC10BA"/>
    <w:rsid w:val="00AE028C"/>
    <w:rsid w:val="00B03BED"/>
    <w:rsid w:val="00B26F41"/>
    <w:rsid w:val="00B56265"/>
    <w:rsid w:val="00B64A9F"/>
    <w:rsid w:val="00B72127"/>
    <w:rsid w:val="00B74B64"/>
    <w:rsid w:val="00B91355"/>
    <w:rsid w:val="00B93250"/>
    <w:rsid w:val="00BA2250"/>
    <w:rsid w:val="00BA63B7"/>
    <w:rsid w:val="00BB2132"/>
    <w:rsid w:val="00BC0E00"/>
    <w:rsid w:val="00C04B6C"/>
    <w:rsid w:val="00C201EF"/>
    <w:rsid w:val="00C20500"/>
    <w:rsid w:val="00C20DCE"/>
    <w:rsid w:val="00C42CD9"/>
    <w:rsid w:val="00C526EF"/>
    <w:rsid w:val="00C578A3"/>
    <w:rsid w:val="00C63EFC"/>
    <w:rsid w:val="00C735BA"/>
    <w:rsid w:val="00C7400E"/>
    <w:rsid w:val="00C83490"/>
    <w:rsid w:val="00C85727"/>
    <w:rsid w:val="00CA0CC7"/>
    <w:rsid w:val="00CA19A7"/>
    <w:rsid w:val="00CA48D1"/>
    <w:rsid w:val="00CB080A"/>
    <w:rsid w:val="00CB35BB"/>
    <w:rsid w:val="00CB71BE"/>
    <w:rsid w:val="00CC7AE7"/>
    <w:rsid w:val="00CD0639"/>
    <w:rsid w:val="00CE1471"/>
    <w:rsid w:val="00CE7F53"/>
    <w:rsid w:val="00CF1925"/>
    <w:rsid w:val="00CF72E4"/>
    <w:rsid w:val="00CF7356"/>
    <w:rsid w:val="00D0072D"/>
    <w:rsid w:val="00D07438"/>
    <w:rsid w:val="00D422A1"/>
    <w:rsid w:val="00D51B3D"/>
    <w:rsid w:val="00D53FC0"/>
    <w:rsid w:val="00D55911"/>
    <w:rsid w:val="00D67664"/>
    <w:rsid w:val="00D70F33"/>
    <w:rsid w:val="00D75D19"/>
    <w:rsid w:val="00D812B8"/>
    <w:rsid w:val="00D81C33"/>
    <w:rsid w:val="00DA3C3D"/>
    <w:rsid w:val="00DA68C0"/>
    <w:rsid w:val="00E13566"/>
    <w:rsid w:val="00E15DD0"/>
    <w:rsid w:val="00E16AE0"/>
    <w:rsid w:val="00E61D4A"/>
    <w:rsid w:val="00E706DB"/>
    <w:rsid w:val="00E808C3"/>
    <w:rsid w:val="00E8419F"/>
    <w:rsid w:val="00E91661"/>
    <w:rsid w:val="00EA3A3C"/>
    <w:rsid w:val="00EB212D"/>
    <w:rsid w:val="00EC0852"/>
    <w:rsid w:val="00EC2E8F"/>
    <w:rsid w:val="00EC39DA"/>
    <w:rsid w:val="00EC5D4B"/>
    <w:rsid w:val="00ED1038"/>
    <w:rsid w:val="00ED55F3"/>
    <w:rsid w:val="00EF5951"/>
    <w:rsid w:val="00F224FC"/>
    <w:rsid w:val="00F24919"/>
    <w:rsid w:val="00F45A40"/>
    <w:rsid w:val="00F4715F"/>
    <w:rsid w:val="00F52DB0"/>
    <w:rsid w:val="00F82C04"/>
    <w:rsid w:val="00F97EA9"/>
    <w:rsid w:val="00FB5F73"/>
    <w:rsid w:val="00FD40B3"/>
    <w:rsid w:val="00FF1DE0"/>
    <w:rsid w:val="00FF61E5"/>
    <w:rsid w:val="00FF6A8A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16" w:qFormat="1"/>
    <w:lsdException w:name="heading 5" w:uiPriority="16" w:qFormat="1"/>
    <w:lsdException w:name="heading 6" w:uiPriority="16" w:qFormat="1"/>
    <w:lsdException w:name="heading 7" w:uiPriority="16" w:qFormat="1"/>
    <w:lsdException w:name="heading 8" w:uiPriority="16" w:qFormat="1"/>
    <w:lsdException w:name="heading 9" w:uiPriority="1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24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1A64BA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C63EF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A64BA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C63EFC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9325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hdfgroup.org/HDF5/doc/ddl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hyperlink" Target="https://www.hdfgroup.uiuc.edu/RFC/HDF5/tools/h5dump/h5dump_code_refactoring_v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dfgroup.org/HDF5/XML/DTD/HDF5-File.dtd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hdfgroup.org/HDF5/doc/ddl.html" TargetMode="External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hyperlink" Target="http://www.hdfgroup.org/HDF5/XML/DTD/HDF5-File.dtd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0501-DDD0-4993-972B-C98DFDC4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</Template>
  <TotalTime>716</TotalTime>
  <Pages>18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</vt:lpstr>
    </vt:vector>
  </TitlesOfParts>
  <Company>The HDF Group</Company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</dc:title>
  <dc:creator>abyrne</dc:creator>
  <cp:lastModifiedBy>abyrne</cp:lastModifiedBy>
  <cp:revision>37</cp:revision>
  <cp:lastPrinted>2008-08-22T21:45:00Z</cp:lastPrinted>
  <dcterms:created xsi:type="dcterms:W3CDTF">2011-09-13T14:09:00Z</dcterms:created>
  <dcterms:modified xsi:type="dcterms:W3CDTF">2011-10-07T18:16:00Z</dcterms:modified>
</cp:coreProperties>
</file>