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533441" w:rsidP="00A13E79">
      <w:pPr>
        <w:pStyle w:val="Title"/>
      </w:pPr>
      <w:bookmarkStart w:id="0" w:name="_GoBack"/>
      <w:bookmarkEnd w:id="0"/>
      <w:proofErr w:type="gramStart"/>
      <w:r>
        <w:t>h5perf</w:t>
      </w:r>
      <w:proofErr w:type="gramEnd"/>
      <w:r>
        <w:t xml:space="preserve"> User Guide</w:t>
      </w:r>
    </w:p>
    <w:p w:rsidR="00485751" w:rsidRDefault="00485751" w:rsidP="00485751"/>
    <w:p w:rsidR="00533441" w:rsidRDefault="00533441" w:rsidP="00874E7A">
      <w:pPr>
        <w:pStyle w:val="Subtitle"/>
      </w:pPr>
      <w:r>
        <w:t xml:space="preserve">Introduced with </w:t>
      </w:r>
    </w:p>
    <w:p w:rsidR="00533441" w:rsidRDefault="00DD7D61" w:rsidP="00874E7A">
      <w:pPr>
        <w:pStyle w:val="Subtitle"/>
      </w:pPr>
      <w:r>
        <w:t>HDF5 Release 1.8.</w:t>
      </w:r>
      <w:r w:rsidR="000455C8">
        <w:t>9</w:t>
      </w:r>
      <w:r w:rsidR="00533441">
        <w:t xml:space="preserve"> </w:t>
      </w:r>
    </w:p>
    <w:p w:rsidR="00533441" w:rsidRDefault="00533441" w:rsidP="00874E7A">
      <w:pPr>
        <w:pStyle w:val="Subtitle"/>
      </w:pPr>
      <w:proofErr w:type="gramStart"/>
      <w:r>
        <w:t>in</w:t>
      </w:r>
      <w:proofErr w:type="gramEnd"/>
      <w:r>
        <w:t xml:space="preserve"> </w:t>
      </w:r>
    </w:p>
    <w:p w:rsidR="00874E7A" w:rsidRDefault="000455C8" w:rsidP="00874E7A">
      <w:pPr>
        <w:pStyle w:val="Subtitle"/>
      </w:pPr>
      <w:r>
        <w:t>May 2012</w:t>
      </w:r>
    </w:p>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F37BD" w:rsidP="002E2C16">
                            <w:pPr>
                              <w:jc w:val="center"/>
                            </w:pPr>
                            <w:hyperlink r:id="rId10" w:history="1">
                              <w:r w:rsidR="008C2127" w:rsidRPr="003575B2">
                                <w:rPr>
                                  <w:rStyle w:val="Hyperlink"/>
                                </w:rPr>
                                <w:t>http://www.HDFGroup.org</w:t>
                              </w:r>
                            </w:hyperlink>
                            <w:r w:rsidR="008C212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F37BD" w:rsidP="002E2C16">
                      <w:pPr>
                        <w:jc w:val="center"/>
                      </w:pPr>
                      <w:hyperlink r:id="rId11"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9D6E9C">
      <w:pPr>
        <w:pStyle w:val="Normal9"/>
      </w:pPr>
      <w:r>
        <w:t>Redistribution and use in source and binary forms, with or without modification, are permitted for any purpose (including commercial purposes) provided that the following conditions are met:</w:t>
      </w:r>
    </w:p>
    <w:p w:rsidR="00702264" w:rsidRDefault="00702264" w:rsidP="009D6E9C">
      <w:pPr>
        <w:pStyle w:val="Normal9"/>
      </w:pPr>
    </w:p>
    <w:p w:rsidR="00702264" w:rsidRDefault="00702264" w:rsidP="009D6E9C">
      <w:pPr>
        <w:pStyle w:val="Normal9"/>
      </w:pPr>
      <w:r>
        <w:t>Redistributions of source code must retain the above copyright notice, this list of conditions, and the following disclaimer.</w:t>
      </w:r>
    </w:p>
    <w:p w:rsidR="00702264" w:rsidRDefault="00702264" w:rsidP="009D6E9C">
      <w:pPr>
        <w:pStyle w:val="Normal9"/>
      </w:pPr>
      <w:r>
        <w:t>Redistributions in binary form must reproduce the above copyright notice, this list of conditions, and the following disclaimer in the documentation and/or materials provided with the distribution.</w:t>
      </w:r>
    </w:p>
    <w:p w:rsidR="00702264" w:rsidRDefault="00702264" w:rsidP="009D6E9C">
      <w:pPr>
        <w:pStyle w:val="Normal9"/>
      </w:pPr>
      <w:r>
        <w:t>In addition, redistributions of modified forms of the source or binary code must carry prominent notices stating that the original code was changed and the date of the change.</w:t>
      </w:r>
    </w:p>
    <w:p w:rsidR="00702264" w:rsidRDefault="00702264" w:rsidP="009D6E9C">
      <w:pPr>
        <w:pStyle w:val="Normal9"/>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9D6E9C">
      <w:pPr>
        <w:pStyle w:val="Normal9"/>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9D6E9C">
      <w:pPr>
        <w:pStyle w:val="Normal9"/>
      </w:pPr>
    </w:p>
    <w:p w:rsidR="00702264" w:rsidRDefault="00702264" w:rsidP="009D6E9C">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9D6E9C">
      <w:pPr>
        <w:pStyle w:val="Normal9"/>
      </w:pPr>
    </w:p>
    <w:p w:rsidR="00702264" w:rsidRDefault="00702264" w:rsidP="009D6E9C">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9D6E9C">
      <w:pPr>
        <w:pStyle w:val="Normal9"/>
      </w:pPr>
    </w:p>
    <w:p w:rsidR="00702264" w:rsidRDefault="00702264" w:rsidP="009D6E9C">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9D6E9C">
      <w:pPr>
        <w:pStyle w:val="Normal9"/>
      </w:pPr>
    </w:p>
    <w:p w:rsidR="00702264" w:rsidRDefault="00702264" w:rsidP="009D6E9C">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9D6E9C">
      <w:pPr>
        <w:pStyle w:val="Normal9"/>
      </w:pPr>
    </w:p>
    <w:p w:rsidR="00702264" w:rsidRDefault="00702264" w:rsidP="009D6E9C">
      <w:pPr>
        <w:pStyle w:val="Normal9"/>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9D6E9C">
      <w:pPr>
        <w:pStyle w:val="Normal9"/>
      </w:pPr>
    </w:p>
    <w:p w:rsidR="00702264" w:rsidRDefault="00535CFC" w:rsidP="009D6E9C">
      <w:pPr>
        <w:pStyle w:val="Normal9"/>
      </w:pPr>
      <w:r w:rsidRPr="00535CFC">
        <w:rPr>
          <w:b/>
        </w:rPr>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rsidP="009D6E9C">
      <w:pPr>
        <w:pStyle w:val="Normal9"/>
      </w:pPr>
    </w:p>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FE0B70"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FE0B70">
        <w:t>1. Introduction</w:t>
      </w:r>
      <w:r w:rsidR="00FE0B70">
        <w:tab/>
      </w:r>
      <w:r w:rsidR="00FE0B70">
        <w:fldChar w:fldCharType="begin"/>
      </w:r>
      <w:r w:rsidR="00FE0B70">
        <w:instrText xml:space="preserve"> PAGEREF _Toc320536326 \h </w:instrText>
      </w:r>
      <w:r w:rsidR="00FE0B70">
        <w:fldChar w:fldCharType="separate"/>
      </w:r>
      <w:r w:rsidR="00FE0B70">
        <w:t>4</w:t>
      </w:r>
      <w:r w:rsidR="00FE0B70">
        <w:fldChar w:fldCharType="end"/>
      </w:r>
    </w:p>
    <w:p w:rsidR="00FE0B70" w:rsidRDefault="00FE0B70">
      <w:pPr>
        <w:pStyle w:val="TOC1"/>
        <w:rPr>
          <w:lang w:bidi="ar-SA"/>
        </w:rPr>
      </w:pPr>
      <w:r>
        <w:t>2. One-dimensional Testing</w:t>
      </w:r>
      <w:r>
        <w:tab/>
      </w:r>
      <w:r>
        <w:fldChar w:fldCharType="begin"/>
      </w:r>
      <w:r>
        <w:instrText xml:space="preserve"> PAGEREF _Toc320536327 \h </w:instrText>
      </w:r>
      <w:r>
        <w:fldChar w:fldCharType="separate"/>
      </w:r>
      <w:r>
        <w:t>5</w:t>
      </w:r>
      <w:r>
        <w:fldChar w:fldCharType="end"/>
      </w:r>
    </w:p>
    <w:p w:rsidR="00FE0B70" w:rsidRDefault="00FE0B70">
      <w:pPr>
        <w:pStyle w:val="TOC1"/>
        <w:rPr>
          <w:lang w:bidi="ar-SA"/>
        </w:rPr>
      </w:pPr>
      <w:r>
        <w:t>3. Two-dimensional Testing</w:t>
      </w:r>
      <w:r>
        <w:tab/>
      </w:r>
      <w:r>
        <w:fldChar w:fldCharType="begin"/>
      </w:r>
      <w:r>
        <w:instrText xml:space="preserve"> PAGEREF _Toc320536328 \h </w:instrText>
      </w:r>
      <w:r>
        <w:fldChar w:fldCharType="separate"/>
      </w:r>
      <w:r>
        <w:t>7</w:t>
      </w:r>
      <w:r>
        <w:fldChar w:fldCharType="end"/>
      </w:r>
    </w:p>
    <w:p w:rsidR="00FE0B70" w:rsidRDefault="00FE0B70">
      <w:pPr>
        <w:pStyle w:val="TOC1"/>
        <w:rPr>
          <w:lang w:bidi="ar-SA"/>
        </w:rPr>
      </w:pPr>
      <w:r>
        <w:t>4. MPI Communication Modes</w:t>
      </w:r>
      <w:r>
        <w:tab/>
      </w:r>
      <w:r>
        <w:fldChar w:fldCharType="begin"/>
      </w:r>
      <w:r>
        <w:instrText xml:space="preserve"> PAGEREF _Toc320536329 \h </w:instrText>
      </w:r>
      <w:r>
        <w:fldChar w:fldCharType="separate"/>
      </w:r>
      <w:r>
        <w:t>10</w:t>
      </w:r>
      <w:r>
        <w:fldChar w:fldCharType="end"/>
      </w:r>
    </w:p>
    <w:p w:rsidR="00FE0B70" w:rsidRDefault="00FE0B70">
      <w:pPr>
        <w:pStyle w:val="TOC1"/>
        <w:rPr>
          <w:lang w:bidi="ar-SA"/>
        </w:rPr>
      </w:pPr>
      <w:r>
        <w:t>5. Storage Layout</w:t>
      </w:r>
      <w:r>
        <w:tab/>
      </w:r>
      <w:r>
        <w:fldChar w:fldCharType="begin"/>
      </w:r>
      <w:r>
        <w:instrText xml:space="preserve"> PAGEREF _Toc320536330 \h </w:instrText>
      </w:r>
      <w:r>
        <w:fldChar w:fldCharType="separate"/>
      </w:r>
      <w:r>
        <w:t>11</w:t>
      </w:r>
      <w:r>
        <w:fldChar w:fldCharType="end"/>
      </w:r>
    </w:p>
    <w:p w:rsidR="00FE0B70" w:rsidRDefault="00FE0B70">
      <w:pPr>
        <w:pStyle w:val="TOC1"/>
        <w:rPr>
          <w:lang w:bidi="ar-SA"/>
        </w:rPr>
      </w:pPr>
      <w:r>
        <w:t>6. Programming Scheme</w:t>
      </w:r>
      <w:r>
        <w:tab/>
      </w:r>
      <w:r>
        <w:fldChar w:fldCharType="begin"/>
      </w:r>
      <w:r>
        <w:instrText xml:space="preserve"> PAGEREF _Toc320536331 \h </w:instrText>
      </w:r>
      <w:r>
        <w:fldChar w:fldCharType="separate"/>
      </w:r>
      <w:r>
        <w:t>13</w:t>
      </w:r>
      <w:r>
        <w:fldChar w:fldCharType="end"/>
      </w:r>
    </w:p>
    <w:p w:rsidR="00FE0B70" w:rsidRDefault="00FE0B70">
      <w:pPr>
        <w:pStyle w:val="TOC1"/>
        <w:rPr>
          <w:lang w:bidi="ar-SA"/>
        </w:rPr>
      </w:pPr>
      <w:r>
        <w:t>7. Tool Command Syntax</w:t>
      </w:r>
      <w:r>
        <w:tab/>
      </w:r>
      <w:r>
        <w:fldChar w:fldCharType="begin"/>
      </w:r>
      <w:r>
        <w:instrText xml:space="preserve"> PAGEREF _Toc320536332 \h </w:instrText>
      </w:r>
      <w:r>
        <w:fldChar w:fldCharType="separate"/>
      </w:r>
      <w:r>
        <w:t>14</w:t>
      </w:r>
      <w:r>
        <w:fldChar w:fldCharType="end"/>
      </w:r>
    </w:p>
    <w:p w:rsidR="00FE0B70" w:rsidRDefault="00FE0B70">
      <w:pPr>
        <w:pStyle w:val="TOC1"/>
        <w:rPr>
          <w:lang w:bidi="ar-SA"/>
        </w:rPr>
      </w:pPr>
      <w:r>
        <w:t>8. Examples</w:t>
      </w:r>
      <w:r>
        <w:tab/>
      </w:r>
      <w:r>
        <w:fldChar w:fldCharType="begin"/>
      </w:r>
      <w:r>
        <w:instrText xml:space="preserve"> PAGEREF _Toc320536333 \h </w:instrText>
      </w:r>
      <w:r>
        <w:fldChar w:fldCharType="separate"/>
      </w:r>
      <w:r>
        <w:t>21</w:t>
      </w:r>
      <w:r>
        <w:fldChar w:fldCharType="end"/>
      </w:r>
    </w:p>
    <w:p w:rsidR="00FE0B70" w:rsidRDefault="00FE0B70">
      <w:pPr>
        <w:pStyle w:val="TOC1"/>
        <w:rPr>
          <w:lang w:bidi="ar-SA"/>
        </w:rPr>
      </w:pPr>
      <w:r>
        <w:t>9. Tool Output</w:t>
      </w:r>
      <w:r>
        <w:tab/>
      </w:r>
      <w:r>
        <w:fldChar w:fldCharType="begin"/>
      </w:r>
      <w:r>
        <w:instrText xml:space="preserve"> PAGEREF _Toc320536334 \h </w:instrText>
      </w:r>
      <w:r>
        <w:fldChar w:fldCharType="separate"/>
      </w:r>
      <w:r>
        <w:t>22</w:t>
      </w:r>
      <w: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7"/>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1" w:name="_Toc320536326"/>
      <w:r w:rsidRPr="00A21BA4">
        <w:lastRenderedPageBreak/>
        <w:t>Introduction</w:t>
      </w:r>
      <w:bookmarkEnd w:id="1"/>
      <w:r w:rsidRPr="00A21BA4">
        <w:t xml:space="preserve"> </w:t>
      </w:r>
    </w:p>
    <w:p w:rsidR="00491F53" w:rsidRDefault="00491F53" w:rsidP="00491F53">
      <w:r>
        <w:t xml:space="preserve">In order to measure the performance of a file system, the HDF5 library includes </w:t>
      </w:r>
      <w:r w:rsidRPr="005F2D25">
        <w:rPr>
          <w:rFonts w:ascii="Courier New" w:hAnsi="Courier New" w:cs="Courier New"/>
          <w:sz w:val="20"/>
        </w:rPr>
        <w:t>h5perf</w:t>
      </w:r>
      <w:r w:rsidRPr="005F2D25">
        <w:t xml:space="preserve"> </w:t>
      </w:r>
      <w:r>
        <w:t>– a parallel file system benchmark tool. The original version of the tool performed testing using only one-dimensional datasets, but its capabilities were extended to handle two-dimensional datasets in order to demonstrate in a more realistic way how different access patterns and storage layouts affect I/O performance. The selected strategy for the implementation of 2D geometry allows porting most of the assumptions and constraints of the original design.</w:t>
      </w:r>
    </w:p>
    <w:p w:rsidR="008169A5" w:rsidRDefault="008169A5" w:rsidP="00491F53"/>
    <w:p w:rsidR="008169A5" w:rsidRDefault="008169A5" w:rsidP="00491F53"/>
    <w:p w:rsidR="00491F53" w:rsidRDefault="00491F53" w:rsidP="00491F53"/>
    <w:p w:rsidR="00491F53" w:rsidRPr="00C31663" w:rsidRDefault="00491F53" w:rsidP="00491F53">
      <w:pPr>
        <w:pStyle w:val="Heading1"/>
      </w:pPr>
      <w:bookmarkStart w:id="2" w:name="_Toc320536327"/>
      <w:r>
        <w:lastRenderedPageBreak/>
        <w:t>One-dimensional T</w:t>
      </w:r>
      <w:r w:rsidRPr="00C31663">
        <w:t>esting</w:t>
      </w:r>
      <w:bookmarkEnd w:id="2"/>
    </w:p>
    <w:p w:rsidR="00491F53" w:rsidRDefault="00491F53" w:rsidP="00491F53">
      <w:r>
        <w:t>The use of one-dimensional datasets and transfer buffers provides an easy way to test the parallel performance of HDF5. Fundamental findings like the performance impact of data contiguity can be quickly demonstrated.</w:t>
      </w:r>
    </w:p>
    <w:p w:rsidR="00491F53" w:rsidRDefault="00491F53" w:rsidP="00491F53"/>
    <w:p w:rsidR="00491F53" w:rsidRDefault="00491F53" w:rsidP="00491F53">
      <w:r>
        <w:t xml:space="preserve">The main configuration parameters for testing are </w:t>
      </w:r>
      <w:r w:rsidRPr="00AE66A9">
        <w:rPr>
          <w:i/>
        </w:rPr>
        <w:t>bytes-per-process</w:t>
      </w:r>
      <w:r>
        <w:t xml:space="preserve"> per dataset, </w:t>
      </w:r>
      <w:r w:rsidRPr="00AE66A9">
        <w:rPr>
          <w:i/>
        </w:rPr>
        <w:t>transfer-buffer-size</w:t>
      </w:r>
      <w:r>
        <w:t xml:space="preserve">, </w:t>
      </w:r>
      <w:r w:rsidRPr="00AE66A9">
        <w:rPr>
          <w:i/>
        </w:rPr>
        <w:t>block-size</w:t>
      </w:r>
      <w:r>
        <w:t xml:space="preserve">, and </w:t>
      </w:r>
      <w:proofErr w:type="spellStart"/>
      <w:r w:rsidRPr="00AE66A9">
        <w:rPr>
          <w:i/>
        </w:rPr>
        <w:t>num</w:t>
      </w:r>
      <w:proofErr w:type="spellEnd"/>
      <w:r w:rsidRPr="00AE66A9">
        <w:rPr>
          <w:i/>
        </w:rPr>
        <w:t>-processes</w:t>
      </w:r>
      <w:r>
        <w:t xml:space="preserve">. Block size is a unit size in </w:t>
      </w:r>
      <w:r w:rsidRPr="005F2D25">
        <w:rPr>
          <w:rFonts w:ascii="Courier New" w:hAnsi="Courier New" w:cs="Courier New"/>
          <w:sz w:val="20"/>
          <w:szCs w:val="20"/>
        </w:rPr>
        <w:t>h5perf</w:t>
      </w:r>
      <w:r w:rsidRPr="005F2D25">
        <w:t xml:space="preserve"> </w:t>
      </w:r>
      <w:r>
        <w:t xml:space="preserve">and does not refer to the blocks of the file system. Each dataset consists of a linear array of size </w:t>
      </w:r>
      <w:r w:rsidRPr="00976E7B">
        <w:rPr>
          <w:i/>
        </w:rPr>
        <w:t>bytes-per-process</w:t>
      </w:r>
      <w:r>
        <w:t xml:space="preserve"> * </w:t>
      </w:r>
      <w:proofErr w:type="spellStart"/>
      <w:r w:rsidRPr="00976E7B">
        <w:rPr>
          <w:i/>
        </w:rPr>
        <w:t>num</w:t>
      </w:r>
      <w:proofErr w:type="spellEnd"/>
      <w:r w:rsidRPr="00976E7B">
        <w:rPr>
          <w:i/>
        </w:rPr>
        <w:t>-processes</w:t>
      </w:r>
      <w:r>
        <w:t>. A sample configuration in memory of a transfer buffer containing four blocks is shown in Figure 1.</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559"/>
      </w:tblGrid>
      <w:tr w:rsidR="009123EB" w:rsidRPr="00137C51" w:rsidTr="009123EB">
        <w:trPr>
          <w:jc w:val="center"/>
        </w:trPr>
        <w:tc>
          <w:tcPr>
            <w:tcW w:w="8478" w:type="dxa"/>
          </w:tcPr>
          <w:p w:rsidR="009123EB" w:rsidRDefault="009123EB" w:rsidP="00AA6C56">
            <w:pPr>
              <w:pStyle w:val="NormalTable"/>
              <w:jc w:val="center"/>
            </w:pPr>
          </w:p>
          <w:p w:rsidR="009123EB" w:rsidRDefault="009123EB" w:rsidP="00AA6C56">
            <w:pPr>
              <w:pStyle w:val="NormalTable"/>
              <w:jc w:val="center"/>
            </w:pPr>
            <w:r>
              <w:rPr>
                <w:noProof/>
                <w:color w:val="FF0000"/>
              </w:rPr>
              <mc:AlternateContent>
                <mc:Choice Requires="wpc">
                  <w:drawing>
                    <wp:inline distT="0" distB="0" distL="0" distR="0" wp14:anchorId="6E1AB3DC" wp14:editId="117302E0">
                      <wp:extent cx="5298028" cy="1113791"/>
                      <wp:effectExtent l="0" t="0" r="0" b="0"/>
                      <wp:docPr id="303" name="Canvas 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4" name="Rectangle 156"/>
                              <wps:cNvSpPr>
                                <a:spLocks noChangeArrowheads="1"/>
                              </wps:cNvSpPr>
                              <wps:spPr bwMode="auto">
                                <a:xfrm>
                                  <a:off x="1600200" y="484505"/>
                                  <a:ext cx="2428240" cy="95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5" name="Line 158"/>
                              <wps:cNvCnPr/>
                              <wps:spPr bwMode="auto">
                                <a:xfrm>
                                  <a:off x="2790825"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6" name="Line 159"/>
                              <wps:cNvCnPr/>
                              <wps:spPr bwMode="auto">
                                <a:xfrm>
                                  <a:off x="1371600" y="48450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160"/>
                              <wps:cNvCnPr/>
                              <wps:spPr bwMode="auto">
                                <a:xfrm>
                                  <a:off x="2181860"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8" name="Line 161"/>
                              <wps:cNvCnPr/>
                              <wps:spPr bwMode="auto">
                                <a:xfrm>
                                  <a:off x="3399790"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9" name="Line 166"/>
                              <wps:cNvCnPr/>
                              <wps:spPr bwMode="auto">
                                <a:xfrm>
                                  <a:off x="1600200" y="694690"/>
                                  <a:ext cx="242824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00" name="Text Box 170"/>
                              <wps:cNvSpPr txBox="1">
                                <a:spLocks noChangeArrowheads="1"/>
                              </wps:cNvSpPr>
                              <wps:spPr bwMode="auto">
                                <a:xfrm>
                                  <a:off x="2095500" y="770890"/>
                                  <a:ext cx="1476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EB" w:rsidRPr="00F2581E" w:rsidRDefault="009123EB" w:rsidP="009123EB">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301" name="Line 176"/>
                              <wps:cNvCnPr/>
                              <wps:spPr bwMode="auto">
                                <a:xfrm>
                                  <a:off x="1600200" y="398780"/>
                                  <a:ext cx="58166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02" name="Text Box 177"/>
                              <wps:cNvSpPr txBox="1">
                                <a:spLocks noChangeArrowheads="1"/>
                              </wps:cNvSpPr>
                              <wps:spPr bwMode="auto">
                                <a:xfrm>
                                  <a:off x="1476375" y="55880"/>
                                  <a:ext cx="9144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EB" w:rsidRPr="00F2581E" w:rsidRDefault="009123EB" w:rsidP="009123EB">
                                    <w:pPr>
                                      <w:rPr>
                                        <w:i/>
                                      </w:rPr>
                                    </w:pPr>
                                    <w:proofErr w:type="gramStart"/>
                                    <w:r>
                                      <w:rPr>
                                        <w:i/>
                                      </w:rPr>
                                      <w:t>block-size</w:t>
                                    </w:r>
                                    <w:proofErr w:type="gramEnd"/>
                                  </w:p>
                                </w:txbxContent>
                              </wps:txbx>
                              <wps:bodyPr rot="0" vert="horz" wrap="square" lIns="91440" tIns="45720" rIns="91440" bIns="45720" anchor="t" anchorCtr="0" upright="1">
                                <a:noAutofit/>
                              </wps:bodyPr>
                            </wps:wsp>
                          </wpc:wpc>
                        </a:graphicData>
                      </a:graphic>
                    </wp:inline>
                  </w:drawing>
                </mc:Choice>
                <mc:Fallback>
                  <w:pict>
                    <v:group id="Canvas 303" o:spid="_x0000_s1027" editas="canvas" style="width:417.15pt;height:87.7pt;mso-position-horizontal-relative:char;mso-position-vertical-relative:line" coordsize="52978,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978;height:11137;visibility:visible;mso-wrap-style:square">
                        <v:fill o:detectmouseclick="t"/>
                        <v:path o:connecttype="none"/>
                      </v:shape>
                      <v:rect id="Rectangle 156" o:spid="_x0000_s1029" style="position:absolute;left:16002;top:4845;width:24282;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NasQA&#10;AADcAAAADwAAAGRycy9kb3ducmV2LnhtbESPQYvCMBSE74L/IbyFvWm6XVm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jWrEAAAA3AAAAA8AAAAAAAAAAAAAAAAAmAIAAGRycy9k&#10;b3ducmV2LnhtbFBLBQYAAAAABAAEAPUAAACJAwAAAAA=&#10;"/>
                      <v:line id="Line 158" o:spid="_x0000_s1030" style="position:absolute;visibility:visible;mso-wrap-style:square" from="27908,4845" to="2791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HqcMAAADcAAAADwAAAGRycy9kb3ducmV2LnhtbESPS4vCMBSF98L8h3AHZqepwohWo8iA&#10;4MIH6jDrS3Ntq81NTTK1/nsjCC4P5/FxpvPWVKIh50vLCvq9BARxZnXJuYLf47I7AuEDssbKMim4&#10;k4f57KMzxVTbG++pOYRcxBH2KSooQqhTKX1WkEHfszVx9E7WGQxRulxqh7c4bio5SJKhNFhyJBRY&#10;009B2eXwbyI3y9fu+ne+tKvTZr28cjPeHndKfX22iwmIQG14h1/tlVYwGH/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B6nDAAAA3AAAAA8AAAAAAAAAAAAA&#10;AAAAoQIAAGRycy9kb3ducmV2LnhtbFBLBQYAAAAABAAEAPkAAACRAwAAAAA=&#10;">
                        <v:stroke dashstyle="dash"/>
                      </v:line>
                      <v:line id="Line 159" o:spid="_x0000_s1031" style="position:absolute;visibility:visible;mso-wrap-style:square" from="13716,4845" to="13716,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160" o:spid="_x0000_s1032" style="position:absolute;visibility:visible;mso-wrap-style:square" from="21818,4845" to="2182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8RcMAAADcAAAADwAAAGRycy9kb3ducmV2LnhtbESPS4vCMBSF98L8h3AHZqepLkatRpEB&#10;wYUP1GHWl+baVpubmmRq/fdGEFwezuPjTOetqURDzpeWFfR7CQjizOqScwW/x2V3BMIHZI2VZVJw&#10;Jw/z2Udniqm2N95Tcwi5iCPsU1RQhFCnUvqsIIO+Z2vi6J2sMxiidLnUDm9x3FRykCTf0mDJkVBg&#10;TT8FZZfDv4ncLF+769/50q5Om/Xyys14e9wp9fXZLiYgArXhHX61V1rBYDyE55l4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sPEXDAAAA3AAAAA8AAAAAAAAAAAAA&#10;AAAAoQIAAGRycy9kb3ducmV2LnhtbFBLBQYAAAAABAAEAPkAAACRAwAAAAA=&#10;">
                        <v:stroke dashstyle="dash"/>
                      </v:line>
                      <v:line id="Line 161" o:spid="_x0000_s1033" style="position:absolute;visibility:visible;mso-wrap-style:square" from="33997,4845" to="3400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oN8EAAADcAAAADwAAAGRycy9kb3ducmV2LnhtbERPS2vCQBC+F/oflin0Vjd6KJq6igiC&#10;B23xQc9Ddkyi2dm4u8b033cOgseP7z2d965RHYVYezYwHGSgiAtvay4NHA+rjzGomJAtNp7JwB9F&#10;mM9eX6aYW3/nHXX7VCoJ4ZijgSqlNtc6FhU5jAPfEgt38sFhEhhKbQPeJdw1epRln9phzdJQYUvL&#10;iorL/uaktyg34fp7vvTr03azunI3+T78GPP+1i++QCXq01P8cK+tgdFE1soZOQJ6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6g3wQAAANwAAAAPAAAAAAAAAAAAAAAA&#10;AKECAABkcnMvZG93bnJldi54bWxQSwUGAAAAAAQABAD5AAAAjwMAAAAA&#10;">
                        <v:stroke dashstyle="dash"/>
                      </v:line>
                      <v:line id="Line 166" o:spid="_x0000_s1034" style="position:absolute;visibility:visible;mso-wrap-style:square" from="16002,6946" to="40284,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hfccIAAADcAAAADwAAAGRycy9kb3ducmV2LnhtbESP3YrCMBSE7xd8h3AE7zRV/O2aFndR&#10;1EvrPsDZ5mxbbE5KE7W+vRGEvRxm5htmnXamFjdqXWVZwXgUgSDOra64UPBz3g2XIJxH1lhbJgUP&#10;cpAmvY81xtre+US3zBciQNjFqKD0vomldHlJBt3INsTB+7OtQR9kW0jd4j3ATS0nUTSXBisOCyU2&#10;9F1SfsmuRsFCbzu7nF6rQv8eZnKTNXv6Oio16HebTxCeOv8ffrcPWsFktYLXmXAEZPI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hfccIAAADcAAAADwAAAAAAAAAAAAAA&#10;AAChAgAAZHJzL2Rvd25yZXYueG1sUEsFBgAAAAAEAAQA+QAAAJADAAAAAA==&#10;">
                        <v:stroke startarrow="block" startarrowwidth="narrow" endarrow="block" endarrowwidth="narrow"/>
                      </v:line>
                      <v:shape id="Text Box 170" o:spid="_x0000_s1035" type="#_x0000_t202" style="position:absolute;left:20955;top:7708;width:147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9123EB" w:rsidRPr="00F2581E" w:rsidRDefault="009123EB" w:rsidP="009123EB">
                              <w:pPr>
                                <w:rPr>
                                  <w:i/>
                                </w:rPr>
                              </w:pPr>
                              <w:proofErr w:type="gramStart"/>
                              <w:r>
                                <w:rPr>
                                  <w:i/>
                                </w:rPr>
                                <w:t>transfer-buffer-size</w:t>
                              </w:r>
                              <w:proofErr w:type="gramEnd"/>
                            </w:p>
                          </w:txbxContent>
                        </v:textbox>
                      </v:shape>
                      <v:line id="Line 176" o:spid="_x0000_s1036" style="position:absolute;visibility:visible;mso-wrap-style:square" from="16002,3987" to="21818,3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bcIAAADcAAAADwAAAGRycy9kb3ducmV2LnhtbESP3YrCMBSE7xd8h3AWvNO0/tM1FhVF&#10;vbTuA5xtzrZlm5PSRK1vbwRhL4eZ+YZZpp2pxY1aV1lWEA8jEMS51RUXCr4v+8EChPPIGmvLpOBB&#10;DtJV72OJibZ3PtMt84UIEHYJKii9bxIpXV6SQTe0DXHwfm1r0AfZFlK3eA9wU8tRFM2kwYrDQokN&#10;bUvK/7KrUTDXu84uJteq0D/HqVxnzYE2J6X6n936C4Snzv+H3+2jVjCOYnidC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JbcIAAADcAAAADwAAAAAAAAAAAAAA&#10;AAChAgAAZHJzL2Rvd25yZXYueG1sUEsFBgAAAAAEAAQA+QAAAJADAAAAAA==&#10;">
                        <v:stroke startarrow="block" startarrowwidth="narrow" endarrow="block" endarrowwidth="narrow"/>
                      </v:line>
                      <v:shape id="Text Box 177" o:spid="_x0000_s1037" type="#_x0000_t202" style="position:absolute;left:14763;top:558;width:9144;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9123EB" w:rsidRPr="00F2581E" w:rsidRDefault="009123EB" w:rsidP="009123EB">
                              <w:pPr>
                                <w:rPr>
                                  <w:i/>
                                </w:rPr>
                              </w:pPr>
                              <w:proofErr w:type="gramStart"/>
                              <w:r>
                                <w:rPr>
                                  <w:i/>
                                </w:rPr>
                                <w:t>block-size</w:t>
                              </w:r>
                              <w:proofErr w:type="gramEnd"/>
                            </w:p>
                          </w:txbxContent>
                        </v:textbox>
                      </v:shape>
                      <w10:anchorlock/>
                    </v:group>
                  </w:pict>
                </mc:Fallback>
              </mc:AlternateContent>
            </w:r>
          </w:p>
          <w:p w:rsidR="009123EB" w:rsidRPr="00186743" w:rsidRDefault="009123EB" w:rsidP="00AA6C56">
            <w:pPr>
              <w:pStyle w:val="NormalTable"/>
              <w:jc w:val="center"/>
            </w:pPr>
          </w:p>
        </w:tc>
      </w:tr>
      <w:tr w:rsidR="009123EB" w:rsidRPr="00137C51" w:rsidTr="009123EB">
        <w:trPr>
          <w:jc w:val="center"/>
        </w:trPr>
        <w:tc>
          <w:tcPr>
            <w:tcW w:w="8478" w:type="dxa"/>
          </w:tcPr>
          <w:p w:rsidR="009123EB" w:rsidRPr="00186743" w:rsidRDefault="009123EB" w:rsidP="009123EB">
            <w:pPr>
              <w:pStyle w:val="NormalTable"/>
            </w:pPr>
            <w:r>
              <w:t>Figure 1</w:t>
            </w:r>
            <w:r w:rsidRPr="00186743">
              <w:t xml:space="preserve">. </w:t>
            </w:r>
            <w:r w:rsidRPr="007F147D">
              <w:t xml:space="preserve">Transfer </w:t>
            </w:r>
            <w:r>
              <w:t>buffer configuration for 1</w:t>
            </w:r>
            <w:r w:rsidRPr="007F147D">
              <w:t>D geometry</w:t>
            </w:r>
          </w:p>
        </w:tc>
      </w:tr>
    </w:tbl>
    <w:p w:rsidR="00491F53" w:rsidRDefault="00491F53" w:rsidP="00491F53"/>
    <w:p w:rsidR="009123EB" w:rsidRDefault="00491F53" w:rsidP="009123EB">
      <w:proofErr w:type="gramStart"/>
      <w:r w:rsidRPr="005F2D25">
        <w:rPr>
          <w:rFonts w:ascii="Courier New" w:hAnsi="Courier New" w:cs="Courier New"/>
          <w:sz w:val="20"/>
        </w:rPr>
        <w:t>h5perf</w:t>
      </w:r>
      <w:proofErr w:type="gramEnd"/>
      <w:r w:rsidRPr="005F2D25">
        <w:rPr>
          <w:rFonts w:ascii="Courier New" w:hAnsi="Courier New" w:cs="Courier New"/>
          <w:sz w:val="20"/>
        </w:rPr>
        <w:t xml:space="preserve"> </w:t>
      </w:r>
      <w:r>
        <w:t xml:space="preserve">provides two types of access patterns for testing: contiguous (default) and interleaved. The contiguous pattern divides the dataset into </w:t>
      </w:r>
      <w:proofErr w:type="spellStart"/>
      <w:r>
        <w:rPr>
          <w:i/>
        </w:rPr>
        <w:t>num</w:t>
      </w:r>
      <w:proofErr w:type="spellEnd"/>
      <w:r>
        <w:rPr>
          <w:i/>
        </w:rPr>
        <w:t xml:space="preserve">-processes </w:t>
      </w:r>
      <w:r>
        <w:t xml:space="preserve">contiguous regions that are assigned to each process. For example, an execution of </w:t>
      </w:r>
      <w:r w:rsidRPr="00FE0B70">
        <w:rPr>
          <w:rFonts w:ascii="Courier New" w:hAnsi="Courier New" w:cs="Courier New"/>
          <w:sz w:val="20"/>
          <w:szCs w:val="20"/>
        </w:rPr>
        <w:t>h5perf</w:t>
      </w:r>
      <w:r w:rsidRPr="00FE0B70">
        <w:t xml:space="preserve"> </w:t>
      </w:r>
      <w:r>
        <w:t>with the parameters</w:t>
      </w:r>
      <w:r w:rsidR="009123EB">
        <w:t xml:space="preserve"> in the table below defines a dataset of 8 * 3 = 24 bytes, blocks of 2 bytes, and a transfer buffer of 4 bytes.</w:t>
      </w:r>
    </w:p>
    <w:p w:rsidR="009123EB" w:rsidRDefault="009123EB" w:rsidP="009123EB"/>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15"/>
        <w:gridCol w:w="2469"/>
      </w:tblGrid>
      <w:tr w:rsidR="009123EB" w:rsidRPr="00137C51" w:rsidTr="009123EB">
        <w:trPr>
          <w:tblHeader/>
          <w:jc w:val="center"/>
        </w:trPr>
        <w:tc>
          <w:tcPr>
            <w:tcW w:w="4984" w:type="dxa"/>
            <w:gridSpan w:val="2"/>
          </w:tcPr>
          <w:p w:rsidR="009123EB" w:rsidRPr="00137C51" w:rsidRDefault="009123EB" w:rsidP="00FE0B70">
            <w:pPr>
              <w:pStyle w:val="NormalTable"/>
            </w:pPr>
            <w:r w:rsidRPr="00FE0B70">
              <w:t xml:space="preserve">Table 1. Contiguous pattern example parameters </w:t>
            </w:r>
          </w:p>
        </w:tc>
      </w:tr>
      <w:tr w:rsidR="009123EB" w:rsidRPr="00137C51" w:rsidTr="009123EB">
        <w:trPr>
          <w:tblHeader/>
          <w:jc w:val="center"/>
        </w:trPr>
        <w:tc>
          <w:tcPr>
            <w:tcW w:w="2515" w:type="dxa"/>
            <w:vAlign w:val="center"/>
          </w:tcPr>
          <w:p w:rsidR="009123EB" w:rsidRPr="00FD19D3" w:rsidRDefault="009123EB" w:rsidP="009123EB">
            <w:pPr>
              <w:rPr>
                <w:b/>
              </w:rPr>
            </w:pPr>
            <w:r w:rsidRPr="00FD19D3">
              <w:rPr>
                <w:b/>
              </w:rPr>
              <w:t>Parameter</w:t>
            </w:r>
          </w:p>
        </w:tc>
        <w:tc>
          <w:tcPr>
            <w:tcW w:w="2469" w:type="dxa"/>
            <w:vAlign w:val="center"/>
          </w:tcPr>
          <w:p w:rsidR="009123EB" w:rsidRPr="00FD19D3" w:rsidRDefault="009123EB" w:rsidP="009123EB">
            <w:pPr>
              <w:rPr>
                <w:b/>
              </w:rPr>
            </w:pPr>
            <w:r w:rsidRPr="00FD19D3">
              <w:rPr>
                <w:b/>
              </w:rPr>
              <w:t>Value</w:t>
            </w:r>
          </w:p>
        </w:tc>
      </w:tr>
      <w:tr w:rsidR="009123EB" w:rsidRPr="007625C5" w:rsidTr="009123EB">
        <w:trPr>
          <w:jc w:val="center"/>
        </w:trPr>
        <w:tc>
          <w:tcPr>
            <w:tcW w:w="2515" w:type="dxa"/>
            <w:vAlign w:val="center"/>
          </w:tcPr>
          <w:p w:rsidR="009123EB" w:rsidRPr="00B816F7" w:rsidRDefault="009123EB" w:rsidP="009123EB">
            <w:pPr>
              <w:rPr>
                <w:i/>
              </w:rPr>
            </w:pPr>
            <w:proofErr w:type="spellStart"/>
            <w:r w:rsidRPr="00181AF5">
              <w:rPr>
                <w:i/>
              </w:rPr>
              <w:t>num</w:t>
            </w:r>
            <w:proofErr w:type="spellEnd"/>
            <w:r w:rsidRPr="00181AF5">
              <w:rPr>
                <w:i/>
              </w:rPr>
              <w:t>-processes</w:t>
            </w:r>
          </w:p>
        </w:tc>
        <w:tc>
          <w:tcPr>
            <w:tcW w:w="2469" w:type="dxa"/>
            <w:vAlign w:val="center"/>
          </w:tcPr>
          <w:p w:rsidR="009123EB" w:rsidRPr="00B57F05" w:rsidRDefault="009123EB" w:rsidP="009123EB">
            <w:r w:rsidRPr="00B57F05">
              <w:t>3</w:t>
            </w:r>
          </w:p>
        </w:tc>
      </w:tr>
      <w:tr w:rsidR="009123EB" w:rsidRPr="007625C5" w:rsidTr="009123EB">
        <w:trPr>
          <w:jc w:val="center"/>
        </w:trPr>
        <w:tc>
          <w:tcPr>
            <w:tcW w:w="2515" w:type="dxa"/>
            <w:vAlign w:val="center"/>
          </w:tcPr>
          <w:p w:rsidR="009123EB" w:rsidRPr="00B816F7" w:rsidRDefault="009123EB" w:rsidP="009123EB">
            <w:pPr>
              <w:rPr>
                <w:i/>
              </w:rPr>
            </w:pPr>
            <w:r w:rsidRPr="00181AF5">
              <w:rPr>
                <w:i/>
              </w:rPr>
              <w:t>bytes-per-process</w:t>
            </w:r>
          </w:p>
        </w:tc>
        <w:tc>
          <w:tcPr>
            <w:tcW w:w="2469" w:type="dxa"/>
            <w:vAlign w:val="center"/>
          </w:tcPr>
          <w:p w:rsidR="009123EB" w:rsidRPr="00B57F05" w:rsidRDefault="009123EB" w:rsidP="009123EB">
            <w:r w:rsidRPr="00B57F05">
              <w:t>8</w:t>
            </w:r>
          </w:p>
        </w:tc>
      </w:tr>
      <w:tr w:rsidR="009123EB" w:rsidRPr="007625C5" w:rsidTr="009123EB">
        <w:trPr>
          <w:jc w:val="center"/>
        </w:trPr>
        <w:tc>
          <w:tcPr>
            <w:tcW w:w="2515" w:type="dxa"/>
            <w:vAlign w:val="center"/>
          </w:tcPr>
          <w:p w:rsidR="009123EB" w:rsidRPr="00B816F7" w:rsidRDefault="009123EB" w:rsidP="009123EB">
            <w:pPr>
              <w:rPr>
                <w:i/>
              </w:rPr>
            </w:pPr>
            <w:r w:rsidRPr="00181AF5">
              <w:rPr>
                <w:i/>
              </w:rPr>
              <w:t>block-size</w:t>
            </w:r>
          </w:p>
        </w:tc>
        <w:tc>
          <w:tcPr>
            <w:tcW w:w="2469" w:type="dxa"/>
            <w:vAlign w:val="center"/>
          </w:tcPr>
          <w:p w:rsidR="009123EB" w:rsidRPr="00B57F05" w:rsidRDefault="009123EB" w:rsidP="009123EB">
            <w:r w:rsidRPr="00B57F05">
              <w:t>2</w:t>
            </w:r>
          </w:p>
        </w:tc>
      </w:tr>
      <w:tr w:rsidR="009123EB" w:rsidRPr="007625C5" w:rsidTr="009123EB">
        <w:trPr>
          <w:jc w:val="center"/>
        </w:trPr>
        <w:tc>
          <w:tcPr>
            <w:tcW w:w="2515" w:type="dxa"/>
            <w:vAlign w:val="center"/>
          </w:tcPr>
          <w:p w:rsidR="009123EB" w:rsidRPr="00B816F7" w:rsidRDefault="009123EB" w:rsidP="009123EB">
            <w:pPr>
              <w:rPr>
                <w:i/>
              </w:rPr>
            </w:pPr>
            <w:r w:rsidRPr="00181AF5">
              <w:rPr>
                <w:i/>
              </w:rPr>
              <w:t>transfer-buffer-size</w:t>
            </w:r>
          </w:p>
        </w:tc>
        <w:tc>
          <w:tcPr>
            <w:tcW w:w="2469" w:type="dxa"/>
            <w:vAlign w:val="center"/>
          </w:tcPr>
          <w:p w:rsidR="009123EB" w:rsidRDefault="009123EB" w:rsidP="009123EB">
            <w:r>
              <w:t>4</w:t>
            </w:r>
          </w:p>
        </w:tc>
      </w:tr>
    </w:tbl>
    <w:p w:rsidR="009123EB" w:rsidRDefault="009123EB" w:rsidP="00491F53"/>
    <w:p w:rsidR="00491F53" w:rsidRDefault="00491F53" w:rsidP="00491F53">
      <w:r>
        <w:t xml:space="preserve">Because </w:t>
      </w:r>
      <w:r w:rsidRPr="00C96EF6">
        <w:rPr>
          <w:i/>
        </w:rPr>
        <w:t>bytes-per-process</w:t>
      </w:r>
      <w:r>
        <w:t xml:space="preserve"> is twice as large as </w:t>
      </w:r>
      <w:r w:rsidRPr="00C96EF6">
        <w:rPr>
          <w:i/>
        </w:rPr>
        <w:t>transfer-buffer-size</w:t>
      </w:r>
      <w:r>
        <w:t>, every process must issue two transfer requests to complete access in its allocated region of the dataset. In Figure 2, the numbers show the byte locations corresponding to each process; the colors distinguish the regions that are accessed during each transfer request (blue for the first request and red for the second request).</w:t>
      </w:r>
    </w:p>
    <w:p w:rsidR="00491F53" w:rsidRDefault="00491F53" w:rsidP="00491F53"/>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075"/>
      </w:tblGrid>
      <w:tr w:rsidR="009123EB" w:rsidRPr="00137C51" w:rsidTr="009123EB">
        <w:trPr>
          <w:jc w:val="center"/>
        </w:trPr>
        <w:tc>
          <w:tcPr>
            <w:tcW w:w="6075" w:type="dxa"/>
          </w:tcPr>
          <w:p w:rsidR="009123EB" w:rsidRDefault="009123EB" w:rsidP="009123EB">
            <w:pPr>
              <w:jc w:val="center"/>
            </w:pPr>
          </w:p>
          <w:p w:rsidR="009123EB" w:rsidRDefault="009123EB" w:rsidP="00D063FF">
            <w:pPr>
              <w:pStyle w:val="PlainText"/>
              <w:jc w:val="center"/>
            </w:pPr>
            <w:r w:rsidRPr="00D063FF">
              <w:rPr>
                <w:color w:val="0070C0"/>
              </w:rPr>
              <w:t>|00|00|</w:t>
            </w:r>
            <w:r w:rsidRPr="00E37F76">
              <w:rPr>
                <w:color w:val="FF0000"/>
              </w:rPr>
              <w:t>00|00</w:t>
            </w:r>
            <w:r w:rsidRPr="00D063FF">
              <w:rPr>
                <w:color w:val="0070C0"/>
              </w:rPr>
              <w:t>|11|11|</w:t>
            </w:r>
            <w:r w:rsidRPr="00E37F76">
              <w:rPr>
                <w:color w:val="FF0000"/>
              </w:rPr>
              <w:t>11|11</w:t>
            </w:r>
            <w:r w:rsidRPr="00D063FF">
              <w:rPr>
                <w:color w:val="0070C0"/>
              </w:rPr>
              <w:t>|22|22|</w:t>
            </w:r>
            <w:r w:rsidRPr="00E37F76">
              <w:rPr>
                <w:color w:val="FF0000"/>
              </w:rPr>
              <w:t>22|22</w:t>
            </w:r>
            <w:r w:rsidRPr="00D063FF">
              <w:rPr>
                <w:color w:val="0070C0"/>
              </w:rPr>
              <w:t>|</w:t>
            </w:r>
          </w:p>
          <w:p w:rsidR="009123EB" w:rsidRPr="00186743" w:rsidRDefault="009123EB" w:rsidP="009123EB">
            <w:pPr>
              <w:jc w:val="center"/>
            </w:pPr>
          </w:p>
        </w:tc>
      </w:tr>
      <w:tr w:rsidR="009123EB" w:rsidRPr="00137C51" w:rsidTr="009123EB">
        <w:trPr>
          <w:jc w:val="center"/>
        </w:trPr>
        <w:tc>
          <w:tcPr>
            <w:tcW w:w="6075" w:type="dxa"/>
          </w:tcPr>
          <w:p w:rsidR="009123EB" w:rsidRPr="00186743" w:rsidRDefault="009123EB" w:rsidP="009123EB">
            <w:pPr>
              <w:pStyle w:val="NormalTable"/>
            </w:pPr>
            <w:r>
              <w:t>Fig</w:t>
            </w:r>
            <w:bookmarkStart w:id="3" w:name="Figure2"/>
            <w:bookmarkEnd w:id="3"/>
            <w:r>
              <w:t>ure 2</w:t>
            </w:r>
            <w:r w:rsidRPr="00186743">
              <w:t xml:space="preserve">. </w:t>
            </w:r>
            <w:r>
              <w:t xml:space="preserve">Data </w:t>
            </w:r>
            <w:r w:rsidRPr="00391FE7">
              <w:t xml:space="preserve">organization for </w:t>
            </w:r>
            <w:r>
              <w:t xml:space="preserve">1D </w:t>
            </w:r>
            <w:r w:rsidRPr="00391FE7">
              <w:t>contiguous access pattern</w:t>
            </w:r>
          </w:p>
        </w:tc>
      </w:tr>
    </w:tbl>
    <w:p w:rsidR="009123EB" w:rsidRDefault="009123EB" w:rsidP="00491F53"/>
    <w:p w:rsidR="00491F53" w:rsidRDefault="00491F53" w:rsidP="00491F53">
      <w:r>
        <w:t>Note that each process can write the entire contents of its associated transfer buffer in a single I/O operation. This pattern yields good throughput performance because it minimizes high latency costs.</w:t>
      </w:r>
    </w:p>
    <w:p w:rsidR="00491F53" w:rsidRDefault="00491F53" w:rsidP="00491F53"/>
    <w:p w:rsidR="00491F53" w:rsidRDefault="00491F53" w:rsidP="00491F53">
      <w:r>
        <w:lastRenderedPageBreak/>
        <w:t xml:space="preserve">When interleaved pattern is selected (option </w:t>
      </w:r>
      <w:r w:rsidRPr="005F2D25">
        <w:rPr>
          <w:rFonts w:ascii="Courier New" w:hAnsi="Courier New" w:cs="Courier New"/>
          <w:sz w:val="20"/>
        </w:rPr>
        <w:t>-I</w:t>
      </w:r>
      <w:r>
        <w:t xml:space="preserve">), each process does not transfer the memory buffer at once. Instead, the constitutive blocks are written separately on interleaved storage locations. In other words, after a process writes a block, it skips </w:t>
      </w:r>
      <w:proofErr w:type="spellStart"/>
      <w:r w:rsidRPr="00837547">
        <w:rPr>
          <w:i/>
        </w:rPr>
        <w:t>num</w:t>
      </w:r>
      <w:proofErr w:type="spellEnd"/>
      <w:r w:rsidRPr="00837547">
        <w:rPr>
          <w:i/>
        </w:rPr>
        <w:t>-processes</w:t>
      </w:r>
      <w:r>
        <w:t xml:space="preserve"> block locations to write the next block, successively. The resulting interleaved pattern is shown in Figure 3.</w:t>
      </w:r>
    </w:p>
    <w:p w:rsidR="00491F53" w:rsidRDefault="00491F53" w:rsidP="00491F53"/>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940"/>
      </w:tblGrid>
      <w:tr w:rsidR="009123EB" w:rsidRPr="00137C51" w:rsidTr="009123EB">
        <w:trPr>
          <w:jc w:val="center"/>
        </w:trPr>
        <w:tc>
          <w:tcPr>
            <w:tcW w:w="5940" w:type="dxa"/>
          </w:tcPr>
          <w:p w:rsidR="009123EB" w:rsidRPr="00D063FF" w:rsidRDefault="009123EB" w:rsidP="00AA6C56">
            <w:pPr>
              <w:pStyle w:val="NormalTable"/>
              <w:jc w:val="center"/>
              <w:rPr>
                <w:b w:val="0"/>
              </w:rPr>
            </w:pPr>
          </w:p>
          <w:p w:rsidR="009123EB" w:rsidRPr="00E37F76" w:rsidRDefault="009123EB" w:rsidP="00D063FF">
            <w:pPr>
              <w:pStyle w:val="PlainText"/>
              <w:jc w:val="center"/>
            </w:pPr>
            <w:r w:rsidRPr="00D063FF">
              <w:rPr>
                <w:color w:val="0070C0"/>
              </w:rPr>
              <w:t>|00|11|22|00|11|22|</w:t>
            </w:r>
            <w:r w:rsidRPr="00E37F76">
              <w:rPr>
                <w:color w:val="FF0000"/>
              </w:rPr>
              <w:t>00|11|22|00|11|22|</w:t>
            </w:r>
          </w:p>
          <w:p w:rsidR="009123EB" w:rsidRPr="00D063FF" w:rsidRDefault="009123EB" w:rsidP="00AA6C56">
            <w:pPr>
              <w:pStyle w:val="NormalTable"/>
              <w:jc w:val="center"/>
              <w:rPr>
                <w:b w:val="0"/>
              </w:rPr>
            </w:pPr>
          </w:p>
        </w:tc>
      </w:tr>
      <w:tr w:rsidR="009123EB" w:rsidRPr="00137C51" w:rsidTr="009123EB">
        <w:trPr>
          <w:jc w:val="center"/>
        </w:trPr>
        <w:tc>
          <w:tcPr>
            <w:tcW w:w="5940" w:type="dxa"/>
          </w:tcPr>
          <w:p w:rsidR="009123EB" w:rsidRPr="00186743" w:rsidRDefault="009123EB" w:rsidP="009123EB">
            <w:pPr>
              <w:pStyle w:val="NormalTable"/>
            </w:pPr>
            <w:r>
              <w:t>Figur</w:t>
            </w:r>
            <w:bookmarkStart w:id="4" w:name="Figure3"/>
            <w:bookmarkEnd w:id="4"/>
            <w:r>
              <w:t>e 3</w:t>
            </w:r>
            <w:r w:rsidRPr="00186743">
              <w:t xml:space="preserve">. </w:t>
            </w:r>
            <w:r>
              <w:t xml:space="preserve">Data </w:t>
            </w:r>
            <w:r w:rsidRPr="00391FE7">
              <w:t xml:space="preserve">organization for </w:t>
            </w:r>
            <w:r>
              <w:t>1D interleaved</w:t>
            </w:r>
            <w:r w:rsidRPr="00391FE7">
              <w:t xml:space="preserve"> access pattern</w:t>
            </w:r>
          </w:p>
        </w:tc>
      </w:tr>
    </w:tbl>
    <w:p w:rsidR="009123EB" w:rsidRDefault="009123EB" w:rsidP="009123EB"/>
    <w:p w:rsidR="00491F53" w:rsidRDefault="00491F53" w:rsidP="00491F53">
      <w:r>
        <w:t>Now each process has to perform 4 / 2 = 2 lower level I/O operations in non-contiguous locations every time a transfer request is issued. Therefore, performance will decrease significantly because the numerous small write operations incur latency costs several times.</w:t>
      </w:r>
    </w:p>
    <w:p w:rsidR="00491F53" w:rsidRDefault="00491F53" w:rsidP="00491F53"/>
    <w:p w:rsidR="00491F53" w:rsidRDefault="00491F53" w:rsidP="00491F53"/>
    <w:p w:rsidR="00491F53" w:rsidRDefault="00491F53" w:rsidP="00491F53"/>
    <w:p w:rsidR="00491F53" w:rsidRPr="00C31663" w:rsidRDefault="00491F53" w:rsidP="00491F53">
      <w:pPr>
        <w:pStyle w:val="Heading1"/>
      </w:pPr>
      <w:bookmarkStart w:id="5" w:name="_Toc320536328"/>
      <w:r>
        <w:lastRenderedPageBreak/>
        <w:t>Two-dimensional T</w:t>
      </w:r>
      <w:r w:rsidRPr="00C31663">
        <w:t>esting</w:t>
      </w:r>
      <w:bookmarkEnd w:id="5"/>
    </w:p>
    <w:p w:rsidR="00491F53" w:rsidRDefault="00491F53" w:rsidP="00491F53">
      <w:r>
        <w:t xml:space="preserve">One of the goals in extending the original </w:t>
      </w:r>
      <w:r w:rsidRPr="005F2D25">
        <w:rPr>
          <w:rFonts w:ascii="Courier New" w:hAnsi="Courier New" w:cs="Courier New"/>
          <w:sz w:val="20"/>
          <w:szCs w:val="20"/>
        </w:rPr>
        <w:t>h5perf</w:t>
      </w:r>
      <w:r w:rsidRPr="005F2D25">
        <w:t xml:space="preserve"> </w:t>
      </w:r>
      <w:r>
        <w:t>design was to give the user flexibility in switching from 1D to 2D geometry using a single option (-g). This means, however, that the options defining the sizes of datasets, buffers, and blocks have to be interpreted in a different way.</w:t>
      </w:r>
    </w:p>
    <w:p w:rsidR="00491F53" w:rsidRDefault="00491F53" w:rsidP="00B50310"/>
    <w:p w:rsidR="00491F53" w:rsidRDefault="00491F53" w:rsidP="00491F53">
      <w:r>
        <w:t>For 2D testing, the dataset is a square array of size (</w:t>
      </w:r>
      <w:r>
        <w:rPr>
          <w:i/>
        </w:rPr>
        <w:t>bytes-per-process</w:t>
      </w:r>
      <w:r w:rsidRPr="008F64DE">
        <w:rPr>
          <w:i/>
        </w:rPr>
        <w:t xml:space="preserve"> * </w:t>
      </w:r>
      <w:proofErr w:type="spellStart"/>
      <w:r>
        <w:rPr>
          <w:i/>
        </w:rPr>
        <w:t>num</w:t>
      </w:r>
      <w:proofErr w:type="spellEnd"/>
      <w:r>
        <w:rPr>
          <w:i/>
        </w:rPr>
        <w:t>-processes</w:t>
      </w:r>
      <w:r>
        <w:t>) × (</w:t>
      </w:r>
      <w:r>
        <w:rPr>
          <w:i/>
        </w:rPr>
        <w:t>bytes-per-process</w:t>
      </w:r>
      <w:r w:rsidRPr="008F64DE">
        <w:rPr>
          <w:i/>
        </w:rPr>
        <w:t xml:space="preserve"> * </w:t>
      </w:r>
      <w:proofErr w:type="spellStart"/>
      <w:r>
        <w:rPr>
          <w:i/>
        </w:rPr>
        <w:t>num</w:t>
      </w:r>
      <w:proofErr w:type="spellEnd"/>
      <w:r>
        <w:rPr>
          <w:i/>
        </w:rPr>
        <w:t>-processes</w:t>
      </w:r>
      <w:r>
        <w:t xml:space="preserve">), and every block is a square array of size </w:t>
      </w:r>
      <w:r>
        <w:rPr>
          <w:i/>
        </w:rPr>
        <w:t>block-size</w:t>
      </w:r>
      <w:r>
        <w:t xml:space="preserve"> × </w:t>
      </w:r>
      <w:r>
        <w:rPr>
          <w:i/>
        </w:rPr>
        <w:t>block-size</w:t>
      </w:r>
      <w:r>
        <w:t>. Because the total amount of bytes required by the dataset and blocks are squared quantities, it is important to use fairly small values for these parameters (up to the order of kilobytes) in order to avoid having extremely large datasets and blocks. As for the transfer buffer, its configuration is not unique; it depends on the selected access pattern.</w:t>
      </w:r>
    </w:p>
    <w:p w:rsidR="00491F53" w:rsidRDefault="00491F53" w:rsidP="00B50310"/>
    <w:p w:rsidR="00491F53" w:rsidRDefault="00491F53" w:rsidP="00491F53">
      <w:r>
        <w:t xml:space="preserve">When the contiguous pattern is selected (default), the transfer buffer is a rectangular array of size </w:t>
      </w:r>
      <w:r>
        <w:rPr>
          <w:i/>
        </w:rPr>
        <w:t>block-size</w:t>
      </w:r>
      <w:r>
        <w:t xml:space="preserve"> × </w:t>
      </w:r>
      <w:r>
        <w:rPr>
          <w:i/>
        </w:rPr>
        <w:t>transfer-buffer-size</w:t>
      </w:r>
      <w:r>
        <w:t xml:space="preserve">. On the other hand, when the interleaved pattern is used (option –I), the transfer buffer becomes an array of size </w:t>
      </w:r>
      <w:r>
        <w:rPr>
          <w:i/>
        </w:rPr>
        <w:t>transfer-buffer-size</w:t>
      </w:r>
      <w:r>
        <w:t xml:space="preserve"> × </w:t>
      </w:r>
      <w:r>
        <w:rPr>
          <w:i/>
        </w:rPr>
        <w:t>block-size</w:t>
      </w:r>
      <w:r>
        <w:t xml:space="preserve">. Figure 4 shows the case where the transfer buffer contains four blocks, i.e. </w:t>
      </w:r>
      <w:r>
        <w:rPr>
          <w:i/>
        </w:rPr>
        <w:t xml:space="preserve">transfer-buffer-size = </w:t>
      </w:r>
      <w:r w:rsidRPr="00A14B7B">
        <w:t>4 *</w:t>
      </w:r>
      <w:r>
        <w:rPr>
          <w:i/>
        </w:rPr>
        <w:t xml:space="preserve"> block-size</w:t>
      </w:r>
      <w:r>
        <w:t>.</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036"/>
      </w:tblGrid>
      <w:tr w:rsidR="009123EB" w:rsidRPr="00137C51" w:rsidTr="00AA6C56">
        <w:trPr>
          <w:jc w:val="center"/>
        </w:trPr>
        <w:tc>
          <w:tcPr>
            <w:tcW w:w="8874" w:type="dxa"/>
          </w:tcPr>
          <w:p w:rsidR="009123EB" w:rsidRDefault="009123EB" w:rsidP="00AA6C56">
            <w:pPr>
              <w:pStyle w:val="NormalTable"/>
              <w:jc w:val="center"/>
            </w:pPr>
          </w:p>
          <w:p w:rsidR="009123EB" w:rsidRDefault="009123EB" w:rsidP="00AA6C56">
            <w:pPr>
              <w:pStyle w:val="NormalTable"/>
              <w:jc w:val="center"/>
            </w:pPr>
            <w:r>
              <w:rPr>
                <w:noProof/>
              </w:rPr>
              <mc:AlternateContent>
                <mc:Choice Requires="wpc">
                  <w:drawing>
                    <wp:inline distT="0" distB="0" distL="0" distR="0" wp14:anchorId="1E49E687" wp14:editId="141D8A89">
                      <wp:extent cx="5600700" cy="2743200"/>
                      <wp:effectExtent l="0" t="0" r="0" b="0"/>
                      <wp:docPr id="323"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Rectangle 134"/>
                              <wps:cNvSpPr>
                                <a:spLocks noChangeArrowheads="1"/>
                              </wps:cNvSpPr>
                              <wps:spPr bwMode="auto">
                                <a:xfrm>
                                  <a:off x="809625" y="1143000"/>
                                  <a:ext cx="1828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 name="Rectangle 135"/>
                              <wps:cNvSpPr>
                                <a:spLocks noChangeArrowheads="1"/>
                              </wps:cNvSpPr>
                              <wps:spPr bwMode="auto">
                                <a:xfrm>
                                  <a:off x="4305300" y="457200"/>
                                  <a:ext cx="5715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6" name="Line 136"/>
                              <wps:cNvCnPr/>
                              <wps:spPr bwMode="auto">
                                <a:xfrm>
                                  <a:off x="17240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8" name="Line 137"/>
                              <wps:cNvCnPr/>
                              <wps:spPr bwMode="auto">
                                <a:xfrm>
                                  <a:off x="1152525" y="114300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138"/>
                              <wps:cNvCnPr/>
                              <wps:spPr bwMode="auto">
                                <a:xfrm>
                                  <a:off x="12668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0" name="Line 139"/>
                              <wps:cNvCnPr/>
                              <wps:spPr bwMode="auto">
                                <a:xfrm>
                                  <a:off x="21812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1" name="Line 140"/>
                              <wps:cNvCnPr/>
                              <wps:spPr bwMode="auto">
                                <a:xfrm>
                                  <a:off x="4305300" y="1371600"/>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2" name="Line 141"/>
                              <wps:cNvCnPr/>
                              <wps:spPr bwMode="auto">
                                <a:xfrm>
                                  <a:off x="4305300" y="915035"/>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3" name="Line 142"/>
                              <wps:cNvCnPr/>
                              <wps:spPr bwMode="auto">
                                <a:xfrm>
                                  <a:off x="4305300" y="1828800"/>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4" name="Line 143"/>
                              <wps:cNvCnPr/>
                              <wps:spPr bwMode="auto">
                                <a:xfrm>
                                  <a:off x="695325" y="1143000"/>
                                  <a:ext cx="635" cy="45720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15" name="Line 144"/>
                              <wps:cNvCnPr/>
                              <wps:spPr bwMode="auto">
                                <a:xfrm>
                                  <a:off x="809625" y="1028700"/>
                                  <a:ext cx="182880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16" name="Line 145"/>
                              <wps:cNvCnPr/>
                              <wps:spPr bwMode="auto">
                                <a:xfrm>
                                  <a:off x="4191000" y="457200"/>
                                  <a:ext cx="635" cy="182880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17" name="Line 146"/>
                              <wps:cNvCnPr/>
                              <wps:spPr bwMode="auto">
                                <a:xfrm>
                                  <a:off x="4305300" y="342900"/>
                                  <a:ext cx="57150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18" name="Text Box 148"/>
                              <wps:cNvSpPr txBox="1">
                                <a:spLocks noChangeArrowheads="1"/>
                              </wps:cNvSpPr>
                              <wps:spPr bwMode="auto">
                                <a:xfrm>
                                  <a:off x="1104265" y="68580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EB" w:rsidRPr="00F2581E" w:rsidRDefault="009123EB" w:rsidP="009123EB">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319" name="Text Box 149"/>
                              <wps:cNvSpPr txBox="1">
                                <a:spLocks noChangeArrowheads="1"/>
                              </wps:cNvSpPr>
                              <wps:spPr bwMode="auto">
                                <a:xfrm>
                                  <a:off x="2857500" y="1207135"/>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EB" w:rsidRPr="00F2581E" w:rsidRDefault="009123EB" w:rsidP="009123EB">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320" name="Text Box 150"/>
                              <wps:cNvSpPr txBox="1">
                                <a:spLocks noChangeArrowheads="1"/>
                              </wps:cNvSpPr>
                              <wps:spPr bwMode="auto">
                                <a:xfrm>
                                  <a:off x="4191000" y="635"/>
                                  <a:ext cx="1095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EB" w:rsidRPr="00F2581E" w:rsidRDefault="009123EB" w:rsidP="009123EB">
                                    <w:pPr>
                                      <w:rPr>
                                        <w:i/>
                                      </w:rPr>
                                    </w:pPr>
                                    <w:proofErr w:type="gramStart"/>
                                    <w:r>
                                      <w:rPr>
                                        <w:i/>
                                      </w:rPr>
                                      <w:t>block-size</w:t>
                                    </w:r>
                                    <w:proofErr w:type="gramEnd"/>
                                  </w:p>
                                </w:txbxContent>
                              </wps:txbx>
                              <wps:bodyPr rot="0" vert="horz" wrap="square" lIns="91440" tIns="45720" rIns="91440" bIns="45720" anchor="t" anchorCtr="0" upright="1">
                                <a:noAutofit/>
                              </wps:bodyPr>
                            </wps:wsp>
                            <wps:wsp>
                              <wps:cNvPr id="321" name="Text Box 151"/>
                              <wps:cNvSpPr txBox="1">
                                <a:spLocks noChangeArrowheads="1"/>
                              </wps:cNvSpPr>
                              <wps:spPr bwMode="auto">
                                <a:xfrm>
                                  <a:off x="1104265" y="240030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23EB" w:rsidRDefault="009123EB" w:rsidP="009123EB">
                                    <w:r>
                                      <w:t>Contiguous pattern</w:t>
                                    </w:r>
                                  </w:p>
                                </w:txbxContent>
                              </wps:txbx>
                              <wps:bodyPr rot="0" vert="horz" wrap="square" lIns="91440" tIns="45720" rIns="91440" bIns="45720" anchor="t" anchorCtr="0" upright="1">
                                <a:noAutofit/>
                              </wps:bodyPr>
                            </wps:wsp>
                            <wps:wsp>
                              <wps:cNvPr id="322" name="Text Box 153"/>
                              <wps:cNvSpPr txBox="1">
                                <a:spLocks noChangeArrowheads="1"/>
                              </wps:cNvSpPr>
                              <wps:spPr bwMode="auto">
                                <a:xfrm>
                                  <a:off x="3771900" y="240030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23EB" w:rsidRDefault="009123EB" w:rsidP="009123EB">
                                    <w:r>
                                      <w:t>Interleaved pattern</w:t>
                                    </w:r>
                                  </w:p>
                                </w:txbxContent>
                              </wps:txbx>
                              <wps:bodyPr rot="0" vert="horz" wrap="square" lIns="91440" tIns="45720" rIns="91440" bIns="45720" anchor="t" anchorCtr="0" upright="1">
                                <a:noAutofit/>
                              </wps:bodyPr>
                            </wps:wsp>
                          </wpc:wpc>
                        </a:graphicData>
                      </a:graphic>
                    </wp:inline>
                  </w:drawing>
                </mc:Choice>
                <mc:Fallback>
                  <w:pict>
                    <v:group id="Canvas 323" o:spid="_x0000_s1038" editas="canvas" style="width:441pt;height:3in;mso-position-horizontal-relative:char;mso-position-vertical-relative:line" coordsize="5600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">
                      <v:shape id="_x0000_s1039" type="#_x0000_t75" style="position:absolute;width:56007;height:27432;visibility:visible;mso-wrap-style:square">
                        <v:fill o:detectmouseclick="t"/>
                        <v:path o:connecttype="none"/>
                      </v:shape>
                      <v:rect id="Rectangle 134" o:spid="_x0000_s1040" style="position:absolute;left:8096;top:11430;width:1828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rect id="Rectangle 135" o:spid="_x0000_s1041" style="position:absolute;left:43053;top:4572;width:5715;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68QA&#10;AADcAAAADwAAAGRycy9kb3ducmV2LnhtbESPQWsCMRSE7wX/Q3iCt5pUad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suvEAAAA3AAAAA8AAAAAAAAAAAAAAAAAmAIAAGRycy9k&#10;b3ducmV2LnhtbFBLBQYAAAAABAAEAPUAAACJAwAAAAA=&#10;"/>
                      <v:line id="Line 136" o:spid="_x0000_s1042" style="position:absolute;visibility:visible;mso-wrap-style:square" from="17240,11430" to="172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DxMQAAADcAAAADwAAAGRycy9kb3ducmV2LnhtbESPX2vCMBTF3wd+h3CFvc3UDcpWjSID&#10;wYfOsSo+X5prW21uapK19dsvg8EeD+fPj7Ncj6YVPTnfWFYwnyUgiEurG64UHA/bp1cQPiBrbC2T&#10;gjt5WK8mD0vMtB34i/oiVCKOsM9QQR1Cl0npy5oM+pntiKN3ts5giNJVUjsc4rhp5XOSpNJgw5FQ&#10;Y0fvNZXX4ttEblnl7na6XMfd+SPf3rh/2x8+lXqcjpsFiEBj+A//tXdawUuS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wPExAAAANwAAAAPAAAAAAAAAAAA&#10;AAAAAKECAABkcnMvZG93bnJldi54bWxQSwUGAAAAAAQABAD5AAAAkgMAAAAA&#10;">
                        <v:stroke dashstyle="dash"/>
                      </v:line>
                      <v:line id="Line 137" o:spid="_x0000_s1043" style="position:absolute;visibility:visible;mso-wrap-style:square" from="11525,11430" to="11531,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138" o:spid="_x0000_s1044" style="position:absolute;visibility:visible;mso-wrap-style:square" from="12668,11430" to="126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XtsMAAADcAAAADwAAAGRycy9kb3ducmV2LnhtbESPS4vCMBSF98L8h3AH3Gk6CqIdo8iA&#10;4MJRfDDrS3Ntq81NTWLt/HsjCC4P5/FxpvPWVKIh50vLCr76CQjizOqScwXHw7I3BuEDssbKMin4&#10;Jw/z2Udniqm2d95Rsw+5iCPsU1RQhFCnUvqsIIO+b2vi6J2sMxiidLnUDu9x3FRykCQjabDkSCiw&#10;pp+Cssv+ZiI3y9fu+ne+tKvT73p55WayOWyV6n62i28QgdrwDr/aK61gmEzgeSYe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Ul7bDAAAA3AAAAA8AAAAAAAAAAAAA&#10;AAAAoQIAAGRycy9kb3ducmV2LnhtbFBLBQYAAAAABAAEAPkAAACRAwAAAAA=&#10;">
                        <v:stroke dashstyle="dash"/>
                      </v:line>
                      <v:line id="Line 139" o:spid="_x0000_s1045" style="position:absolute;visibility:visible;mso-wrap-style:square" from="21812,11430" to="2181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o9sEAAADcAAAADwAAAGRycy9kb3ducmV2LnhtbERPTWvCQBC9F/wPywi91Y0tlBpdRQTB&#10;g7ZUxfOQHZNodjbubmP8951DocfH+54teteojkKsPRsYjzJQxIW3NZcGjof1yweomJAtNp7JwIMi&#10;LOaDpxnm1t/5m7p9KpWEcMzRQJVSm2sdi4ocxpFviYU7++AwCQyltgHvEu4a/Zpl79phzdJQYUur&#10;iorr/sdJb1Fuw+10ufab8267vnE3+Tx8GfM87JdTUIn69C/+c2+sgbexzJczcgT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N6j2wQAAANwAAAAPAAAAAAAAAAAAAAAA&#10;AKECAABkcnMvZG93bnJldi54bWxQSwUGAAAAAAQABAD5AAAAjwMAAAAA&#10;">
                        <v:stroke dashstyle="dash"/>
                      </v:line>
                      <v:line id="Line 140" o:spid="_x0000_s1046" style="position:absolute;visibility:visible;mso-wrap-style:square" from="43053,13716" to="4876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NbcQAAADcAAAADwAAAGRycy9kb3ducmV2LnhtbESPS2sCMRSF9wX/Q7gFdzUzCsVOzUgR&#10;BBfa4gPXl8mdR53cjEkcx3/fFApdHs7j4yyWg2lFT843lhWkkwQEcWF1w5WC03H9MgfhA7LG1jIp&#10;eJCHZT56WmCm7Z331B9CJeII+wwV1CF0mZS+qMmgn9iOOHqldQZDlK6S2uE9jptWTpPkVRpsOBJq&#10;7GhVU3E53EzkFtXWXc/fl2FT7rbrK/dvn8cvpcbPw8c7iEBD+A//tTdawSxN4f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w1txAAAANwAAAAPAAAAAAAAAAAA&#10;AAAAAKECAABkcnMvZG93bnJldi54bWxQSwUGAAAAAAQABAD5AAAAkgMAAAAA&#10;">
                        <v:stroke dashstyle="dash"/>
                      </v:line>
                      <v:line id="Line 141" o:spid="_x0000_s1047" style="position:absolute;visibility:visible;mso-wrap-style:square" from="43053,9150" to="48768,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mTGsMAAADcAAAADwAAAGRycy9kb3ducmV2LnhtbESPS4vCMBSF98L8h3AHZqepDohTjSID&#10;ggsfqIPrS3Ntq81NTTK1/nsjCC4P5/FxJrPWVKIh50vLCvq9BARxZnXJuYK/w6I7AuEDssbKMim4&#10;k4fZ9KMzwVTbG++o2YdcxBH2KSooQqhTKX1WkEHfszVx9E7WGQxRulxqh7c4bio5SJKhNFhyJBRY&#10;029B2WX/byI3y1fuejxf2uVpvVpcufnZHLZKfX228zGIQG14h1/tpVbw3R/A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pkxrDAAAA3AAAAA8AAAAAAAAAAAAA&#10;AAAAoQIAAGRycy9kb3ducmV2LnhtbFBLBQYAAAAABAAEAPkAAACRAwAAAAA=&#10;">
                        <v:stroke dashstyle="dash"/>
                      </v:line>
                      <v:line id="Line 142" o:spid="_x0000_s1048" style="position:absolute;visibility:visible;mso-wrap-style:square" from="43053,18288" to="48768,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gcMAAADcAAAADwAAAGRycy9kb3ducmV2LnhtbESPzYrCMBSF98K8Q7gD7jR1BHGqUWRA&#10;cOEo6uD60lzbanNTk1g7b28EweXh/Hyc6bw1lWjI+dKygkE/AUGcWV1yruDvsOyNQfiArLGyTAr+&#10;ycN89tGZYqrtnXfU7EMu4gj7FBUUIdSplD4ryKDv25o4eifrDIYoXS61w3scN5X8SpKRNFhyJBRY&#10;009B2WV/M5Gb5Wt3PZ4v7er0u15eufneHLZKdT/bxQREoDa8w6/2SisYDobwPBOP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oHDAAAA3AAAAA8AAAAAAAAAAAAA&#10;AAAAoQIAAGRycy9kb3ducmV2LnhtbFBLBQYAAAAABAAEAPkAAACRAwAAAAA=&#10;">
                        <v:stroke dashstyle="dash"/>
                      </v:line>
                      <v:line id="Line 143" o:spid="_x0000_s1049" style="position:absolute;visibility:visible;mso-wrap-style:square" from="6953,11430" to="695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8KMIAAADcAAAADwAAAGRycy9kb3ducmV2LnhtbESP0YrCMBRE3xf8h3CFfVvTuq5KNRZd&#10;VtRHqx9wba5tsbkpTdT690YQ9nGYmTPMPO1MLW7UusqygngQgSDOra64UHA8rL+mIJxH1lhbJgUP&#10;cpAueh9zTLS9855umS9EgLBLUEHpfZNI6fKSDLqBbYiDd7atQR9kW0jd4j3ATS2HUTSWBisOCyU2&#10;9FtSfsmuRsFE/3V2OrpWhT5tf+Qyaza02in12e+WMxCeOv8ffre3WsF3PILXmXA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v8KMIAAADcAAAADwAAAAAAAAAAAAAA&#10;AAChAgAAZHJzL2Rvd25yZXYueG1sUEsFBgAAAAAEAAQA+QAAAJADAAAAAA==&#10;">
                        <v:stroke startarrow="block" startarrowwidth="narrow" endarrow="block" endarrowwidth="narrow"/>
                      </v:line>
                      <v:line id="Line 144" o:spid="_x0000_s1050" style="position:absolute;visibility:visible;mso-wrap-style:square" from="8096,10287" to="2638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Zs8IAAADcAAAADwAAAGRycy9kb3ducmV2LnhtbESP0YrCMBRE34X9h3AXfNO0uq5SjUVF&#10;UR/t+gHX5m5btrkpTdT69xtB8HGYmTPMIu1MLW7UusqygngYgSDOra64UHD+2Q1mIJxH1lhbJgUP&#10;cpAuP3oLTLS984lumS9EgLBLUEHpfZNI6fKSDLqhbYiD92tbgz7ItpC6xXuAm1qOouhbGqw4LJTY&#10;0Kak/C+7GgVTve3s7OtaFfpymMhV1uxpfVSq/9mt5iA8df4dfrUPWsE4nsDzTDg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Zs8IAAADcAAAADwAAAAAAAAAAAAAA&#10;AAChAgAAZHJzL2Rvd25yZXYueG1sUEsFBgAAAAAEAAQA+QAAAJADAAAAAA==&#10;">
                        <v:stroke startarrow="block" startarrowwidth="narrow" endarrow="block" endarrowwidth="narrow"/>
                      </v:line>
                      <v:line id="Line 145" o:spid="_x0000_s1051" style="position:absolute;visibility:visible;mso-wrap-style:square" from="41910,4572" to="4191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XHxMMAAADcAAAADwAAAGRycy9kb3ducmV2LnhtbESP3YrCMBSE7xf2HcJZ8E7Trj8r1VRU&#10;FPXSrg9wbI5t2eakNFHr2xtB2MthZr5h5ovO1OJGrassK4gHEQji3OqKCwWn321/CsJ5ZI21ZVLw&#10;IAeL9PNjjom2dz7SLfOFCBB2CSoovW8SKV1ekkE3sA1x8C62NeiDbAupW7wHuKnldxRNpMGKw0KJ&#10;Da1Lyv+yq1HwozednY6uVaHP+7FcZs2OVgelel/dcgbCU+f/w+/2XisYxhN4nQlH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Vx8TDAAAA3AAAAA8AAAAAAAAAAAAA&#10;AAAAoQIAAGRycy9kb3ducmV2LnhtbFBLBQYAAAAABAAEAPkAAACRAwAAAAA=&#10;">
                        <v:stroke startarrow="block" startarrowwidth="narrow" endarrow="block" endarrowwidth="narrow"/>
                      </v:line>
                      <v:line id="Line 146" o:spid="_x0000_s1052" style="position:absolute;visibility:visible;mso-wrap-style:square" from="43053,3429" to="48768,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iX8MAAADcAAAADwAAAGRycy9kb3ducmV2LnhtbESPzW7CMBCE70i8g7VI3IoDtIACBtGK&#10;qumxgQdY4iWJiNdR7Pzw9nWlShxHM/ONZncYTCU6alxpWcF8FoEgzqwuOVdwOX++bEA4j6yxskwK&#10;HuTgsB+Pdhhr2/MPdanPRYCwi1FB4X0dS+myggy6ma2Jg3ezjUEfZJNL3WAf4KaSiyhaSYMlh4UC&#10;a/ooKLunrVGw1qfBbl7bMtfX5E0e0/qL3r+Vmk6G4xaEp8E/w//tRCtYztfwdy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Yl/DAAAA3AAAAA8AAAAAAAAAAAAA&#10;AAAAoQIAAGRycy9kb3ducmV2LnhtbFBLBQYAAAAABAAEAPkAAACRAwAAAAA=&#10;">
                        <v:stroke startarrow="block" startarrowwidth="narrow" endarrow="block" endarrowwidth="narrow"/>
                      </v:line>
                      <v:shape id="Text Box 148" o:spid="_x0000_s1053" type="#_x0000_t202" style="position:absolute;left:11042;top:6858;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9123EB" w:rsidRPr="00F2581E" w:rsidRDefault="009123EB" w:rsidP="009123EB">
                              <w:pPr>
                                <w:rPr>
                                  <w:i/>
                                </w:rPr>
                              </w:pPr>
                              <w:proofErr w:type="gramStart"/>
                              <w:r>
                                <w:rPr>
                                  <w:i/>
                                </w:rPr>
                                <w:t>transfer-buffer-size</w:t>
                              </w:r>
                              <w:proofErr w:type="gramEnd"/>
                            </w:p>
                          </w:txbxContent>
                        </v:textbox>
                      </v:shape>
                      <v:shape id="Text Box 149" o:spid="_x0000_s1054" type="#_x0000_t202" style="position:absolute;left:28575;top:12071;width:14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9123EB" w:rsidRPr="00F2581E" w:rsidRDefault="009123EB" w:rsidP="009123EB">
                              <w:pPr>
                                <w:rPr>
                                  <w:i/>
                                </w:rPr>
                              </w:pPr>
                              <w:proofErr w:type="gramStart"/>
                              <w:r>
                                <w:rPr>
                                  <w:i/>
                                </w:rPr>
                                <w:t>transfer-buffer-size</w:t>
                              </w:r>
                              <w:proofErr w:type="gramEnd"/>
                            </w:p>
                          </w:txbxContent>
                        </v:textbox>
                      </v:shape>
                      <v:shape id="Text Box 150" o:spid="_x0000_s1055" type="#_x0000_t202" style="position:absolute;left:41910;top:6;width:10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9123EB" w:rsidRPr="00F2581E" w:rsidRDefault="009123EB" w:rsidP="009123EB">
                              <w:pPr>
                                <w:rPr>
                                  <w:i/>
                                </w:rPr>
                              </w:pPr>
                              <w:proofErr w:type="gramStart"/>
                              <w:r>
                                <w:rPr>
                                  <w:i/>
                                </w:rPr>
                                <w:t>block-size</w:t>
                              </w:r>
                              <w:proofErr w:type="gramEnd"/>
                            </w:p>
                          </w:txbxContent>
                        </v:textbox>
                      </v:shape>
                      <v:shape id="Text Box 151" o:spid="_x0000_s1056" type="#_x0000_t202" style="position:absolute;left:11042;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YC8IA&#10;AADcAAAADwAAAGRycy9kb3ducmV2LnhtbESP3YrCMBSE7xd8h3AEbxZN1fWvGkUFF2/9eYBjc2yL&#10;zUlpoq1vbwTBy2FmvmEWq8YU4kGVyy0r6PciEMSJ1TmnCs6nXXcKwnlkjYVlUvAkB6tl62eBsbY1&#10;H+hx9KkIEHYxKsi8L2MpXZKRQdezJXHwrrYy6IOsUqkrrAPcFHIQRWNpMOewkGFJ24yS2/FuFFz3&#10;9e9oVl/+/Xly+BtvMJ9c7FOpTrtZz0F4avw3/GnvtYLho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gLwgAAANwAAAAPAAAAAAAAAAAAAAAAAJgCAABkcnMvZG93&#10;bnJldi54bWxQSwUGAAAAAAQABAD1AAAAhwMAAAAA&#10;" stroked="f">
                        <v:textbox>
                          <w:txbxContent>
                            <w:p w:rsidR="009123EB" w:rsidRDefault="009123EB" w:rsidP="009123EB">
                              <w:r>
                                <w:t>Contiguous pattern</w:t>
                              </w:r>
                            </w:p>
                          </w:txbxContent>
                        </v:textbox>
                      </v:shape>
                      <v:shape id="Text Box 153" o:spid="_x0000_s1057" type="#_x0000_t202" style="position:absolute;left:37719;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9123EB" w:rsidRDefault="009123EB" w:rsidP="009123EB">
                              <w:r>
                                <w:t>Interleaved pattern</w:t>
                              </w:r>
                            </w:p>
                          </w:txbxContent>
                        </v:textbox>
                      </v:shape>
                      <w10:anchorlock/>
                    </v:group>
                  </w:pict>
                </mc:Fallback>
              </mc:AlternateContent>
            </w:r>
          </w:p>
          <w:p w:rsidR="009123EB" w:rsidRPr="00186743" w:rsidRDefault="009123EB" w:rsidP="00AA6C56">
            <w:pPr>
              <w:pStyle w:val="NormalTable"/>
              <w:jc w:val="center"/>
            </w:pPr>
          </w:p>
        </w:tc>
      </w:tr>
      <w:tr w:rsidR="009123EB" w:rsidRPr="00137C51" w:rsidTr="00AA6C56">
        <w:trPr>
          <w:jc w:val="center"/>
        </w:trPr>
        <w:tc>
          <w:tcPr>
            <w:tcW w:w="8874" w:type="dxa"/>
          </w:tcPr>
          <w:p w:rsidR="009123EB" w:rsidRPr="00186743" w:rsidRDefault="009123EB" w:rsidP="009123EB">
            <w:pPr>
              <w:pStyle w:val="NormalTable"/>
            </w:pPr>
            <w:r>
              <w:t>Figu</w:t>
            </w:r>
            <w:bookmarkStart w:id="6" w:name="Figure4"/>
            <w:bookmarkEnd w:id="6"/>
            <w:r>
              <w:t>re 4</w:t>
            </w:r>
            <w:r w:rsidRPr="00186743">
              <w:t xml:space="preserve">. </w:t>
            </w:r>
            <w:r w:rsidRPr="007F147D">
              <w:t>Transfer buffer configurations for 2D geometry</w:t>
            </w:r>
          </w:p>
        </w:tc>
      </w:tr>
    </w:tbl>
    <w:p w:rsidR="009123EB" w:rsidRDefault="009123EB" w:rsidP="009123EB"/>
    <w:p w:rsidR="009123EB" w:rsidRDefault="00491F53" w:rsidP="009123EB">
      <w:r>
        <w:t xml:space="preserve">The contiguous pattern divides the first dimension (columns) of the dataset evenly into </w:t>
      </w:r>
      <w:proofErr w:type="spellStart"/>
      <w:r w:rsidRPr="0066292A">
        <w:rPr>
          <w:i/>
        </w:rPr>
        <w:t>num</w:t>
      </w:r>
      <w:proofErr w:type="spellEnd"/>
      <w:r w:rsidRPr="0066292A">
        <w:rPr>
          <w:i/>
        </w:rPr>
        <w:t>-processes</w:t>
      </w:r>
      <w:r>
        <w:t xml:space="preserve"> sections. Given that the storage implementation of two-dimensional datasets is based on row-major ordering, such partition effectively divides the storage into </w:t>
      </w:r>
      <w:proofErr w:type="spellStart"/>
      <w:r w:rsidRPr="0066292A">
        <w:rPr>
          <w:i/>
        </w:rPr>
        <w:t>num</w:t>
      </w:r>
      <w:proofErr w:type="spellEnd"/>
      <w:r w:rsidRPr="0066292A">
        <w:rPr>
          <w:i/>
        </w:rPr>
        <w:t>-processes</w:t>
      </w:r>
      <w:r>
        <w:t xml:space="preserve"> contiguous regions. For example an execution of </w:t>
      </w:r>
      <w:r w:rsidRPr="005F2D25">
        <w:rPr>
          <w:rFonts w:ascii="Courier New" w:hAnsi="Courier New" w:cs="Courier New"/>
          <w:sz w:val="20"/>
          <w:szCs w:val="20"/>
        </w:rPr>
        <w:t>h5perf</w:t>
      </w:r>
      <w:r w:rsidRPr="005F2D25">
        <w:t xml:space="preserve"> </w:t>
      </w:r>
      <w:r>
        <w:t>with the parameters</w:t>
      </w:r>
      <w:r w:rsidR="009123EB">
        <w:t xml:space="preserve"> in the table below defines a dataset of (4*3</w:t>
      </w:r>
      <w:proofErr w:type="gramStart"/>
      <w:r w:rsidR="009123EB">
        <w:t>)×</w:t>
      </w:r>
      <w:proofErr w:type="gramEnd"/>
      <w:r w:rsidR="009123EB">
        <w:t xml:space="preserve">(4*3) bytes, blocks of 2×2 bytes, and a transfer buffer of 2×12 bytes with the logical organization shown in Figure 5. </w:t>
      </w:r>
    </w:p>
    <w:p w:rsidR="00491F53" w:rsidRDefault="00491F53" w:rsidP="00B50310"/>
    <w:p w:rsidR="009123EB" w:rsidRDefault="009123EB" w:rsidP="00B50310"/>
    <w:p w:rsidR="009123EB" w:rsidRDefault="009123EB">
      <w:r>
        <w:br w:type="page"/>
      </w:r>
    </w:p>
    <w:p w:rsidR="009123EB" w:rsidRDefault="009123EB" w:rsidP="009123EB"/>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15"/>
        <w:gridCol w:w="2848"/>
      </w:tblGrid>
      <w:tr w:rsidR="009123EB" w:rsidRPr="00137C51" w:rsidTr="00FE0B70">
        <w:trPr>
          <w:tblHeader/>
          <w:jc w:val="center"/>
        </w:trPr>
        <w:tc>
          <w:tcPr>
            <w:tcW w:w="5363" w:type="dxa"/>
            <w:gridSpan w:val="2"/>
          </w:tcPr>
          <w:p w:rsidR="009123EB" w:rsidRPr="00137C51" w:rsidRDefault="009123EB" w:rsidP="00FE0B70">
            <w:pPr>
              <w:pStyle w:val="NormalTable"/>
            </w:pPr>
            <w:r w:rsidRPr="00FE0B70">
              <w:t xml:space="preserve">Table 2. </w:t>
            </w:r>
            <w:r w:rsidR="00FE0B70" w:rsidRPr="00FE0B70">
              <w:t xml:space="preserve">2D </w:t>
            </w:r>
            <w:r w:rsidRPr="00FE0B70">
              <w:t>Contiguous pattern example parameters</w:t>
            </w:r>
            <w:r>
              <w:t xml:space="preserve"> </w:t>
            </w:r>
          </w:p>
        </w:tc>
      </w:tr>
      <w:tr w:rsidR="009123EB" w:rsidRPr="00137C51" w:rsidTr="00FE0B70">
        <w:trPr>
          <w:tblHeader/>
          <w:jc w:val="center"/>
        </w:trPr>
        <w:tc>
          <w:tcPr>
            <w:tcW w:w="2515" w:type="dxa"/>
            <w:vAlign w:val="center"/>
          </w:tcPr>
          <w:p w:rsidR="009123EB" w:rsidRPr="00FD19D3" w:rsidRDefault="009123EB" w:rsidP="00AA6C56">
            <w:pPr>
              <w:rPr>
                <w:b/>
              </w:rPr>
            </w:pPr>
            <w:r w:rsidRPr="00FD19D3">
              <w:rPr>
                <w:b/>
              </w:rPr>
              <w:t>Parameter</w:t>
            </w:r>
          </w:p>
        </w:tc>
        <w:tc>
          <w:tcPr>
            <w:tcW w:w="2848" w:type="dxa"/>
            <w:vAlign w:val="center"/>
          </w:tcPr>
          <w:p w:rsidR="009123EB" w:rsidRPr="00FD19D3" w:rsidRDefault="009123EB" w:rsidP="00AA6C56">
            <w:pPr>
              <w:rPr>
                <w:b/>
              </w:rPr>
            </w:pPr>
            <w:r w:rsidRPr="00FD19D3">
              <w:rPr>
                <w:b/>
              </w:rPr>
              <w:t>Value</w:t>
            </w:r>
          </w:p>
        </w:tc>
      </w:tr>
      <w:tr w:rsidR="009123EB" w:rsidRPr="007625C5" w:rsidTr="00FE0B70">
        <w:trPr>
          <w:jc w:val="center"/>
        </w:trPr>
        <w:tc>
          <w:tcPr>
            <w:tcW w:w="2515" w:type="dxa"/>
            <w:vAlign w:val="center"/>
          </w:tcPr>
          <w:p w:rsidR="009123EB" w:rsidRPr="00B816F7" w:rsidRDefault="009123EB" w:rsidP="00AA6C56">
            <w:pPr>
              <w:rPr>
                <w:i/>
              </w:rPr>
            </w:pPr>
            <w:proofErr w:type="spellStart"/>
            <w:r w:rsidRPr="00181AF5">
              <w:rPr>
                <w:i/>
              </w:rPr>
              <w:t>num</w:t>
            </w:r>
            <w:proofErr w:type="spellEnd"/>
            <w:r w:rsidRPr="00181AF5">
              <w:rPr>
                <w:i/>
              </w:rPr>
              <w:t>-processes</w:t>
            </w:r>
          </w:p>
        </w:tc>
        <w:tc>
          <w:tcPr>
            <w:tcW w:w="2848" w:type="dxa"/>
            <w:vAlign w:val="center"/>
          </w:tcPr>
          <w:p w:rsidR="009123EB" w:rsidRPr="00B57F05" w:rsidRDefault="009123EB" w:rsidP="00AA6C56">
            <w:r w:rsidRPr="00B57F05">
              <w:t>3</w:t>
            </w:r>
          </w:p>
        </w:tc>
      </w:tr>
      <w:tr w:rsidR="009123EB" w:rsidRPr="007625C5" w:rsidTr="00FE0B70">
        <w:trPr>
          <w:jc w:val="center"/>
        </w:trPr>
        <w:tc>
          <w:tcPr>
            <w:tcW w:w="2515" w:type="dxa"/>
            <w:vAlign w:val="center"/>
          </w:tcPr>
          <w:p w:rsidR="009123EB" w:rsidRPr="00B816F7" w:rsidRDefault="009123EB" w:rsidP="00AA6C56">
            <w:pPr>
              <w:rPr>
                <w:i/>
              </w:rPr>
            </w:pPr>
            <w:r w:rsidRPr="00181AF5">
              <w:rPr>
                <w:i/>
              </w:rPr>
              <w:t>bytes-per-process</w:t>
            </w:r>
          </w:p>
        </w:tc>
        <w:tc>
          <w:tcPr>
            <w:tcW w:w="2848" w:type="dxa"/>
            <w:vAlign w:val="center"/>
          </w:tcPr>
          <w:p w:rsidR="009123EB" w:rsidRPr="00B57F05" w:rsidRDefault="009123EB" w:rsidP="00AA6C56">
            <w:r>
              <w:t>4</w:t>
            </w:r>
          </w:p>
        </w:tc>
      </w:tr>
      <w:tr w:rsidR="009123EB" w:rsidRPr="007625C5" w:rsidTr="00FE0B70">
        <w:trPr>
          <w:jc w:val="center"/>
        </w:trPr>
        <w:tc>
          <w:tcPr>
            <w:tcW w:w="2515" w:type="dxa"/>
            <w:vAlign w:val="center"/>
          </w:tcPr>
          <w:p w:rsidR="009123EB" w:rsidRPr="00B816F7" w:rsidRDefault="009123EB" w:rsidP="00AA6C56">
            <w:pPr>
              <w:rPr>
                <w:i/>
              </w:rPr>
            </w:pPr>
            <w:r w:rsidRPr="00181AF5">
              <w:rPr>
                <w:i/>
              </w:rPr>
              <w:t>block-size</w:t>
            </w:r>
          </w:p>
        </w:tc>
        <w:tc>
          <w:tcPr>
            <w:tcW w:w="2848" w:type="dxa"/>
            <w:vAlign w:val="center"/>
          </w:tcPr>
          <w:p w:rsidR="009123EB" w:rsidRPr="00B57F05" w:rsidRDefault="009123EB" w:rsidP="00AA6C56">
            <w:r w:rsidRPr="00B57F05">
              <w:t>2</w:t>
            </w:r>
          </w:p>
        </w:tc>
      </w:tr>
      <w:tr w:rsidR="009123EB" w:rsidRPr="007625C5" w:rsidTr="00FE0B70">
        <w:trPr>
          <w:jc w:val="center"/>
        </w:trPr>
        <w:tc>
          <w:tcPr>
            <w:tcW w:w="2515" w:type="dxa"/>
            <w:vAlign w:val="center"/>
          </w:tcPr>
          <w:p w:rsidR="009123EB" w:rsidRPr="00B816F7" w:rsidRDefault="009123EB" w:rsidP="00AA6C56">
            <w:pPr>
              <w:rPr>
                <w:i/>
              </w:rPr>
            </w:pPr>
            <w:r w:rsidRPr="00181AF5">
              <w:rPr>
                <w:i/>
              </w:rPr>
              <w:t>transfer-buffer-size</w:t>
            </w:r>
          </w:p>
        </w:tc>
        <w:tc>
          <w:tcPr>
            <w:tcW w:w="2848" w:type="dxa"/>
            <w:vAlign w:val="center"/>
          </w:tcPr>
          <w:p w:rsidR="009123EB" w:rsidRDefault="009123EB" w:rsidP="00AA6C56">
            <w:r>
              <w:t>12</w:t>
            </w:r>
          </w:p>
        </w:tc>
      </w:tr>
    </w:tbl>
    <w:p w:rsidR="009123EB" w:rsidRDefault="009123EB" w:rsidP="009123EB"/>
    <w:p w:rsidR="00491F53" w:rsidRDefault="00491F53" w:rsidP="00B50310">
      <w:r>
        <w:t>Because the number of columns of the transfer buffer is the same as that of the dataset in this case, each processor can transfer its associated buffer entirely using a single I/O operation. Figure 6 shows the data storage in the file and the view of each process. As before, the data elements that are accessed during the first and second transfer requests are shown in blue and red, respectively.</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525"/>
      </w:tblGrid>
      <w:tr w:rsidR="009123EB" w:rsidRPr="00137C51" w:rsidTr="00D063FF">
        <w:trPr>
          <w:jc w:val="center"/>
        </w:trPr>
        <w:tc>
          <w:tcPr>
            <w:tcW w:w="6525" w:type="dxa"/>
          </w:tcPr>
          <w:p w:rsidR="009123EB" w:rsidRPr="00D063FF" w:rsidRDefault="009123EB" w:rsidP="00AA6C56">
            <w:pPr>
              <w:pStyle w:val="NormalTable"/>
              <w:jc w:val="center"/>
              <w:rPr>
                <w:b w:val="0"/>
              </w:rPr>
            </w:pPr>
          </w:p>
          <w:tbl>
            <w:tblPr>
              <w:tblStyle w:val="TableGrid"/>
              <w:tblW w:w="3584"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1E0" w:firstRow="1" w:lastRow="1" w:firstColumn="1" w:lastColumn="1" w:noHBand="0" w:noVBand="0"/>
            </w:tblPr>
            <w:tblGrid>
              <w:gridCol w:w="298"/>
              <w:gridCol w:w="298"/>
              <w:gridCol w:w="298"/>
              <w:gridCol w:w="298"/>
              <w:gridCol w:w="299"/>
              <w:gridCol w:w="299"/>
              <w:gridCol w:w="299"/>
              <w:gridCol w:w="299"/>
              <w:gridCol w:w="299"/>
              <w:gridCol w:w="299"/>
              <w:gridCol w:w="299"/>
              <w:gridCol w:w="299"/>
            </w:tblGrid>
            <w:tr w:rsidR="00D063FF" w:rsidRPr="00D063FF"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r>
            <w:tr w:rsidR="00D063FF" w:rsidRPr="00D063FF"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r>
            <w:tr w:rsidR="009123EB" w:rsidRPr="00AB6A52"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top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r>
            <w:tr w:rsidR="009123EB" w:rsidRPr="00AB6A52"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c>
                <w:tcPr>
                  <w:tcW w:w="0" w:type="auto"/>
                  <w:tcBorders>
                    <w:bottom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0</w:t>
                  </w:r>
                </w:p>
              </w:tc>
            </w:tr>
            <w:tr w:rsidR="00D063FF" w:rsidRPr="00D063FF"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r>
            <w:tr w:rsidR="00D063FF" w:rsidRPr="00D063FF"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r>
            <w:tr w:rsidR="009123EB" w:rsidRPr="00AB6A52"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top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r>
            <w:tr w:rsidR="009123EB" w:rsidRPr="00AB6A52"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c>
                <w:tcPr>
                  <w:tcW w:w="0" w:type="auto"/>
                  <w:tcBorders>
                    <w:bottom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1</w:t>
                  </w:r>
                </w:p>
              </w:tc>
            </w:tr>
            <w:tr w:rsidR="00D063FF" w:rsidRPr="00D063FF"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r>
            <w:tr w:rsidR="00D063FF" w:rsidRPr="00D063FF"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r>
            <w:tr w:rsidR="009123EB" w:rsidRPr="00AB6A52" w:rsidTr="00AA6C56">
              <w:trPr>
                <w:trHeight w:val="241"/>
                <w:jc w:val="center"/>
              </w:trPr>
              <w:tc>
                <w:tcPr>
                  <w:tcW w:w="0" w:type="auto"/>
                  <w:tcBorders>
                    <w:top w:val="single" w:sz="4" w:space="0" w:color="auto"/>
                    <w:lef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lef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top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r>
            <w:tr w:rsidR="009123EB" w:rsidRPr="00AB6A52" w:rsidTr="00AA6C56">
              <w:trPr>
                <w:trHeight w:val="241"/>
                <w:jc w:val="center"/>
              </w:trPr>
              <w:tc>
                <w:tcPr>
                  <w:tcW w:w="0" w:type="auto"/>
                  <w:tcBorders>
                    <w:left w:val="single"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dashed"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left w:val="dashed" w:sz="4" w:space="0" w:color="auto"/>
                    <w:bottom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c>
                <w:tcPr>
                  <w:tcW w:w="0" w:type="auto"/>
                  <w:tcBorders>
                    <w:bottom w:val="single" w:sz="4" w:space="0" w:color="auto"/>
                    <w:right w:val="single" w:sz="4" w:space="0" w:color="auto"/>
                  </w:tcBorders>
                  <w:shd w:val="clear" w:color="auto" w:fill="auto"/>
                  <w:vAlign w:val="center"/>
                </w:tcPr>
                <w:p w:rsidR="009123EB" w:rsidRPr="00AB6A52" w:rsidRDefault="009123EB" w:rsidP="00D063FF">
                  <w:pPr>
                    <w:pStyle w:val="PlainText"/>
                    <w:rPr>
                      <w:color w:val="FF0000"/>
                    </w:rPr>
                  </w:pPr>
                  <w:r w:rsidRPr="00AB6A52">
                    <w:rPr>
                      <w:color w:val="FF0000"/>
                    </w:rPr>
                    <w:t>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rsidTr="00D063FF">
        <w:trPr>
          <w:jc w:val="center"/>
        </w:trPr>
        <w:tc>
          <w:tcPr>
            <w:tcW w:w="6525" w:type="dxa"/>
          </w:tcPr>
          <w:p w:rsidR="009123EB" w:rsidRPr="00186743" w:rsidRDefault="009123EB" w:rsidP="009123EB">
            <w:pPr>
              <w:pStyle w:val="NormalTable"/>
            </w:pPr>
            <w:r>
              <w:t>Figu</w:t>
            </w:r>
            <w:bookmarkStart w:id="7" w:name="Figure5"/>
            <w:bookmarkEnd w:id="7"/>
            <w:r>
              <w:t>re 5</w:t>
            </w:r>
            <w:r w:rsidRPr="00186743">
              <w:t xml:space="preserve">. </w:t>
            </w:r>
            <w:r w:rsidRPr="00391FE7">
              <w:t xml:space="preserve">Logical </w:t>
            </w:r>
            <w:r>
              <w:t xml:space="preserve">data </w:t>
            </w:r>
            <w:r w:rsidRPr="00391FE7">
              <w:t xml:space="preserve">organization for </w:t>
            </w:r>
            <w:r>
              <w:t xml:space="preserve">2D </w:t>
            </w:r>
            <w:r w:rsidRPr="00391FE7">
              <w:t>contiguous access pattern</w:t>
            </w:r>
          </w:p>
        </w:tc>
      </w:tr>
    </w:tbl>
    <w:p w:rsidR="009123EB" w:rsidRDefault="009123EB" w:rsidP="009123EB"/>
    <w:p w:rsidR="009123EB" w:rsidRDefault="009123EB" w:rsidP="009123EB"/>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950"/>
      </w:tblGrid>
      <w:tr w:rsidR="009123EB" w:rsidRPr="00137C51" w:rsidTr="009123EB">
        <w:trPr>
          <w:jc w:val="center"/>
        </w:trPr>
        <w:tc>
          <w:tcPr>
            <w:tcW w:w="7950" w:type="dxa"/>
          </w:tcPr>
          <w:p w:rsidR="009123EB" w:rsidRDefault="009123EB" w:rsidP="00D063FF">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047"/>
              <w:gridCol w:w="2097"/>
              <w:gridCol w:w="2070"/>
            </w:tblGrid>
            <w:tr w:rsidR="00D063FF" w:rsidTr="005F2D25">
              <w:trPr>
                <w:jc w:val="center"/>
              </w:trPr>
              <w:tc>
                <w:tcPr>
                  <w:tcW w:w="1431" w:type="dxa"/>
                </w:tcPr>
                <w:p w:rsidR="00D063FF" w:rsidRDefault="00D063FF" w:rsidP="00AA6C56">
                  <w:r w:rsidRPr="00AB6A52">
                    <w:t>P0’s view</w:t>
                  </w:r>
                </w:p>
              </w:tc>
              <w:tc>
                <w:tcPr>
                  <w:tcW w:w="2047" w:type="dxa"/>
                </w:tcPr>
                <w:p w:rsidR="00D063FF" w:rsidRDefault="00D063FF" w:rsidP="00AA6C56">
                  <w:pPr>
                    <w:pStyle w:val="PlainText"/>
                  </w:pPr>
                  <w:r w:rsidRPr="00D063FF">
                    <w:rPr>
                      <w:color w:val="0070C0"/>
                    </w:rPr>
                    <w:t>0 0 … 0</w:t>
                  </w:r>
                  <w:r w:rsidRPr="00AB6A52">
                    <w:t xml:space="preserve"> </w:t>
                  </w:r>
                  <w:r w:rsidRPr="00AB6A52">
                    <w:rPr>
                      <w:color w:val="FF0000"/>
                    </w:rPr>
                    <w:t>0 0 … 0</w:t>
                  </w:r>
                </w:p>
              </w:tc>
              <w:tc>
                <w:tcPr>
                  <w:tcW w:w="2097" w:type="dxa"/>
                </w:tcPr>
                <w:p w:rsidR="00D063FF" w:rsidRDefault="00D063FF" w:rsidP="00AA6C56">
                  <w:pPr>
                    <w:pStyle w:val="PlainText"/>
                  </w:pPr>
                </w:p>
              </w:tc>
              <w:tc>
                <w:tcPr>
                  <w:tcW w:w="2070" w:type="dxa"/>
                </w:tcPr>
                <w:p w:rsidR="00D063FF" w:rsidRDefault="00D063FF" w:rsidP="00AA6C56">
                  <w:pPr>
                    <w:pStyle w:val="PlainText"/>
                  </w:pPr>
                </w:p>
              </w:tc>
            </w:tr>
            <w:tr w:rsidR="00D063FF" w:rsidTr="005F2D25">
              <w:trPr>
                <w:jc w:val="center"/>
              </w:trPr>
              <w:tc>
                <w:tcPr>
                  <w:tcW w:w="1431" w:type="dxa"/>
                </w:tcPr>
                <w:p w:rsidR="00D063FF" w:rsidRDefault="00D063FF" w:rsidP="00AA6C56">
                  <w:r w:rsidRPr="00AB6A52">
                    <w:t>P1’s view</w:t>
                  </w:r>
                </w:p>
              </w:tc>
              <w:tc>
                <w:tcPr>
                  <w:tcW w:w="2047" w:type="dxa"/>
                </w:tcPr>
                <w:p w:rsidR="00D063FF" w:rsidRDefault="00D063FF" w:rsidP="00AA6C56">
                  <w:pPr>
                    <w:pStyle w:val="PlainText"/>
                  </w:pPr>
                </w:p>
              </w:tc>
              <w:tc>
                <w:tcPr>
                  <w:tcW w:w="2097" w:type="dxa"/>
                </w:tcPr>
                <w:p w:rsidR="00D063FF" w:rsidRDefault="00D063FF" w:rsidP="00AA6C56">
                  <w:pPr>
                    <w:pStyle w:val="PlainText"/>
                  </w:pPr>
                  <w:r w:rsidRPr="00D063FF">
                    <w:rPr>
                      <w:color w:val="0070C0"/>
                    </w:rPr>
                    <w:t xml:space="preserve">1 1 … 1 </w:t>
                  </w:r>
                  <w:r w:rsidRPr="00AB6A52">
                    <w:rPr>
                      <w:color w:val="FF0000"/>
                    </w:rPr>
                    <w:t>1 1 … 1</w:t>
                  </w:r>
                </w:p>
              </w:tc>
              <w:tc>
                <w:tcPr>
                  <w:tcW w:w="2070" w:type="dxa"/>
                </w:tcPr>
                <w:p w:rsidR="00D063FF" w:rsidRDefault="00D063FF" w:rsidP="00AA6C56">
                  <w:pPr>
                    <w:pStyle w:val="PlainText"/>
                  </w:pPr>
                </w:p>
              </w:tc>
            </w:tr>
            <w:tr w:rsidR="00D063FF" w:rsidTr="005F2D25">
              <w:trPr>
                <w:jc w:val="center"/>
              </w:trPr>
              <w:tc>
                <w:tcPr>
                  <w:tcW w:w="1431" w:type="dxa"/>
                </w:tcPr>
                <w:p w:rsidR="00D063FF" w:rsidRDefault="00D063FF" w:rsidP="00AA6C56">
                  <w:r w:rsidRPr="00AB6A52">
                    <w:t>P2’s view</w:t>
                  </w:r>
                </w:p>
              </w:tc>
              <w:tc>
                <w:tcPr>
                  <w:tcW w:w="2047" w:type="dxa"/>
                </w:tcPr>
                <w:p w:rsidR="00D063FF" w:rsidRDefault="00D063FF" w:rsidP="00AA6C56">
                  <w:pPr>
                    <w:pStyle w:val="PlainText"/>
                  </w:pPr>
                </w:p>
              </w:tc>
              <w:tc>
                <w:tcPr>
                  <w:tcW w:w="2097" w:type="dxa"/>
                </w:tcPr>
                <w:p w:rsidR="00D063FF" w:rsidRDefault="00D063FF" w:rsidP="00AA6C56">
                  <w:pPr>
                    <w:pStyle w:val="PlainText"/>
                  </w:pPr>
                </w:p>
              </w:tc>
              <w:tc>
                <w:tcPr>
                  <w:tcW w:w="2070" w:type="dxa"/>
                </w:tcPr>
                <w:p w:rsidR="00D063FF" w:rsidRDefault="00D063FF" w:rsidP="00AA6C56">
                  <w:pPr>
                    <w:pStyle w:val="PlainText"/>
                  </w:pPr>
                  <w:r w:rsidRPr="00D063FF">
                    <w:rPr>
                      <w:color w:val="0070C0"/>
                    </w:rPr>
                    <w:t xml:space="preserve">2 2 … 2 </w:t>
                  </w:r>
                  <w:r w:rsidRPr="00AB6A52">
                    <w:rPr>
                      <w:color w:val="FF0000"/>
                    </w:rPr>
                    <w:t>2 2 … 2</w:t>
                  </w:r>
                </w:p>
              </w:tc>
            </w:tr>
            <w:tr w:rsidR="00D063FF" w:rsidTr="005F2D25">
              <w:trPr>
                <w:jc w:val="center"/>
              </w:trPr>
              <w:tc>
                <w:tcPr>
                  <w:tcW w:w="1431" w:type="dxa"/>
                </w:tcPr>
                <w:p w:rsidR="00D063FF" w:rsidRDefault="00D063FF" w:rsidP="00AA6C56">
                  <w:r w:rsidRPr="00AB6A52">
                    <w:t>File</w:t>
                  </w:r>
                </w:p>
              </w:tc>
              <w:tc>
                <w:tcPr>
                  <w:tcW w:w="2047" w:type="dxa"/>
                </w:tcPr>
                <w:p w:rsidR="00D063FF" w:rsidRDefault="00D063FF" w:rsidP="00AA6C56">
                  <w:pPr>
                    <w:pStyle w:val="PlainText"/>
                  </w:pPr>
                  <w:r w:rsidRPr="00D063FF">
                    <w:rPr>
                      <w:color w:val="0070C0"/>
                    </w:rPr>
                    <w:t>0 0 … 0</w:t>
                  </w:r>
                  <w:r w:rsidRPr="00AB6A52">
                    <w:t xml:space="preserve"> </w:t>
                  </w:r>
                  <w:r w:rsidRPr="00AB6A52">
                    <w:rPr>
                      <w:color w:val="FF0000"/>
                    </w:rPr>
                    <w:t>0 0 … 0</w:t>
                  </w:r>
                </w:p>
              </w:tc>
              <w:tc>
                <w:tcPr>
                  <w:tcW w:w="2097" w:type="dxa"/>
                </w:tcPr>
                <w:p w:rsidR="00D063FF" w:rsidRDefault="00D063FF" w:rsidP="00AA6C56">
                  <w:pPr>
                    <w:pStyle w:val="PlainText"/>
                  </w:pPr>
                  <w:r w:rsidRPr="00D063FF">
                    <w:rPr>
                      <w:color w:val="0070C0"/>
                    </w:rPr>
                    <w:t xml:space="preserve">1 1 … 1 </w:t>
                  </w:r>
                  <w:r w:rsidRPr="00AB6A52">
                    <w:rPr>
                      <w:color w:val="FF0000"/>
                    </w:rPr>
                    <w:t>1 1 … 1</w:t>
                  </w:r>
                </w:p>
              </w:tc>
              <w:tc>
                <w:tcPr>
                  <w:tcW w:w="2070" w:type="dxa"/>
                </w:tcPr>
                <w:p w:rsidR="00D063FF" w:rsidRDefault="00D063FF" w:rsidP="00AA6C56">
                  <w:pPr>
                    <w:pStyle w:val="PlainText"/>
                  </w:pPr>
                  <w:r w:rsidRPr="00D063FF">
                    <w:rPr>
                      <w:color w:val="0070C0"/>
                    </w:rPr>
                    <w:t xml:space="preserve">2 2 … 2 </w:t>
                  </w:r>
                  <w:r w:rsidRPr="00AB6A52">
                    <w:rPr>
                      <w:color w:val="FF0000"/>
                    </w:rPr>
                    <w:t>2 2 … 2</w:t>
                  </w:r>
                </w:p>
              </w:tc>
            </w:tr>
          </w:tbl>
          <w:p w:rsidR="009123EB" w:rsidRDefault="009123EB" w:rsidP="00D063FF">
            <w:pPr>
              <w:jc w:val="center"/>
            </w:pPr>
          </w:p>
          <w:p w:rsidR="009123EB" w:rsidRPr="00186743" w:rsidRDefault="009123EB" w:rsidP="00D063FF">
            <w:pPr>
              <w:jc w:val="center"/>
            </w:pPr>
          </w:p>
        </w:tc>
      </w:tr>
      <w:tr w:rsidR="009123EB" w:rsidRPr="00137C51" w:rsidTr="009123EB">
        <w:trPr>
          <w:jc w:val="center"/>
        </w:trPr>
        <w:tc>
          <w:tcPr>
            <w:tcW w:w="7950" w:type="dxa"/>
          </w:tcPr>
          <w:p w:rsidR="009123EB" w:rsidRPr="00186743" w:rsidRDefault="009123EB" w:rsidP="009123EB">
            <w:pPr>
              <w:pStyle w:val="NormalTable"/>
            </w:pPr>
            <w:r>
              <w:t>Fig</w:t>
            </w:r>
            <w:bookmarkStart w:id="8" w:name="Figure6"/>
            <w:bookmarkEnd w:id="8"/>
            <w:r>
              <w:t>ure 6</w:t>
            </w:r>
            <w:r w:rsidRPr="00186743">
              <w:t xml:space="preserve">. </w:t>
            </w:r>
            <w:r>
              <w:t xml:space="preserve">Physical data organization for 2D </w:t>
            </w:r>
            <w:r w:rsidRPr="0062064D">
              <w:t>contiguous access pattern</w:t>
            </w:r>
          </w:p>
        </w:tc>
      </w:tr>
    </w:tbl>
    <w:p w:rsidR="009123EB" w:rsidRDefault="009123EB" w:rsidP="009123EB"/>
    <w:p w:rsidR="009123EB" w:rsidRDefault="009123EB"/>
    <w:p w:rsidR="009123EB" w:rsidRDefault="009123EB" w:rsidP="009123EB"/>
    <w:p w:rsidR="00491F53" w:rsidRDefault="00491F53" w:rsidP="00B50310">
      <w:r>
        <w:t xml:space="preserve">Because storage is implemented only in one dimension, the logical and physical data organization appear to be different when 2D geometry is enabled. Note that for 1D geometry, the logical and physical data </w:t>
      </w:r>
      <w:proofErr w:type="gramStart"/>
      <w:r>
        <w:t>organization are</w:t>
      </w:r>
      <w:proofErr w:type="gramEnd"/>
      <w:r>
        <w:t xml:space="preserve"> one and the same.</w:t>
      </w:r>
    </w:p>
    <w:p w:rsidR="00491F53" w:rsidRDefault="00491F53" w:rsidP="00B50310"/>
    <w:p w:rsidR="00491F53" w:rsidRPr="0050794D" w:rsidRDefault="00491F53" w:rsidP="00B50310">
      <w:pPr>
        <w:rPr>
          <w:rFonts w:ascii="Courier" w:hAnsi="Courier"/>
          <w:sz w:val="20"/>
          <w:szCs w:val="20"/>
        </w:rPr>
      </w:pPr>
      <w:r>
        <w:t xml:space="preserve">The interleaved pattern uses the vertical implementation of the transfer buffer shown in Figure 4, and directs different processes to access dataset regions that are next to each other logically in the horizontal direction. </w:t>
      </w:r>
      <w:r>
        <w:lastRenderedPageBreak/>
        <w:t xml:space="preserve">Every time a process transfers the memory buffer into the file, it skips </w:t>
      </w:r>
      <w:proofErr w:type="spellStart"/>
      <w:r w:rsidRPr="005F2C41">
        <w:rPr>
          <w:i/>
        </w:rPr>
        <w:t>num</w:t>
      </w:r>
      <w:proofErr w:type="spellEnd"/>
      <w:r w:rsidRPr="005F2C41">
        <w:rPr>
          <w:i/>
        </w:rPr>
        <w:t>-processes</w:t>
      </w:r>
      <w:r>
        <w:t xml:space="preserve"> locations horizontally to perform the next transfer, and so on. The application of the interleaved option defines a dataset of (4*3</w:t>
      </w:r>
      <w:proofErr w:type="gramStart"/>
      <w:r>
        <w:t>)×</w:t>
      </w:r>
      <w:proofErr w:type="gramEnd"/>
      <w:r>
        <w:t>(4*3) bytes, blocks of 2×2 bytes, and a transfer buffer of 12×2 bytes with the logical organization shown in Figure 7.</w:t>
      </w:r>
    </w:p>
    <w:p w:rsidR="00491F53" w:rsidRDefault="00491F53" w:rsidP="00B50310"/>
    <w:p w:rsidR="00491F53" w:rsidRDefault="00491F53" w:rsidP="00B50310">
      <w:r>
        <w:t>The row-major storage implementation of the file causes each process to perform 12 small I/O operations every time it transfers the memory buffer into the file. Figure 8 details the file access for the first two logical rows of the dataset.</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750"/>
      </w:tblGrid>
      <w:tr w:rsidR="009123EB" w:rsidRPr="00137C51" w:rsidTr="009123EB">
        <w:trPr>
          <w:jc w:val="center"/>
        </w:trPr>
        <w:tc>
          <w:tcPr>
            <w:tcW w:w="6750" w:type="dxa"/>
          </w:tcPr>
          <w:p w:rsidR="009123EB" w:rsidRPr="00D063FF" w:rsidRDefault="009123EB" w:rsidP="00AA6C56">
            <w:pPr>
              <w:pStyle w:val="NormalTable"/>
              <w:jc w:val="center"/>
              <w:rPr>
                <w:b w:val="0"/>
              </w:rPr>
            </w:pPr>
          </w:p>
          <w:tbl>
            <w:tblPr>
              <w:tblStyle w:val="TableGrid"/>
              <w:tblW w:w="3879"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7"/>
              <w:gridCol w:w="337"/>
              <w:gridCol w:w="337"/>
              <w:gridCol w:w="337"/>
              <w:gridCol w:w="337"/>
              <w:gridCol w:w="337"/>
              <w:gridCol w:w="337"/>
              <w:gridCol w:w="337"/>
              <w:gridCol w:w="337"/>
              <w:gridCol w:w="337"/>
              <w:gridCol w:w="337"/>
              <w:gridCol w:w="337"/>
            </w:tblGrid>
            <w:tr w:rsidR="009123EB" w:rsidRPr="00E37F76" w:rsidTr="00AA6C56">
              <w:trPr>
                <w:trHeight w:val="241"/>
                <w:jc w:val="center"/>
              </w:trPr>
              <w:tc>
                <w:tcPr>
                  <w:tcW w:w="0" w:type="auto"/>
                  <w:tcBorders>
                    <w:top w:val="single" w:sz="4" w:space="0" w:color="auto"/>
                    <w:left w:val="single" w:sz="4" w:space="0" w:color="auto"/>
                  </w:tcBorders>
                  <w:shd w:val="clear" w:color="auto" w:fill="auto"/>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nil"/>
                  </w:tcBorders>
                  <w:shd w:val="clear" w:color="auto" w:fill="auto"/>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single"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single"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br w:type="page"/>
                  </w:r>
                  <w:r w:rsidRPr="00E37F76">
                    <w:rPr>
                      <w:color w:val="FF0000"/>
                    </w:rPr>
                    <w:br w:type="page"/>
                    <w:t>1</w:t>
                  </w:r>
                </w:p>
              </w:tc>
              <w:tc>
                <w:tcPr>
                  <w:tcW w:w="0" w:type="auto"/>
                  <w:tcBorders>
                    <w:top w:val="single"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br w:type="page"/>
                  </w:r>
                  <w:r w:rsidRPr="00E37F76">
                    <w:rPr>
                      <w:color w:val="FF0000"/>
                    </w:rPr>
                    <w:br w:type="page"/>
                    <w:t>1</w:t>
                  </w:r>
                </w:p>
              </w:tc>
              <w:tc>
                <w:tcPr>
                  <w:tcW w:w="0" w:type="auto"/>
                  <w:tcBorders>
                    <w:top w:val="single"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single"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dashed"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nil"/>
                  </w:tcBorders>
                </w:tcPr>
                <w:p w:rsidR="009123EB" w:rsidRPr="00E37F76" w:rsidRDefault="009123EB" w:rsidP="00D063FF">
                  <w:pPr>
                    <w:pStyle w:val="PlainText"/>
                    <w:rPr>
                      <w:color w:val="FF0000"/>
                    </w:rPr>
                  </w:pPr>
                  <w:r w:rsidRPr="00E37F76">
                    <w:rPr>
                      <w:color w:val="FF0000"/>
                    </w:rPr>
                    <w:t>0</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top w:val="dashed" w:sz="4" w:space="0" w:color="auto"/>
                    <w:left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top w:val="dashed"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r w:rsidR="009123EB" w:rsidRPr="00E37F76" w:rsidTr="00AA6C56">
              <w:trPr>
                <w:trHeight w:val="241"/>
                <w:jc w:val="center"/>
              </w:trPr>
              <w:tc>
                <w:tcPr>
                  <w:tcW w:w="0" w:type="auto"/>
                  <w:tcBorders>
                    <w:left w:val="single" w:sz="4" w:space="0" w:color="auto"/>
                    <w:bottom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nil"/>
                    <w:bottom w:val="single" w:sz="4" w:space="0" w:color="auto"/>
                  </w:tcBorders>
                </w:tcPr>
                <w:p w:rsidR="009123EB" w:rsidRPr="00E37F76" w:rsidRDefault="009123EB" w:rsidP="00D063FF">
                  <w:pPr>
                    <w:pStyle w:val="PlainText"/>
                    <w:rPr>
                      <w:color w:val="FF0000"/>
                    </w:rPr>
                  </w:pPr>
                  <w:r w:rsidRPr="00E37F76">
                    <w:rPr>
                      <w:color w:val="FF0000"/>
                    </w:rPr>
                    <w:t>0</w:t>
                  </w:r>
                </w:p>
              </w:tc>
              <w:tc>
                <w:tcPr>
                  <w:tcW w:w="0" w:type="auto"/>
                  <w:tcBorders>
                    <w:left w:val="single" w:sz="4" w:space="0" w:color="auto"/>
                    <w:bottom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bottom w:val="single"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1</w:t>
                  </w:r>
                </w:p>
              </w:tc>
              <w:tc>
                <w:tcPr>
                  <w:tcW w:w="0" w:type="auto"/>
                  <w:tcBorders>
                    <w:left w:val="single" w:sz="4" w:space="0" w:color="auto"/>
                    <w:bottom w:val="single" w:sz="4" w:space="0" w:color="auto"/>
                  </w:tcBorders>
                  <w:vAlign w:val="center"/>
                </w:tcPr>
                <w:p w:rsidR="009123EB" w:rsidRPr="00E37F76" w:rsidRDefault="009123EB" w:rsidP="00D063FF">
                  <w:pPr>
                    <w:pStyle w:val="PlainText"/>
                    <w:rPr>
                      <w:color w:val="FF0000"/>
                    </w:rPr>
                  </w:pPr>
                  <w:r w:rsidRPr="00E37F76">
                    <w:rPr>
                      <w:color w:val="FF0000"/>
                    </w:rPr>
                    <w:t>2</w:t>
                  </w:r>
                </w:p>
              </w:tc>
              <w:tc>
                <w:tcPr>
                  <w:tcW w:w="0" w:type="auto"/>
                  <w:tcBorders>
                    <w:bottom w:val="single" w:sz="4" w:space="0" w:color="auto"/>
                    <w:right w:val="single" w:sz="4" w:space="0" w:color="auto"/>
                  </w:tcBorders>
                  <w:vAlign w:val="center"/>
                </w:tcPr>
                <w:p w:rsidR="009123EB" w:rsidRPr="00E37F76" w:rsidRDefault="009123EB" w:rsidP="00D063FF">
                  <w:pPr>
                    <w:pStyle w:val="PlainText"/>
                    <w:rPr>
                      <w:color w:val="FF0000"/>
                    </w:rPr>
                  </w:pPr>
                  <w:r w:rsidRPr="00E37F76">
                    <w:rPr>
                      <w:color w:val="FF0000"/>
                    </w:rPr>
                    <w:t>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rsidTr="009123EB">
        <w:trPr>
          <w:jc w:val="center"/>
        </w:trPr>
        <w:tc>
          <w:tcPr>
            <w:tcW w:w="6750" w:type="dxa"/>
          </w:tcPr>
          <w:p w:rsidR="009123EB" w:rsidRPr="00186743" w:rsidRDefault="009123EB" w:rsidP="009123EB">
            <w:pPr>
              <w:pStyle w:val="NormalTable"/>
            </w:pPr>
            <w:r>
              <w:t>Fig</w:t>
            </w:r>
            <w:bookmarkStart w:id="9" w:name="Figure7"/>
            <w:bookmarkEnd w:id="9"/>
            <w:r>
              <w:t>ure 7</w:t>
            </w:r>
            <w:r w:rsidRPr="00186743">
              <w:t xml:space="preserve">. </w:t>
            </w:r>
            <w:r w:rsidRPr="007563E3">
              <w:t xml:space="preserve">Logical </w:t>
            </w:r>
            <w:r>
              <w:t>data</w:t>
            </w:r>
            <w:r w:rsidRPr="007563E3">
              <w:t xml:space="preserve"> organization for </w:t>
            </w:r>
            <w:r>
              <w:t xml:space="preserve">2D </w:t>
            </w:r>
            <w:r w:rsidRPr="007563E3">
              <w:t>interleaved access pattern</w:t>
            </w:r>
          </w:p>
        </w:tc>
      </w:tr>
    </w:tbl>
    <w:p w:rsidR="009123EB" w:rsidRDefault="009123EB" w:rsidP="009123EB"/>
    <w:p w:rsidR="009123EB" w:rsidRDefault="009123EB" w:rsidP="00B50310"/>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204"/>
      </w:tblGrid>
      <w:tr w:rsidR="009123EB" w:rsidRPr="00137C51" w:rsidTr="005F2D25">
        <w:trPr>
          <w:jc w:val="center"/>
        </w:trPr>
        <w:tc>
          <w:tcPr>
            <w:tcW w:w="8204" w:type="dxa"/>
          </w:tcPr>
          <w:p w:rsidR="009123EB" w:rsidRPr="00D063FF" w:rsidRDefault="009123EB" w:rsidP="00AA6C56">
            <w:pPr>
              <w:pStyle w:val="NormalTable"/>
              <w:jc w:val="center"/>
              <w:rPr>
                <w:b w:val="0"/>
              </w:rPr>
            </w:pPr>
          </w:p>
          <w:tbl>
            <w:tblPr>
              <w:tblStyle w:val="TableGrid"/>
              <w:tblW w:w="78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757"/>
              <w:gridCol w:w="1600"/>
              <w:gridCol w:w="1620"/>
              <w:gridCol w:w="1584"/>
            </w:tblGrid>
            <w:tr w:rsidR="00D063FF" w:rsidTr="005F2D25">
              <w:trPr>
                <w:jc w:val="center"/>
              </w:trPr>
              <w:tc>
                <w:tcPr>
                  <w:tcW w:w="1323" w:type="dxa"/>
                </w:tcPr>
                <w:p w:rsidR="00D063FF" w:rsidRDefault="00D063FF" w:rsidP="00AA6C56">
                  <w:r w:rsidRPr="00AB6A52">
                    <w:t>P0’s view</w:t>
                  </w:r>
                </w:p>
              </w:tc>
              <w:tc>
                <w:tcPr>
                  <w:tcW w:w="1757" w:type="dxa"/>
                </w:tcPr>
                <w:p w:rsidR="00D063FF" w:rsidRDefault="00D063FF" w:rsidP="00AA6C56">
                  <w:pPr>
                    <w:pStyle w:val="PlainText"/>
                  </w:pPr>
                  <w:r w:rsidRPr="00C27820">
                    <w:rPr>
                      <w:color w:val="0070C0"/>
                    </w:rPr>
                    <w:t>0 0</w:t>
                  </w:r>
                </w:p>
              </w:tc>
              <w:tc>
                <w:tcPr>
                  <w:tcW w:w="1600" w:type="dxa"/>
                </w:tcPr>
                <w:p w:rsidR="00D063FF" w:rsidRPr="00D063FF" w:rsidRDefault="00D063FF" w:rsidP="00AA6C56">
                  <w:pPr>
                    <w:pStyle w:val="PlainText"/>
                    <w:rPr>
                      <w:color w:val="FF0000"/>
                    </w:rPr>
                  </w:pPr>
                  <w:r w:rsidRPr="00D063FF">
                    <w:rPr>
                      <w:color w:val="FF0000"/>
                    </w:rPr>
                    <w:t>0 0</w:t>
                  </w:r>
                </w:p>
              </w:tc>
              <w:tc>
                <w:tcPr>
                  <w:tcW w:w="1620" w:type="dxa"/>
                </w:tcPr>
                <w:p w:rsidR="00D063FF" w:rsidRDefault="00D063FF" w:rsidP="00AA6C56">
                  <w:pPr>
                    <w:pStyle w:val="PlainText"/>
                  </w:pPr>
                  <w:r w:rsidRPr="00C27820">
                    <w:rPr>
                      <w:color w:val="0070C0"/>
                    </w:rPr>
                    <w:t>0 0</w:t>
                  </w:r>
                </w:p>
              </w:tc>
              <w:tc>
                <w:tcPr>
                  <w:tcW w:w="1584" w:type="dxa"/>
                </w:tcPr>
                <w:p w:rsidR="00D063FF" w:rsidRPr="00D063FF" w:rsidRDefault="00D063FF" w:rsidP="00AA6C56">
                  <w:pPr>
                    <w:pStyle w:val="PlainText"/>
                    <w:rPr>
                      <w:color w:val="FF0000"/>
                    </w:rPr>
                  </w:pPr>
                  <w:r w:rsidRPr="00D063FF">
                    <w:rPr>
                      <w:color w:val="FF0000"/>
                    </w:rPr>
                    <w:t>0 0</w:t>
                  </w:r>
                </w:p>
              </w:tc>
            </w:tr>
            <w:tr w:rsidR="00D063FF" w:rsidTr="005F2D25">
              <w:trPr>
                <w:jc w:val="center"/>
              </w:trPr>
              <w:tc>
                <w:tcPr>
                  <w:tcW w:w="1323" w:type="dxa"/>
                </w:tcPr>
                <w:p w:rsidR="00D063FF" w:rsidRPr="008D0E0C" w:rsidRDefault="00D063FF" w:rsidP="00AA6C56">
                  <w:pPr>
                    <w:rPr>
                      <w:rFonts w:ascii="Arial" w:hAnsi="Arial" w:cs="Arial"/>
                      <w:lang w:eastAsia="ko-KR"/>
                    </w:rPr>
                  </w:pPr>
                  <w:r w:rsidRPr="00AB6A52">
                    <w:t>P1’s view</w:t>
                  </w:r>
                </w:p>
              </w:tc>
              <w:tc>
                <w:tcPr>
                  <w:tcW w:w="1757" w:type="dxa"/>
                </w:tcPr>
                <w:p w:rsidR="00D063FF" w:rsidRDefault="00D063FF" w:rsidP="00AA6C56">
                  <w:pPr>
                    <w:pStyle w:val="PlainText"/>
                  </w:pPr>
                  <w:r w:rsidRPr="00C27820">
                    <w:t xml:space="preserve">   </w:t>
                  </w:r>
                  <w:r>
                    <w:t xml:space="preserve"> </w:t>
                  </w:r>
                  <w:r w:rsidRPr="00C27820">
                    <w:rPr>
                      <w:color w:val="0070C0"/>
                    </w:rPr>
                    <w:t>1 1</w:t>
                  </w:r>
                </w:p>
              </w:tc>
              <w:tc>
                <w:tcPr>
                  <w:tcW w:w="1600" w:type="dxa"/>
                </w:tcPr>
                <w:p w:rsidR="00D063FF" w:rsidRPr="00D063FF" w:rsidRDefault="00D063FF" w:rsidP="00AA6C56">
                  <w:pPr>
                    <w:pStyle w:val="PlainText"/>
                    <w:rPr>
                      <w:color w:val="FF0000"/>
                    </w:rPr>
                  </w:pPr>
                  <w:r w:rsidRPr="00D063FF">
                    <w:rPr>
                      <w:color w:val="FF0000"/>
                    </w:rPr>
                    <w:t xml:space="preserve">    1 1</w:t>
                  </w:r>
                </w:p>
              </w:tc>
              <w:tc>
                <w:tcPr>
                  <w:tcW w:w="1620" w:type="dxa"/>
                </w:tcPr>
                <w:p w:rsidR="00D063FF" w:rsidRDefault="00D063FF" w:rsidP="00AA6C56">
                  <w:pPr>
                    <w:pStyle w:val="PlainText"/>
                  </w:pPr>
                  <w:r w:rsidRPr="00C27820">
                    <w:t xml:space="preserve">   </w:t>
                  </w:r>
                  <w:r>
                    <w:t xml:space="preserve"> </w:t>
                  </w:r>
                  <w:r w:rsidRPr="00C27820">
                    <w:rPr>
                      <w:color w:val="0070C0"/>
                    </w:rPr>
                    <w:t>1 1</w:t>
                  </w:r>
                </w:p>
              </w:tc>
              <w:tc>
                <w:tcPr>
                  <w:tcW w:w="1584" w:type="dxa"/>
                </w:tcPr>
                <w:p w:rsidR="00D063FF" w:rsidRPr="00D063FF" w:rsidRDefault="00D063FF" w:rsidP="00AA6C56">
                  <w:pPr>
                    <w:pStyle w:val="PlainText"/>
                    <w:rPr>
                      <w:color w:val="FF0000"/>
                    </w:rPr>
                  </w:pPr>
                  <w:r w:rsidRPr="00D063FF">
                    <w:rPr>
                      <w:color w:val="FF0000"/>
                    </w:rPr>
                    <w:t xml:space="preserve">    1 1</w:t>
                  </w:r>
                </w:p>
              </w:tc>
            </w:tr>
            <w:tr w:rsidR="00D063FF" w:rsidTr="005F2D25">
              <w:trPr>
                <w:jc w:val="center"/>
              </w:trPr>
              <w:tc>
                <w:tcPr>
                  <w:tcW w:w="1323" w:type="dxa"/>
                </w:tcPr>
                <w:p w:rsidR="00D063FF" w:rsidRDefault="00D063FF" w:rsidP="00AA6C56">
                  <w:r w:rsidRPr="00AB6A52">
                    <w:t>P2’s view</w:t>
                  </w:r>
                </w:p>
              </w:tc>
              <w:tc>
                <w:tcPr>
                  <w:tcW w:w="1757" w:type="dxa"/>
                </w:tcPr>
                <w:p w:rsidR="00D063FF" w:rsidRDefault="00D063FF" w:rsidP="00AA6C56">
                  <w:pPr>
                    <w:pStyle w:val="PlainText"/>
                  </w:pPr>
                  <w:r w:rsidRPr="00C27820">
                    <w:t xml:space="preserve">        </w:t>
                  </w:r>
                  <w:r w:rsidRPr="00C27820">
                    <w:rPr>
                      <w:color w:val="0070C0"/>
                    </w:rPr>
                    <w:t>2 2</w:t>
                  </w:r>
                </w:p>
              </w:tc>
              <w:tc>
                <w:tcPr>
                  <w:tcW w:w="1600" w:type="dxa"/>
                </w:tcPr>
                <w:p w:rsidR="00D063FF" w:rsidRPr="00D063FF" w:rsidRDefault="00D063FF" w:rsidP="00AA6C56">
                  <w:pPr>
                    <w:pStyle w:val="PlainText"/>
                    <w:rPr>
                      <w:color w:val="FF0000"/>
                    </w:rPr>
                  </w:pPr>
                  <w:r w:rsidRPr="00D063FF">
                    <w:rPr>
                      <w:color w:val="FF0000"/>
                    </w:rPr>
                    <w:t xml:space="preserve">        2 2</w:t>
                  </w:r>
                </w:p>
              </w:tc>
              <w:tc>
                <w:tcPr>
                  <w:tcW w:w="1620" w:type="dxa"/>
                </w:tcPr>
                <w:p w:rsidR="00D063FF" w:rsidRDefault="00D063FF" w:rsidP="00AA6C56">
                  <w:pPr>
                    <w:pStyle w:val="PlainText"/>
                  </w:pPr>
                  <w:r w:rsidRPr="00C27820">
                    <w:t xml:space="preserve">        </w:t>
                  </w:r>
                  <w:r w:rsidRPr="00C27820">
                    <w:rPr>
                      <w:color w:val="0070C0"/>
                    </w:rPr>
                    <w:t>2 2</w:t>
                  </w:r>
                </w:p>
              </w:tc>
              <w:tc>
                <w:tcPr>
                  <w:tcW w:w="1584" w:type="dxa"/>
                </w:tcPr>
                <w:p w:rsidR="00D063FF" w:rsidRPr="00D063FF" w:rsidRDefault="00D063FF" w:rsidP="00AA6C56">
                  <w:pPr>
                    <w:pStyle w:val="PlainText"/>
                    <w:rPr>
                      <w:color w:val="FF0000"/>
                    </w:rPr>
                  </w:pPr>
                  <w:r w:rsidRPr="00D063FF">
                    <w:rPr>
                      <w:color w:val="FF0000"/>
                    </w:rPr>
                    <w:t xml:space="preserve">        2 2</w:t>
                  </w:r>
                </w:p>
              </w:tc>
            </w:tr>
            <w:tr w:rsidR="00D063FF" w:rsidTr="005F2D25">
              <w:trPr>
                <w:jc w:val="center"/>
              </w:trPr>
              <w:tc>
                <w:tcPr>
                  <w:tcW w:w="1323" w:type="dxa"/>
                </w:tcPr>
                <w:p w:rsidR="00D063FF" w:rsidRDefault="00D063FF" w:rsidP="00AA6C56">
                  <w:r w:rsidRPr="00AB6A52">
                    <w:t>File</w:t>
                  </w:r>
                </w:p>
              </w:tc>
              <w:tc>
                <w:tcPr>
                  <w:tcW w:w="1757" w:type="dxa"/>
                </w:tcPr>
                <w:p w:rsidR="00D063FF" w:rsidRDefault="00D063FF" w:rsidP="00AA6C56">
                  <w:pPr>
                    <w:pStyle w:val="PlainText"/>
                  </w:pPr>
                  <w:r w:rsidRPr="00C27820">
                    <w:rPr>
                      <w:color w:val="0070C0"/>
                    </w:rPr>
                    <w:t>0 0 1 1 2 2</w:t>
                  </w:r>
                </w:p>
              </w:tc>
              <w:tc>
                <w:tcPr>
                  <w:tcW w:w="1600" w:type="dxa"/>
                </w:tcPr>
                <w:p w:rsidR="00D063FF" w:rsidRPr="00D063FF" w:rsidRDefault="00D063FF" w:rsidP="00AA6C56">
                  <w:pPr>
                    <w:pStyle w:val="PlainText"/>
                    <w:rPr>
                      <w:color w:val="FF0000"/>
                    </w:rPr>
                  </w:pPr>
                  <w:r w:rsidRPr="00D063FF">
                    <w:rPr>
                      <w:color w:val="FF0000"/>
                    </w:rPr>
                    <w:t>0 0 1 1 2 2</w:t>
                  </w:r>
                </w:p>
              </w:tc>
              <w:tc>
                <w:tcPr>
                  <w:tcW w:w="1620" w:type="dxa"/>
                </w:tcPr>
                <w:p w:rsidR="00D063FF" w:rsidRDefault="00D063FF" w:rsidP="00AA6C56">
                  <w:pPr>
                    <w:pStyle w:val="PlainText"/>
                  </w:pPr>
                  <w:r w:rsidRPr="00C27820">
                    <w:rPr>
                      <w:color w:val="0070C0"/>
                    </w:rPr>
                    <w:t>0 0 1 1 2 2</w:t>
                  </w:r>
                </w:p>
              </w:tc>
              <w:tc>
                <w:tcPr>
                  <w:tcW w:w="1584" w:type="dxa"/>
                </w:tcPr>
                <w:p w:rsidR="00D063FF" w:rsidRPr="00D063FF" w:rsidRDefault="00D063FF" w:rsidP="00AA6C56">
                  <w:pPr>
                    <w:pStyle w:val="PlainText"/>
                    <w:rPr>
                      <w:color w:val="FF0000"/>
                    </w:rPr>
                  </w:pPr>
                  <w:r w:rsidRPr="00D063FF">
                    <w:rPr>
                      <w:color w:val="FF0000"/>
                    </w:rPr>
                    <w:t>0 0 1 1 2 2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rsidTr="005F2D25">
        <w:trPr>
          <w:jc w:val="center"/>
        </w:trPr>
        <w:tc>
          <w:tcPr>
            <w:tcW w:w="8204" w:type="dxa"/>
          </w:tcPr>
          <w:p w:rsidR="009123EB" w:rsidRPr="00186743" w:rsidRDefault="009123EB" w:rsidP="009123EB">
            <w:pPr>
              <w:pStyle w:val="NormalTable"/>
            </w:pPr>
            <w:r>
              <w:t>Figu</w:t>
            </w:r>
            <w:bookmarkStart w:id="10" w:name="Figure8"/>
            <w:bookmarkEnd w:id="10"/>
            <w:r>
              <w:t>re 8</w:t>
            </w:r>
            <w:r w:rsidRPr="00186743">
              <w:t xml:space="preserve">. </w:t>
            </w:r>
            <w:r>
              <w:t xml:space="preserve">Physical data organization for 2D </w:t>
            </w:r>
            <w:r w:rsidRPr="00871F88">
              <w:t>interleaved access pattern</w:t>
            </w:r>
          </w:p>
        </w:tc>
      </w:tr>
    </w:tbl>
    <w:p w:rsidR="009123EB" w:rsidRDefault="009123EB" w:rsidP="00B50310"/>
    <w:p w:rsidR="00491F53" w:rsidRDefault="00491F53" w:rsidP="00B50310">
      <w:r>
        <w:t>The interleaved pattern causes different processes to perform many small I/O operations in overlapped locations. As a consequence, interleaved pattern generally exhibits low performance due to the impact of latency costs.</w:t>
      </w:r>
    </w:p>
    <w:p w:rsidR="00491F53" w:rsidRDefault="00491F53" w:rsidP="00B50310"/>
    <w:p w:rsidR="00491F53" w:rsidRDefault="00491F53" w:rsidP="00B50310"/>
    <w:p w:rsidR="00B50310" w:rsidRDefault="00B50310" w:rsidP="00B50310"/>
    <w:p w:rsidR="00B50310" w:rsidRPr="00C31663" w:rsidRDefault="00B50310" w:rsidP="00B50310">
      <w:pPr>
        <w:pStyle w:val="Heading1"/>
      </w:pPr>
      <w:bookmarkStart w:id="11" w:name="_Toc320536329"/>
      <w:r w:rsidRPr="00C31663">
        <w:lastRenderedPageBreak/>
        <w:t xml:space="preserve">MPI </w:t>
      </w:r>
      <w:r>
        <w:t>C</w:t>
      </w:r>
      <w:r w:rsidRPr="00C31663">
        <w:t xml:space="preserve">ommunication </w:t>
      </w:r>
      <w:r>
        <w:t>M</w:t>
      </w:r>
      <w:r w:rsidRPr="00C31663">
        <w:t>odes</w:t>
      </w:r>
      <w:bookmarkEnd w:id="11"/>
    </w:p>
    <w:p w:rsidR="00B50310" w:rsidRDefault="00B50310" w:rsidP="00B50310">
      <w:proofErr w:type="gramStart"/>
      <w:r w:rsidRPr="005F2D25">
        <w:rPr>
          <w:rFonts w:ascii="Courier New" w:hAnsi="Courier New" w:cs="Courier New"/>
          <w:sz w:val="20"/>
          <w:szCs w:val="20"/>
        </w:rPr>
        <w:t>h5perf</w:t>
      </w:r>
      <w:proofErr w:type="gramEnd"/>
      <w:r w:rsidRPr="005F2D25">
        <w:t xml:space="preserve"> </w:t>
      </w:r>
      <w:r>
        <w:t>allows testing with the two MPI modes of communication: independent (default) and collective. In independent mode, each process operates independently from the rest of the processes. The resulting I/O performance will depend mostly on the access pattern, i.e. a contiguous pattern will yield higher performance than an interleaved pattern.</w:t>
      </w:r>
      <w:r w:rsidRPr="00F36DC7">
        <w:t xml:space="preserve"> </w:t>
      </w:r>
      <w:r>
        <w:t xml:space="preserve">As an illustration, we have the 1D interleaved access </w:t>
      </w:r>
      <w:proofErr w:type="gramStart"/>
      <w:r>
        <w:t>pattern</w:t>
      </w:r>
      <w:proofErr w:type="gramEnd"/>
      <w:r w:rsidR="00D063FF">
        <w:t xml:space="preserve"> in the figure below.</w:t>
      </w:r>
    </w:p>
    <w:p w:rsidR="00D063FF" w:rsidRDefault="00D063FF" w:rsidP="00D063FF"/>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940"/>
      </w:tblGrid>
      <w:tr w:rsidR="00D063FF" w:rsidRPr="00137C51" w:rsidTr="00AA6C56">
        <w:trPr>
          <w:jc w:val="center"/>
        </w:trPr>
        <w:tc>
          <w:tcPr>
            <w:tcW w:w="5940" w:type="dxa"/>
          </w:tcPr>
          <w:p w:rsidR="00D063FF" w:rsidRPr="00D063FF" w:rsidRDefault="00D063FF" w:rsidP="00AA6C56">
            <w:pPr>
              <w:pStyle w:val="NormalTable"/>
              <w:jc w:val="center"/>
              <w:rPr>
                <w:b w:val="0"/>
              </w:rPr>
            </w:pPr>
          </w:p>
          <w:p w:rsidR="00D063FF" w:rsidRPr="00E37F76" w:rsidRDefault="00D063FF" w:rsidP="00D063FF">
            <w:pPr>
              <w:pStyle w:val="PlainText"/>
              <w:jc w:val="center"/>
            </w:pPr>
            <w:r w:rsidRPr="00D063FF">
              <w:rPr>
                <w:color w:val="0070C0"/>
              </w:rPr>
              <w:t>|00|11|22|00|11|22|</w:t>
            </w:r>
            <w:r w:rsidRPr="00E37F76">
              <w:rPr>
                <w:color w:val="FF0000"/>
              </w:rPr>
              <w:t>00|11|22|00|11|22|</w:t>
            </w:r>
          </w:p>
          <w:p w:rsidR="00D063FF" w:rsidRPr="00D063FF" w:rsidRDefault="00D063FF" w:rsidP="00AA6C56">
            <w:pPr>
              <w:pStyle w:val="NormalTable"/>
              <w:jc w:val="center"/>
              <w:rPr>
                <w:b w:val="0"/>
              </w:rPr>
            </w:pPr>
          </w:p>
        </w:tc>
      </w:tr>
      <w:tr w:rsidR="00D063FF" w:rsidRPr="00137C51" w:rsidTr="00AA6C56">
        <w:trPr>
          <w:jc w:val="center"/>
        </w:trPr>
        <w:tc>
          <w:tcPr>
            <w:tcW w:w="5940" w:type="dxa"/>
          </w:tcPr>
          <w:p w:rsidR="00D063FF" w:rsidRPr="00186743" w:rsidRDefault="00D063FF" w:rsidP="00D063FF">
            <w:pPr>
              <w:pStyle w:val="NormalTable"/>
            </w:pPr>
            <w:r>
              <w:t>Figur</w:t>
            </w:r>
            <w:bookmarkStart w:id="12" w:name="Figure9"/>
            <w:bookmarkEnd w:id="12"/>
            <w:r>
              <w:t>e 9</w:t>
            </w:r>
            <w:r w:rsidRPr="00186743">
              <w:t xml:space="preserve">. </w:t>
            </w:r>
            <w:r>
              <w:t xml:space="preserve">Data </w:t>
            </w:r>
            <w:r w:rsidRPr="00391FE7">
              <w:t xml:space="preserve">organization for </w:t>
            </w:r>
            <w:r>
              <w:t>1D interleaved</w:t>
            </w:r>
            <w:r w:rsidRPr="00391FE7">
              <w:t xml:space="preserve"> access pattern</w:t>
            </w:r>
          </w:p>
        </w:tc>
      </w:tr>
    </w:tbl>
    <w:p w:rsidR="00D063FF" w:rsidRDefault="00D063FF" w:rsidP="00D063FF"/>
    <w:p w:rsidR="00B50310" w:rsidRDefault="00B50310" w:rsidP="00B50310">
      <w:r>
        <w:t xml:space="preserve">Independent mode would cause each process to perform two small I/O operations every time the memory buffer is transferred to disk. On the other hand, collective mode (option </w:t>
      </w:r>
      <w:r w:rsidRPr="005F2D25">
        <w:rPr>
          <w:rFonts w:ascii="Courier New" w:hAnsi="Courier New" w:cs="Courier New"/>
          <w:sz w:val="20"/>
        </w:rPr>
        <w:t>-C</w:t>
      </w:r>
      <w:r>
        <w:t>) enables different processes to coordinate their transfer requests to improve I/O performance. A common strategy is to aggregate the many small requests of different processes that may be non-contiguous into fewer larger requests to minimize latency. The shown example would require a single large I/O operation every time a buffer transfer is requested. Therefore, only two collective I/O operations would be needed to complete the access of the dataset.</w:t>
      </w:r>
    </w:p>
    <w:p w:rsidR="00B50310" w:rsidRDefault="00B50310" w:rsidP="00B50310"/>
    <w:p w:rsidR="00B50310" w:rsidRDefault="00B50310" w:rsidP="00B50310">
      <w:r>
        <w:t xml:space="preserve">Access with interleaved patterns is more likely to benefit from collective communications. In cases where collective access does not provide an improvement in performance, many MPI implementations will switch to independent mode in order to eliminate unnecessary overhead. </w:t>
      </w:r>
    </w:p>
    <w:p w:rsidR="00B50310" w:rsidRDefault="00B50310" w:rsidP="00B50310"/>
    <w:p w:rsidR="00B50310" w:rsidRDefault="00B50310" w:rsidP="00B50310"/>
    <w:p w:rsidR="00B50310" w:rsidRDefault="00B50310" w:rsidP="00B50310"/>
    <w:p w:rsidR="00B50310" w:rsidRPr="00B50310" w:rsidRDefault="00B50310" w:rsidP="00B50310">
      <w:pPr>
        <w:pStyle w:val="Heading1"/>
      </w:pPr>
      <w:bookmarkStart w:id="13" w:name="_Toc320536330"/>
      <w:r>
        <w:lastRenderedPageBreak/>
        <w:t>Storage L</w:t>
      </w:r>
      <w:r w:rsidRPr="00EF468F">
        <w:t>ayout</w:t>
      </w:r>
      <w:bookmarkEnd w:id="13"/>
    </w:p>
    <w:p w:rsidR="00B50310" w:rsidRDefault="00B50310" w:rsidP="00B50310">
      <w:proofErr w:type="gramStart"/>
      <w:r w:rsidRPr="005F2D25">
        <w:rPr>
          <w:rFonts w:ascii="Courier New" w:hAnsi="Courier New" w:cs="Courier New"/>
          <w:sz w:val="20"/>
          <w:szCs w:val="20"/>
        </w:rPr>
        <w:t>h5perf</w:t>
      </w:r>
      <w:proofErr w:type="gramEnd"/>
      <w:r w:rsidRPr="005F2D25">
        <w:t xml:space="preserve"> </w:t>
      </w:r>
      <w:r>
        <w:t xml:space="preserve">provides two types of storage layouts: </w:t>
      </w:r>
      <w:r w:rsidRPr="003E0150">
        <w:t>contiguous</w:t>
      </w:r>
      <w:r>
        <w:t xml:space="preserve"> (default) and </w:t>
      </w:r>
      <w:r w:rsidRPr="003E0150">
        <w:t>chunked</w:t>
      </w:r>
      <w:r>
        <w:t>. Contiguous layout defines a single contiguous region of storage for the dataset. In contrast, chunked layout allocates several smaller regions of similar dimensions called chunks.</w:t>
      </w:r>
      <w:r w:rsidRPr="00C60740">
        <w:t xml:space="preserve"> </w:t>
      </w:r>
      <w:r>
        <w:t xml:space="preserve">Although HDF5 allows the user to define arbitrary dimensions for the chunks, </w:t>
      </w:r>
      <w:r w:rsidRPr="005F2D25">
        <w:rPr>
          <w:rFonts w:ascii="Courier New" w:hAnsi="Courier New" w:cs="Courier New"/>
          <w:sz w:val="20"/>
          <w:szCs w:val="20"/>
        </w:rPr>
        <w:t>h5perf</w:t>
      </w:r>
      <w:r w:rsidRPr="005F2D25">
        <w:t xml:space="preserve"> </w:t>
      </w:r>
      <w:r>
        <w:t>uses the same dimensions of the blocks for the chunks, i.e. each block is stored in a separate chunk.</w:t>
      </w:r>
    </w:p>
    <w:p w:rsidR="00B50310" w:rsidRDefault="00B50310" w:rsidP="00B50310"/>
    <w:p w:rsidR="00B50310" w:rsidRDefault="00B50310" w:rsidP="00B50310">
      <w:r>
        <w:t xml:space="preserve">Since accessing data on a chunk requires a single I/O operation, the use of chunked layout can improve performance for certain patterns. For example, consider a 16×16 dataset with a transfer buffer and block of size 4×4. In contiguous storage, a transfer buffer request would require each process to perform 4 non-contiguous write operations of 4 bytes each as shown in </w:t>
      </w:r>
      <w:r w:rsidR="00D063FF">
        <w:t>the figure below</w:t>
      </w:r>
      <w:r>
        <w:t>.</w:t>
      </w:r>
    </w:p>
    <w:p w:rsidR="00D063FF" w:rsidRDefault="00D063FF" w:rsidP="00D063FF"/>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809"/>
      </w:tblGrid>
      <w:tr w:rsidR="00D063FF" w:rsidRPr="00137C51" w:rsidTr="005F2D25">
        <w:trPr>
          <w:jc w:val="center"/>
        </w:trPr>
        <w:tc>
          <w:tcPr>
            <w:tcW w:w="9809" w:type="dxa"/>
          </w:tcPr>
          <w:p w:rsidR="00D063FF" w:rsidRPr="00D063FF" w:rsidRDefault="00D063FF" w:rsidP="00AA6C56">
            <w:pPr>
              <w:pStyle w:val="NormalTable"/>
              <w:jc w:val="center"/>
              <w:rPr>
                <w:b w:val="0"/>
              </w:rPr>
            </w:pPr>
          </w:p>
          <w:tbl>
            <w:tblPr>
              <w:tblStyle w:val="TableGrid"/>
              <w:tblW w:w="2587" w:type="dxa"/>
              <w:jc w:val="center"/>
              <w:tblInd w:w="198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firstRow="1" w:lastRow="1" w:firstColumn="1" w:lastColumn="1" w:noHBand="0" w:noVBand="0"/>
            </w:tblPr>
            <w:tblGrid>
              <w:gridCol w:w="337"/>
              <w:gridCol w:w="337"/>
              <w:gridCol w:w="337"/>
              <w:gridCol w:w="337"/>
              <w:gridCol w:w="337"/>
              <w:gridCol w:w="337"/>
              <w:gridCol w:w="337"/>
              <w:gridCol w:w="337"/>
            </w:tblGrid>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0</w:t>
                  </w:r>
                </w:p>
              </w:tc>
              <w:tc>
                <w:tcPr>
                  <w:tcW w:w="0" w:type="auto"/>
                  <w:vAlign w:val="center"/>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0</w:t>
                  </w:r>
                </w:p>
              </w:tc>
              <w:tc>
                <w:tcPr>
                  <w:tcW w:w="0" w:type="auto"/>
                  <w:vAlign w:val="center"/>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0</w:t>
                  </w:r>
                </w:p>
              </w:tc>
              <w:tc>
                <w:tcPr>
                  <w:tcW w:w="0" w:type="auto"/>
                  <w:vAlign w:val="center"/>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0</w:t>
                  </w:r>
                </w:p>
              </w:tc>
              <w:tc>
                <w:tcPr>
                  <w:tcW w:w="0" w:type="auto"/>
                  <w:vAlign w:val="center"/>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c>
                <w:tcPr>
                  <w:tcW w:w="0" w:type="auto"/>
                </w:tcPr>
                <w:p w:rsidR="008D0E0C" w:rsidRPr="008944EC" w:rsidRDefault="008D0E0C" w:rsidP="00AA6C56">
                  <w:pPr>
                    <w:pStyle w:val="PlainText"/>
                    <w:rPr>
                      <w:color w:val="FF0000"/>
                    </w:rPr>
                  </w:pPr>
                  <w:r w:rsidRPr="008944EC">
                    <w:rPr>
                      <w:color w:val="FF0000"/>
                    </w:rPr>
                    <w:t>0</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1</w:t>
                  </w:r>
                </w:p>
              </w:tc>
              <w:tc>
                <w:tcPr>
                  <w:tcW w:w="0" w:type="auto"/>
                  <w:vAlign w:val="center"/>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1</w:t>
                  </w:r>
                </w:p>
              </w:tc>
              <w:tc>
                <w:tcPr>
                  <w:tcW w:w="0" w:type="auto"/>
                  <w:vAlign w:val="center"/>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1</w:t>
                  </w:r>
                </w:p>
              </w:tc>
              <w:tc>
                <w:tcPr>
                  <w:tcW w:w="0" w:type="auto"/>
                  <w:vAlign w:val="center"/>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r>
            <w:tr w:rsidR="008D0E0C" w:rsidRPr="008944EC" w:rsidTr="00AA6C56">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8944EC" w:rsidRDefault="008D0E0C" w:rsidP="00AA6C56">
                  <w:pPr>
                    <w:pStyle w:val="PlainText"/>
                    <w:rPr>
                      <w:color w:val="FF0000"/>
                    </w:rPr>
                  </w:pPr>
                  <w:r w:rsidRPr="008944EC">
                    <w:rPr>
                      <w:color w:val="FF0000"/>
                    </w:rPr>
                    <w:t>1</w:t>
                  </w:r>
                </w:p>
              </w:tc>
              <w:tc>
                <w:tcPr>
                  <w:tcW w:w="0" w:type="auto"/>
                  <w:vAlign w:val="center"/>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c>
                <w:tcPr>
                  <w:tcW w:w="0" w:type="auto"/>
                </w:tcPr>
                <w:p w:rsidR="008D0E0C" w:rsidRPr="008944EC" w:rsidRDefault="008D0E0C" w:rsidP="00AA6C56">
                  <w:pPr>
                    <w:pStyle w:val="PlainText"/>
                    <w:rPr>
                      <w:color w:val="FF0000"/>
                    </w:rPr>
                  </w:pPr>
                  <w:r w:rsidRPr="008944EC">
                    <w:rPr>
                      <w:color w:val="FF0000"/>
                    </w:rPr>
                    <w:t>1</w:t>
                  </w:r>
                </w:p>
              </w:tc>
            </w:tr>
          </w:tbl>
          <w:p w:rsidR="00D063FF" w:rsidRDefault="00D063FF" w:rsidP="00AA6C56">
            <w:pPr>
              <w:pStyle w:val="NormalTable"/>
              <w:jc w:val="center"/>
              <w:rPr>
                <w:b w:val="0"/>
              </w:rPr>
            </w:pPr>
          </w:p>
          <w:tbl>
            <w:tblPr>
              <w:tblStyle w:val="TableGrid"/>
              <w:tblW w:w="95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4230"/>
              <w:gridCol w:w="4170"/>
            </w:tblGrid>
            <w:tr w:rsidR="008D0E0C" w:rsidTr="005F2D25">
              <w:trPr>
                <w:jc w:val="center"/>
              </w:trPr>
              <w:tc>
                <w:tcPr>
                  <w:tcW w:w="1184" w:type="dxa"/>
                </w:tcPr>
                <w:p w:rsidR="008D0E0C" w:rsidRDefault="008D0E0C" w:rsidP="00AA6C56">
                  <w:r w:rsidRPr="00AB6A52">
                    <w:t>P0’s view</w:t>
                  </w:r>
                </w:p>
              </w:tc>
              <w:tc>
                <w:tcPr>
                  <w:tcW w:w="4230" w:type="dxa"/>
                </w:tcPr>
                <w:p w:rsidR="008D0E0C" w:rsidRDefault="008D0E0C" w:rsidP="00AA6C56">
                  <w:pPr>
                    <w:pStyle w:val="PlainText"/>
                  </w:pPr>
                  <w:r w:rsidRPr="00C27820">
                    <w:rPr>
                      <w:color w:val="0070C0"/>
                    </w:rPr>
                    <w:t xml:space="preserve">0 0 0 </w:t>
                  </w:r>
                  <w:r>
                    <w:rPr>
                      <w:color w:val="0070C0"/>
                    </w:rPr>
                    <w:t xml:space="preserve">0 </w:t>
                  </w:r>
                  <w:r w:rsidRPr="00C27820">
                    <w:rPr>
                      <w:color w:val="FF0000"/>
                    </w:rPr>
                    <w:t xml:space="preserve">0 0 0 0 </w:t>
                  </w:r>
                  <w:r w:rsidRPr="00C27820">
                    <w:rPr>
                      <w:color w:val="0070C0"/>
                    </w:rPr>
                    <w:t xml:space="preserve">0 0 0 0 </w:t>
                  </w:r>
                  <w:r w:rsidRPr="00C27820">
                    <w:rPr>
                      <w:color w:val="FF0000"/>
                    </w:rPr>
                    <w:t>0 0 0 0</w:t>
                  </w:r>
                  <w:r>
                    <w:rPr>
                      <w:color w:val="FF0000"/>
                    </w:rPr>
                    <w:t>…</w:t>
                  </w:r>
                </w:p>
              </w:tc>
              <w:tc>
                <w:tcPr>
                  <w:tcW w:w="4170" w:type="dxa"/>
                </w:tcPr>
                <w:p w:rsidR="008D0E0C" w:rsidRPr="00D063FF" w:rsidRDefault="008D0E0C" w:rsidP="00AA6C56">
                  <w:pPr>
                    <w:pStyle w:val="PlainText"/>
                    <w:rPr>
                      <w:color w:val="FF0000"/>
                    </w:rPr>
                  </w:pPr>
                </w:p>
              </w:tc>
            </w:tr>
            <w:tr w:rsidR="008D0E0C" w:rsidTr="005F2D25">
              <w:trPr>
                <w:jc w:val="center"/>
              </w:trPr>
              <w:tc>
                <w:tcPr>
                  <w:tcW w:w="1184" w:type="dxa"/>
                </w:tcPr>
                <w:p w:rsidR="008D0E0C" w:rsidRPr="008D0E0C" w:rsidRDefault="008D0E0C" w:rsidP="00AA6C56">
                  <w:pPr>
                    <w:rPr>
                      <w:rFonts w:ascii="Arial" w:hAnsi="Arial" w:cs="Arial"/>
                      <w:lang w:eastAsia="ko-KR"/>
                    </w:rPr>
                  </w:pPr>
                  <w:r w:rsidRPr="00AB6A52">
                    <w:t>P1’s view</w:t>
                  </w:r>
                </w:p>
              </w:tc>
              <w:tc>
                <w:tcPr>
                  <w:tcW w:w="4230" w:type="dxa"/>
                </w:tcPr>
                <w:p w:rsidR="008D0E0C" w:rsidRDefault="008D0E0C" w:rsidP="00AA6C56">
                  <w:pPr>
                    <w:pStyle w:val="PlainText"/>
                  </w:pPr>
                </w:p>
              </w:tc>
              <w:tc>
                <w:tcPr>
                  <w:tcW w:w="4170" w:type="dxa"/>
                </w:tcPr>
                <w:p w:rsidR="008D0E0C" w:rsidRPr="00D063FF" w:rsidRDefault="008D0E0C" w:rsidP="00AA6C56">
                  <w:pPr>
                    <w:pStyle w:val="PlainText"/>
                    <w:rPr>
                      <w:color w:val="FF0000"/>
                    </w:rPr>
                  </w:pPr>
                  <w:r w:rsidRPr="00C27820">
                    <w:rPr>
                      <w:color w:val="0070C0"/>
                    </w:rPr>
                    <w:t xml:space="preserve">1 1 1 1 </w:t>
                  </w:r>
                  <w:r w:rsidRPr="00C27820">
                    <w:rPr>
                      <w:color w:val="FF0000"/>
                    </w:rPr>
                    <w:t>1 1 1 1</w:t>
                  </w:r>
                  <w:r w:rsidRPr="00C27820">
                    <w:t xml:space="preserve"> </w:t>
                  </w:r>
                  <w:r w:rsidRPr="00C27820">
                    <w:rPr>
                      <w:color w:val="0070C0"/>
                    </w:rPr>
                    <w:t xml:space="preserve">1 1 1 1 </w:t>
                  </w:r>
                  <w:r w:rsidRPr="00C27820">
                    <w:rPr>
                      <w:color w:val="FF0000"/>
                    </w:rPr>
                    <w:t>1 1 1 1</w:t>
                  </w:r>
                  <w:r>
                    <w:rPr>
                      <w:color w:val="FF0000"/>
                    </w:rPr>
                    <w:t>…</w:t>
                  </w:r>
                </w:p>
              </w:tc>
            </w:tr>
            <w:tr w:rsidR="008D0E0C" w:rsidTr="005F2D25">
              <w:trPr>
                <w:jc w:val="center"/>
              </w:trPr>
              <w:tc>
                <w:tcPr>
                  <w:tcW w:w="1184" w:type="dxa"/>
                </w:tcPr>
                <w:p w:rsidR="008D0E0C" w:rsidRDefault="008D0E0C" w:rsidP="00AA6C56">
                  <w:r w:rsidRPr="00AB6A52">
                    <w:t>File</w:t>
                  </w:r>
                </w:p>
              </w:tc>
              <w:tc>
                <w:tcPr>
                  <w:tcW w:w="4230" w:type="dxa"/>
                </w:tcPr>
                <w:p w:rsidR="008D0E0C" w:rsidRDefault="008D0E0C" w:rsidP="00AA6C56">
                  <w:pPr>
                    <w:pStyle w:val="PlainText"/>
                  </w:pPr>
                  <w:r w:rsidRPr="00C27820">
                    <w:rPr>
                      <w:color w:val="0070C0"/>
                    </w:rPr>
                    <w:t xml:space="preserve">0 0 0 </w:t>
                  </w:r>
                  <w:r>
                    <w:rPr>
                      <w:color w:val="0070C0"/>
                    </w:rPr>
                    <w:t xml:space="preserve">0 </w:t>
                  </w:r>
                  <w:r w:rsidRPr="00C27820">
                    <w:rPr>
                      <w:color w:val="FF0000"/>
                    </w:rPr>
                    <w:t xml:space="preserve">0 0 0 0 </w:t>
                  </w:r>
                  <w:r w:rsidRPr="00C27820">
                    <w:rPr>
                      <w:color w:val="0070C0"/>
                    </w:rPr>
                    <w:t xml:space="preserve">0 0 0 0 </w:t>
                  </w:r>
                  <w:r w:rsidRPr="00C27820">
                    <w:rPr>
                      <w:color w:val="FF0000"/>
                    </w:rPr>
                    <w:t>0 0 0 0</w:t>
                  </w:r>
                  <w:r>
                    <w:rPr>
                      <w:color w:val="FF0000"/>
                    </w:rPr>
                    <w:t>…</w:t>
                  </w:r>
                </w:p>
              </w:tc>
              <w:tc>
                <w:tcPr>
                  <w:tcW w:w="4170" w:type="dxa"/>
                </w:tcPr>
                <w:p w:rsidR="008D0E0C" w:rsidRPr="00D063FF" w:rsidRDefault="008D0E0C" w:rsidP="00AA6C56">
                  <w:pPr>
                    <w:pStyle w:val="PlainText"/>
                    <w:rPr>
                      <w:color w:val="FF0000"/>
                    </w:rPr>
                  </w:pPr>
                  <w:r w:rsidRPr="00C27820">
                    <w:rPr>
                      <w:color w:val="0070C0"/>
                    </w:rPr>
                    <w:t xml:space="preserve">1 1 1 1 </w:t>
                  </w:r>
                  <w:r w:rsidRPr="00C27820">
                    <w:rPr>
                      <w:color w:val="FF0000"/>
                    </w:rPr>
                    <w:t>1 1 1 1</w:t>
                  </w:r>
                  <w:r w:rsidRPr="00C27820">
                    <w:t xml:space="preserve"> </w:t>
                  </w:r>
                  <w:r w:rsidRPr="00C27820">
                    <w:rPr>
                      <w:color w:val="0070C0"/>
                    </w:rPr>
                    <w:t xml:space="preserve">1 1 1 1 </w:t>
                  </w:r>
                  <w:r w:rsidRPr="00C27820">
                    <w:rPr>
                      <w:color w:val="FF0000"/>
                    </w:rPr>
                    <w:t>1 1 1 1</w:t>
                  </w:r>
                  <w:r>
                    <w:rPr>
                      <w:color w:val="FF0000"/>
                    </w:rPr>
                    <w:t>…</w:t>
                  </w:r>
                </w:p>
              </w:tc>
            </w:tr>
          </w:tbl>
          <w:p w:rsidR="008D0E0C" w:rsidRPr="00D063FF" w:rsidRDefault="008D0E0C" w:rsidP="00AA6C56">
            <w:pPr>
              <w:pStyle w:val="NormalTable"/>
              <w:jc w:val="center"/>
              <w:rPr>
                <w:b w:val="0"/>
              </w:rPr>
            </w:pPr>
          </w:p>
          <w:p w:rsidR="00D063FF" w:rsidRPr="00D063FF" w:rsidRDefault="00D063FF" w:rsidP="00AA6C56">
            <w:pPr>
              <w:pStyle w:val="NormalTable"/>
              <w:jc w:val="center"/>
              <w:rPr>
                <w:b w:val="0"/>
              </w:rPr>
            </w:pPr>
          </w:p>
        </w:tc>
      </w:tr>
      <w:tr w:rsidR="00D063FF" w:rsidRPr="00137C51" w:rsidTr="005F2D25">
        <w:trPr>
          <w:jc w:val="center"/>
        </w:trPr>
        <w:tc>
          <w:tcPr>
            <w:tcW w:w="9809" w:type="dxa"/>
          </w:tcPr>
          <w:p w:rsidR="00D063FF" w:rsidRPr="00186743" w:rsidRDefault="00D063FF" w:rsidP="00D063FF">
            <w:pPr>
              <w:pStyle w:val="NormalTable"/>
            </w:pPr>
            <w:r>
              <w:t>Figur</w:t>
            </w:r>
            <w:bookmarkStart w:id="14" w:name="Figure10"/>
            <w:bookmarkEnd w:id="14"/>
            <w:r>
              <w:t>e 10</w:t>
            </w:r>
            <w:r w:rsidRPr="00186743">
              <w:t xml:space="preserve">. </w:t>
            </w:r>
            <w:r>
              <w:t>Data organization for contiguous storage layout</w:t>
            </w:r>
          </w:p>
        </w:tc>
      </w:tr>
    </w:tbl>
    <w:p w:rsidR="00D063FF" w:rsidRDefault="00D063FF" w:rsidP="00D063FF"/>
    <w:p w:rsidR="00B50310" w:rsidRDefault="00B50310" w:rsidP="00B50310">
      <w:r>
        <w:t xml:space="preserve">In a chunked layout (option </w:t>
      </w:r>
      <w:r w:rsidRPr="005F2D25">
        <w:rPr>
          <w:rFonts w:ascii="Courier New" w:hAnsi="Courier New" w:cs="Courier New"/>
          <w:sz w:val="20"/>
        </w:rPr>
        <w:t>-c</w:t>
      </w:r>
      <w:r>
        <w:t>), transferring a block would require only one write operation because each chunk is an unit of contiguous storage as shown in Figure 1</w:t>
      </w:r>
      <w:r w:rsidR="00D063FF">
        <w:t>1</w:t>
      </w:r>
      <w:r>
        <w:t xml:space="preserve">. In this case, a single I/O operation of 16 bytes is performed instead of </w:t>
      </w:r>
      <w:r w:rsidR="005F2D25">
        <w:t>four</w:t>
      </w:r>
      <w:r>
        <w:t xml:space="preserve"> I/O operations.</w:t>
      </w:r>
    </w:p>
    <w:p w:rsidR="00B50310" w:rsidRDefault="00B50310" w:rsidP="00B50310"/>
    <w:p w:rsidR="00B50310" w:rsidRDefault="00B50310">
      <w:r>
        <w:br w:type="page"/>
      </w:r>
    </w:p>
    <w:p w:rsidR="00B50310" w:rsidRDefault="00B50310" w:rsidP="00B50310"/>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24"/>
      </w:tblGrid>
      <w:tr w:rsidR="00D30220" w:rsidRPr="00137C51" w:rsidTr="00DE5268">
        <w:trPr>
          <w:jc w:val="center"/>
        </w:trPr>
        <w:tc>
          <w:tcPr>
            <w:tcW w:w="6224" w:type="dxa"/>
          </w:tcPr>
          <w:p w:rsidR="00D30220" w:rsidRDefault="00D30220" w:rsidP="005C125D">
            <w:pPr>
              <w:pStyle w:val="NormalTable"/>
              <w:jc w:val="center"/>
              <w:rPr>
                <w:b w:val="0"/>
              </w:rPr>
            </w:pPr>
          </w:p>
          <w:tbl>
            <w:tblPr>
              <w:tblStyle w:val="TableGrid"/>
              <w:tblW w:w="5088"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firstRow="1" w:lastRow="1" w:firstColumn="1" w:lastColumn="1" w:noHBand="0" w:noVBand="0"/>
            </w:tblPr>
            <w:tblGrid>
              <w:gridCol w:w="1152"/>
              <w:gridCol w:w="348"/>
              <w:gridCol w:w="348"/>
              <w:gridCol w:w="348"/>
              <w:gridCol w:w="348"/>
              <w:gridCol w:w="348"/>
              <w:gridCol w:w="348"/>
              <w:gridCol w:w="348"/>
              <w:gridCol w:w="348"/>
              <w:gridCol w:w="1152"/>
            </w:tblGrid>
            <w:tr w:rsidR="00DE5268" w:rsidRPr="008944EC" w:rsidTr="00DE5268">
              <w:trPr>
                <w:trHeight w:val="241"/>
                <w:jc w:val="center"/>
              </w:trPr>
              <w:tc>
                <w:tcPr>
                  <w:tcW w:w="1152" w:type="dxa"/>
                  <w:vMerge w:val="restart"/>
                  <w:tcBorders>
                    <w:top w:val="single" w:sz="4" w:space="0" w:color="auto"/>
                  </w:tcBorders>
                </w:tcPr>
                <w:p w:rsidR="00DE5268" w:rsidRPr="00D063FF" w:rsidRDefault="00DE5268" w:rsidP="00DE5268">
                  <w:r>
                    <w:t>Chunk 0</w:t>
                  </w:r>
                </w:p>
              </w:tc>
              <w:tc>
                <w:tcPr>
                  <w:tcW w:w="0" w:type="auto"/>
                  <w:tcBorders>
                    <w:top w:val="single" w:sz="4" w:space="0" w:color="auto"/>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single" w:sz="4" w:space="0" w:color="auto"/>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single" w:sz="4" w:space="0" w:color="auto"/>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single" w:sz="4" w:space="0" w:color="auto"/>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8944EC" w:rsidRDefault="00DE5268" w:rsidP="005C125D">
                  <w:pPr>
                    <w:pStyle w:val="PlainText"/>
                    <w:rPr>
                      <w:color w:val="FF0000"/>
                    </w:rPr>
                  </w:pPr>
                  <w:r w:rsidRPr="008944EC">
                    <w:rPr>
                      <w:color w:val="FF0000"/>
                    </w:rPr>
                    <w:t>0</w:t>
                  </w:r>
                </w:p>
              </w:tc>
              <w:tc>
                <w:tcPr>
                  <w:tcW w:w="0" w:type="auto"/>
                  <w:vAlign w:val="center"/>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1152" w:type="dxa"/>
                  <w:vMerge w:val="restart"/>
                </w:tcPr>
                <w:p w:rsidR="00DE5268" w:rsidRPr="008944EC" w:rsidRDefault="00DE5268" w:rsidP="00DE5268">
                  <w:r>
                    <w:t>Chunk 1</w:t>
                  </w:r>
                </w:p>
              </w:tc>
            </w:tr>
            <w:tr w:rsidR="00DE5268" w:rsidRPr="008944EC" w:rsidTr="00DE5268">
              <w:trPr>
                <w:trHeight w:val="241"/>
                <w:jc w:val="center"/>
              </w:trPr>
              <w:tc>
                <w:tcPr>
                  <w:tcW w:w="1152" w:type="dxa"/>
                  <w:vMerge/>
                </w:tcPr>
                <w:p w:rsidR="00DE5268" w:rsidRPr="00D063FF" w:rsidRDefault="00DE5268" w:rsidP="005C125D">
                  <w:pPr>
                    <w:pStyle w:val="PlainText"/>
                    <w:rPr>
                      <w:color w:val="0070C0"/>
                    </w:rPr>
                  </w:pP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8944EC" w:rsidRDefault="00DE5268" w:rsidP="005C125D">
                  <w:pPr>
                    <w:pStyle w:val="PlainText"/>
                    <w:rPr>
                      <w:color w:val="FF0000"/>
                    </w:rPr>
                  </w:pPr>
                  <w:r w:rsidRPr="008944EC">
                    <w:rPr>
                      <w:color w:val="FF0000"/>
                    </w:rPr>
                    <w:t>0</w:t>
                  </w:r>
                </w:p>
              </w:tc>
              <w:tc>
                <w:tcPr>
                  <w:tcW w:w="0" w:type="auto"/>
                  <w:vAlign w:val="center"/>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1152" w:type="dxa"/>
                  <w:vMerge/>
                </w:tcPr>
                <w:p w:rsidR="00DE5268" w:rsidRPr="008944EC" w:rsidRDefault="00DE5268" w:rsidP="005C125D">
                  <w:pPr>
                    <w:pStyle w:val="PlainText"/>
                    <w:rPr>
                      <w:color w:val="FF0000"/>
                    </w:rPr>
                  </w:pPr>
                </w:p>
              </w:tc>
            </w:tr>
            <w:tr w:rsidR="00DE5268" w:rsidRPr="008944EC" w:rsidTr="00DE5268">
              <w:trPr>
                <w:trHeight w:val="241"/>
                <w:jc w:val="center"/>
              </w:trPr>
              <w:tc>
                <w:tcPr>
                  <w:tcW w:w="1152" w:type="dxa"/>
                  <w:vMerge/>
                </w:tcPr>
                <w:p w:rsidR="00DE5268" w:rsidRPr="00D063FF" w:rsidRDefault="00DE5268" w:rsidP="005C125D">
                  <w:pPr>
                    <w:pStyle w:val="PlainText"/>
                    <w:rPr>
                      <w:color w:val="0070C0"/>
                    </w:rPr>
                  </w:pP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8944EC" w:rsidRDefault="00DE5268" w:rsidP="005C125D">
                  <w:pPr>
                    <w:pStyle w:val="PlainText"/>
                    <w:rPr>
                      <w:color w:val="FF0000"/>
                    </w:rPr>
                  </w:pPr>
                  <w:r w:rsidRPr="008944EC">
                    <w:rPr>
                      <w:color w:val="FF0000"/>
                    </w:rPr>
                    <w:t>0</w:t>
                  </w:r>
                </w:p>
              </w:tc>
              <w:tc>
                <w:tcPr>
                  <w:tcW w:w="0" w:type="auto"/>
                  <w:vAlign w:val="center"/>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0" w:type="auto"/>
                </w:tcPr>
                <w:p w:rsidR="00DE5268" w:rsidRPr="008944EC" w:rsidRDefault="00DE5268" w:rsidP="005C125D">
                  <w:pPr>
                    <w:pStyle w:val="PlainText"/>
                    <w:rPr>
                      <w:color w:val="FF0000"/>
                    </w:rPr>
                  </w:pPr>
                  <w:r w:rsidRPr="008944EC">
                    <w:rPr>
                      <w:color w:val="FF0000"/>
                    </w:rPr>
                    <w:t>0</w:t>
                  </w:r>
                </w:p>
              </w:tc>
              <w:tc>
                <w:tcPr>
                  <w:tcW w:w="1152" w:type="dxa"/>
                  <w:vMerge/>
                </w:tcPr>
                <w:p w:rsidR="00DE5268" w:rsidRPr="008944EC" w:rsidRDefault="00DE5268" w:rsidP="005C125D">
                  <w:pPr>
                    <w:pStyle w:val="PlainText"/>
                    <w:rPr>
                      <w:color w:val="FF0000"/>
                    </w:rPr>
                  </w:pPr>
                </w:p>
              </w:tc>
            </w:tr>
            <w:tr w:rsidR="00DE5268" w:rsidRPr="008944EC" w:rsidTr="00DE5268">
              <w:trPr>
                <w:trHeight w:val="241"/>
                <w:jc w:val="center"/>
              </w:trPr>
              <w:tc>
                <w:tcPr>
                  <w:tcW w:w="1152" w:type="dxa"/>
                  <w:vMerge/>
                  <w:tcBorders>
                    <w:bottom w:val="single" w:sz="4" w:space="0" w:color="auto"/>
                  </w:tcBorders>
                </w:tcPr>
                <w:p w:rsidR="00DE5268" w:rsidRPr="00D063FF" w:rsidRDefault="00DE5268" w:rsidP="005C125D">
                  <w:pPr>
                    <w:pStyle w:val="PlainText"/>
                    <w:rPr>
                      <w:color w:val="0070C0"/>
                    </w:rPr>
                  </w:pPr>
                </w:p>
              </w:tc>
              <w:tc>
                <w:tcPr>
                  <w:tcW w:w="0" w:type="auto"/>
                  <w:tcBorders>
                    <w:top w:val="nil"/>
                    <w:bottom w:val="single" w:sz="4" w:space="0" w:color="auto"/>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single" w:sz="4" w:space="0" w:color="auto"/>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single" w:sz="4" w:space="0" w:color="auto"/>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single" w:sz="4" w:space="0" w:color="auto"/>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bottom w:val="single" w:sz="4" w:space="0" w:color="auto"/>
                  </w:tcBorders>
                  <w:shd w:val="clear" w:color="auto" w:fill="auto"/>
                  <w:vAlign w:val="center"/>
                </w:tcPr>
                <w:p w:rsidR="00DE5268" w:rsidRPr="008944EC" w:rsidRDefault="00DE5268" w:rsidP="005C125D">
                  <w:pPr>
                    <w:pStyle w:val="PlainText"/>
                    <w:rPr>
                      <w:color w:val="FF0000"/>
                    </w:rPr>
                  </w:pPr>
                  <w:r w:rsidRPr="008944EC">
                    <w:rPr>
                      <w:color w:val="FF0000"/>
                    </w:rPr>
                    <w:t>0</w:t>
                  </w:r>
                </w:p>
              </w:tc>
              <w:tc>
                <w:tcPr>
                  <w:tcW w:w="0" w:type="auto"/>
                  <w:tcBorders>
                    <w:bottom w:val="single" w:sz="4" w:space="0" w:color="auto"/>
                  </w:tcBorders>
                  <w:vAlign w:val="center"/>
                </w:tcPr>
                <w:p w:rsidR="00DE5268" w:rsidRPr="008944EC" w:rsidRDefault="00DE5268" w:rsidP="005C125D">
                  <w:pPr>
                    <w:pStyle w:val="PlainText"/>
                    <w:rPr>
                      <w:color w:val="FF0000"/>
                    </w:rPr>
                  </w:pPr>
                  <w:r w:rsidRPr="008944EC">
                    <w:rPr>
                      <w:color w:val="FF0000"/>
                    </w:rPr>
                    <w:t>0</w:t>
                  </w:r>
                </w:p>
              </w:tc>
              <w:tc>
                <w:tcPr>
                  <w:tcW w:w="0" w:type="auto"/>
                  <w:tcBorders>
                    <w:bottom w:val="single" w:sz="4" w:space="0" w:color="auto"/>
                  </w:tcBorders>
                </w:tcPr>
                <w:p w:rsidR="00DE5268" w:rsidRPr="008944EC" w:rsidRDefault="00DE5268" w:rsidP="005C125D">
                  <w:pPr>
                    <w:pStyle w:val="PlainText"/>
                    <w:rPr>
                      <w:color w:val="FF0000"/>
                    </w:rPr>
                  </w:pPr>
                  <w:r w:rsidRPr="008944EC">
                    <w:rPr>
                      <w:color w:val="FF0000"/>
                    </w:rPr>
                    <w:t>0</w:t>
                  </w:r>
                </w:p>
              </w:tc>
              <w:tc>
                <w:tcPr>
                  <w:tcW w:w="0" w:type="auto"/>
                  <w:tcBorders>
                    <w:bottom w:val="single" w:sz="4" w:space="0" w:color="auto"/>
                  </w:tcBorders>
                </w:tcPr>
                <w:p w:rsidR="00DE5268" w:rsidRPr="008944EC" w:rsidRDefault="00DE5268" w:rsidP="005C125D">
                  <w:pPr>
                    <w:pStyle w:val="PlainText"/>
                    <w:rPr>
                      <w:color w:val="FF0000"/>
                    </w:rPr>
                  </w:pPr>
                  <w:r w:rsidRPr="008944EC">
                    <w:rPr>
                      <w:color w:val="FF0000"/>
                    </w:rPr>
                    <w:t>0</w:t>
                  </w:r>
                </w:p>
              </w:tc>
              <w:tc>
                <w:tcPr>
                  <w:tcW w:w="1152" w:type="dxa"/>
                  <w:vMerge/>
                  <w:tcBorders>
                    <w:bottom w:val="single" w:sz="4" w:space="0" w:color="auto"/>
                  </w:tcBorders>
                </w:tcPr>
                <w:p w:rsidR="00DE5268" w:rsidRPr="008944EC" w:rsidRDefault="00DE5268" w:rsidP="005C125D">
                  <w:pPr>
                    <w:pStyle w:val="PlainText"/>
                    <w:rPr>
                      <w:color w:val="FF0000"/>
                    </w:rPr>
                  </w:pPr>
                </w:p>
              </w:tc>
            </w:tr>
            <w:tr w:rsidR="00DE5268" w:rsidRPr="008944EC" w:rsidTr="00DE5268">
              <w:trPr>
                <w:trHeight w:val="241"/>
                <w:jc w:val="center"/>
              </w:trPr>
              <w:tc>
                <w:tcPr>
                  <w:tcW w:w="1152" w:type="dxa"/>
                  <w:vMerge w:val="restart"/>
                  <w:tcBorders>
                    <w:top w:val="single" w:sz="4" w:space="0" w:color="auto"/>
                  </w:tcBorders>
                  <w:vAlign w:val="bottom"/>
                </w:tcPr>
                <w:p w:rsidR="00DE5268" w:rsidRPr="00D063FF" w:rsidRDefault="00DE5268" w:rsidP="00DE5268">
                  <w:r>
                    <w:t>Chunk 2</w:t>
                  </w:r>
                </w:p>
              </w:tc>
              <w:tc>
                <w:tcPr>
                  <w:tcW w:w="0" w:type="auto"/>
                  <w:tcBorders>
                    <w:top w:val="single" w:sz="4" w:space="0" w:color="auto"/>
                  </w:tcBorders>
                  <w:shd w:val="clear" w:color="auto" w:fill="auto"/>
                </w:tcPr>
                <w:p w:rsidR="00DE5268" w:rsidRPr="00D063FF" w:rsidRDefault="00DE5268" w:rsidP="005C125D">
                  <w:pPr>
                    <w:pStyle w:val="PlainText"/>
                    <w:rPr>
                      <w:color w:val="0070C0"/>
                    </w:rPr>
                  </w:pPr>
                  <w:r w:rsidRPr="00D063FF">
                    <w:rPr>
                      <w:color w:val="0070C0"/>
                    </w:rPr>
                    <w:t>1</w:t>
                  </w:r>
                </w:p>
              </w:tc>
              <w:tc>
                <w:tcPr>
                  <w:tcW w:w="0" w:type="auto"/>
                  <w:tcBorders>
                    <w:top w:val="single" w:sz="4" w:space="0" w:color="auto"/>
                  </w:tcBorders>
                  <w:shd w:val="clear" w:color="auto" w:fill="auto"/>
                </w:tcPr>
                <w:p w:rsidR="00DE5268" w:rsidRPr="00D063FF" w:rsidRDefault="00DE5268" w:rsidP="005C125D">
                  <w:pPr>
                    <w:pStyle w:val="PlainText"/>
                    <w:rPr>
                      <w:color w:val="0070C0"/>
                    </w:rPr>
                  </w:pPr>
                  <w:r w:rsidRPr="00D063FF">
                    <w:rPr>
                      <w:color w:val="0070C0"/>
                    </w:rPr>
                    <w:t>1</w:t>
                  </w:r>
                </w:p>
              </w:tc>
              <w:tc>
                <w:tcPr>
                  <w:tcW w:w="0" w:type="auto"/>
                  <w:tcBorders>
                    <w:top w:val="single" w:sz="4" w:space="0" w:color="auto"/>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left w:val="single" w:sz="4" w:space="0" w:color="auto"/>
                    <w:bottom w:val="nil"/>
                  </w:tcBorders>
                  <w:shd w:val="clear" w:color="auto" w:fill="auto"/>
                  <w:vAlign w:val="center"/>
                </w:tcPr>
                <w:p w:rsidR="00DE5268" w:rsidRPr="008944EC" w:rsidRDefault="00DE5268" w:rsidP="005C125D">
                  <w:pPr>
                    <w:pStyle w:val="PlainText"/>
                    <w:rPr>
                      <w:color w:val="FF0000"/>
                    </w:rPr>
                  </w:pPr>
                  <w:r w:rsidRPr="008944EC">
                    <w:rPr>
                      <w:color w:val="FF0000"/>
                    </w:rPr>
                    <w:t>1</w:t>
                  </w:r>
                </w:p>
              </w:tc>
              <w:tc>
                <w:tcPr>
                  <w:tcW w:w="0" w:type="auto"/>
                  <w:tcBorders>
                    <w:top w:val="single" w:sz="4" w:space="0" w:color="auto"/>
                    <w:bottom w:val="nil"/>
                  </w:tcBorders>
                  <w:vAlign w:val="center"/>
                </w:tcPr>
                <w:p w:rsidR="00DE5268" w:rsidRPr="008944EC" w:rsidRDefault="00DE5268" w:rsidP="005C125D">
                  <w:pPr>
                    <w:pStyle w:val="PlainText"/>
                    <w:rPr>
                      <w:color w:val="FF0000"/>
                    </w:rPr>
                  </w:pPr>
                  <w:r w:rsidRPr="008944EC">
                    <w:rPr>
                      <w:color w:val="FF0000"/>
                    </w:rPr>
                    <w:t>1</w:t>
                  </w:r>
                </w:p>
              </w:tc>
              <w:tc>
                <w:tcPr>
                  <w:tcW w:w="0" w:type="auto"/>
                  <w:tcBorders>
                    <w:top w:val="single" w:sz="4" w:space="0" w:color="auto"/>
                    <w:bottom w:val="nil"/>
                  </w:tcBorders>
                </w:tcPr>
                <w:p w:rsidR="00DE5268" w:rsidRPr="008944EC" w:rsidRDefault="00DE5268" w:rsidP="005C125D">
                  <w:pPr>
                    <w:pStyle w:val="PlainText"/>
                    <w:rPr>
                      <w:color w:val="FF0000"/>
                    </w:rPr>
                  </w:pPr>
                  <w:r w:rsidRPr="008944EC">
                    <w:rPr>
                      <w:color w:val="FF0000"/>
                    </w:rPr>
                    <w:t>1</w:t>
                  </w:r>
                </w:p>
              </w:tc>
              <w:tc>
                <w:tcPr>
                  <w:tcW w:w="0" w:type="auto"/>
                  <w:tcBorders>
                    <w:top w:val="single" w:sz="4" w:space="0" w:color="auto"/>
                    <w:bottom w:val="nil"/>
                  </w:tcBorders>
                </w:tcPr>
                <w:p w:rsidR="00DE5268" w:rsidRPr="008944EC" w:rsidRDefault="00DE5268" w:rsidP="005C125D">
                  <w:pPr>
                    <w:pStyle w:val="PlainText"/>
                    <w:rPr>
                      <w:color w:val="FF0000"/>
                    </w:rPr>
                  </w:pPr>
                  <w:r w:rsidRPr="008944EC">
                    <w:rPr>
                      <w:color w:val="FF0000"/>
                    </w:rPr>
                    <w:t>1</w:t>
                  </w:r>
                </w:p>
              </w:tc>
              <w:tc>
                <w:tcPr>
                  <w:tcW w:w="1152" w:type="dxa"/>
                  <w:vMerge w:val="restart"/>
                  <w:tcBorders>
                    <w:top w:val="single" w:sz="4" w:space="0" w:color="auto"/>
                  </w:tcBorders>
                  <w:vAlign w:val="bottom"/>
                </w:tcPr>
                <w:p w:rsidR="00DE5268" w:rsidRPr="008944EC" w:rsidRDefault="00DE5268" w:rsidP="00DE5268">
                  <w:r>
                    <w:t>Chunk 3</w:t>
                  </w:r>
                </w:p>
              </w:tc>
            </w:tr>
            <w:tr w:rsidR="00DE5268" w:rsidRPr="008944EC" w:rsidTr="00DE5268">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nil"/>
                  </w:tcBorders>
                  <w:shd w:val="clear" w:color="auto" w:fill="auto"/>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tcPr>
                <w:p w:rsidR="00DE5268" w:rsidRPr="008944EC" w:rsidRDefault="00DE5268" w:rsidP="005C125D">
                  <w:pPr>
                    <w:pStyle w:val="PlainText"/>
                    <w:rPr>
                      <w:color w:val="FF0000"/>
                    </w:rPr>
                  </w:pPr>
                  <w:r w:rsidRPr="008944EC">
                    <w:rPr>
                      <w:color w:val="FF0000"/>
                    </w:rPr>
                    <w:t>1</w:t>
                  </w:r>
                </w:p>
              </w:tc>
              <w:tc>
                <w:tcPr>
                  <w:tcW w:w="1152" w:type="dxa"/>
                  <w:vMerge/>
                </w:tcPr>
                <w:p w:rsidR="00DE5268" w:rsidRPr="008944EC" w:rsidRDefault="00DE5268" w:rsidP="005C125D">
                  <w:pPr>
                    <w:pStyle w:val="PlainText"/>
                    <w:rPr>
                      <w:color w:val="FF0000"/>
                    </w:rPr>
                  </w:pPr>
                </w:p>
              </w:tc>
            </w:tr>
            <w:tr w:rsidR="00DE5268" w:rsidRPr="008944EC" w:rsidTr="00DE5268">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nil"/>
                  </w:tcBorders>
                  <w:shd w:val="clear" w:color="auto" w:fill="auto"/>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tcPr>
                <w:p w:rsidR="00DE5268" w:rsidRPr="008944EC" w:rsidRDefault="00DE5268" w:rsidP="005C125D">
                  <w:pPr>
                    <w:pStyle w:val="PlainText"/>
                    <w:rPr>
                      <w:color w:val="FF0000"/>
                    </w:rPr>
                  </w:pPr>
                  <w:r w:rsidRPr="008944EC">
                    <w:rPr>
                      <w:color w:val="FF0000"/>
                    </w:rPr>
                    <w:t>1</w:t>
                  </w:r>
                </w:p>
              </w:tc>
              <w:tc>
                <w:tcPr>
                  <w:tcW w:w="0" w:type="auto"/>
                  <w:tcBorders>
                    <w:top w:val="nil"/>
                    <w:bottom w:val="nil"/>
                  </w:tcBorders>
                </w:tcPr>
                <w:p w:rsidR="00DE5268" w:rsidRPr="008944EC" w:rsidRDefault="00DE5268" w:rsidP="005C125D">
                  <w:pPr>
                    <w:pStyle w:val="PlainText"/>
                    <w:rPr>
                      <w:color w:val="FF0000"/>
                    </w:rPr>
                  </w:pPr>
                  <w:r w:rsidRPr="008944EC">
                    <w:rPr>
                      <w:color w:val="FF0000"/>
                    </w:rPr>
                    <w:t>1</w:t>
                  </w:r>
                </w:p>
              </w:tc>
              <w:tc>
                <w:tcPr>
                  <w:tcW w:w="1152" w:type="dxa"/>
                  <w:vMerge/>
                </w:tcPr>
                <w:p w:rsidR="00DE5268" w:rsidRPr="008944EC" w:rsidRDefault="00DE5268" w:rsidP="005C125D">
                  <w:pPr>
                    <w:pStyle w:val="PlainText"/>
                    <w:rPr>
                      <w:color w:val="FF0000"/>
                    </w:rPr>
                  </w:pPr>
                </w:p>
              </w:tc>
            </w:tr>
            <w:tr w:rsidR="00DE5268" w:rsidRPr="008944EC" w:rsidTr="00DE5268">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single" w:sz="4" w:space="0" w:color="auto"/>
                  </w:tcBorders>
                  <w:shd w:val="clear" w:color="auto" w:fill="auto"/>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single" w:sz="4" w:space="0" w:color="auto"/>
                  </w:tcBorders>
                  <w:vAlign w:val="center"/>
                </w:tcPr>
                <w:p w:rsidR="00DE5268" w:rsidRPr="008944EC" w:rsidRDefault="00DE5268" w:rsidP="005C125D">
                  <w:pPr>
                    <w:pStyle w:val="PlainText"/>
                    <w:rPr>
                      <w:color w:val="FF0000"/>
                    </w:rPr>
                  </w:pPr>
                  <w:r w:rsidRPr="008944EC">
                    <w:rPr>
                      <w:color w:val="FF0000"/>
                    </w:rPr>
                    <w:t>1</w:t>
                  </w:r>
                </w:p>
              </w:tc>
              <w:tc>
                <w:tcPr>
                  <w:tcW w:w="0" w:type="auto"/>
                  <w:tcBorders>
                    <w:top w:val="nil"/>
                    <w:bottom w:val="single" w:sz="4" w:space="0" w:color="auto"/>
                  </w:tcBorders>
                </w:tcPr>
                <w:p w:rsidR="00DE5268" w:rsidRPr="008944EC" w:rsidRDefault="00DE5268" w:rsidP="005C125D">
                  <w:pPr>
                    <w:pStyle w:val="PlainText"/>
                    <w:rPr>
                      <w:color w:val="FF0000"/>
                    </w:rPr>
                  </w:pPr>
                  <w:r w:rsidRPr="008944EC">
                    <w:rPr>
                      <w:color w:val="FF0000"/>
                    </w:rPr>
                    <w:t>1</w:t>
                  </w:r>
                </w:p>
              </w:tc>
              <w:tc>
                <w:tcPr>
                  <w:tcW w:w="0" w:type="auto"/>
                  <w:tcBorders>
                    <w:top w:val="nil"/>
                    <w:bottom w:val="single" w:sz="4" w:space="0" w:color="auto"/>
                  </w:tcBorders>
                </w:tcPr>
                <w:p w:rsidR="00DE5268" w:rsidRPr="008944EC" w:rsidRDefault="00DE5268" w:rsidP="005C125D">
                  <w:pPr>
                    <w:pStyle w:val="PlainText"/>
                    <w:rPr>
                      <w:color w:val="FF0000"/>
                    </w:rPr>
                  </w:pPr>
                  <w:r w:rsidRPr="008944EC">
                    <w:rPr>
                      <w:color w:val="FF0000"/>
                    </w:rPr>
                    <w:t>1</w:t>
                  </w:r>
                </w:p>
              </w:tc>
              <w:tc>
                <w:tcPr>
                  <w:tcW w:w="1152" w:type="dxa"/>
                  <w:vMerge/>
                  <w:tcBorders>
                    <w:bottom w:val="single" w:sz="4" w:space="0" w:color="auto"/>
                  </w:tcBorders>
                </w:tcPr>
                <w:p w:rsidR="00DE5268" w:rsidRPr="008944EC" w:rsidRDefault="00DE5268" w:rsidP="005C125D">
                  <w:pPr>
                    <w:pStyle w:val="PlainText"/>
                    <w:rPr>
                      <w:color w:val="FF0000"/>
                    </w:rPr>
                  </w:pPr>
                </w:p>
              </w:tc>
            </w:tr>
          </w:tbl>
          <w:p w:rsidR="00D30220" w:rsidRDefault="00D30220" w:rsidP="005C125D">
            <w:pPr>
              <w:pStyle w:val="NormalTable"/>
              <w:jc w:val="center"/>
              <w:rPr>
                <w:b w:val="0"/>
              </w:rPr>
            </w:pPr>
          </w:p>
          <w:p w:rsidR="00DE5268" w:rsidRDefault="00DE5268" w:rsidP="005C125D">
            <w:pPr>
              <w:pStyle w:val="NormalTable"/>
              <w:jc w:val="center"/>
              <w:rPr>
                <w:b w:val="0"/>
              </w:rPr>
            </w:pPr>
          </w:p>
          <w:tbl>
            <w:tblPr>
              <w:tblStyle w:val="TableGrid"/>
              <w:tblW w:w="5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13"/>
            </w:tblGrid>
            <w:tr w:rsidR="00D30220" w:rsidTr="005F2D25">
              <w:trPr>
                <w:jc w:val="center"/>
              </w:trPr>
              <w:tc>
                <w:tcPr>
                  <w:tcW w:w="1238" w:type="dxa"/>
                </w:tcPr>
                <w:p w:rsidR="00D30220" w:rsidRDefault="00D30220" w:rsidP="005C125D">
                  <w:r w:rsidRPr="00AB6A52">
                    <w:t>P0’s view</w:t>
                  </w:r>
                </w:p>
              </w:tc>
              <w:tc>
                <w:tcPr>
                  <w:tcW w:w="4113" w:type="dxa"/>
                </w:tcPr>
                <w:p w:rsidR="00D30220" w:rsidRDefault="00D30220" w:rsidP="005C125D">
                  <w:pPr>
                    <w:pStyle w:val="PlainText"/>
                  </w:pPr>
                  <w:r w:rsidRPr="00C27820">
                    <w:rPr>
                      <w:color w:val="0070C0"/>
                    </w:rPr>
                    <w:t xml:space="preserve">0 0 0 </w:t>
                  </w:r>
                  <w:r>
                    <w:rPr>
                      <w:color w:val="0070C0"/>
                    </w:rPr>
                    <w:t xml:space="preserve">0 </w:t>
                  </w:r>
                  <w:r w:rsidRPr="00951366">
                    <w:rPr>
                      <w:color w:val="0070C0"/>
                    </w:rPr>
                    <w:t xml:space="preserve">0 0 0 0 </w:t>
                  </w:r>
                  <w:r w:rsidRPr="00C27820">
                    <w:rPr>
                      <w:color w:val="0070C0"/>
                    </w:rPr>
                    <w:t xml:space="preserve">0 0 0 0 </w:t>
                  </w:r>
                  <w:r w:rsidRPr="00951366">
                    <w:rPr>
                      <w:color w:val="0070C0"/>
                    </w:rPr>
                    <w:t>0 0</w:t>
                  </w:r>
                  <w:r>
                    <w:rPr>
                      <w:color w:val="0070C0"/>
                    </w:rPr>
                    <w:t xml:space="preserve"> 0 0</w:t>
                  </w:r>
                </w:p>
              </w:tc>
            </w:tr>
            <w:tr w:rsidR="00D30220" w:rsidTr="005F2D25">
              <w:trPr>
                <w:jc w:val="center"/>
              </w:trPr>
              <w:tc>
                <w:tcPr>
                  <w:tcW w:w="1238" w:type="dxa"/>
                </w:tcPr>
                <w:p w:rsidR="00D30220" w:rsidRPr="00AB6A52" w:rsidRDefault="00D30220" w:rsidP="005C125D">
                  <w:r>
                    <w:t>Chunk 0</w:t>
                  </w:r>
                </w:p>
              </w:tc>
              <w:tc>
                <w:tcPr>
                  <w:tcW w:w="4113" w:type="dxa"/>
                </w:tcPr>
                <w:p w:rsidR="00D30220" w:rsidRPr="00C27820" w:rsidRDefault="00D30220" w:rsidP="005C125D">
                  <w:pPr>
                    <w:pStyle w:val="PlainText"/>
                    <w:rPr>
                      <w:color w:val="0070C0"/>
                    </w:rPr>
                  </w:pPr>
                  <w:r w:rsidRPr="00C27820">
                    <w:rPr>
                      <w:color w:val="0070C0"/>
                    </w:rPr>
                    <w:t xml:space="preserve">0 0 0 </w:t>
                  </w:r>
                  <w:r>
                    <w:rPr>
                      <w:color w:val="0070C0"/>
                    </w:rPr>
                    <w:t xml:space="preserve">0 </w:t>
                  </w:r>
                  <w:r w:rsidRPr="00951366">
                    <w:rPr>
                      <w:color w:val="0070C0"/>
                    </w:rPr>
                    <w:t xml:space="preserve">0 0 0 0 </w:t>
                  </w:r>
                  <w:r w:rsidRPr="00C27820">
                    <w:rPr>
                      <w:color w:val="0070C0"/>
                    </w:rPr>
                    <w:t xml:space="preserve">0 0 0 0 </w:t>
                  </w:r>
                  <w:r w:rsidRPr="00951366">
                    <w:rPr>
                      <w:color w:val="0070C0"/>
                    </w:rPr>
                    <w:t>0 0</w:t>
                  </w:r>
                  <w:r>
                    <w:rPr>
                      <w:color w:val="0070C0"/>
                    </w:rPr>
                    <w:t xml:space="preserve"> 0 0</w:t>
                  </w:r>
                </w:p>
              </w:tc>
            </w:tr>
            <w:tr w:rsidR="00D30220" w:rsidTr="005F2D25">
              <w:trPr>
                <w:jc w:val="center"/>
              </w:trPr>
              <w:tc>
                <w:tcPr>
                  <w:tcW w:w="1238" w:type="dxa"/>
                </w:tcPr>
                <w:p w:rsidR="00D30220" w:rsidRPr="008D0E0C" w:rsidRDefault="00D30220" w:rsidP="005C125D">
                  <w:pPr>
                    <w:rPr>
                      <w:rFonts w:ascii="Arial" w:hAnsi="Arial" w:cs="Arial"/>
                      <w:lang w:eastAsia="ko-KR"/>
                    </w:rPr>
                  </w:pPr>
                  <w:r w:rsidRPr="00AB6A52">
                    <w:t>P1’s view</w:t>
                  </w:r>
                </w:p>
              </w:tc>
              <w:tc>
                <w:tcPr>
                  <w:tcW w:w="4113" w:type="dxa"/>
                </w:tcPr>
                <w:p w:rsidR="00D30220" w:rsidRDefault="00D30220" w:rsidP="005C125D">
                  <w:pPr>
                    <w:pStyle w:val="PlainText"/>
                  </w:pPr>
                  <w:r>
                    <w:rPr>
                      <w:color w:val="0070C0"/>
                    </w:rPr>
                    <w:t>1 1 1</w:t>
                  </w:r>
                  <w:r w:rsidRPr="00C27820">
                    <w:rPr>
                      <w:color w:val="0070C0"/>
                    </w:rPr>
                    <w:t xml:space="preserve"> </w:t>
                  </w:r>
                  <w:r>
                    <w:rPr>
                      <w:color w:val="0070C0"/>
                    </w:rPr>
                    <w:t>1 1 1 1 1</w:t>
                  </w:r>
                  <w:r w:rsidRPr="00951366">
                    <w:rPr>
                      <w:color w:val="0070C0"/>
                    </w:rPr>
                    <w:t xml:space="preserve"> </w:t>
                  </w:r>
                  <w:r>
                    <w:rPr>
                      <w:color w:val="0070C0"/>
                    </w:rPr>
                    <w:t>1 1 1 1</w:t>
                  </w:r>
                  <w:r w:rsidRPr="00C27820">
                    <w:rPr>
                      <w:color w:val="0070C0"/>
                    </w:rPr>
                    <w:t xml:space="preserve"> </w:t>
                  </w:r>
                  <w:r>
                    <w:rPr>
                      <w:color w:val="0070C0"/>
                    </w:rPr>
                    <w:t>1 1 1 1</w:t>
                  </w:r>
                </w:p>
              </w:tc>
            </w:tr>
            <w:tr w:rsidR="00D30220" w:rsidTr="005F2D25">
              <w:trPr>
                <w:jc w:val="center"/>
              </w:trPr>
              <w:tc>
                <w:tcPr>
                  <w:tcW w:w="1238" w:type="dxa"/>
                </w:tcPr>
                <w:p w:rsidR="00D30220" w:rsidRPr="00AB6A52" w:rsidRDefault="00D30220" w:rsidP="005C125D">
                  <w:r>
                    <w:t>Chunk 2</w:t>
                  </w:r>
                </w:p>
              </w:tc>
              <w:tc>
                <w:tcPr>
                  <w:tcW w:w="4113" w:type="dxa"/>
                </w:tcPr>
                <w:p w:rsidR="00D30220" w:rsidRDefault="00D30220" w:rsidP="005C125D">
                  <w:pPr>
                    <w:pStyle w:val="PlainText"/>
                  </w:pPr>
                  <w:r>
                    <w:rPr>
                      <w:color w:val="0070C0"/>
                    </w:rPr>
                    <w:t>1 1 1</w:t>
                  </w:r>
                  <w:r w:rsidRPr="00C27820">
                    <w:rPr>
                      <w:color w:val="0070C0"/>
                    </w:rPr>
                    <w:t xml:space="preserve"> </w:t>
                  </w:r>
                  <w:r>
                    <w:rPr>
                      <w:color w:val="0070C0"/>
                    </w:rPr>
                    <w:t>1 1 1 1 1</w:t>
                  </w:r>
                  <w:r w:rsidRPr="00951366">
                    <w:rPr>
                      <w:color w:val="0070C0"/>
                    </w:rPr>
                    <w:t xml:space="preserve"> </w:t>
                  </w:r>
                  <w:r>
                    <w:rPr>
                      <w:color w:val="0070C0"/>
                    </w:rPr>
                    <w:t>1 1 1 1</w:t>
                  </w:r>
                  <w:r w:rsidRPr="00C27820">
                    <w:rPr>
                      <w:color w:val="0070C0"/>
                    </w:rPr>
                    <w:t xml:space="preserve"> </w:t>
                  </w:r>
                  <w:r>
                    <w:rPr>
                      <w:color w:val="0070C0"/>
                    </w:rPr>
                    <w:t>1 1 1 1</w:t>
                  </w:r>
                </w:p>
              </w:tc>
            </w:tr>
          </w:tbl>
          <w:p w:rsidR="00D30220" w:rsidRPr="00D063FF" w:rsidRDefault="00D30220" w:rsidP="005C125D">
            <w:pPr>
              <w:pStyle w:val="NormalTable"/>
              <w:jc w:val="center"/>
              <w:rPr>
                <w:b w:val="0"/>
              </w:rPr>
            </w:pPr>
          </w:p>
          <w:p w:rsidR="00D30220" w:rsidRPr="00D063FF" w:rsidRDefault="00D30220" w:rsidP="005C125D">
            <w:pPr>
              <w:pStyle w:val="NormalTable"/>
              <w:jc w:val="center"/>
              <w:rPr>
                <w:b w:val="0"/>
              </w:rPr>
            </w:pPr>
          </w:p>
        </w:tc>
      </w:tr>
      <w:tr w:rsidR="00D30220" w:rsidRPr="00137C51" w:rsidTr="00DE5268">
        <w:trPr>
          <w:jc w:val="center"/>
        </w:trPr>
        <w:tc>
          <w:tcPr>
            <w:tcW w:w="6224" w:type="dxa"/>
          </w:tcPr>
          <w:p w:rsidR="00D30220" w:rsidRPr="00186743" w:rsidRDefault="00D30220" w:rsidP="00D30220">
            <w:pPr>
              <w:pStyle w:val="NormalTable"/>
            </w:pPr>
            <w:r>
              <w:t>Figu</w:t>
            </w:r>
            <w:bookmarkStart w:id="15" w:name="Figure11"/>
            <w:bookmarkEnd w:id="15"/>
            <w:r>
              <w:t>re 1</w:t>
            </w:r>
            <w:r>
              <w:t>1</w:t>
            </w:r>
            <w:r w:rsidRPr="00186743">
              <w:t xml:space="preserve">. </w:t>
            </w:r>
            <w:r>
              <w:t>Data organization for chunked storage layout</w:t>
            </w:r>
          </w:p>
        </w:tc>
      </w:tr>
    </w:tbl>
    <w:p w:rsidR="00D30220" w:rsidRDefault="00D30220" w:rsidP="00B50310"/>
    <w:p w:rsidR="00D30220" w:rsidRDefault="00D30220" w:rsidP="00B50310"/>
    <w:p w:rsidR="00D30220" w:rsidRDefault="00D30220" w:rsidP="00B50310"/>
    <w:p w:rsidR="00B50310" w:rsidRDefault="00B50310" w:rsidP="00B50310">
      <w:r>
        <w:t>There are no restrictions on the location of each chunk in an HDF5 file. However, consistency issues associated to parallel access require the early allocation of chunks in the same order of the blocks in the logical organization. This ordering strategy is used for the chunking emulation for tests with POSIX and MPI-IO APIs.</w:t>
      </w:r>
    </w:p>
    <w:p w:rsidR="00B50310" w:rsidRDefault="00B50310" w:rsidP="00B50310"/>
    <w:p w:rsidR="00B50310" w:rsidRDefault="00B50310" w:rsidP="00B50310"/>
    <w:p w:rsidR="00B50310" w:rsidRDefault="00B50310" w:rsidP="00B50310"/>
    <w:p w:rsidR="00B50310" w:rsidRPr="00DA7892" w:rsidRDefault="00B50310" w:rsidP="00B50310">
      <w:pPr>
        <w:pStyle w:val="Heading1"/>
      </w:pPr>
      <w:bookmarkStart w:id="16" w:name="_Toc320536331"/>
      <w:r w:rsidRPr="00DA7892">
        <w:lastRenderedPageBreak/>
        <w:t>Programming Scheme</w:t>
      </w:r>
      <w:bookmarkEnd w:id="16"/>
    </w:p>
    <w:p w:rsidR="00B50310" w:rsidRDefault="00B50310" w:rsidP="00B50310">
      <w:proofErr w:type="gramStart"/>
      <w:r w:rsidRPr="005F2D25">
        <w:rPr>
          <w:rFonts w:ascii="Courier New" w:hAnsi="Courier New" w:cs="Courier New"/>
          <w:sz w:val="20"/>
          <w:szCs w:val="20"/>
        </w:rPr>
        <w:t>h5perf</w:t>
      </w:r>
      <w:proofErr w:type="gramEnd"/>
      <w:r w:rsidRPr="005F2D25">
        <w:rPr>
          <w:rFonts w:ascii="Courier New" w:hAnsi="Courier New" w:cs="Courier New"/>
          <w:sz w:val="20"/>
        </w:rPr>
        <w:t xml:space="preserve"> </w:t>
      </w:r>
      <w:r>
        <w:t xml:space="preserve">allows the specification of a range of values for some of its execution parameters such as the number of processes, the transfer buffer size, number of test iterations, number of files, and number of datasets. The following pseudo-code illustrates how </w:t>
      </w:r>
      <w:r w:rsidRPr="005F2D25">
        <w:rPr>
          <w:rFonts w:ascii="Courier New" w:hAnsi="Courier New" w:cs="Courier New"/>
          <w:sz w:val="20"/>
          <w:szCs w:val="20"/>
        </w:rPr>
        <w:t>h5perf</w:t>
      </w:r>
      <w:r w:rsidRPr="005F2D25">
        <w:t xml:space="preserve"> </w:t>
      </w:r>
      <w:r>
        <w:t>iterates over each of these parameters:</w:t>
      </w:r>
    </w:p>
    <w:p w:rsidR="00DE5268" w:rsidRDefault="00DE5268" w:rsidP="00DE526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310"/>
      </w:tblGrid>
      <w:tr w:rsidR="00DE5268" w:rsidRPr="00137C51" w:rsidTr="00DE5268">
        <w:trPr>
          <w:jc w:val="center"/>
        </w:trPr>
        <w:tc>
          <w:tcPr>
            <w:tcW w:w="5310" w:type="dxa"/>
          </w:tcPr>
          <w:p w:rsidR="00DE5268" w:rsidRDefault="00DE5268" w:rsidP="005C125D">
            <w:pPr>
              <w:pStyle w:val="PlainText"/>
            </w:pPr>
          </w:p>
          <w:p w:rsidR="00DE5268" w:rsidRDefault="00DE5268" w:rsidP="00DE5268">
            <w:pPr>
              <w:pStyle w:val="PlainText"/>
            </w:pPr>
            <w:r w:rsidRPr="00E73AED">
              <w:t>for each number of processes</w:t>
            </w:r>
          </w:p>
          <w:p w:rsidR="00DE5268" w:rsidRPr="00E73AED" w:rsidRDefault="00DE5268" w:rsidP="00DE5268">
            <w:pPr>
              <w:pStyle w:val="PlainText"/>
            </w:pPr>
            <w:r>
              <w:t xml:space="preserve">  for each transfer buffer size</w:t>
            </w:r>
          </w:p>
          <w:p w:rsidR="00DE5268" w:rsidRDefault="00DE5268" w:rsidP="00DE5268">
            <w:pPr>
              <w:pStyle w:val="PlainText"/>
            </w:pPr>
            <w:r>
              <w:t xml:space="preserve">    </w:t>
            </w:r>
            <w:r w:rsidRPr="00E82D88">
              <w:t xml:space="preserve">for each </w:t>
            </w:r>
            <w:r>
              <w:t xml:space="preserve">test </w:t>
            </w:r>
            <w:r w:rsidRPr="00E82D88">
              <w:t>iteration</w:t>
            </w:r>
          </w:p>
          <w:p w:rsidR="00DE5268" w:rsidRPr="00E82D88" w:rsidRDefault="00DE5268" w:rsidP="00DE5268">
            <w:pPr>
              <w:pStyle w:val="PlainText"/>
            </w:pPr>
            <w:r>
              <w:t xml:space="preserve">      </w:t>
            </w:r>
            <w:r w:rsidRPr="00E82D88">
              <w:t>for each file</w:t>
            </w:r>
          </w:p>
          <w:p w:rsidR="00DE5268" w:rsidRPr="00E82D88" w:rsidRDefault="00DE5268" w:rsidP="00DE5268">
            <w:pPr>
              <w:pStyle w:val="PlainText"/>
            </w:pPr>
            <w:r>
              <w:t xml:space="preserve">        </w:t>
            </w:r>
            <w:r w:rsidRPr="00E82D88">
              <w:t>file open</w:t>
            </w:r>
          </w:p>
          <w:p w:rsidR="00DE5268" w:rsidRDefault="00DE5268" w:rsidP="00DE5268">
            <w:pPr>
              <w:pStyle w:val="PlainText"/>
            </w:pPr>
            <w:r>
              <w:t xml:space="preserve">        for each dataset</w:t>
            </w:r>
          </w:p>
          <w:p w:rsidR="00DE5268" w:rsidRDefault="00DE5268" w:rsidP="00DE5268">
            <w:pPr>
              <w:pStyle w:val="PlainText"/>
            </w:pPr>
            <w:r>
              <w:t xml:space="preserve">          access dataset</w:t>
            </w:r>
          </w:p>
          <w:p w:rsidR="00DE5268" w:rsidRPr="00E82D88" w:rsidRDefault="00DE5268" w:rsidP="00DE5268">
            <w:pPr>
              <w:pStyle w:val="PlainText"/>
            </w:pPr>
            <w:r>
              <w:t xml:space="preserve">        end for</w:t>
            </w:r>
          </w:p>
          <w:p w:rsidR="00DE5268" w:rsidRPr="00E82D88" w:rsidRDefault="00DE5268" w:rsidP="00DE5268">
            <w:pPr>
              <w:pStyle w:val="PlainText"/>
            </w:pPr>
            <w:r>
              <w:t xml:space="preserve">        </w:t>
            </w:r>
            <w:r w:rsidRPr="00E82D88">
              <w:t>file close</w:t>
            </w:r>
          </w:p>
          <w:p w:rsidR="00DE5268" w:rsidRDefault="00DE5268" w:rsidP="00DE5268">
            <w:pPr>
              <w:pStyle w:val="PlainText"/>
            </w:pPr>
            <w:r>
              <w:t xml:space="preserve">      end for</w:t>
            </w:r>
          </w:p>
          <w:p w:rsidR="00DE5268" w:rsidRDefault="00DE5268" w:rsidP="00DE5268">
            <w:pPr>
              <w:pStyle w:val="PlainText"/>
            </w:pPr>
            <w:r>
              <w:t xml:space="preserve">    end for</w:t>
            </w:r>
          </w:p>
          <w:p w:rsidR="00DE5268" w:rsidRDefault="00DE5268" w:rsidP="00DE5268">
            <w:pPr>
              <w:pStyle w:val="PlainText"/>
            </w:pPr>
            <w:r>
              <w:t xml:space="preserve">  end for</w:t>
            </w:r>
          </w:p>
          <w:p w:rsidR="00DE5268" w:rsidRDefault="00DE5268" w:rsidP="00DE5268">
            <w:pPr>
              <w:pStyle w:val="PlainText"/>
            </w:pPr>
            <w:r>
              <w:t>end for</w:t>
            </w:r>
          </w:p>
          <w:p w:rsidR="00DE5268" w:rsidRPr="00186743" w:rsidRDefault="00DE5268" w:rsidP="00DE5268">
            <w:pPr>
              <w:pStyle w:val="PlainText"/>
            </w:pPr>
          </w:p>
        </w:tc>
      </w:tr>
      <w:tr w:rsidR="00DE5268" w:rsidRPr="00137C51" w:rsidTr="00DE5268">
        <w:trPr>
          <w:jc w:val="center"/>
        </w:trPr>
        <w:tc>
          <w:tcPr>
            <w:tcW w:w="5310" w:type="dxa"/>
          </w:tcPr>
          <w:p w:rsidR="00DE5268" w:rsidRPr="00186743" w:rsidRDefault="00DE5268" w:rsidP="00DE5268">
            <w:pPr>
              <w:pStyle w:val="NormalTable"/>
            </w:pPr>
            <w:r w:rsidRPr="00186743">
              <w:t xml:space="preserve">Example </w:t>
            </w:r>
            <w:r>
              <w:t>1</w:t>
            </w:r>
            <w:r w:rsidRPr="00186743">
              <w:t xml:space="preserve">. </w:t>
            </w:r>
            <w:r>
              <w:t>How h5perf iterates over parameters</w:t>
            </w:r>
          </w:p>
        </w:tc>
      </w:tr>
    </w:tbl>
    <w:p w:rsidR="00DE5268" w:rsidRDefault="00DE5268" w:rsidP="00DE5268"/>
    <w:p w:rsidR="00DE5268" w:rsidRDefault="00DE5268" w:rsidP="002E5AF5"/>
    <w:p w:rsidR="00DE5268" w:rsidRDefault="00DE5268" w:rsidP="002E5AF5"/>
    <w:p w:rsidR="00B50310" w:rsidRDefault="00B50310" w:rsidP="002E5AF5">
      <w:proofErr w:type="gramStart"/>
      <w:r w:rsidRPr="005F2D25">
        <w:rPr>
          <w:rFonts w:ascii="Courier New" w:hAnsi="Courier New" w:cs="Courier New"/>
          <w:sz w:val="20"/>
          <w:szCs w:val="20"/>
        </w:rPr>
        <w:t>h5perf</w:t>
      </w:r>
      <w:proofErr w:type="gramEnd"/>
      <w:r w:rsidRPr="005F2D25">
        <w:t xml:space="preserve"> </w:t>
      </w:r>
      <w:r>
        <w:t xml:space="preserve">uses a unit stride for most of the iteration parameters with  the exception of the number of processes and the transfer buffer size. For these parameters, the value </w:t>
      </w:r>
      <w:proofErr w:type="gramStart"/>
      <w:r>
        <w:t>during each iteration</w:t>
      </w:r>
      <w:proofErr w:type="gramEnd"/>
      <w:r>
        <w:t xml:space="preserve"> is either the double or half of the value at the previous iteration. </w:t>
      </w:r>
    </w:p>
    <w:p w:rsidR="00B50310" w:rsidRDefault="00B50310" w:rsidP="002E5AF5"/>
    <w:p w:rsidR="00B50310" w:rsidRDefault="00B50310" w:rsidP="002E5AF5">
      <w:r>
        <w:t>Although the selection of a proper value or range for a particular execution parameter depends on the benchmarking objectives, it is recommended to set the number of test iterations to at least 3. In this way, the attained peak performance can be considered to be most representative of the system, because poorer results may be caused by the presence of concurrent processes in the system.</w:t>
      </w:r>
    </w:p>
    <w:p w:rsidR="00B50310" w:rsidRDefault="00B50310" w:rsidP="002E5AF5"/>
    <w:p w:rsidR="00B50310" w:rsidRDefault="00B50310" w:rsidP="002E5AF5"/>
    <w:p w:rsidR="00B50310" w:rsidRDefault="00B50310" w:rsidP="002E5AF5"/>
    <w:p w:rsidR="00B50310" w:rsidRDefault="00B50310" w:rsidP="00B50310">
      <w:pPr>
        <w:pStyle w:val="Heading1"/>
      </w:pPr>
      <w:bookmarkStart w:id="17" w:name="_Toc320536332"/>
      <w:r>
        <w:lastRenderedPageBreak/>
        <w:t>Tool Command Syntax</w:t>
      </w:r>
      <w:bookmarkEnd w:id="17"/>
    </w:p>
    <w:p w:rsidR="00B50310" w:rsidRPr="00F50FEA" w:rsidRDefault="00B50310" w:rsidP="00B50310">
      <w:r>
        <w:t xml:space="preserve">The following is a description of the syntax and options used in the command line when executing </w:t>
      </w:r>
      <w:r w:rsidRPr="005F2D25">
        <w:rPr>
          <w:rFonts w:ascii="Courier New" w:hAnsi="Courier New" w:cs="Courier New"/>
          <w:sz w:val="20"/>
          <w:szCs w:val="20"/>
        </w:rPr>
        <w:t>h5perf</w:t>
      </w:r>
      <w:r>
        <w:t>. Some of the options specify a range of values for a particular parameter</w:t>
      </w:r>
      <w:r w:rsidR="00906003">
        <w:t xml:space="preserve"> such as a </w:t>
      </w:r>
      <w:r>
        <w:t xml:space="preserve">number of processes. </w:t>
      </w:r>
      <w:proofErr w:type="gramStart"/>
      <w:r>
        <w:rPr>
          <w:rFonts w:ascii="Courier" w:hAnsi="Courier"/>
          <w:sz w:val="20"/>
          <w:szCs w:val="20"/>
        </w:rPr>
        <w:t>h5perf</w:t>
      </w:r>
      <w:proofErr w:type="gramEnd"/>
      <w:r>
        <w:t xml:space="preserve"> iterates over the range and summarizes the performance statistics in the output.</w:t>
      </w:r>
    </w:p>
    <w:p w:rsidR="00B50310" w:rsidRDefault="00B50310" w:rsidP="00A31145"/>
    <w:p w:rsidR="00B50310" w:rsidRPr="00C9714A" w:rsidRDefault="00B50310" w:rsidP="00A31145">
      <w:pPr>
        <w:pStyle w:val="SubSectionHeading"/>
      </w:pPr>
      <w:r w:rsidRPr="00C9714A">
        <w:t>Syntax:</w:t>
      </w:r>
    </w:p>
    <w:p w:rsidR="00B50310" w:rsidRPr="00C9714A" w:rsidRDefault="00B50310" w:rsidP="00906003">
      <w:pPr>
        <w:pStyle w:val="PlainText"/>
        <w:rPr>
          <w:rFonts w:ascii="Times" w:hAnsi="Times" w:cs="Times"/>
          <w:szCs w:val="32"/>
        </w:rPr>
      </w:pPr>
      <w:r w:rsidRPr="00C9714A">
        <w:t xml:space="preserve">h5perf </w:t>
      </w:r>
      <w:r w:rsidRPr="00C9714A">
        <w:rPr>
          <w:rFonts w:ascii="Times" w:hAnsi="Times" w:cs="Times"/>
          <w:szCs w:val="32"/>
        </w:rPr>
        <w:t>[</w:t>
      </w:r>
      <w:r w:rsidRPr="00C9714A">
        <w:t xml:space="preserve">-h </w:t>
      </w:r>
      <w:r w:rsidRPr="00C9714A">
        <w:rPr>
          <w:rFonts w:ascii="Times" w:hAnsi="Times" w:cs="Times"/>
          <w:szCs w:val="32"/>
        </w:rPr>
        <w:t>|</w:t>
      </w:r>
      <w:r w:rsidRPr="00C9714A">
        <w:t xml:space="preserve"> --help</w:t>
      </w:r>
      <w:r w:rsidRPr="00C9714A">
        <w:rPr>
          <w:rFonts w:ascii="Times" w:hAnsi="Times" w:cs="Times"/>
          <w:szCs w:val="32"/>
        </w:rPr>
        <w:t>]</w:t>
      </w:r>
    </w:p>
    <w:p w:rsidR="00B50310" w:rsidRPr="00C9714A" w:rsidRDefault="00B50310" w:rsidP="00906003">
      <w:pPr>
        <w:pStyle w:val="PlainText"/>
        <w:rPr>
          <w:rFonts w:ascii="Times" w:hAnsi="Times" w:cs="Times"/>
          <w:szCs w:val="32"/>
        </w:rPr>
      </w:pPr>
      <w:r w:rsidRPr="00C9714A">
        <w:t xml:space="preserve">h5perf </w:t>
      </w:r>
      <w:r w:rsidRPr="00C9714A">
        <w:rPr>
          <w:rFonts w:ascii="Times" w:hAnsi="Times" w:cs="Times"/>
          <w:szCs w:val="32"/>
        </w:rPr>
        <w:t>[</w:t>
      </w:r>
      <w:r w:rsidRPr="00C9714A">
        <w:rPr>
          <w:rFonts w:ascii="Times" w:hAnsi="Times" w:cs="Times"/>
          <w:i/>
          <w:iCs/>
          <w:szCs w:val="32"/>
        </w:rPr>
        <w:t>options</w:t>
      </w:r>
      <w:r w:rsidRPr="00C9714A">
        <w:rPr>
          <w:rFonts w:ascii="Times" w:hAnsi="Times" w:cs="Times"/>
          <w:szCs w:val="32"/>
        </w:rPr>
        <w:t>]</w:t>
      </w:r>
    </w:p>
    <w:p w:rsidR="00B50310" w:rsidRPr="00C9714A" w:rsidRDefault="00B50310" w:rsidP="00A31145"/>
    <w:p w:rsidR="00B50310" w:rsidRPr="00C9714A" w:rsidRDefault="00B50310" w:rsidP="00A31145">
      <w:pPr>
        <w:pStyle w:val="SubSectionHeading"/>
      </w:pPr>
      <w:r w:rsidRPr="00C9714A">
        <w:t>Purpose:</w:t>
      </w:r>
    </w:p>
    <w:p w:rsidR="00B50310" w:rsidRPr="00C9714A" w:rsidRDefault="00B50310" w:rsidP="00A31145">
      <w:proofErr w:type="gramStart"/>
      <w:r w:rsidRPr="00C9714A">
        <w:t xml:space="preserve">Tests Parallel HDF5 </w:t>
      </w:r>
      <w:r>
        <w:t xml:space="preserve">I/O </w:t>
      </w:r>
      <w:r w:rsidRPr="00C9714A">
        <w:t>performance.</w:t>
      </w:r>
      <w:proofErr w:type="gramEnd"/>
    </w:p>
    <w:p w:rsidR="00B50310" w:rsidRDefault="00B50310" w:rsidP="00A31145"/>
    <w:p w:rsidR="00B50310" w:rsidRPr="00C9714A" w:rsidRDefault="00B50310" w:rsidP="00A31145">
      <w:pPr>
        <w:pStyle w:val="SubSectionHeading"/>
      </w:pPr>
      <w:r w:rsidRPr="00C9714A">
        <w:t>Description:</w:t>
      </w:r>
    </w:p>
    <w:p w:rsidR="00B50310" w:rsidRDefault="00B50310" w:rsidP="00A31145">
      <w:proofErr w:type="gramStart"/>
      <w:r w:rsidRPr="005F2D25">
        <w:rPr>
          <w:rFonts w:ascii="Courier New" w:hAnsi="Courier New" w:cs="Courier New"/>
          <w:sz w:val="20"/>
          <w:szCs w:val="26"/>
        </w:rPr>
        <w:t>h5perf</w:t>
      </w:r>
      <w:proofErr w:type="gramEnd"/>
      <w:r w:rsidRPr="005F2D25">
        <w:t xml:space="preserve"> </w:t>
      </w:r>
      <w:r w:rsidRPr="00C9714A">
        <w:t xml:space="preserve">is a tool for testing the </w:t>
      </w:r>
      <w:r>
        <w:t xml:space="preserve">I/O </w:t>
      </w:r>
      <w:r w:rsidRPr="00C9714A">
        <w:t>performance of the Parallel HDF5 Library. The</w:t>
      </w:r>
      <w:r>
        <w:t xml:space="preserve"> tool can perform testing with one-dimensional and two</w:t>
      </w:r>
      <w:r w:rsidRPr="00C9714A">
        <w:t xml:space="preserve">-dimensional buffers and datasets. The following environment variables have the following effects on </w:t>
      </w:r>
      <w:r w:rsidRPr="00906003">
        <w:rPr>
          <w:rFonts w:ascii="Courier New" w:hAnsi="Courier New" w:cs="Courier New"/>
          <w:sz w:val="18"/>
          <w:szCs w:val="26"/>
        </w:rPr>
        <w:t>h5perf</w:t>
      </w:r>
      <w:r w:rsidRPr="00C9714A">
        <w:t xml:space="preserve"> behavior:</w:t>
      </w:r>
    </w:p>
    <w:p w:rsidR="00906003" w:rsidRDefault="00906003" w:rsidP="00906003"/>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15"/>
        <w:gridCol w:w="4152"/>
      </w:tblGrid>
      <w:tr w:rsidR="00906003" w:rsidRPr="00137C51" w:rsidTr="005C125D">
        <w:trPr>
          <w:tblHeader/>
          <w:jc w:val="center"/>
        </w:trPr>
        <w:tc>
          <w:tcPr>
            <w:tcW w:w="6667" w:type="dxa"/>
            <w:gridSpan w:val="2"/>
          </w:tcPr>
          <w:p w:rsidR="00906003" w:rsidRPr="00137C51" w:rsidRDefault="00906003" w:rsidP="00906003">
            <w:pPr>
              <w:pStyle w:val="NormalTable"/>
            </w:pPr>
            <w:r>
              <w:t xml:space="preserve">Table </w:t>
            </w:r>
            <w:r>
              <w:t>3</w:t>
            </w:r>
            <w:r>
              <w:t xml:space="preserve">. </w:t>
            </w:r>
            <w:r>
              <w:t>Environment variables that affect h5perf</w:t>
            </w:r>
          </w:p>
        </w:tc>
      </w:tr>
      <w:tr w:rsidR="00906003" w:rsidRPr="00137C51" w:rsidTr="00906003">
        <w:trPr>
          <w:tblHeader/>
          <w:jc w:val="center"/>
        </w:trPr>
        <w:tc>
          <w:tcPr>
            <w:tcW w:w="2515" w:type="dxa"/>
          </w:tcPr>
          <w:p w:rsidR="00906003" w:rsidRPr="00137C51" w:rsidRDefault="00906003" w:rsidP="005C125D">
            <w:pPr>
              <w:pStyle w:val="NormalTable"/>
            </w:pPr>
            <w:r>
              <w:t xml:space="preserve">Environment </w:t>
            </w:r>
            <w:r w:rsidR="00674BF5">
              <w:t>Variable</w:t>
            </w:r>
          </w:p>
        </w:tc>
        <w:tc>
          <w:tcPr>
            <w:tcW w:w="4152" w:type="dxa"/>
          </w:tcPr>
          <w:p w:rsidR="00906003" w:rsidRPr="00137C51" w:rsidRDefault="00906003" w:rsidP="005C125D">
            <w:pPr>
              <w:pStyle w:val="NormalTable"/>
            </w:pPr>
            <w:r>
              <w:t>Comments</w:t>
            </w:r>
          </w:p>
        </w:tc>
      </w:tr>
      <w:tr w:rsidR="00906003" w:rsidRPr="007625C5" w:rsidTr="00906003">
        <w:trPr>
          <w:jc w:val="center"/>
        </w:trPr>
        <w:tc>
          <w:tcPr>
            <w:tcW w:w="2515" w:type="dxa"/>
          </w:tcPr>
          <w:p w:rsidR="00906003" w:rsidRPr="00906003" w:rsidRDefault="00906003" w:rsidP="005F2D25">
            <w:pPr>
              <w:pStyle w:val="PlainText"/>
              <w:rPr>
                <w:szCs w:val="32"/>
              </w:rPr>
            </w:pPr>
            <w:r w:rsidRPr="00906003">
              <w:t>HDF5_NOCLEANUP</w:t>
            </w:r>
          </w:p>
        </w:tc>
        <w:tc>
          <w:tcPr>
            <w:tcW w:w="4152" w:type="dxa"/>
          </w:tcPr>
          <w:p w:rsidR="00906003" w:rsidRPr="00C9714A" w:rsidRDefault="00906003" w:rsidP="005F2D25">
            <w:r w:rsidRPr="00C9714A">
              <w:t xml:space="preserve">If set, </w:t>
            </w:r>
            <w:r w:rsidRPr="005F2D25">
              <w:rPr>
                <w:rFonts w:ascii="Courier New" w:hAnsi="Courier New" w:cs="Courier New"/>
                <w:sz w:val="20"/>
                <w:szCs w:val="26"/>
              </w:rPr>
              <w:t>h5perf</w:t>
            </w:r>
            <w:r w:rsidRPr="005F2D25">
              <w:t xml:space="preserve"> </w:t>
            </w:r>
            <w:r w:rsidRPr="00C9714A">
              <w:t xml:space="preserve">does not remove </w:t>
            </w:r>
            <w:r>
              <w:t xml:space="preserve">the test </w:t>
            </w:r>
            <w:r w:rsidRPr="00C9714A">
              <w:t xml:space="preserve">data files. </w:t>
            </w:r>
            <w:r w:rsidR="00DE7EB3">
              <w:t xml:space="preserve">The </w:t>
            </w:r>
            <w:r w:rsidR="00674BF5" w:rsidRPr="00674BF5">
              <w:rPr>
                <w:b/>
              </w:rPr>
              <w:t>default</w:t>
            </w:r>
            <w:r w:rsidR="00DE7EB3">
              <w:t xml:space="preserve"> is </w:t>
            </w:r>
            <w:r w:rsidR="005F2D25">
              <w:t>data files are removed.</w:t>
            </w:r>
          </w:p>
        </w:tc>
      </w:tr>
      <w:tr w:rsidR="00906003" w:rsidRPr="007625C5" w:rsidTr="00906003">
        <w:trPr>
          <w:jc w:val="center"/>
        </w:trPr>
        <w:tc>
          <w:tcPr>
            <w:tcW w:w="2515" w:type="dxa"/>
          </w:tcPr>
          <w:p w:rsidR="00906003" w:rsidRPr="00906003" w:rsidRDefault="00906003" w:rsidP="005F2D25">
            <w:pPr>
              <w:pStyle w:val="PlainText"/>
              <w:rPr>
                <w:szCs w:val="32"/>
              </w:rPr>
            </w:pPr>
            <w:r w:rsidRPr="00906003">
              <w:t>HDF5_MPI_INFO</w:t>
            </w:r>
          </w:p>
        </w:tc>
        <w:tc>
          <w:tcPr>
            <w:tcW w:w="4152" w:type="dxa"/>
          </w:tcPr>
          <w:p w:rsidR="00906003" w:rsidRPr="00C9714A" w:rsidRDefault="00906003" w:rsidP="00906003">
            <w:r w:rsidRPr="00C9714A">
              <w:t xml:space="preserve">Must be set to a string containing a list of semi-colon separated </w:t>
            </w:r>
            <w:r w:rsidRPr="005F2D25">
              <w:rPr>
                <w:rFonts w:ascii="Courier New" w:hAnsi="Courier New" w:cs="Courier New"/>
                <w:sz w:val="20"/>
                <w:szCs w:val="26"/>
              </w:rPr>
              <w:t>key=value</w:t>
            </w:r>
            <w:r w:rsidRPr="005F2D25">
              <w:t xml:space="preserve"> </w:t>
            </w:r>
            <w:r w:rsidRPr="00C9714A">
              <w:t xml:space="preserve">pairs for the MPI </w:t>
            </w:r>
            <w:r w:rsidRPr="005F2D25">
              <w:rPr>
                <w:rFonts w:ascii="Courier New" w:hAnsi="Courier New" w:cs="Courier New"/>
                <w:sz w:val="20"/>
                <w:szCs w:val="26"/>
              </w:rPr>
              <w:t>INFO</w:t>
            </w:r>
            <w:r w:rsidRPr="005F2D25">
              <w:t xml:space="preserve"> </w:t>
            </w:r>
            <w:r w:rsidRPr="00C9714A">
              <w:t>object.</w:t>
            </w:r>
            <w:r>
              <w:t xml:space="preserve"> </w:t>
            </w:r>
          </w:p>
        </w:tc>
      </w:tr>
      <w:tr w:rsidR="00906003" w:rsidRPr="007625C5" w:rsidTr="00906003">
        <w:trPr>
          <w:jc w:val="center"/>
        </w:trPr>
        <w:tc>
          <w:tcPr>
            <w:tcW w:w="2515" w:type="dxa"/>
          </w:tcPr>
          <w:p w:rsidR="00906003" w:rsidRPr="00906003" w:rsidRDefault="00906003" w:rsidP="005F2D25">
            <w:pPr>
              <w:pStyle w:val="PlainText"/>
              <w:rPr>
                <w:szCs w:val="32"/>
              </w:rPr>
            </w:pPr>
            <w:r w:rsidRPr="00906003">
              <w:t>HDF5_PARAPREFIX</w:t>
            </w:r>
          </w:p>
        </w:tc>
        <w:tc>
          <w:tcPr>
            <w:tcW w:w="4152" w:type="dxa"/>
          </w:tcPr>
          <w:p w:rsidR="00906003" w:rsidRPr="00C9714A" w:rsidRDefault="00906003" w:rsidP="00906003">
            <w:r w:rsidRPr="00C9714A">
              <w:t>Sets the prefix for parallel output data files.</w:t>
            </w:r>
          </w:p>
        </w:tc>
      </w:tr>
    </w:tbl>
    <w:p w:rsidR="00906003" w:rsidRDefault="00906003" w:rsidP="00A31145"/>
    <w:p w:rsidR="00B50310" w:rsidRDefault="00B50310" w:rsidP="00A31145">
      <w:pPr>
        <w:pStyle w:val="SubSectionHeading"/>
      </w:pPr>
      <w:r w:rsidRPr="00C9714A">
        <w:t>Options and Parameters:</w:t>
      </w:r>
    </w:p>
    <w:p w:rsidR="00B50310" w:rsidRPr="00C9714A" w:rsidRDefault="00120E66" w:rsidP="00A31145">
      <w:r>
        <w:t xml:space="preserve">The options and parameters that can be used with </w:t>
      </w:r>
      <w:r w:rsidRPr="005F2D25">
        <w:rPr>
          <w:rFonts w:ascii="Courier New" w:hAnsi="Courier New" w:cs="Courier New"/>
          <w:sz w:val="20"/>
        </w:rPr>
        <w:t>h5perf</w:t>
      </w:r>
      <w:r w:rsidRPr="005F2D25">
        <w:t xml:space="preserve"> </w:t>
      </w:r>
      <w:r>
        <w:t>are described in this section. The first table below defines some terms used in this section.</w:t>
      </w:r>
    </w:p>
    <w:p w:rsidR="00B50310" w:rsidRDefault="00B50310" w:rsidP="00120E66"/>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65"/>
        <w:gridCol w:w="6120"/>
      </w:tblGrid>
      <w:tr w:rsidR="00120E66" w:rsidRPr="00137C51" w:rsidTr="00120E66">
        <w:trPr>
          <w:tblHeader/>
          <w:jc w:val="center"/>
        </w:trPr>
        <w:tc>
          <w:tcPr>
            <w:tcW w:w="7285" w:type="dxa"/>
            <w:gridSpan w:val="2"/>
          </w:tcPr>
          <w:p w:rsidR="00120E66" w:rsidRPr="00137C51" w:rsidRDefault="00120E66" w:rsidP="00120E66">
            <w:pPr>
              <w:pStyle w:val="NormalTable"/>
            </w:pPr>
            <w:r>
              <w:t xml:space="preserve">Table </w:t>
            </w:r>
            <w:r>
              <w:t>4</w:t>
            </w:r>
            <w:r>
              <w:t xml:space="preserve">. </w:t>
            </w:r>
            <w:r>
              <w:t>Terms used with h5perf options and parameters</w:t>
            </w:r>
          </w:p>
        </w:tc>
      </w:tr>
      <w:tr w:rsidR="00120E66" w:rsidRPr="00137C51" w:rsidTr="00120E66">
        <w:trPr>
          <w:tblHeader/>
          <w:jc w:val="center"/>
        </w:trPr>
        <w:tc>
          <w:tcPr>
            <w:tcW w:w="1165" w:type="dxa"/>
          </w:tcPr>
          <w:p w:rsidR="00120E66" w:rsidRPr="00137C51" w:rsidRDefault="00120E66" w:rsidP="005C125D">
            <w:pPr>
              <w:pStyle w:val="NormalTable"/>
            </w:pPr>
            <w:r>
              <w:t>Term</w:t>
            </w:r>
          </w:p>
        </w:tc>
        <w:tc>
          <w:tcPr>
            <w:tcW w:w="6120" w:type="dxa"/>
          </w:tcPr>
          <w:p w:rsidR="00120E66" w:rsidRPr="00137C51" w:rsidRDefault="00120E66" w:rsidP="005C125D">
            <w:pPr>
              <w:pStyle w:val="NormalTable"/>
            </w:pPr>
            <w:r>
              <w:t>Comments</w:t>
            </w:r>
          </w:p>
        </w:tc>
      </w:tr>
      <w:tr w:rsidR="00120E66" w:rsidRPr="007625C5" w:rsidTr="00120E66">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Pr>
                <w:rFonts w:ascii="Times" w:hAnsi="Times" w:cs="Times"/>
                <w:i/>
                <w:iCs/>
                <w:szCs w:val="32"/>
              </w:rPr>
              <w:t>file</w:t>
            </w:r>
          </w:p>
        </w:tc>
        <w:tc>
          <w:tcPr>
            <w:tcW w:w="6120"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 filename</w:t>
            </w:r>
          </w:p>
        </w:tc>
      </w:tr>
      <w:tr w:rsidR="00120E66" w:rsidRPr="007625C5" w:rsidTr="00120E66">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size</w:t>
            </w:r>
          </w:p>
        </w:tc>
        <w:tc>
          <w:tcPr>
            <w:tcW w:w="6120" w:type="dxa"/>
          </w:tcPr>
          <w:p w:rsidR="00120E66" w:rsidRPr="00C9714A" w:rsidRDefault="00120E66" w:rsidP="00120E66">
            <w:r w:rsidRPr="00C9714A">
              <w:t xml:space="preserve">A size </w:t>
            </w:r>
            <w:proofErr w:type="spellStart"/>
            <w:r w:rsidRPr="00C9714A">
              <w:t>specifier</w:t>
            </w:r>
            <w:proofErr w:type="spellEnd"/>
            <w:r w:rsidRPr="00C9714A">
              <w:t xml:space="preserve"> expressed as an integer gr</w:t>
            </w:r>
            <w:r>
              <w:t xml:space="preserve">eater than or equal to 0 (zero) </w:t>
            </w:r>
            <w:r w:rsidRPr="00C9714A">
              <w:t xml:space="preserve">followed by a size indicator: </w:t>
            </w:r>
          </w:p>
          <w:p w:rsidR="00120E66" w:rsidRPr="00C9714A" w:rsidRDefault="00120E66" w:rsidP="00120E66">
            <w:pPr>
              <w:ind w:left="720"/>
            </w:pPr>
            <w:r w:rsidRPr="00120E66">
              <w:t>K for</w:t>
            </w:r>
            <w:r w:rsidRPr="00C9714A">
              <w:t xml:space="preserve"> kilobytes (1024 bytes) </w:t>
            </w:r>
          </w:p>
          <w:p w:rsidR="00120E66" w:rsidRPr="00C9714A" w:rsidRDefault="00120E66" w:rsidP="00120E66">
            <w:pPr>
              <w:ind w:left="720"/>
            </w:pPr>
            <w:r w:rsidRPr="00120E66">
              <w:t>M</w:t>
            </w:r>
            <w:r w:rsidRPr="00C9714A">
              <w:rPr>
                <w:rFonts w:ascii="Courier" w:hAnsi="Courier" w:cs="Courier"/>
                <w:szCs w:val="26"/>
              </w:rPr>
              <w:t xml:space="preserve"> </w:t>
            </w:r>
            <w:r w:rsidRPr="00C9714A">
              <w:t xml:space="preserve">for megabytes (1048576 bytes) </w:t>
            </w:r>
          </w:p>
          <w:p w:rsidR="00120E66" w:rsidRPr="00C9714A" w:rsidRDefault="00120E66" w:rsidP="00120E66">
            <w:pPr>
              <w:ind w:left="720"/>
            </w:pPr>
            <w:r w:rsidRPr="00120E66">
              <w:t>G</w:t>
            </w:r>
            <w:r w:rsidRPr="00C9714A">
              <w:rPr>
                <w:rFonts w:ascii="Courier" w:hAnsi="Courier" w:cs="Courier"/>
                <w:szCs w:val="26"/>
              </w:rPr>
              <w:t xml:space="preserve"> </w:t>
            </w:r>
            <w:r w:rsidRPr="00C9714A">
              <w:t xml:space="preserve">for gigabytes (1073741824 bytes) </w:t>
            </w:r>
          </w:p>
          <w:p w:rsidR="00120E66" w:rsidRPr="00C9714A" w:rsidRDefault="00120E66" w:rsidP="00120E66">
            <w:r w:rsidRPr="00C9714A">
              <w:t xml:space="preserve">Example: </w:t>
            </w:r>
            <w:r w:rsidRPr="00120E66">
              <w:t>37M</w:t>
            </w:r>
            <w:r w:rsidRPr="00C9714A">
              <w:t xml:space="preserve"> specifies 37 megabytes or 38797312 bytes.</w:t>
            </w:r>
          </w:p>
        </w:tc>
      </w:tr>
      <w:tr w:rsidR="00120E66" w:rsidRPr="007625C5" w:rsidTr="00120E66">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N</w:t>
            </w:r>
          </w:p>
        </w:tc>
        <w:tc>
          <w:tcPr>
            <w:tcW w:w="6120"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An integer greater than or equal to 0 (zero)</w:t>
            </w:r>
          </w:p>
        </w:tc>
      </w:tr>
    </w:tbl>
    <w:p w:rsidR="00120E66" w:rsidRDefault="00120E66" w:rsidP="00120E66"/>
    <w:p w:rsidR="00120E66" w:rsidRDefault="009C37F4" w:rsidP="00120E66">
      <w:r>
        <w:t xml:space="preserve">The options and parameters are listed below. </w:t>
      </w:r>
    </w:p>
    <w:p w:rsidR="009C37F4" w:rsidRDefault="009C37F4" w:rsidP="009C37F4"/>
    <w:p w:rsidR="009C37F4" w:rsidRDefault="009C37F4" w:rsidP="009C37F4">
      <w:pPr>
        <w:pStyle w:val="SubSectionHeading"/>
      </w:pPr>
      <w:r>
        <w:t>Help</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rPr>
        <w:t>-h</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rPr>
        <w:t>--help</w:t>
      </w:r>
    </w:p>
    <w:p w:rsidR="009C37F4" w:rsidRPr="009C37F4" w:rsidRDefault="007161B5" w:rsidP="009C37F4">
      <w:r w:rsidRPr="007161B5">
        <w:rPr>
          <w:b/>
        </w:rPr>
        <w:t>Comments:</w:t>
      </w:r>
      <w:r w:rsidR="009C37F4">
        <w:t xml:space="preserve"> </w:t>
      </w:r>
      <w:r w:rsidR="009C37F4" w:rsidRPr="009C37F4">
        <w:t>Prints a usage message and exits.</w:t>
      </w:r>
    </w:p>
    <w:p w:rsidR="009C37F4" w:rsidRDefault="009C37F4" w:rsidP="009C37F4"/>
    <w:p w:rsidR="00A817B7" w:rsidRDefault="00A817B7" w:rsidP="009C37F4"/>
    <w:p w:rsidR="00A817B7" w:rsidRDefault="00A817B7" w:rsidP="009C37F4"/>
    <w:p w:rsidR="009C37F4" w:rsidRDefault="009C37F4" w:rsidP="009C37F4">
      <w:pPr>
        <w:pStyle w:val="SubSectionHeading"/>
      </w:pPr>
      <w:r>
        <w:t>Alignment Size</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-a</w:t>
      </w:r>
      <w:r w:rsidR="009C37F4" w:rsidRPr="00674BF5">
        <w:rPr>
          <w:rFonts w:ascii="Courier New" w:hAnsi="Courier New" w:cs="Courier New"/>
          <w:sz w:val="20"/>
          <w:szCs w:val="32"/>
        </w:rPr>
        <w:t xml:space="preserve"> </w:t>
      </w:r>
      <w:r w:rsidR="009C37F4" w:rsidRPr="00674BF5">
        <w:rPr>
          <w:rFonts w:ascii="Courier New" w:hAnsi="Courier New" w:cs="Courier New"/>
          <w:i/>
          <w:iCs/>
          <w:sz w:val="20"/>
          <w:szCs w:val="32"/>
        </w:rPr>
        <w:t>size</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--align=</w:t>
      </w:r>
      <w:r w:rsidR="009C37F4" w:rsidRPr="00674BF5">
        <w:rPr>
          <w:rFonts w:ascii="Courier New" w:hAnsi="Courier New" w:cs="Courier New"/>
          <w:i/>
          <w:iCs/>
          <w:sz w:val="20"/>
          <w:szCs w:val="32"/>
        </w:rPr>
        <w:t>size</w:t>
      </w:r>
    </w:p>
    <w:p w:rsidR="009C37F4" w:rsidRDefault="007161B5" w:rsidP="00B20A1F">
      <w:r w:rsidRPr="007161B5">
        <w:rPr>
          <w:b/>
        </w:rPr>
        <w:t>Comments:</w:t>
      </w:r>
      <w:r w:rsidR="009C37F4">
        <w:t xml:space="preserve"> </w:t>
      </w:r>
      <w:r w:rsidR="009C37F4" w:rsidRPr="00C9714A">
        <w:t xml:space="preserve">Specifies the alignment </w:t>
      </w:r>
      <w:r w:rsidR="009C37F4">
        <w:t xml:space="preserve">size for </w:t>
      </w:r>
      <w:r w:rsidR="009C37F4" w:rsidRPr="00C9714A">
        <w:t xml:space="preserve">objects in the HDF5 file. </w:t>
      </w:r>
      <w:r w:rsidR="00DE7EB3">
        <w:t xml:space="preserve">The </w:t>
      </w:r>
      <w:r w:rsidR="00674BF5" w:rsidRPr="00674BF5">
        <w:rPr>
          <w:b/>
        </w:rPr>
        <w:t>default</w:t>
      </w:r>
      <w:r w:rsidR="00DE7EB3">
        <w:t xml:space="preserve"> is </w:t>
      </w:r>
      <w:r w:rsidR="009C37F4" w:rsidRPr="00B20A1F">
        <w:t>1</w:t>
      </w:r>
      <w:r w:rsidR="00B20A1F">
        <w:t>.</w:t>
      </w:r>
    </w:p>
    <w:p w:rsidR="009C37F4" w:rsidRDefault="009C37F4" w:rsidP="00B20A1F"/>
    <w:p w:rsidR="009C37F4" w:rsidRDefault="009C37F4" w:rsidP="00B20A1F">
      <w:r>
        <w:t>F</w:t>
      </w:r>
      <w:r w:rsidRPr="00114F5B">
        <w:t>ile object</w:t>
      </w:r>
      <w:r>
        <w:t>s</w:t>
      </w:r>
      <w:r w:rsidRPr="00114F5B">
        <w:t xml:space="preserve"> greater than or equal in size to </w:t>
      </w:r>
      <w:r>
        <w:t xml:space="preserve">the </w:t>
      </w:r>
      <w:r w:rsidRPr="00114F5B">
        <w:t>threshold</w:t>
      </w:r>
      <w:r>
        <w:t xml:space="preserve"> size (option </w:t>
      </w:r>
      <w:r w:rsidRPr="005F2D25">
        <w:rPr>
          <w:rFonts w:ascii="Courier New" w:hAnsi="Courier New" w:cs="Courier New"/>
          <w:sz w:val="20"/>
        </w:rPr>
        <w:t>–T</w:t>
      </w:r>
      <w:r>
        <w:t xml:space="preserve">) </w:t>
      </w:r>
      <w:r w:rsidRPr="00114F5B">
        <w:t>wil</w:t>
      </w:r>
      <w:r>
        <w:t xml:space="preserve">l be aligned on a file address that </w:t>
      </w:r>
      <w:r w:rsidRPr="00114F5B">
        <w:t xml:space="preserve">is a multiple of </w:t>
      </w:r>
      <w:r>
        <w:t xml:space="preserve">the </w:t>
      </w:r>
      <w:r w:rsidRPr="00114F5B">
        <w:t>alignment</w:t>
      </w:r>
      <w:r>
        <w:t xml:space="preserve"> size</w:t>
      </w:r>
      <w:r w:rsidRPr="00114F5B">
        <w:t>.</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API List</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w:t>
      </w:r>
      <w:proofErr w:type="gramStart"/>
      <w:r w:rsidR="009C37F4" w:rsidRPr="00674BF5">
        <w:rPr>
          <w:rFonts w:ascii="Courier New" w:hAnsi="Courier New" w:cs="Courier New"/>
          <w:sz w:val="20"/>
          <w:szCs w:val="26"/>
        </w:rPr>
        <w:t>A</w:t>
      </w:r>
      <w:proofErr w:type="gramEnd"/>
      <w:r w:rsidR="009C37F4" w:rsidRPr="00674BF5">
        <w:rPr>
          <w:rFonts w:ascii="Courier New" w:hAnsi="Courier New" w:cs="Courier New"/>
          <w:sz w:val="20"/>
          <w:szCs w:val="32"/>
        </w:rPr>
        <w:t xml:space="preserve"> </w:t>
      </w:r>
      <w:proofErr w:type="spellStart"/>
      <w:r w:rsidR="009C37F4" w:rsidRPr="00674BF5">
        <w:rPr>
          <w:rFonts w:ascii="Courier New" w:hAnsi="Courier New" w:cs="Courier New"/>
          <w:i/>
          <w:iCs/>
          <w:sz w:val="20"/>
          <w:szCs w:val="32"/>
        </w:rPr>
        <w:t>api_list</w:t>
      </w:r>
      <w:proofErr w:type="spellEnd"/>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w:t>
      </w:r>
      <w:proofErr w:type="spellStart"/>
      <w:proofErr w:type="gramStart"/>
      <w:r w:rsidR="009C37F4" w:rsidRPr="00674BF5">
        <w:rPr>
          <w:rFonts w:ascii="Courier New" w:hAnsi="Courier New" w:cs="Courier New"/>
          <w:sz w:val="20"/>
          <w:szCs w:val="26"/>
        </w:rPr>
        <w:t>api</w:t>
      </w:r>
      <w:proofErr w:type="spellEnd"/>
      <w:r w:rsidR="009C37F4" w:rsidRPr="00674BF5">
        <w:rPr>
          <w:rFonts w:ascii="Courier New" w:hAnsi="Courier New" w:cs="Courier New"/>
          <w:sz w:val="20"/>
          <w:szCs w:val="26"/>
        </w:rPr>
        <w:t>=</w:t>
      </w:r>
      <w:proofErr w:type="spellStart"/>
      <w:proofErr w:type="gramEnd"/>
      <w:r w:rsidR="009C37F4" w:rsidRPr="00674BF5">
        <w:rPr>
          <w:rFonts w:ascii="Courier New" w:hAnsi="Courier New" w:cs="Courier New"/>
          <w:i/>
          <w:iCs/>
          <w:sz w:val="20"/>
          <w:szCs w:val="32"/>
        </w:rPr>
        <w:t>api_list</w:t>
      </w:r>
      <w:proofErr w:type="spellEnd"/>
    </w:p>
    <w:p w:rsidR="009C37F4" w:rsidRDefault="007161B5" w:rsidP="00B20A1F">
      <w:r w:rsidRPr="007161B5">
        <w:rPr>
          <w:b/>
        </w:rPr>
        <w:t>Comments:</w:t>
      </w:r>
      <w:r w:rsidR="009C37F4">
        <w:t xml:space="preserve"> </w:t>
      </w:r>
      <w:r w:rsidR="009C37F4" w:rsidRPr="00C9714A">
        <w:t xml:space="preserve">Specifies which APIs to test. </w:t>
      </w:r>
      <w:proofErr w:type="spellStart"/>
      <w:proofErr w:type="gramStart"/>
      <w:r w:rsidR="009C37F4" w:rsidRPr="00C9714A">
        <w:rPr>
          <w:i/>
          <w:iCs/>
        </w:rPr>
        <w:t>api_list</w:t>
      </w:r>
      <w:proofErr w:type="spellEnd"/>
      <w:proofErr w:type="gramEnd"/>
      <w:r w:rsidR="009C37F4" w:rsidRPr="00C9714A">
        <w:t xml:space="preserve"> is a comma-separated list with the following valid values:</w:t>
      </w:r>
    </w:p>
    <w:p w:rsidR="00B20A1F" w:rsidRDefault="00B20A1F" w:rsidP="00B20A1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05"/>
        <w:gridCol w:w="3150"/>
      </w:tblGrid>
      <w:tr w:rsidR="00B20A1F" w:rsidRPr="00137C51" w:rsidTr="00B20A1F">
        <w:trPr>
          <w:tblHeader/>
          <w:jc w:val="center"/>
        </w:trPr>
        <w:tc>
          <w:tcPr>
            <w:tcW w:w="4855" w:type="dxa"/>
            <w:gridSpan w:val="2"/>
          </w:tcPr>
          <w:p w:rsidR="00B20A1F" w:rsidRPr="00137C51" w:rsidRDefault="00B20A1F" w:rsidP="00B20A1F">
            <w:pPr>
              <w:pStyle w:val="NormalTable"/>
            </w:pPr>
            <w:r>
              <w:t xml:space="preserve">Table </w:t>
            </w:r>
            <w:r>
              <w:t>5</w:t>
            </w:r>
            <w:r>
              <w:t xml:space="preserve">. </w:t>
            </w:r>
            <w:r>
              <w:t>API list values</w:t>
            </w:r>
          </w:p>
        </w:tc>
      </w:tr>
      <w:tr w:rsidR="00B20A1F" w:rsidRPr="00137C51" w:rsidTr="00B20A1F">
        <w:trPr>
          <w:tblHeader/>
          <w:jc w:val="center"/>
        </w:trPr>
        <w:tc>
          <w:tcPr>
            <w:tcW w:w="1705" w:type="dxa"/>
          </w:tcPr>
          <w:p w:rsidR="00B20A1F" w:rsidRPr="00137C51" w:rsidRDefault="00B20A1F" w:rsidP="005C125D">
            <w:pPr>
              <w:pStyle w:val="NormalTable"/>
            </w:pPr>
            <w:r>
              <w:t>Value</w:t>
            </w:r>
          </w:p>
        </w:tc>
        <w:tc>
          <w:tcPr>
            <w:tcW w:w="3150" w:type="dxa"/>
          </w:tcPr>
          <w:p w:rsidR="00B20A1F" w:rsidRPr="00137C51" w:rsidRDefault="00B20A1F" w:rsidP="005C125D">
            <w:pPr>
              <w:pStyle w:val="NormalTable"/>
            </w:pPr>
            <w:r>
              <w:t>These APIs will be tested:</w:t>
            </w:r>
          </w:p>
        </w:tc>
      </w:tr>
      <w:tr w:rsidR="00B20A1F" w:rsidRPr="007625C5" w:rsidTr="00B20A1F">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r w:rsidRPr="00674BF5">
              <w:rPr>
                <w:rFonts w:ascii="Courier New" w:hAnsi="Courier New" w:cs="Courier New"/>
                <w:sz w:val="20"/>
                <w:szCs w:val="26"/>
              </w:rPr>
              <w:t>p</w:t>
            </w:r>
            <w:r w:rsidRPr="00674BF5">
              <w:rPr>
                <w:rFonts w:ascii="Courier New" w:hAnsi="Courier New" w:cs="Courier New"/>
                <w:sz w:val="20"/>
                <w:szCs w:val="26"/>
              </w:rPr>
              <w:t>hdf5</w:t>
            </w:r>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Parallel HDF5</w:t>
            </w:r>
          </w:p>
        </w:tc>
      </w:tr>
      <w:tr w:rsidR="00B20A1F" w:rsidRPr="007625C5" w:rsidTr="00B20A1F">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proofErr w:type="spellStart"/>
            <w:r w:rsidRPr="00674BF5">
              <w:rPr>
                <w:rFonts w:ascii="Courier New" w:hAnsi="Courier New" w:cs="Courier New"/>
                <w:sz w:val="20"/>
                <w:szCs w:val="26"/>
              </w:rPr>
              <w:t>mpiio</w:t>
            </w:r>
            <w:proofErr w:type="spellEnd"/>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MPI-I/O</w:t>
            </w:r>
          </w:p>
        </w:tc>
      </w:tr>
      <w:tr w:rsidR="00B20A1F" w:rsidRPr="007625C5" w:rsidTr="00B20A1F">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proofErr w:type="spellStart"/>
            <w:r w:rsidRPr="00674BF5">
              <w:rPr>
                <w:rFonts w:ascii="Courier New" w:hAnsi="Courier New" w:cs="Courier New"/>
                <w:sz w:val="20"/>
                <w:szCs w:val="26"/>
              </w:rPr>
              <w:t>posix</w:t>
            </w:r>
            <w:proofErr w:type="spellEnd"/>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POSIX</w:t>
            </w:r>
          </w:p>
        </w:tc>
      </w:tr>
    </w:tbl>
    <w:p w:rsidR="00B20A1F" w:rsidRDefault="00B20A1F" w:rsidP="00B20A1F"/>
    <w:p w:rsidR="009C37F4" w:rsidRPr="00C9714A" w:rsidRDefault="00DE7EB3" w:rsidP="00B20A1F">
      <w:r>
        <w:t xml:space="preserve">The </w:t>
      </w:r>
      <w:r w:rsidR="00674BF5" w:rsidRPr="00674BF5">
        <w:rPr>
          <w:b/>
        </w:rPr>
        <w:t>default</w:t>
      </w:r>
      <w:r>
        <w:t xml:space="preserve"> is </w:t>
      </w:r>
      <w:r w:rsidR="00B20A1F" w:rsidRPr="00C9714A">
        <w:t xml:space="preserve">all </w:t>
      </w:r>
      <w:r w:rsidR="00B20A1F">
        <w:t>APIs.</w:t>
      </w:r>
    </w:p>
    <w:p w:rsidR="009C37F4" w:rsidRPr="00C9714A" w:rsidRDefault="009C37F4" w:rsidP="00B20A1F"/>
    <w:p w:rsidR="009C37F4" w:rsidRDefault="009C37F4" w:rsidP="00B20A1F">
      <w:r w:rsidRPr="00C9714A">
        <w:t xml:space="preserve">Example, </w:t>
      </w:r>
      <w:r w:rsidRPr="00674BF5">
        <w:rPr>
          <w:rFonts w:ascii="Courier New" w:hAnsi="Courier New" w:cs="Courier New"/>
          <w:sz w:val="20"/>
          <w:szCs w:val="26"/>
        </w:rPr>
        <w:t>--</w:t>
      </w:r>
      <w:proofErr w:type="spellStart"/>
      <w:r w:rsidRPr="00674BF5">
        <w:rPr>
          <w:rFonts w:ascii="Courier New" w:hAnsi="Courier New" w:cs="Courier New"/>
          <w:sz w:val="20"/>
          <w:szCs w:val="26"/>
        </w:rPr>
        <w:t>api</w:t>
      </w:r>
      <w:proofErr w:type="spellEnd"/>
      <w:r w:rsidRPr="00674BF5">
        <w:rPr>
          <w:rFonts w:ascii="Courier New" w:hAnsi="Courier New" w:cs="Courier New"/>
          <w:sz w:val="20"/>
          <w:szCs w:val="26"/>
        </w:rPr>
        <w:t>=mpiio</w:t>
      </w:r>
      <w:proofErr w:type="gramStart"/>
      <w:r w:rsidRPr="00674BF5">
        <w:rPr>
          <w:rFonts w:ascii="Courier New" w:hAnsi="Courier New" w:cs="Courier New"/>
          <w:sz w:val="20"/>
          <w:szCs w:val="26"/>
        </w:rPr>
        <w:t>,phdf5</w:t>
      </w:r>
      <w:proofErr w:type="gramEnd"/>
      <w:r w:rsidRPr="00C9714A">
        <w:t xml:space="preserve"> specifies that the MPI I/O and Parallel HDF5 APIs are to be </w:t>
      </w:r>
      <w:r>
        <w:t>tested, but not the POSIX API</w:t>
      </w:r>
      <w:r w:rsidRPr="00C9714A">
        <w:t>.</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Block Size</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-B</w:t>
      </w:r>
      <w:r w:rsidR="009C37F4" w:rsidRPr="00674BF5">
        <w:rPr>
          <w:rFonts w:ascii="Courier New" w:hAnsi="Courier New" w:cs="Courier New"/>
          <w:sz w:val="20"/>
          <w:szCs w:val="32"/>
        </w:rPr>
        <w:t xml:space="preserve"> </w:t>
      </w:r>
      <w:r w:rsidR="009C37F4" w:rsidRPr="00674BF5">
        <w:rPr>
          <w:rFonts w:ascii="Courier New" w:hAnsi="Courier New" w:cs="Courier New"/>
          <w:i/>
          <w:iCs/>
          <w:sz w:val="20"/>
          <w:szCs w:val="32"/>
        </w:rPr>
        <w:t>size</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--block-size=</w:t>
      </w:r>
      <w:r w:rsidR="009C37F4" w:rsidRPr="00674BF5">
        <w:rPr>
          <w:rFonts w:ascii="Courier New" w:hAnsi="Courier New" w:cs="Courier New"/>
          <w:i/>
          <w:iCs/>
          <w:sz w:val="20"/>
          <w:szCs w:val="32"/>
        </w:rPr>
        <w:t>size</w:t>
      </w:r>
    </w:p>
    <w:p w:rsidR="009C37F4" w:rsidRDefault="007161B5" w:rsidP="00A817B7">
      <w:r w:rsidRPr="007161B5">
        <w:rPr>
          <w:b/>
        </w:rPr>
        <w:t>Comments:</w:t>
      </w:r>
      <w:r w:rsidR="009C37F4">
        <w:t xml:space="preserve"> </w:t>
      </w:r>
      <w:r w:rsidR="009C37F4" w:rsidRPr="00C9714A">
        <w:t xml:space="preserve">Controls the block size within the transfer buffer. </w:t>
      </w:r>
      <w:r w:rsidR="00DE7EB3">
        <w:t xml:space="preserve">The </w:t>
      </w:r>
      <w:r w:rsidR="00674BF5" w:rsidRPr="00674BF5">
        <w:rPr>
          <w:b/>
        </w:rPr>
        <w:t>default</w:t>
      </w:r>
      <w:r w:rsidR="00DE7EB3">
        <w:t xml:space="preserve"> is </w:t>
      </w:r>
      <w:r w:rsidR="00A817B7" w:rsidRPr="00C9714A">
        <w:t xml:space="preserve">half </w:t>
      </w:r>
      <w:r w:rsidR="009C37F4" w:rsidRPr="00C9714A">
        <w:t>the number of</w:t>
      </w:r>
      <w:r w:rsidR="00A817B7">
        <w:t xml:space="preserve"> bytes per process per dataset.</w:t>
      </w:r>
    </w:p>
    <w:p w:rsidR="009C37F4" w:rsidRDefault="009C37F4" w:rsidP="009C37F4">
      <w:pPr>
        <w:widowControl w:val="0"/>
        <w:tabs>
          <w:tab w:val="left" w:pos="220"/>
          <w:tab w:val="left" w:pos="720"/>
        </w:tabs>
        <w:autoSpaceDE w:val="0"/>
        <w:autoSpaceDN w:val="0"/>
        <w:adjustRightInd w:val="0"/>
        <w:rPr>
          <w:rFonts w:ascii="Times" w:hAnsi="Times" w:cs="Times"/>
          <w:szCs w:val="32"/>
        </w:rPr>
      </w:pPr>
    </w:p>
    <w:p w:rsidR="009C37F4" w:rsidRDefault="009C37F4" w:rsidP="00674BF5">
      <w:pPr>
        <w:rPr>
          <w:rFonts w:cs="Courier"/>
          <w:szCs w:val="26"/>
        </w:rPr>
      </w:pPr>
      <w:r w:rsidRPr="00C9714A">
        <w:t xml:space="preserve">Block size versus transfer buffer size: The </w:t>
      </w:r>
      <w:r w:rsidRPr="00C9714A">
        <w:rPr>
          <w:i/>
          <w:iCs/>
        </w:rPr>
        <w:t>transfer buffer size</w:t>
      </w:r>
      <w:r w:rsidRPr="00C9714A">
        <w:t xml:space="preserve"> is the size of a buffer in memory. The data in that buffer is broken into </w:t>
      </w:r>
      <w:r w:rsidRPr="00C9714A">
        <w:rPr>
          <w:i/>
          <w:iCs/>
        </w:rPr>
        <w:t>block size</w:t>
      </w:r>
      <w:r w:rsidRPr="00C9714A">
        <w:t xml:space="preserve"> pieces and written to the file. </w:t>
      </w:r>
      <w:r w:rsidRPr="00C9714A">
        <w:rPr>
          <w:rFonts w:ascii="MS Gothic" w:eastAsia="MS Gothic" w:hAnsi="MS Gothic" w:cs="MS Gothic" w:hint="eastAsia"/>
        </w:rPr>
        <w:t> </w:t>
      </w:r>
      <w:r w:rsidRPr="00C9714A">
        <w:t xml:space="preserve">Transfer buffer size is discussed below with the </w:t>
      </w:r>
      <w:r w:rsidRPr="00674BF5">
        <w:rPr>
          <w:rFonts w:ascii="Courier New" w:hAnsi="Courier New" w:cs="Courier New"/>
          <w:sz w:val="20"/>
          <w:szCs w:val="26"/>
        </w:rPr>
        <w:lastRenderedPageBreak/>
        <w:t>-x (</w:t>
      </w:r>
      <w:r w:rsidRPr="005F2D25">
        <w:t xml:space="preserve">or </w:t>
      </w:r>
      <w:r w:rsidRPr="00674BF5">
        <w:rPr>
          <w:rFonts w:ascii="Courier New" w:hAnsi="Courier New" w:cs="Courier New"/>
          <w:sz w:val="20"/>
          <w:szCs w:val="26"/>
        </w:rPr>
        <w:t>--min-</w:t>
      </w:r>
      <w:proofErr w:type="spellStart"/>
      <w:r w:rsidRPr="00674BF5">
        <w:rPr>
          <w:rFonts w:ascii="Courier New" w:hAnsi="Courier New" w:cs="Courier New"/>
          <w:sz w:val="20"/>
          <w:szCs w:val="26"/>
        </w:rPr>
        <w:t>xfer</w:t>
      </w:r>
      <w:proofErr w:type="spellEnd"/>
      <w:r w:rsidRPr="00674BF5">
        <w:rPr>
          <w:rFonts w:ascii="Courier New" w:hAnsi="Courier New" w:cs="Courier New"/>
          <w:sz w:val="20"/>
          <w:szCs w:val="26"/>
        </w:rPr>
        <w:t>-size)</w:t>
      </w:r>
      <w:r w:rsidRPr="00674BF5">
        <w:t xml:space="preserve"> and </w:t>
      </w:r>
      <w:r w:rsidRPr="00674BF5">
        <w:rPr>
          <w:rFonts w:ascii="Courier New" w:hAnsi="Courier New" w:cs="Courier New"/>
          <w:sz w:val="20"/>
          <w:szCs w:val="26"/>
        </w:rPr>
        <w:t>-X (</w:t>
      </w:r>
      <w:r w:rsidRPr="005F2D25">
        <w:t xml:space="preserve">or </w:t>
      </w:r>
      <w:r w:rsidRPr="00674BF5">
        <w:rPr>
          <w:rFonts w:ascii="Courier New" w:hAnsi="Courier New" w:cs="Courier New"/>
          <w:sz w:val="20"/>
          <w:szCs w:val="26"/>
        </w:rPr>
        <w:t>--max-</w:t>
      </w:r>
      <w:proofErr w:type="spellStart"/>
      <w:r w:rsidRPr="00674BF5">
        <w:rPr>
          <w:rFonts w:ascii="Courier New" w:hAnsi="Courier New" w:cs="Courier New"/>
          <w:sz w:val="20"/>
          <w:szCs w:val="26"/>
        </w:rPr>
        <w:t>xfer</w:t>
      </w:r>
      <w:proofErr w:type="spellEnd"/>
      <w:r w:rsidRPr="00674BF5">
        <w:rPr>
          <w:rFonts w:ascii="Courier New" w:hAnsi="Courier New" w:cs="Courier New"/>
          <w:sz w:val="20"/>
          <w:szCs w:val="26"/>
        </w:rPr>
        <w:t>-size)</w:t>
      </w:r>
      <w:r w:rsidRPr="00674BF5">
        <w:t xml:space="preserve"> options</w:t>
      </w:r>
      <w:r w:rsidRPr="00E82D88">
        <w:rPr>
          <w:rFonts w:cs="Courier"/>
          <w:szCs w:val="26"/>
        </w:rPr>
        <w:t>.</w:t>
      </w:r>
      <w:r w:rsidRPr="00674BF5">
        <w:t xml:space="preserve"> </w:t>
      </w:r>
      <w:r w:rsidRPr="00674BF5">
        <w:rPr>
          <w:rFonts w:ascii="MS Gothic" w:eastAsia="MS Gothic" w:hAnsi="MS Gothic" w:cs="MS Gothic" w:hint="eastAsia"/>
        </w:rPr>
        <w:t> </w:t>
      </w:r>
      <w:r w:rsidRPr="00674BF5">
        <w:t xml:space="preserve">The pattern in which the blocks are written to the file is described in the discussion of the </w:t>
      </w:r>
      <w:r w:rsidRPr="005F2D25">
        <w:rPr>
          <w:rFonts w:ascii="Courier New" w:hAnsi="Courier New" w:cs="Courier New"/>
          <w:sz w:val="20"/>
        </w:rPr>
        <w:t>-I</w:t>
      </w:r>
      <w:r w:rsidRPr="00674BF5">
        <w:t xml:space="preserve"> (or </w:t>
      </w:r>
      <w:r w:rsidRPr="005F2D25">
        <w:rPr>
          <w:rFonts w:ascii="Courier New" w:hAnsi="Courier New" w:cs="Courier New"/>
          <w:sz w:val="20"/>
        </w:rPr>
        <w:t>--interleaved</w:t>
      </w:r>
      <w:r w:rsidRPr="00674BF5">
        <w:t>) option.</w:t>
      </w:r>
      <w:r w:rsidRPr="00E82D88">
        <w:rPr>
          <w:rFonts w:ascii="MS Gothic" w:eastAsia="MS Gothic" w:hAnsi="MS Gothic" w:cs="MS Gothic" w:hint="eastAsia"/>
          <w:szCs w:val="26"/>
        </w:rPr>
        <w:t> </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Chunk Layout</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-c</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--chunk</w:t>
      </w:r>
    </w:p>
    <w:p w:rsidR="009C37F4" w:rsidRDefault="007161B5" w:rsidP="00674BF5">
      <w:r w:rsidRPr="007161B5">
        <w:rPr>
          <w:b/>
        </w:rPr>
        <w:t>Comments:</w:t>
      </w:r>
      <w:r w:rsidR="009C37F4">
        <w:t xml:space="preserve"> </w:t>
      </w:r>
      <w:r w:rsidR="009C37F4" w:rsidRPr="00C9714A">
        <w:t xml:space="preserve">Creates HDF5 datasets in chunked layout. </w:t>
      </w:r>
      <w:r w:rsidR="009C37F4">
        <w:t xml:space="preserve">If MPI-I/O or POSIX APIs are selected for testing, </w:t>
      </w:r>
      <w:r w:rsidR="009C37F4" w:rsidRPr="005F2D25">
        <w:rPr>
          <w:rFonts w:ascii="Courier New" w:hAnsi="Courier New" w:cs="Courier New"/>
          <w:sz w:val="20"/>
          <w:szCs w:val="26"/>
        </w:rPr>
        <w:t>h5perf</w:t>
      </w:r>
      <w:r w:rsidR="009C37F4" w:rsidRPr="005F2D25">
        <w:t xml:space="preserve"> </w:t>
      </w:r>
      <w:r w:rsidR="009C37F4">
        <w:t>performs chunking emulation.</w:t>
      </w:r>
      <w:r w:rsidR="00674BF5">
        <w:t xml:space="preserve"> </w:t>
      </w:r>
      <w:r w:rsidR="00DE7EB3">
        <w:t xml:space="preserve">The </w:t>
      </w:r>
      <w:r w:rsidR="00674BF5" w:rsidRPr="00674BF5">
        <w:rPr>
          <w:b/>
        </w:rPr>
        <w:t>default</w:t>
      </w:r>
      <w:r w:rsidR="00DE7EB3">
        <w:t xml:space="preserve"> is </w:t>
      </w:r>
      <w:r w:rsidR="00674BF5">
        <w:t>off.</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Collective Processing</w:t>
      </w:r>
    </w:p>
    <w:p w:rsidR="009C37F4" w:rsidRPr="009C37F4" w:rsidRDefault="009C6780" w:rsidP="009C37F4">
      <w:r w:rsidRPr="007161B5">
        <w:rPr>
          <w:b/>
        </w:rPr>
        <w:t>Short Syntax:</w:t>
      </w:r>
      <w:r>
        <w:rPr>
          <w:b/>
        </w:rPr>
        <w:t xml:space="preserve"> </w:t>
      </w:r>
      <w:r w:rsidR="009C37F4" w:rsidRPr="009C6780">
        <w:rPr>
          <w:rFonts w:ascii="Courier New" w:hAnsi="Courier New" w:cs="Courier New"/>
          <w:sz w:val="20"/>
          <w:szCs w:val="26"/>
        </w:rPr>
        <w:t>-C</w:t>
      </w:r>
    </w:p>
    <w:p w:rsidR="009C37F4" w:rsidRPr="009C37F4" w:rsidRDefault="007161B5" w:rsidP="009C37F4">
      <w:r w:rsidRPr="007161B5">
        <w:rPr>
          <w:b/>
        </w:rPr>
        <w:t>Long Syntax:</w:t>
      </w:r>
      <w:r w:rsidR="009C37F4">
        <w:t xml:space="preserve"> </w:t>
      </w:r>
      <w:r w:rsidR="009C37F4" w:rsidRPr="009C6780">
        <w:rPr>
          <w:rFonts w:ascii="Courier New" w:hAnsi="Courier New" w:cs="Courier New"/>
          <w:sz w:val="20"/>
          <w:szCs w:val="26"/>
        </w:rPr>
        <w:t>--collective</w:t>
      </w:r>
    </w:p>
    <w:p w:rsidR="009C37F4" w:rsidRDefault="007161B5" w:rsidP="009C6780">
      <w:r w:rsidRPr="007161B5">
        <w:rPr>
          <w:b/>
        </w:rPr>
        <w:t>Comments:</w:t>
      </w:r>
      <w:r w:rsidR="009C37F4">
        <w:t xml:space="preserve"> </w:t>
      </w:r>
      <w:r w:rsidR="009C37F4" w:rsidRPr="00C9714A">
        <w:t xml:space="preserve">Use collective I/O for the MPI I/O and Parallel HDF5 APIs. </w:t>
      </w:r>
      <w:r w:rsidR="00DE7EB3">
        <w:t xml:space="preserve">The </w:t>
      </w:r>
      <w:r w:rsidR="00674BF5" w:rsidRPr="00674BF5">
        <w:rPr>
          <w:b/>
        </w:rPr>
        <w:t>default</w:t>
      </w:r>
      <w:r w:rsidR="00DE7EB3">
        <w:t xml:space="preserve"> is </w:t>
      </w:r>
      <w:r w:rsidR="009C6780" w:rsidRPr="00C9714A">
        <w:t>off</w:t>
      </w:r>
      <w:r w:rsidR="009C6780">
        <w:t>: in other words</w:t>
      </w:r>
      <w:r w:rsidR="009C37F4" w:rsidRPr="00C9714A">
        <w:t>, indepe</w:t>
      </w:r>
      <w:r w:rsidR="009C6780">
        <w:t>ndent I/O is the default setting.</w:t>
      </w:r>
    </w:p>
    <w:p w:rsidR="009C37F4" w:rsidRDefault="009C37F4" w:rsidP="009C6780"/>
    <w:p w:rsidR="009C37F4" w:rsidRDefault="009C37F4" w:rsidP="009C6780">
      <w:r w:rsidRPr="00C9714A">
        <w:t xml:space="preserve">If this option is set and the MPI-I/O and PHDF5 APIs are in use, </w:t>
      </w:r>
      <w:r>
        <w:t>all the processes will coordinate their transfer requests to reduce the number of actual I/O operations.</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Number of Datasets</w:t>
      </w:r>
    </w:p>
    <w:p w:rsidR="009C37F4" w:rsidRPr="009C37F4" w:rsidRDefault="007161B5" w:rsidP="009C37F4">
      <w:r w:rsidRPr="007161B5">
        <w:rPr>
          <w:b/>
        </w:rPr>
        <w:t>Short Syntax:</w:t>
      </w:r>
      <w:r w:rsidR="009C37F4">
        <w:t xml:space="preserve"> </w:t>
      </w:r>
      <w:r w:rsidR="009C37F4" w:rsidRPr="009C6780">
        <w:rPr>
          <w:rFonts w:ascii="Courier New" w:hAnsi="Courier New" w:cs="Courier New"/>
          <w:sz w:val="20"/>
          <w:szCs w:val="26"/>
        </w:rPr>
        <w:t>-d</w:t>
      </w:r>
      <w:r w:rsidR="009C37F4" w:rsidRPr="009C6780">
        <w:rPr>
          <w:rFonts w:ascii="Courier New" w:hAnsi="Courier New" w:cs="Courier New"/>
          <w:sz w:val="20"/>
          <w:szCs w:val="32"/>
        </w:rPr>
        <w:t xml:space="preserve"> </w:t>
      </w:r>
      <w:r w:rsidR="009C37F4" w:rsidRPr="009C6780">
        <w:rPr>
          <w:rFonts w:ascii="Courier New" w:hAnsi="Courier New" w:cs="Courier New"/>
          <w:i/>
          <w:iCs/>
          <w:sz w:val="20"/>
          <w:szCs w:val="32"/>
        </w:rPr>
        <w:t>N</w:t>
      </w:r>
    </w:p>
    <w:p w:rsidR="009C37F4" w:rsidRPr="009C37F4" w:rsidRDefault="007161B5" w:rsidP="009C37F4">
      <w:r w:rsidRPr="007161B5">
        <w:rPr>
          <w:b/>
        </w:rPr>
        <w:t>Long Syntax:</w:t>
      </w:r>
      <w:r w:rsidR="009C37F4">
        <w:t xml:space="preserve"> </w:t>
      </w:r>
      <w:r w:rsidR="009C37F4" w:rsidRPr="009C6780">
        <w:rPr>
          <w:rFonts w:ascii="Courier New" w:hAnsi="Courier New" w:cs="Courier New"/>
          <w:sz w:val="20"/>
          <w:szCs w:val="26"/>
        </w:rPr>
        <w:t>--</w:t>
      </w:r>
      <w:proofErr w:type="spellStart"/>
      <w:r w:rsidR="009C37F4" w:rsidRPr="009C6780">
        <w:rPr>
          <w:rFonts w:ascii="Courier New" w:hAnsi="Courier New" w:cs="Courier New"/>
          <w:sz w:val="20"/>
          <w:szCs w:val="26"/>
        </w:rPr>
        <w:t>num-dsets</w:t>
      </w:r>
      <w:proofErr w:type="spellEnd"/>
      <w:r w:rsidR="009C37F4" w:rsidRPr="009C6780">
        <w:rPr>
          <w:rFonts w:ascii="Courier New" w:hAnsi="Courier New" w:cs="Courier New"/>
          <w:sz w:val="20"/>
          <w:szCs w:val="26"/>
        </w:rPr>
        <w:t>=</w:t>
      </w:r>
      <w:r w:rsidR="009C37F4" w:rsidRPr="009C6780">
        <w:rPr>
          <w:rFonts w:ascii="Courier New" w:hAnsi="Courier New" w:cs="Courier New"/>
          <w:i/>
          <w:iCs/>
          <w:sz w:val="20"/>
          <w:szCs w:val="32"/>
        </w:rPr>
        <w:t>N</w:t>
      </w:r>
    </w:p>
    <w:p w:rsidR="009C37F4" w:rsidRPr="009C6780" w:rsidRDefault="007161B5" w:rsidP="005F2D25">
      <w:pPr>
        <w:rPr>
          <w:b/>
        </w:rPr>
      </w:pPr>
      <w:r w:rsidRPr="007161B5">
        <w:rPr>
          <w:b/>
        </w:rPr>
        <w:t>Comments:</w:t>
      </w:r>
      <w:r w:rsidR="009C37F4">
        <w:t xml:space="preserve"> </w:t>
      </w:r>
      <w:r w:rsidR="009C37F4" w:rsidRPr="00C9714A">
        <w:t>Sets the number of datasets per file.</w:t>
      </w:r>
      <w:r w:rsidR="009C6780">
        <w:t xml:space="preserve"> </w:t>
      </w:r>
      <w:r w:rsidR="00DE7EB3">
        <w:rPr>
          <w:rFonts w:ascii="Times" w:hAnsi="Times" w:cs="Times"/>
          <w:szCs w:val="32"/>
        </w:rPr>
        <w:t xml:space="preserve">The </w:t>
      </w:r>
      <w:r w:rsidR="00674BF5" w:rsidRPr="00674BF5">
        <w:rPr>
          <w:rFonts w:ascii="Times" w:hAnsi="Times" w:cs="Times"/>
          <w:b/>
          <w:szCs w:val="32"/>
        </w:rPr>
        <w:t>default</w:t>
      </w:r>
      <w:r w:rsidR="00DE7EB3">
        <w:rPr>
          <w:rFonts w:ascii="Times" w:hAnsi="Times" w:cs="Times"/>
          <w:szCs w:val="32"/>
        </w:rPr>
        <w:t xml:space="preserve"> is</w:t>
      </w:r>
      <w:r w:rsidR="009C37F4" w:rsidRPr="009C6780">
        <w:t xml:space="preserve"> 1</w:t>
      </w:r>
      <w:r w:rsidR="009C6780">
        <w:t>.</w:t>
      </w:r>
    </w:p>
    <w:p w:rsidR="009C37F4" w:rsidRDefault="009C37F4" w:rsidP="009C37F4">
      <w:pPr>
        <w:widowControl w:val="0"/>
        <w:tabs>
          <w:tab w:val="left" w:pos="220"/>
          <w:tab w:val="left" w:pos="720"/>
        </w:tabs>
        <w:autoSpaceDE w:val="0"/>
        <w:autoSpaceDN w:val="0"/>
        <w:adjustRightInd w:val="0"/>
        <w:rPr>
          <w:rFonts w:ascii="Times" w:hAnsi="Times" w:cs="Times"/>
          <w:szCs w:val="32"/>
        </w:rPr>
      </w:pPr>
    </w:p>
    <w:p w:rsidR="009C37F4" w:rsidDel="00301CAD" w:rsidRDefault="009C37F4" w:rsidP="009C37F4">
      <w:pPr>
        <w:widowControl w:val="0"/>
        <w:tabs>
          <w:tab w:val="left" w:pos="220"/>
          <w:tab w:val="left" w:pos="720"/>
        </w:tabs>
        <w:autoSpaceDE w:val="0"/>
        <w:autoSpaceDN w:val="0"/>
        <w:adjustRightInd w:val="0"/>
        <w:rPr>
          <w:rFonts w:ascii="Times" w:hAnsi="Times" w:cs="Times"/>
          <w:szCs w:val="32"/>
        </w:rPr>
      </w:pPr>
      <w:r>
        <w:rPr>
          <w:rFonts w:ascii="Times" w:hAnsi="Times" w:cs="Times"/>
          <w:szCs w:val="32"/>
        </w:rPr>
        <w:t xml:space="preserve">During file access, </w:t>
      </w:r>
      <w:r w:rsidRPr="005F2D25">
        <w:rPr>
          <w:rFonts w:ascii="Courier New" w:hAnsi="Courier New" w:cs="Courier New"/>
          <w:sz w:val="20"/>
          <w:szCs w:val="26"/>
        </w:rPr>
        <w:t>h5perf</w:t>
      </w:r>
      <w:r w:rsidRPr="005F2D25">
        <w:rPr>
          <w:rFonts w:ascii="Times" w:hAnsi="Times" w:cs="Times"/>
          <w:szCs w:val="32"/>
        </w:rPr>
        <w:t xml:space="preserve"> </w:t>
      </w:r>
      <w:r>
        <w:rPr>
          <w:rFonts w:ascii="Times" w:hAnsi="Times" w:cs="Times"/>
          <w:szCs w:val="32"/>
        </w:rPr>
        <w:t>iterates over the number of datasets.</w:t>
      </w:r>
    </w:p>
    <w:p w:rsidR="009C37F4" w:rsidRDefault="009C37F4" w:rsidP="009C37F4"/>
    <w:p w:rsidR="00A817B7" w:rsidRDefault="00A817B7" w:rsidP="009C37F4"/>
    <w:p w:rsidR="00A817B7" w:rsidRPr="009C37F4" w:rsidRDefault="00A817B7" w:rsidP="009C37F4"/>
    <w:p w:rsidR="009C37F4" w:rsidRDefault="009C37F4" w:rsidP="009C37F4">
      <w:pPr>
        <w:pStyle w:val="SubSectionHeading"/>
      </w:pPr>
      <w:r>
        <w:t>Debug Flags</w:t>
      </w:r>
    </w:p>
    <w:p w:rsidR="009C37F4" w:rsidRPr="00137C51" w:rsidRDefault="007161B5" w:rsidP="009C37F4">
      <w:r w:rsidRPr="007161B5">
        <w:rPr>
          <w:b/>
        </w:rPr>
        <w:t>Short Syntax:</w:t>
      </w:r>
      <w:r w:rsidR="009C37F4">
        <w:t xml:space="preserve"> </w:t>
      </w:r>
      <w:r w:rsidR="009C37F4" w:rsidRPr="005F2D25">
        <w:rPr>
          <w:rFonts w:ascii="Courier New" w:hAnsi="Courier New" w:cs="Courier New"/>
          <w:sz w:val="20"/>
          <w:szCs w:val="26"/>
        </w:rPr>
        <w:t>-D</w:t>
      </w:r>
      <w:r w:rsidR="009C37F4" w:rsidRPr="005F2D25">
        <w:rPr>
          <w:rFonts w:ascii="Courier New" w:hAnsi="Courier New" w:cs="Courier New"/>
          <w:sz w:val="20"/>
          <w:szCs w:val="32"/>
        </w:rPr>
        <w:t xml:space="preserve"> </w:t>
      </w:r>
      <w:proofErr w:type="spellStart"/>
      <w:r w:rsidR="009C37F4" w:rsidRPr="005F2D25">
        <w:rPr>
          <w:rFonts w:ascii="Courier New" w:hAnsi="Courier New" w:cs="Courier New"/>
          <w:i/>
          <w:iCs/>
          <w:sz w:val="20"/>
          <w:szCs w:val="32"/>
        </w:rPr>
        <w:t>debug_flags</w:t>
      </w:r>
      <w:proofErr w:type="spellEnd"/>
    </w:p>
    <w:p w:rsidR="009C37F4" w:rsidRPr="00137C51" w:rsidRDefault="007161B5" w:rsidP="009C37F4">
      <w:r w:rsidRPr="007161B5">
        <w:rPr>
          <w:b/>
        </w:rPr>
        <w:t>Long Syntax:</w:t>
      </w:r>
      <w:r w:rsidR="009C37F4">
        <w:t xml:space="preserve"> </w:t>
      </w:r>
      <w:r w:rsidR="009C37F4" w:rsidRPr="005F2D25">
        <w:rPr>
          <w:rFonts w:ascii="Courier New" w:hAnsi="Courier New" w:cs="Courier New"/>
          <w:sz w:val="20"/>
          <w:szCs w:val="26"/>
        </w:rPr>
        <w:t>--debug=</w:t>
      </w:r>
      <w:proofErr w:type="spellStart"/>
      <w:r w:rsidR="009C37F4" w:rsidRPr="005F2D25">
        <w:rPr>
          <w:rFonts w:ascii="Courier New" w:hAnsi="Courier New" w:cs="Courier New"/>
          <w:i/>
          <w:iCs/>
          <w:sz w:val="20"/>
          <w:szCs w:val="32"/>
        </w:rPr>
        <w:t>debug_flags</w:t>
      </w:r>
      <w:proofErr w:type="spellEnd"/>
    </w:p>
    <w:p w:rsidR="009C37F4" w:rsidRDefault="007161B5" w:rsidP="009C6780">
      <w:r w:rsidRPr="007161B5">
        <w:rPr>
          <w:b/>
        </w:rPr>
        <w:t>Comments:</w:t>
      </w:r>
      <w:r w:rsidR="009C37F4">
        <w:t xml:space="preserve"> </w:t>
      </w:r>
      <w:r w:rsidR="009C37F4" w:rsidRPr="00C9714A">
        <w:t xml:space="preserve">Sets the debugging level. </w:t>
      </w:r>
      <w:proofErr w:type="spellStart"/>
      <w:proofErr w:type="gramStart"/>
      <w:r w:rsidR="009C6780" w:rsidRPr="009C6780">
        <w:rPr>
          <w:rFonts w:ascii="Courier New" w:hAnsi="Courier New" w:cs="Courier New"/>
          <w:i/>
          <w:iCs/>
          <w:sz w:val="20"/>
        </w:rPr>
        <w:t>debug</w:t>
      </w:r>
      <w:r w:rsidR="009C37F4" w:rsidRPr="009C6780">
        <w:rPr>
          <w:rFonts w:ascii="Courier New" w:hAnsi="Courier New" w:cs="Courier New"/>
          <w:i/>
          <w:iCs/>
          <w:sz w:val="20"/>
        </w:rPr>
        <w:t>_flags</w:t>
      </w:r>
      <w:proofErr w:type="spellEnd"/>
      <w:proofErr w:type="gramEnd"/>
      <w:r w:rsidR="009C37F4" w:rsidRPr="009C6780">
        <w:t xml:space="preserve"> </w:t>
      </w:r>
      <w:r w:rsidR="009C37F4" w:rsidRPr="00C9714A">
        <w:t>is a comma-separated list of debugging flags with the following valid values:</w:t>
      </w:r>
    </w:p>
    <w:p w:rsidR="00B20A1F" w:rsidRDefault="00B20A1F" w:rsidP="00B20A1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75"/>
        <w:gridCol w:w="5592"/>
      </w:tblGrid>
      <w:tr w:rsidR="00B20A1F" w:rsidRPr="00137C51" w:rsidTr="005C125D">
        <w:trPr>
          <w:tblHeader/>
          <w:jc w:val="center"/>
        </w:trPr>
        <w:tc>
          <w:tcPr>
            <w:tcW w:w="6667" w:type="dxa"/>
            <w:gridSpan w:val="2"/>
          </w:tcPr>
          <w:p w:rsidR="00B20A1F" w:rsidRPr="00137C51" w:rsidRDefault="00B20A1F" w:rsidP="00FE0B70">
            <w:pPr>
              <w:pStyle w:val="NormalTable"/>
            </w:pPr>
            <w:r>
              <w:t xml:space="preserve">Table </w:t>
            </w:r>
            <w:r w:rsidR="00FE0B70">
              <w:t>6</w:t>
            </w:r>
            <w:r>
              <w:t xml:space="preserve">. </w:t>
            </w:r>
            <w:r>
              <w:t>Debug flag values</w:t>
            </w:r>
          </w:p>
        </w:tc>
      </w:tr>
      <w:tr w:rsidR="00B20A1F" w:rsidRPr="00137C51" w:rsidTr="00B20A1F">
        <w:trPr>
          <w:tblHeader/>
          <w:jc w:val="center"/>
        </w:trPr>
        <w:tc>
          <w:tcPr>
            <w:tcW w:w="1075" w:type="dxa"/>
          </w:tcPr>
          <w:p w:rsidR="00B20A1F" w:rsidRPr="00137C51" w:rsidRDefault="00B20A1F" w:rsidP="005C125D">
            <w:pPr>
              <w:pStyle w:val="NormalTable"/>
            </w:pPr>
            <w:r>
              <w:t>Value</w:t>
            </w:r>
          </w:p>
        </w:tc>
        <w:tc>
          <w:tcPr>
            <w:tcW w:w="5592" w:type="dxa"/>
          </w:tcPr>
          <w:p w:rsidR="00B20A1F" w:rsidRPr="00137C51" w:rsidRDefault="00B20A1F" w:rsidP="005C125D">
            <w:pPr>
              <w:pStyle w:val="NormalTable"/>
            </w:pPr>
            <w:r>
              <w:t>Flag</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rsidRPr="00C9714A">
              <w:t>1</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Minimal debugging</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rsidRPr="00C9714A">
              <w:t>2</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Moderate debugging (“not quite everything”)</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rsidRPr="00C9714A">
              <w:t>3</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Extensive debugging (“everything”)</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rsidRPr="00C9714A">
              <w:t>4</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All possible debugging (“the kitchen sink”)</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lastRenderedPageBreak/>
              <w:t>R</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Raw data I/O throughput information</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t>T</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Times, in additions to throughputs</w:t>
            </w:r>
          </w:p>
        </w:tc>
      </w:tr>
      <w:tr w:rsidR="00B20A1F" w:rsidRPr="007625C5" w:rsidTr="00B20A1F">
        <w:trPr>
          <w:jc w:val="center"/>
        </w:trPr>
        <w:tc>
          <w:tcPr>
            <w:tcW w:w="1075" w:type="dxa"/>
          </w:tcPr>
          <w:p w:rsidR="00B20A1F" w:rsidRPr="00C9714A" w:rsidRDefault="00B20A1F" w:rsidP="005C125D">
            <w:pPr>
              <w:rPr>
                <w:rFonts w:ascii="Times" w:hAnsi="Times" w:cs="Times"/>
                <w:szCs w:val="32"/>
              </w:rPr>
            </w:pPr>
            <w:r>
              <w:t>V</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Verify data correctness</w:t>
            </w:r>
          </w:p>
        </w:tc>
      </w:tr>
    </w:tbl>
    <w:p w:rsidR="00B20A1F" w:rsidRDefault="00B20A1F" w:rsidP="00B20A1F"/>
    <w:p w:rsidR="00B20A1F" w:rsidRDefault="00B20A1F" w:rsidP="00B20A1F">
      <w:r>
        <w:t xml:space="preserve">The </w:t>
      </w:r>
      <w:r w:rsidR="00674BF5" w:rsidRPr="00674BF5">
        <w:rPr>
          <w:b/>
        </w:rPr>
        <w:t>default</w:t>
      </w:r>
      <w:r>
        <w:t xml:space="preserve"> is </w:t>
      </w:r>
      <w:r>
        <w:t>no debugging.</w:t>
      </w:r>
    </w:p>
    <w:p w:rsidR="00B20A1F" w:rsidRDefault="00B20A1F" w:rsidP="00B20A1F"/>
    <w:p w:rsidR="009C37F4" w:rsidRDefault="009C37F4" w:rsidP="00B20A1F">
      <w:r w:rsidRPr="00C9714A">
        <w:t xml:space="preserve">Example: </w:t>
      </w:r>
      <w:r w:rsidRPr="005F2D25">
        <w:rPr>
          <w:rFonts w:ascii="Courier New" w:hAnsi="Courier New" w:cs="Courier New"/>
          <w:sz w:val="20"/>
          <w:szCs w:val="26"/>
        </w:rPr>
        <w:t>--debug=2,r,v</w:t>
      </w:r>
      <w:r w:rsidRPr="005F2D25">
        <w:t xml:space="preserve"> </w:t>
      </w:r>
      <w:r w:rsidRPr="00C9714A">
        <w:t xml:space="preserve">specifies to run a moderate level of debugging while collecting raw data I/O throughput information and verifying the correctness of the data. </w:t>
      </w:r>
      <w:r w:rsidRPr="00C9714A">
        <w:rPr>
          <w:rFonts w:ascii="MS Gothic" w:eastAsia="MS Gothic" w:hAnsi="MS Gothic" w:cs="MS Gothic" w:hint="eastAsia"/>
        </w:rPr>
        <w:t> </w:t>
      </w:r>
      <w:r w:rsidRPr="00C9714A">
        <w:t xml:space="preserve">Throughput values are computed by dividing the total amount of transferred data (excluding metadata) over the time spent by the slowest process. Several time counters are defined to measure the data transfer time and the total elapsed time; the latter includes the time spent during file open and close operations. A number of iterations can be specified with the option </w:t>
      </w:r>
      <w:r w:rsidRPr="005F2D25">
        <w:rPr>
          <w:rFonts w:ascii="Courier New" w:hAnsi="Courier New" w:cs="Courier New"/>
          <w:sz w:val="20"/>
          <w:szCs w:val="26"/>
        </w:rPr>
        <w:t>-</w:t>
      </w:r>
      <w:proofErr w:type="spellStart"/>
      <w:r w:rsidRPr="005F2D25">
        <w:rPr>
          <w:rFonts w:ascii="Courier New" w:hAnsi="Courier New" w:cs="Courier New"/>
          <w:sz w:val="20"/>
          <w:szCs w:val="26"/>
        </w:rPr>
        <w:t>i</w:t>
      </w:r>
      <w:proofErr w:type="spellEnd"/>
      <w:r w:rsidRPr="00C9714A">
        <w:t xml:space="preserve"> (or </w:t>
      </w:r>
      <w:r w:rsidRPr="005F2D25">
        <w:rPr>
          <w:rFonts w:ascii="Courier New" w:hAnsi="Courier New" w:cs="Courier New"/>
          <w:sz w:val="20"/>
          <w:szCs w:val="26"/>
        </w:rPr>
        <w:t>--</w:t>
      </w:r>
      <w:proofErr w:type="spellStart"/>
      <w:r w:rsidRPr="005F2D25">
        <w:rPr>
          <w:rFonts w:ascii="Courier New" w:hAnsi="Courier New" w:cs="Courier New"/>
          <w:sz w:val="20"/>
          <w:szCs w:val="26"/>
        </w:rPr>
        <w:t>num</w:t>
      </w:r>
      <w:proofErr w:type="spellEnd"/>
      <w:r w:rsidRPr="005F2D25">
        <w:rPr>
          <w:rFonts w:ascii="Courier New" w:hAnsi="Courier New" w:cs="Courier New"/>
          <w:sz w:val="20"/>
          <w:szCs w:val="26"/>
        </w:rPr>
        <w:t>-iterations</w:t>
      </w:r>
      <w:r w:rsidRPr="00C9714A">
        <w:t xml:space="preserve">) to create the desired population of measurements from which maximum, minimum, and average values can be obtained. The </w:t>
      </w:r>
      <w:r>
        <w:t>timing scheme is the following</w:t>
      </w:r>
      <w:r w:rsidR="003D5CD3">
        <w:t xml:space="preserve">: </w:t>
      </w:r>
    </w:p>
    <w:p w:rsidR="00B20A1F" w:rsidRDefault="00B20A1F" w:rsidP="00B20A1F"/>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218"/>
      </w:tblGrid>
      <w:tr w:rsidR="00B20A1F" w:rsidRPr="00137C51" w:rsidTr="00B20A1F">
        <w:trPr>
          <w:jc w:val="center"/>
        </w:trPr>
        <w:tc>
          <w:tcPr>
            <w:tcW w:w="7218" w:type="dxa"/>
          </w:tcPr>
          <w:p w:rsidR="00B20A1F" w:rsidRDefault="00B20A1F" w:rsidP="005C125D">
            <w:pPr>
              <w:pStyle w:val="PlainText"/>
            </w:pPr>
          </w:p>
          <w:p w:rsidR="00B20A1F" w:rsidRPr="00E82D88" w:rsidRDefault="00B20A1F" w:rsidP="00B20A1F">
            <w:pPr>
              <w:pStyle w:val="PlainText"/>
            </w:pPr>
            <w:r w:rsidRPr="00E82D88">
              <w:t xml:space="preserve">for each </w:t>
            </w:r>
            <w:r>
              <w:t xml:space="preserve">test </w:t>
            </w:r>
            <w:r w:rsidRPr="00E82D88">
              <w:t>iteration</w:t>
            </w:r>
          </w:p>
          <w:p w:rsidR="00B20A1F" w:rsidRPr="00E82D88" w:rsidRDefault="00B20A1F" w:rsidP="00B20A1F">
            <w:pPr>
              <w:pStyle w:val="PlainText"/>
            </w:pPr>
            <w:r>
              <w:t xml:space="preserve">    </w:t>
            </w:r>
            <w:r w:rsidRPr="00E82D88">
              <w:t>initialize elapsed time counter</w:t>
            </w:r>
          </w:p>
          <w:p w:rsidR="00B20A1F" w:rsidRPr="00E82D88" w:rsidRDefault="00B20A1F" w:rsidP="00B20A1F">
            <w:pPr>
              <w:pStyle w:val="PlainText"/>
            </w:pPr>
            <w:r>
              <w:t xml:space="preserve">    </w:t>
            </w:r>
            <w:r w:rsidRPr="00E82D88">
              <w:t>initialize data transfer time counter</w:t>
            </w:r>
          </w:p>
          <w:p w:rsidR="00B20A1F" w:rsidRPr="00E82D88" w:rsidRDefault="00B20A1F" w:rsidP="00B20A1F">
            <w:pPr>
              <w:pStyle w:val="PlainText"/>
            </w:pPr>
            <w:r>
              <w:t xml:space="preserve">    </w:t>
            </w:r>
            <w:r w:rsidRPr="00E82D88">
              <w:t>for each file</w:t>
            </w:r>
          </w:p>
          <w:p w:rsidR="00B20A1F" w:rsidRPr="00E82D88" w:rsidRDefault="00B20A1F" w:rsidP="00B20A1F">
            <w:pPr>
              <w:pStyle w:val="PlainText"/>
            </w:pPr>
            <w:r>
              <w:t xml:space="preserve">        </w:t>
            </w:r>
            <w:r w:rsidRPr="00E82D88">
              <w:t>start and accumulate elapsed time counter</w:t>
            </w:r>
          </w:p>
          <w:p w:rsidR="00B20A1F" w:rsidRPr="00E82D88" w:rsidRDefault="00B20A1F" w:rsidP="00B20A1F">
            <w:pPr>
              <w:pStyle w:val="PlainText"/>
            </w:pPr>
            <w:r>
              <w:t xml:space="preserve">        </w:t>
            </w:r>
            <w:r w:rsidRPr="00E82D88">
              <w:t>file open</w:t>
            </w:r>
          </w:p>
          <w:p w:rsidR="00B20A1F" w:rsidRPr="00E82D88" w:rsidRDefault="00B20A1F" w:rsidP="00B20A1F">
            <w:pPr>
              <w:pStyle w:val="PlainText"/>
            </w:pPr>
            <w:r>
              <w:t xml:space="preserve">        </w:t>
            </w:r>
            <w:r w:rsidRPr="00E82D88">
              <w:t>start and accumulate data transfer time counter</w:t>
            </w:r>
          </w:p>
          <w:p w:rsidR="00B20A1F" w:rsidRPr="00E82D88" w:rsidRDefault="00B20A1F" w:rsidP="00B20A1F">
            <w:pPr>
              <w:pStyle w:val="PlainText"/>
            </w:pPr>
            <w:r>
              <w:t xml:space="preserve">        </w:t>
            </w:r>
            <w:r w:rsidRPr="00E82D88">
              <w:t>access entire file</w:t>
            </w:r>
          </w:p>
          <w:p w:rsidR="00B20A1F" w:rsidRPr="00E82D88" w:rsidRDefault="00B20A1F" w:rsidP="00B20A1F">
            <w:pPr>
              <w:pStyle w:val="PlainText"/>
            </w:pPr>
            <w:r>
              <w:t xml:space="preserve">        </w:t>
            </w:r>
            <w:r w:rsidRPr="00E82D88">
              <w:t>stop data transfer time counter</w:t>
            </w:r>
          </w:p>
          <w:p w:rsidR="00B20A1F" w:rsidRPr="00E82D88" w:rsidRDefault="00B20A1F" w:rsidP="00B20A1F">
            <w:pPr>
              <w:pStyle w:val="PlainText"/>
            </w:pPr>
            <w:r>
              <w:t xml:space="preserve">        </w:t>
            </w:r>
            <w:r w:rsidRPr="00E82D88">
              <w:t>file close</w:t>
            </w:r>
          </w:p>
          <w:p w:rsidR="00B20A1F" w:rsidRPr="00E82D88" w:rsidRDefault="00B20A1F" w:rsidP="00B20A1F">
            <w:pPr>
              <w:pStyle w:val="PlainText"/>
            </w:pPr>
            <w:r>
              <w:t xml:space="preserve">        </w:t>
            </w:r>
            <w:r w:rsidRPr="00E82D88">
              <w:t>stop elapsed time counter</w:t>
            </w:r>
          </w:p>
          <w:p w:rsidR="00B20A1F" w:rsidRPr="00E82D88" w:rsidRDefault="00B20A1F" w:rsidP="00B20A1F">
            <w:pPr>
              <w:pStyle w:val="PlainText"/>
            </w:pPr>
            <w:r>
              <w:t xml:space="preserve">    </w:t>
            </w:r>
            <w:r w:rsidRPr="00E82D88">
              <w:t xml:space="preserve">end </w:t>
            </w:r>
            <w:r>
              <w:t xml:space="preserve">for </w:t>
            </w:r>
          </w:p>
          <w:p w:rsidR="00B20A1F" w:rsidRPr="00E82D88" w:rsidRDefault="00B20A1F" w:rsidP="00B20A1F">
            <w:pPr>
              <w:pStyle w:val="PlainText"/>
            </w:pPr>
            <w:r>
              <w:t xml:space="preserve">    </w:t>
            </w:r>
            <w:r w:rsidRPr="00E82D88">
              <w:t>save elapsed time counter</w:t>
            </w:r>
          </w:p>
          <w:p w:rsidR="00B20A1F" w:rsidRDefault="00B20A1F" w:rsidP="00B20A1F">
            <w:pPr>
              <w:pStyle w:val="PlainText"/>
            </w:pPr>
            <w:r>
              <w:t xml:space="preserve">    </w:t>
            </w:r>
            <w:r w:rsidRPr="00E82D88">
              <w:t>save data transfer time counter</w:t>
            </w:r>
          </w:p>
          <w:p w:rsidR="00B20A1F" w:rsidRDefault="00B20A1F" w:rsidP="005C125D">
            <w:pPr>
              <w:pStyle w:val="PlainText"/>
            </w:pPr>
            <w:r w:rsidRPr="00E82D88">
              <w:t xml:space="preserve">end </w:t>
            </w:r>
            <w:r>
              <w:t xml:space="preserve">for </w:t>
            </w:r>
          </w:p>
          <w:p w:rsidR="00B20A1F" w:rsidRPr="00186743" w:rsidRDefault="00B20A1F" w:rsidP="00B20A1F">
            <w:pPr>
              <w:pStyle w:val="PlainText"/>
            </w:pPr>
          </w:p>
        </w:tc>
      </w:tr>
      <w:tr w:rsidR="00B20A1F" w:rsidRPr="00137C51" w:rsidTr="00B20A1F">
        <w:trPr>
          <w:jc w:val="center"/>
        </w:trPr>
        <w:tc>
          <w:tcPr>
            <w:tcW w:w="7218" w:type="dxa"/>
          </w:tcPr>
          <w:p w:rsidR="00B20A1F" w:rsidRPr="00186743" w:rsidRDefault="00B20A1F" w:rsidP="00B20A1F">
            <w:pPr>
              <w:pStyle w:val="NormalTable"/>
            </w:pPr>
            <w:r w:rsidRPr="00186743">
              <w:t xml:space="preserve">Example </w:t>
            </w:r>
            <w:r>
              <w:t>2</w:t>
            </w:r>
            <w:r w:rsidRPr="00186743">
              <w:t xml:space="preserve">. </w:t>
            </w:r>
            <w:r>
              <w:t>Timing scheme</w:t>
            </w:r>
          </w:p>
        </w:tc>
      </w:tr>
    </w:tbl>
    <w:p w:rsidR="00B20A1F" w:rsidRDefault="00B20A1F" w:rsidP="00B20A1F"/>
    <w:p w:rsidR="009C37F4" w:rsidDel="00E76631" w:rsidRDefault="009C37F4" w:rsidP="00B20A1F">
      <w:r w:rsidRPr="00C9714A">
        <w:t>The reported write throughput is based on the accumulated data transfer time</w:t>
      </w:r>
      <w:r w:rsidR="00B20A1F">
        <w:t>.</w:t>
      </w:r>
      <w:r w:rsidRPr="00C9714A">
        <w:t xml:space="preserve"> </w:t>
      </w:r>
      <w:r w:rsidR="00B20A1F" w:rsidRPr="00C9714A">
        <w:t xml:space="preserve">The </w:t>
      </w:r>
      <w:r w:rsidRPr="00C9714A">
        <w:t>write open-close throughput uses the accumulated elapsed time.</w:t>
      </w:r>
    </w:p>
    <w:p w:rsidR="009C37F4" w:rsidRDefault="009C37F4" w:rsidP="00120E66"/>
    <w:p w:rsidR="009C37F4" w:rsidRDefault="009C37F4" w:rsidP="00120E66"/>
    <w:p w:rsidR="00A817B7" w:rsidRPr="00C9714A" w:rsidRDefault="00A817B7" w:rsidP="00120E66"/>
    <w:p w:rsidR="009C37F4" w:rsidRDefault="009C37F4" w:rsidP="009C37F4">
      <w:pPr>
        <w:pStyle w:val="SubSectionHeading"/>
      </w:pPr>
      <w:r>
        <w:t>Bytes per Process per Dataset</w:t>
      </w:r>
    </w:p>
    <w:p w:rsidR="009C37F4" w:rsidRPr="00137C51" w:rsidRDefault="007161B5" w:rsidP="009C37F4">
      <w:r w:rsidRPr="007161B5">
        <w:rPr>
          <w:b/>
        </w:rPr>
        <w:t>Short Syntax:</w:t>
      </w:r>
      <w:r w:rsidR="009C37F4">
        <w:t xml:space="preserve"> </w:t>
      </w:r>
      <w:r w:rsidR="009C37F4" w:rsidRPr="005F2D25">
        <w:rPr>
          <w:rFonts w:ascii="Courier New" w:hAnsi="Courier New" w:cs="Courier New"/>
          <w:sz w:val="20"/>
          <w:szCs w:val="26"/>
        </w:rPr>
        <w:t>-e</w:t>
      </w:r>
      <w:r w:rsidR="009C37F4" w:rsidRPr="005F2D25">
        <w:rPr>
          <w:rFonts w:ascii="Courier New" w:hAnsi="Courier New" w:cs="Courier New"/>
          <w:sz w:val="20"/>
          <w:szCs w:val="32"/>
        </w:rPr>
        <w:t xml:space="preserve"> </w:t>
      </w:r>
      <w:r w:rsidR="009C37F4" w:rsidRPr="005F2D25">
        <w:rPr>
          <w:rFonts w:ascii="Courier New" w:hAnsi="Courier New" w:cs="Courier New"/>
          <w:i/>
          <w:iCs/>
          <w:sz w:val="20"/>
          <w:szCs w:val="32"/>
        </w:rPr>
        <w:t>size</w:t>
      </w:r>
    </w:p>
    <w:p w:rsidR="009C37F4" w:rsidRPr="00137C51" w:rsidRDefault="007161B5" w:rsidP="009C37F4">
      <w:r w:rsidRPr="007161B5">
        <w:rPr>
          <w:b/>
        </w:rPr>
        <w:t>Long Syntax:</w:t>
      </w:r>
      <w:r w:rsidR="009C37F4">
        <w:t xml:space="preserve"> </w:t>
      </w:r>
      <w:r w:rsidR="009C37F4" w:rsidRPr="005F2D25">
        <w:rPr>
          <w:rFonts w:ascii="Courier New" w:hAnsi="Courier New" w:cs="Courier New"/>
          <w:sz w:val="20"/>
          <w:szCs w:val="26"/>
        </w:rPr>
        <w:t>--</w:t>
      </w:r>
      <w:proofErr w:type="spellStart"/>
      <w:r w:rsidR="009C37F4" w:rsidRPr="005F2D25">
        <w:rPr>
          <w:rFonts w:ascii="Courier New" w:hAnsi="Courier New" w:cs="Courier New"/>
          <w:sz w:val="20"/>
          <w:szCs w:val="26"/>
        </w:rPr>
        <w:t>num</w:t>
      </w:r>
      <w:proofErr w:type="spellEnd"/>
      <w:r w:rsidR="009C37F4" w:rsidRPr="005F2D25">
        <w:rPr>
          <w:rFonts w:ascii="Courier New" w:hAnsi="Courier New" w:cs="Courier New"/>
          <w:sz w:val="20"/>
          <w:szCs w:val="26"/>
        </w:rPr>
        <w:t>-bytes=</w:t>
      </w:r>
      <w:r w:rsidR="009C37F4" w:rsidRPr="005F2D25">
        <w:rPr>
          <w:rFonts w:ascii="Courier New" w:hAnsi="Courier New" w:cs="Courier New"/>
          <w:i/>
          <w:iCs/>
          <w:sz w:val="20"/>
          <w:szCs w:val="32"/>
        </w:rPr>
        <w:t>size</w:t>
      </w:r>
    </w:p>
    <w:p w:rsidR="009C37F4" w:rsidRDefault="007161B5" w:rsidP="003D5CD3">
      <w:r w:rsidRPr="007161B5">
        <w:rPr>
          <w:b/>
        </w:rPr>
        <w:t>Comments:</w:t>
      </w:r>
      <w:r w:rsidR="009C37F4">
        <w:t xml:space="preserve"> </w:t>
      </w:r>
      <w:r w:rsidR="009C37F4" w:rsidRPr="00C9714A">
        <w:t xml:space="preserve">Specifies the number of bytes per process per dataset. </w:t>
      </w:r>
      <w:r w:rsidR="00DE7EB3">
        <w:t xml:space="preserve">The </w:t>
      </w:r>
      <w:r w:rsidR="00674BF5" w:rsidRPr="00674BF5">
        <w:rPr>
          <w:b/>
        </w:rPr>
        <w:t>default</w:t>
      </w:r>
      <w:r w:rsidR="00DE7EB3">
        <w:t xml:space="preserve"> is </w:t>
      </w:r>
      <w:r w:rsidR="009C37F4" w:rsidRPr="003D5CD3">
        <w:t>256K</w:t>
      </w:r>
      <w:r w:rsidR="009C37F4" w:rsidRPr="00C9714A">
        <w:t xml:space="preserve"> for 1D</w:t>
      </w:r>
      <w:r w:rsidR="003D5CD3">
        <w:t xml:space="preserve"> and </w:t>
      </w:r>
      <w:r w:rsidR="009C37F4" w:rsidRPr="003D5CD3">
        <w:t>8K</w:t>
      </w:r>
      <w:r w:rsidR="003D5CD3">
        <w:t xml:space="preserve"> for 2D.</w:t>
      </w:r>
    </w:p>
    <w:p w:rsidR="009C37F4" w:rsidRDefault="009C37F4" w:rsidP="003D5CD3"/>
    <w:p w:rsidR="009C37F4" w:rsidRDefault="009C37F4" w:rsidP="003D5CD3">
      <w:r w:rsidRPr="00C9714A">
        <w:t xml:space="preserve">Depending on the selected geometry, each test dataset can be a linear array of size </w:t>
      </w:r>
      <w:r w:rsidRPr="00C9714A">
        <w:rPr>
          <w:i/>
          <w:iCs/>
        </w:rPr>
        <w:t xml:space="preserve">bytes-per-process * </w:t>
      </w:r>
      <w:proofErr w:type="spellStart"/>
      <w:r w:rsidRPr="00C9714A">
        <w:rPr>
          <w:i/>
          <w:iCs/>
        </w:rPr>
        <w:t>num</w:t>
      </w:r>
      <w:proofErr w:type="spellEnd"/>
      <w:r w:rsidRPr="00C9714A">
        <w:rPr>
          <w:i/>
          <w:iCs/>
        </w:rPr>
        <w:t>-processes</w:t>
      </w:r>
      <w:r w:rsidRPr="00C9714A">
        <w:t xml:space="preserve"> or a square array of size </w:t>
      </w:r>
      <w:r w:rsidRPr="00C9714A">
        <w:rPr>
          <w:i/>
          <w:iCs/>
        </w:rPr>
        <w:t xml:space="preserve">(bytes-per-process * </w:t>
      </w:r>
      <w:proofErr w:type="spellStart"/>
      <w:r w:rsidRPr="00C9714A">
        <w:rPr>
          <w:i/>
          <w:iCs/>
        </w:rPr>
        <w:t>num</w:t>
      </w:r>
      <w:proofErr w:type="spellEnd"/>
      <w:r w:rsidRPr="00C9714A">
        <w:rPr>
          <w:i/>
          <w:iCs/>
        </w:rPr>
        <w:t>-processes)</w:t>
      </w:r>
      <w:r w:rsidRPr="00C9714A">
        <w:t xml:space="preserve"> × </w:t>
      </w:r>
      <w:r w:rsidRPr="00C9714A">
        <w:rPr>
          <w:i/>
          <w:iCs/>
        </w:rPr>
        <w:t xml:space="preserve">(bytes-per-process * </w:t>
      </w:r>
      <w:proofErr w:type="spellStart"/>
      <w:r w:rsidRPr="00C9714A">
        <w:rPr>
          <w:i/>
          <w:iCs/>
        </w:rPr>
        <w:t>num</w:t>
      </w:r>
      <w:proofErr w:type="spellEnd"/>
      <w:r w:rsidRPr="00C9714A">
        <w:rPr>
          <w:i/>
          <w:iCs/>
        </w:rPr>
        <w:t>-processes)</w:t>
      </w:r>
      <w:r w:rsidRPr="00C9714A">
        <w:t xml:space="preserve">. The number of processes is set by the </w:t>
      </w:r>
      <w:r w:rsidRPr="005F2D25">
        <w:rPr>
          <w:rFonts w:ascii="Courier New" w:hAnsi="Courier New" w:cs="Courier New"/>
          <w:sz w:val="20"/>
          <w:szCs w:val="26"/>
        </w:rPr>
        <w:t>-p</w:t>
      </w:r>
      <w:r w:rsidRPr="00C9714A">
        <w:t xml:space="preserve"> (or </w:t>
      </w:r>
      <w:r w:rsidRPr="005F2D25">
        <w:rPr>
          <w:rFonts w:ascii="Courier New" w:hAnsi="Courier New" w:cs="Courier New"/>
          <w:sz w:val="20"/>
          <w:szCs w:val="26"/>
        </w:rPr>
        <w:t>--min-</w:t>
      </w:r>
      <w:proofErr w:type="spellStart"/>
      <w:r w:rsidRPr="005F2D25">
        <w:rPr>
          <w:rFonts w:ascii="Courier New" w:hAnsi="Courier New" w:cs="Courier New"/>
          <w:sz w:val="20"/>
          <w:szCs w:val="26"/>
        </w:rPr>
        <w:t>num</w:t>
      </w:r>
      <w:proofErr w:type="spellEnd"/>
      <w:r w:rsidRPr="005F2D25">
        <w:rPr>
          <w:rFonts w:ascii="Courier New" w:hAnsi="Courier New" w:cs="Courier New"/>
          <w:sz w:val="20"/>
          <w:szCs w:val="26"/>
        </w:rPr>
        <w:t>-processes</w:t>
      </w:r>
      <w:r w:rsidRPr="00C9714A">
        <w:t xml:space="preserve">) and </w:t>
      </w:r>
      <w:r w:rsidRPr="005F2D25">
        <w:rPr>
          <w:rFonts w:ascii="Courier New" w:hAnsi="Courier New" w:cs="Courier New"/>
          <w:sz w:val="20"/>
          <w:szCs w:val="26"/>
        </w:rPr>
        <w:t>-P</w:t>
      </w:r>
      <w:r w:rsidRPr="00C9714A">
        <w:t xml:space="preserve"> (or </w:t>
      </w:r>
      <w:r w:rsidRPr="005F2D25">
        <w:rPr>
          <w:rFonts w:ascii="Courier New" w:hAnsi="Courier New" w:cs="Courier New"/>
          <w:sz w:val="20"/>
          <w:szCs w:val="26"/>
        </w:rPr>
        <w:t>--max-</w:t>
      </w:r>
      <w:proofErr w:type="spellStart"/>
      <w:r w:rsidRPr="005F2D25">
        <w:rPr>
          <w:rFonts w:ascii="Courier New" w:hAnsi="Courier New" w:cs="Courier New"/>
          <w:sz w:val="20"/>
          <w:szCs w:val="26"/>
        </w:rPr>
        <w:t>num</w:t>
      </w:r>
      <w:proofErr w:type="spellEnd"/>
      <w:r w:rsidRPr="005F2D25">
        <w:rPr>
          <w:rFonts w:ascii="Courier New" w:hAnsi="Courier New" w:cs="Courier New"/>
          <w:sz w:val="20"/>
          <w:szCs w:val="26"/>
        </w:rPr>
        <w:t>-processes</w:t>
      </w:r>
      <w:r w:rsidRPr="00C9714A">
        <w:t>) options.</w:t>
      </w:r>
    </w:p>
    <w:p w:rsidR="009C37F4" w:rsidRDefault="009C37F4" w:rsidP="009C37F4"/>
    <w:p w:rsidR="00A817B7" w:rsidRDefault="00A817B7" w:rsidP="009C37F4"/>
    <w:p w:rsidR="009C37F4" w:rsidRPr="009C37F4" w:rsidRDefault="009C37F4" w:rsidP="009C37F4"/>
    <w:p w:rsidR="009C37F4" w:rsidRDefault="00357045" w:rsidP="00357045">
      <w:pPr>
        <w:pStyle w:val="SubSectionHeading"/>
      </w:pPr>
      <w:r>
        <w:t>Number of Files</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-F</w:t>
      </w:r>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w:t>
      </w:r>
      <w:proofErr w:type="spellStart"/>
      <w:r w:rsidR="00357045" w:rsidRPr="005F2D25">
        <w:rPr>
          <w:rFonts w:ascii="Courier New" w:hAnsi="Courier New" w:cs="Courier New"/>
          <w:sz w:val="20"/>
          <w:szCs w:val="26"/>
        </w:rPr>
        <w:t>num</w:t>
      </w:r>
      <w:proofErr w:type="spellEnd"/>
      <w:r w:rsidR="00357045" w:rsidRPr="005F2D25">
        <w:rPr>
          <w:rFonts w:ascii="Courier New" w:hAnsi="Courier New" w:cs="Courier New"/>
          <w:sz w:val="20"/>
          <w:szCs w:val="26"/>
        </w:rPr>
        <w:t>-files=</w:t>
      </w:r>
      <w:r w:rsidR="00357045" w:rsidRPr="005F2D25">
        <w:rPr>
          <w:rFonts w:ascii="Courier New" w:hAnsi="Courier New" w:cs="Courier New"/>
          <w:i/>
          <w:iCs/>
          <w:sz w:val="20"/>
          <w:szCs w:val="32"/>
        </w:rPr>
        <w:t>N</w:t>
      </w:r>
    </w:p>
    <w:p w:rsidR="00357045" w:rsidRDefault="007161B5" w:rsidP="003D5CD3">
      <w:r w:rsidRPr="007161B5">
        <w:rPr>
          <w:b/>
        </w:rPr>
        <w:t>Comments:</w:t>
      </w:r>
      <w:r w:rsidR="00357045">
        <w:t xml:space="preserve"> </w:t>
      </w:r>
      <w:r w:rsidR="00357045" w:rsidRPr="00C9714A">
        <w:t xml:space="preserve">Specifies the number of files. </w:t>
      </w:r>
      <w:r w:rsidR="00DE7EB3">
        <w:t xml:space="preserve">The </w:t>
      </w:r>
      <w:r w:rsidR="00674BF5" w:rsidRPr="00674BF5">
        <w:rPr>
          <w:b/>
        </w:rPr>
        <w:t>default</w:t>
      </w:r>
      <w:r w:rsidR="00DE7EB3">
        <w:t xml:space="preserve"> is </w:t>
      </w:r>
      <w:r w:rsidR="00357045" w:rsidRPr="003D5CD3">
        <w:t>1</w:t>
      </w:r>
      <w:r w:rsidR="003D5CD3">
        <w:t>.</w:t>
      </w:r>
    </w:p>
    <w:p w:rsidR="00357045" w:rsidRPr="00357045" w:rsidRDefault="00357045" w:rsidP="00357045"/>
    <w:p w:rsidR="009C37F4" w:rsidRDefault="009C37F4"/>
    <w:p w:rsidR="00357045" w:rsidRDefault="00357045"/>
    <w:p w:rsidR="00357045" w:rsidRDefault="00357045" w:rsidP="00357045">
      <w:pPr>
        <w:pStyle w:val="SubSectionHeading"/>
      </w:pPr>
      <w:r>
        <w:t>2D Geometry</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-g</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--geometry</w:t>
      </w:r>
    </w:p>
    <w:p w:rsidR="00357045" w:rsidRDefault="007161B5" w:rsidP="003D5CD3">
      <w:r w:rsidRPr="007161B5">
        <w:rPr>
          <w:b/>
        </w:rPr>
        <w:t>Comments:</w:t>
      </w:r>
      <w:r w:rsidR="00357045">
        <w:t xml:space="preserve"> </w:t>
      </w:r>
      <w:r w:rsidR="00357045" w:rsidRPr="00C9714A">
        <w:t xml:space="preserve">Selects 2D geometry for testing. </w:t>
      </w:r>
      <w:r w:rsidR="00DE7EB3">
        <w:t xml:space="preserve">The </w:t>
      </w:r>
      <w:r w:rsidR="00674BF5" w:rsidRPr="00674BF5">
        <w:rPr>
          <w:b/>
        </w:rPr>
        <w:t>default</w:t>
      </w:r>
      <w:r w:rsidR="00DE7EB3">
        <w:t xml:space="preserve"> is </w:t>
      </w:r>
      <w:r w:rsidR="00461E1A" w:rsidRPr="00C9714A">
        <w:t>off</w:t>
      </w:r>
      <w:r w:rsidR="00461E1A">
        <w:t>: in other words, the default is 1D geometry.</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Number of Iterations</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w:t>
      </w:r>
      <w:proofErr w:type="spellStart"/>
      <w:r w:rsidR="00357045" w:rsidRPr="005F2D25">
        <w:rPr>
          <w:rFonts w:ascii="Courier New" w:hAnsi="Courier New" w:cs="Courier New"/>
          <w:sz w:val="20"/>
          <w:szCs w:val="26"/>
        </w:rPr>
        <w:t>i</w:t>
      </w:r>
      <w:proofErr w:type="spellEnd"/>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w:t>
      </w:r>
      <w:proofErr w:type="spellStart"/>
      <w:r w:rsidR="00357045" w:rsidRPr="005F2D25">
        <w:rPr>
          <w:rFonts w:ascii="Courier New" w:hAnsi="Courier New" w:cs="Courier New"/>
          <w:sz w:val="20"/>
          <w:szCs w:val="26"/>
        </w:rPr>
        <w:t>num</w:t>
      </w:r>
      <w:proofErr w:type="spellEnd"/>
      <w:r w:rsidR="00357045" w:rsidRPr="005F2D25">
        <w:rPr>
          <w:rFonts w:ascii="Courier New" w:hAnsi="Courier New" w:cs="Courier New"/>
          <w:sz w:val="20"/>
          <w:szCs w:val="26"/>
        </w:rPr>
        <w:t>-iterations=</w:t>
      </w:r>
      <w:r w:rsidR="00357045" w:rsidRPr="005F2D25">
        <w:rPr>
          <w:rFonts w:ascii="Courier New" w:hAnsi="Courier New" w:cs="Courier New"/>
          <w:i/>
          <w:iCs/>
          <w:sz w:val="20"/>
          <w:szCs w:val="32"/>
        </w:rPr>
        <w:t>N</w:t>
      </w:r>
    </w:p>
    <w:p w:rsidR="00357045" w:rsidRDefault="007161B5" w:rsidP="00DE7EB3">
      <w:r w:rsidRPr="007161B5">
        <w:rPr>
          <w:b/>
        </w:rPr>
        <w:t>Comments:</w:t>
      </w:r>
      <w:r w:rsidR="00357045">
        <w:t xml:space="preserve"> </w:t>
      </w:r>
      <w:r w:rsidR="00357045" w:rsidRPr="00C9714A">
        <w:t xml:space="preserve">Sets the number of </w:t>
      </w:r>
      <w:r w:rsidR="00357045">
        <w:t xml:space="preserve">test </w:t>
      </w:r>
      <w:r w:rsidR="00357045" w:rsidRPr="00C9714A">
        <w:t xml:space="preserve">iterations to perform. </w:t>
      </w:r>
      <w:r w:rsidR="00DE7EB3">
        <w:t xml:space="preserve">The </w:t>
      </w:r>
      <w:r w:rsidR="00674BF5" w:rsidRPr="00674BF5">
        <w:rPr>
          <w:b/>
        </w:rPr>
        <w:t>default</w:t>
      </w:r>
      <w:r w:rsidR="00DE7EB3">
        <w:t xml:space="preserve"> is</w:t>
      </w:r>
      <w:r w:rsidR="00357045" w:rsidRPr="00DE7EB3">
        <w:t xml:space="preserve"> 1</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Interleave</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-I</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--interleaved</w:t>
      </w:r>
    </w:p>
    <w:p w:rsidR="00357045" w:rsidRDefault="007161B5" w:rsidP="00DE7EB3">
      <w:r w:rsidRPr="007161B5">
        <w:rPr>
          <w:b/>
        </w:rPr>
        <w:t>Comments:</w:t>
      </w:r>
      <w:r w:rsidR="00357045">
        <w:t xml:space="preserve"> </w:t>
      </w:r>
      <w:r w:rsidR="00357045" w:rsidRPr="00C9714A">
        <w:t xml:space="preserve">Sets interleaved block I/O. </w:t>
      </w:r>
      <w:r w:rsidR="00DE7EB3">
        <w:t xml:space="preserve">The </w:t>
      </w:r>
      <w:r w:rsidR="00674BF5" w:rsidRPr="00674BF5">
        <w:rPr>
          <w:b/>
        </w:rPr>
        <w:t>default</w:t>
      </w:r>
      <w:r w:rsidR="00DE7EB3">
        <w:t xml:space="preserve"> is contiguous block I/O.</w:t>
      </w:r>
    </w:p>
    <w:p w:rsidR="00357045" w:rsidRDefault="00357045" w:rsidP="00DE7EB3"/>
    <w:p w:rsidR="00DE7EB3" w:rsidRDefault="00357045" w:rsidP="00DE7EB3">
      <w:pPr>
        <w:rPr>
          <w:rFonts w:ascii="MS Gothic" w:eastAsia="MS Gothic" w:hAnsi="MS Gothic" w:cs="MS Gothic"/>
        </w:rPr>
      </w:pPr>
      <w:r w:rsidRPr="00C9714A">
        <w:t xml:space="preserve">Interleaved and contiguous patterns in 1D geometry: When a contiguous access pattern is chosen, the dataset is evenly divided into </w:t>
      </w:r>
      <w:proofErr w:type="spellStart"/>
      <w:r w:rsidRPr="00C9714A">
        <w:rPr>
          <w:i/>
          <w:iCs/>
        </w:rPr>
        <w:t>num</w:t>
      </w:r>
      <w:proofErr w:type="spellEnd"/>
      <w:r w:rsidRPr="00C9714A">
        <w:rPr>
          <w:i/>
          <w:iCs/>
        </w:rPr>
        <w:t>-processes</w:t>
      </w:r>
      <w:r w:rsidRPr="00C9714A">
        <w:t xml:space="preserve"> regions and each process writes data to its assigned region. When interleaved blocks are written to a dataset, space for the first block of the first process is allocated in the dataset, </w:t>
      </w:r>
      <w:proofErr w:type="gramStart"/>
      <w:r w:rsidRPr="00C9714A">
        <w:t>then</w:t>
      </w:r>
      <w:proofErr w:type="gramEnd"/>
      <w:r w:rsidRPr="00C9714A">
        <w:t xml:space="preserve"> space is allocated for the first block of the second process, </w:t>
      </w:r>
      <w:r w:rsidR="00DE7EB3">
        <w:t>and so on</w:t>
      </w:r>
      <w:r w:rsidRPr="00C9714A">
        <w:t xml:space="preserve"> until space is allocated for the first block of each process</w:t>
      </w:r>
      <w:r w:rsidR="00DE7EB3">
        <w:t>. Next</w:t>
      </w:r>
      <w:r w:rsidRPr="00C9714A">
        <w:t xml:space="preserve">, space is allocated for the second block of the first process, the second block of the second process, </w:t>
      </w:r>
      <w:r w:rsidR="00DE7EB3">
        <w:t>and so on</w:t>
      </w:r>
      <w:r w:rsidRPr="00C9714A">
        <w:t xml:space="preserve">. </w:t>
      </w:r>
      <w:r w:rsidRPr="00C9714A">
        <w:rPr>
          <w:rFonts w:ascii="MS Gothic" w:eastAsia="MS Gothic" w:hAnsi="MS Gothic" w:cs="MS Gothic" w:hint="eastAsia"/>
        </w:rPr>
        <w:t> </w:t>
      </w:r>
      <w:r w:rsidRPr="00C9714A">
        <w:t xml:space="preserve">For example, with a three process run, 512KB bytes-per-process, 256KB transfer buffer size, and 64KB block size, each process must issue two transfer requests to complete access to the dataset. </w:t>
      </w:r>
      <w:r w:rsidRPr="00C9714A">
        <w:rPr>
          <w:rFonts w:ascii="MS Gothic" w:eastAsia="MS Gothic" w:hAnsi="MS Gothic" w:cs="MS Gothic" w:hint="eastAsia"/>
        </w:rPr>
        <w:t> </w:t>
      </w:r>
    </w:p>
    <w:p w:rsidR="00DE7EB3" w:rsidRDefault="00DE7EB3" w:rsidP="00DE7EB3"/>
    <w:p w:rsidR="00357045" w:rsidRDefault="00357045" w:rsidP="00DE7EB3">
      <w:r w:rsidRPr="00C9714A">
        <w:t>Contiguous blocks of the first transfer request are written</w:t>
      </w:r>
      <w:r>
        <w:t xml:space="preserve"> as follows:</w:t>
      </w:r>
    </w:p>
    <w:p w:rsidR="00357045" w:rsidRDefault="00357045" w:rsidP="00DE7EB3"/>
    <w:p w:rsidR="00357045" w:rsidRDefault="00357045" w:rsidP="00DE7EB3">
      <w:pPr>
        <w:pStyle w:val="PlainText"/>
        <w:rPr>
          <w:rFonts w:ascii="Times" w:hAnsi="Times" w:cs="Times"/>
          <w:szCs w:val="32"/>
        </w:rPr>
      </w:pPr>
      <w:r w:rsidRPr="00C9714A">
        <w:t>1111----2222----3333----</w:t>
      </w:r>
    </w:p>
    <w:p w:rsidR="00357045" w:rsidRDefault="00357045" w:rsidP="00DE7EB3"/>
    <w:p w:rsidR="00357045" w:rsidRDefault="00357045" w:rsidP="00DE7EB3">
      <w:r w:rsidRPr="00C9714A">
        <w:t>Interleaved blocks of the first transfer request are written as follows:</w:t>
      </w:r>
    </w:p>
    <w:p w:rsidR="00357045" w:rsidRDefault="00357045" w:rsidP="00DE7EB3"/>
    <w:p w:rsidR="00357045" w:rsidRDefault="00357045" w:rsidP="00DE7EB3">
      <w:pPr>
        <w:pStyle w:val="PlainText"/>
        <w:rPr>
          <w:rFonts w:ascii="Times" w:hAnsi="Times" w:cs="Times"/>
          <w:szCs w:val="32"/>
        </w:rPr>
      </w:pPr>
      <w:r w:rsidRPr="00C9714A">
        <w:t>123123123123------------</w:t>
      </w:r>
    </w:p>
    <w:p w:rsidR="00357045" w:rsidRDefault="00357045" w:rsidP="00DE7EB3"/>
    <w:p w:rsidR="00357045" w:rsidRDefault="00357045" w:rsidP="00DE7EB3">
      <w:r w:rsidRPr="00C9714A">
        <w:lastRenderedPageBreak/>
        <w:t>The actual number of I/O operations involved in a transfer request depends on the access pattern and communication mode. When using independent I/O with an interleaved access pattern, each process performs four small non-contiguous I/O operations per transfer request. If collective I/O is turned on, the combined content of the buffers of the three processes will be written using one collective I/O operation per transfer request.</w:t>
      </w:r>
    </w:p>
    <w:p w:rsidR="00357045" w:rsidRPr="00137C51" w:rsidRDefault="00357045" w:rsidP="00DE7EB3"/>
    <w:p w:rsidR="00357045" w:rsidRPr="00357045" w:rsidRDefault="00357045" w:rsidP="00DE7EB3"/>
    <w:p w:rsidR="009C37F4" w:rsidRDefault="009C37F4" w:rsidP="00DE7EB3"/>
    <w:p w:rsidR="00357045" w:rsidRDefault="00357045" w:rsidP="00357045">
      <w:pPr>
        <w:pStyle w:val="SubSectionHeading"/>
      </w:pPr>
      <w:r>
        <w:t>MPI-</w:t>
      </w:r>
      <w:proofErr w:type="spellStart"/>
      <w:r>
        <w:t>posix</w:t>
      </w:r>
      <w:proofErr w:type="spellEnd"/>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-m</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w:t>
      </w:r>
      <w:proofErr w:type="spellStart"/>
      <w:r w:rsidR="003B6F03" w:rsidRPr="005F2D25">
        <w:rPr>
          <w:rFonts w:ascii="Courier New" w:hAnsi="Courier New" w:cs="Courier New"/>
          <w:sz w:val="20"/>
          <w:szCs w:val="26"/>
        </w:rPr>
        <w:t>mpi-posix</w:t>
      </w:r>
      <w:proofErr w:type="spellEnd"/>
    </w:p>
    <w:p w:rsidR="003B6F03" w:rsidRDefault="007161B5" w:rsidP="00DE7EB3">
      <w:r w:rsidRPr="007161B5">
        <w:rPr>
          <w:b/>
        </w:rPr>
        <w:t>Comments:</w:t>
      </w:r>
      <w:r w:rsidR="00357045">
        <w:t xml:space="preserve"> </w:t>
      </w:r>
      <w:r w:rsidR="003B6F03" w:rsidRPr="00C9714A">
        <w:t>Sets use of MPI-</w:t>
      </w:r>
      <w:proofErr w:type="spellStart"/>
      <w:r w:rsidR="003B6F03" w:rsidRPr="00C9714A">
        <w:t>posix</w:t>
      </w:r>
      <w:proofErr w:type="spellEnd"/>
      <w:r w:rsidR="003B6F03" w:rsidRPr="00C9714A">
        <w:t xml:space="preserve"> driver for HDF5 I/O. </w:t>
      </w:r>
      <w:r w:rsidR="00DE7EB3">
        <w:t xml:space="preserve">The </w:t>
      </w:r>
      <w:r w:rsidR="00674BF5" w:rsidRPr="00674BF5">
        <w:rPr>
          <w:b/>
        </w:rPr>
        <w:t>default</w:t>
      </w:r>
      <w:r w:rsidR="00DE7EB3">
        <w:t xml:space="preserve"> is MPI-I/O driver.</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Output File</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-o</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file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--output=</w:t>
      </w:r>
      <w:r w:rsidR="003B6F03" w:rsidRPr="005F2D25">
        <w:rPr>
          <w:rFonts w:ascii="Courier New" w:hAnsi="Courier New" w:cs="Courier New"/>
          <w:i/>
          <w:iCs/>
          <w:sz w:val="20"/>
          <w:szCs w:val="32"/>
        </w:rPr>
        <w:t>file</w:t>
      </w:r>
    </w:p>
    <w:p w:rsidR="003B6F03" w:rsidRDefault="007161B5" w:rsidP="00DE7EB3">
      <w:r w:rsidRPr="007161B5">
        <w:rPr>
          <w:b/>
        </w:rPr>
        <w:t>Comments:</w:t>
      </w:r>
      <w:r w:rsidR="00357045">
        <w:t xml:space="preserve"> </w:t>
      </w:r>
      <w:r w:rsidR="003B6F03" w:rsidRPr="00C9714A">
        <w:t xml:space="preserve">Sets the output file </w:t>
      </w:r>
      <w:r w:rsidR="003B6F03">
        <w:t xml:space="preserve">name </w:t>
      </w:r>
      <w:r w:rsidR="003B6F03" w:rsidRPr="00C9714A">
        <w:t xml:space="preserve">for </w:t>
      </w:r>
      <w:r w:rsidR="003B6F03">
        <w:t xml:space="preserve">writing </w:t>
      </w:r>
      <w:r w:rsidR="003B6F03" w:rsidRPr="00C9714A">
        <w:t xml:space="preserve">data to </w:t>
      </w:r>
      <w:r w:rsidR="003B6F03" w:rsidRPr="00C9714A">
        <w:rPr>
          <w:i/>
          <w:iCs/>
        </w:rPr>
        <w:t>file</w:t>
      </w:r>
      <w:r w:rsidR="003B6F03" w:rsidRPr="00C9714A">
        <w:t xml:space="preserve">. </w:t>
      </w:r>
      <w:r w:rsidR="00DE7EB3">
        <w:t xml:space="preserve">The </w:t>
      </w:r>
      <w:r w:rsidR="00674BF5" w:rsidRPr="00674BF5">
        <w:rPr>
          <w:b/>
        </w:rPr>
        <w:t>default</w:t>
      </w:r>
      <w:r w:rsidR="00DE7EB3">
        <w:t xml:space="preserve"> is </w:t>
      </w:r>
      <w:r w:rsidR="005F2D25">
        <w:t>none</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Minimum Processes</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-p</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--min-</w:t>
      </w:r>
      <w:proofErr w:type="spellStart"/>
      <w:r w:rsidR="003B6F03" w:rsidRPr="005F2D25">
        <w:rPr>
          <w:rFonts w:ascii="Courier New" w:hAnsi="Courier New" w:cs="Courier New"/>
          <w:sz w:val="20"/>
          <w:szCs w:val="26"/>
        </w:rPr>
        <w:t>num</w:t>
      </w:r>
      <w:proofErr w:type="spellEnd"/>
      <w:r w:rsidR="003B6F03" w:rsidRPr="005F2D25">
        <w:rPr>
          <w:rFonts w:ascii="Courier New" w:hAnsi="Courier New" w:cs="Courier New"/>
          <w:sz w:val="20"/>
          <w:szCs w:val="26"/>
        </w:rPr>
        <w:t>-processes=</w:t>
      </w:r>
      <w:r w:rsidR="003B6F03" w:rsidRPr="005F2D25">
        <w:rPr>
          <w:rFonts w:ascii="Courier New" w:hAnsi="Courier New" w:cs="Courier New"/>
          <w:i/>
          <w:iCs/>
          <w:sz w:val="20"/>
          <w:szCs w:val="32"/>
        </w:rPr>
        <w:t>N</w:t>
      </w:r>
    </w:p>
    <w:p w:rsidR="003B6F03" w:rsidRDefault="007161B5" w:rsidP="00DE7EB3">
      <w:r w:rsidRPr="007161B5">
        <w:rPr>
          <w:b/>
        </w:rPr>
        <w:t>Comments:</w:t>
      </w:r>
      <w:r w:rsidR="00357045">
        <w:t xml:space="preserve"> </w:t>
      </w:r>
      <w:r w:rsidR="003B6F03" w:rsidRPr="00C9714A">
        <w:t xml:space="preserve">Sets the minimum number of processes to be used. </w:t>
      </w:r>
      <w:r w:rsidR="00DE7EB3">
        <w:t xml:space="preserve">The </w:t>
      </w:r>
      <w:r w:rsidR="00674BF5" w:rsidRPr="00674BF5">
        <w:rPr>
          <w:b/>
        </w:rPr>
        <w:t>default</w:t>
      </w:r>
      <w:r w:rsidR="00DE7EB3">
        <w:t xml:space="preserve"> is </w:t>
      </w:r>
      <w:r w:rsidR="003B6F03" w:rsidRPr="00DE7EB3">
        <w:t>1</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Maximum Processes</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-P</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--max-</w:t>
      </w:r>
      <w:proofErr w:type="spellStart"/>
      <w:r w:rsidR="003B6F03" w:rsidRPr="005F2D25">
        <w:rPr>
          <w:rFonts w:ascii="Courier New" w:hAnsi="Courier New" w:cs="Courier New"/>
          <w:sz w:val="20"/>
          <w:szCs w:val="26"/>
        </w:rPr>
        <w:t>num</w:t>
      </w:r>
      <w:proofErr w:type="spellEnd"/>
      <w:r w:rsidR="003B6F03" w:rsidRPr="005F2D25">
        <w:rPr>
          <w:rFonts w:ascii="Courier New" w:hAnsi="Courier New" w:cs="Courier New"/>
          <w:sz w:val="20"/>
          <w:szCs w:val="26"/>
        </w:rPr>
        <w:t>-processes=</w:t>
      </w:r>
      <w:r w:rsidR="003B6F03" w:rsidRPr="005F2D25">
        <w:rPr>
          <w:rFonts w:ascii="Courier New" w:hAnsi="Courier New" w:cs="Courier New"/>
          <w:i/>
          <w:sz w:val="20"/>
          <w:szCs w:val="26"/>
        </w:rPr>
        <w:t>N</w:t>
      </w:r>
    </w:p>
    <w:p w:rsidR="003B6F03" w:rsidRDefault="007161B5" w:rsidP="00DE7EB3">
      <w:r w:rsidRPr="007161B5">
        <w:rPr>
          <w:b/>
        </w:rPr>
        <w:t>Comments:</w:t>
      </w:r>
      <w:r w:rsidR="00357045">
        <w:t xml:space="preserve"> </w:t>
      </w:r>
      <w:r w:rsidR="003B6F03" w:rsidRPr="00C9714A">
        <w:t xml:space="preserve">Sets the maximum number of processes to be used. </w:t>
      </w:r>
      <w:r w:rsidR="00DE7EB3">
        <w:t xml:space="preserve">The </w:t>
      </w:r>
      <w:r w:rsidR="00674BF5" w:rsidRPr="00674BF5">
        <w:rPr>
          <w:b/>
        </w:rPr>
        <w:t>default</w:t>
      </w:r>
      <w:r w:rsidR="00DE7EB3">
        <w:t xml:space="preserve"> is </w:t>
      </w:r>
      <w:r w:rsidR="00DE7EB3" w:rsidRPr="00C9714A">
        <w:t xml:space="preserve">all </w:t>
      </w:r>
      <w:r w:rsidR="003B6F03" w:rsidRPr="005F2D25">
        <w:rPr>
          <w:rFonts w:ascii="Courier New" w:hAnsi="Courier New" w:cs="Courier New"/>
          <w:sz w:val="20"/>
          <w:szCs w:val="26"/>
        </w:rPr>
        <w:t>MPI_COMM_WORLD</w:t>
      </w:r>
      <w:r w:rsidR="00DE7EB3" w:rsidRPr="005F2D25">
        <w:t xml:space="preserve"> </w:t>
      </w:r>
      <w:r w:rsidR="00DE7EB3">
        <w:t>processes.</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Threshold Alignment</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-T</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--threshold=</w:t>
      </w:r>
      <w:r w:rsidR="003B6F03" w:rsidRPr="005F2D25">
        <w:rPr>
          <w:rFonts w:ascii="Courier New" w:hAnsi="Courier New" w:cs="Courier New"/>
          <w:i/>
          <w:iCs/>
          <w:sz w:val="20"/>
          <w:szCs w:val="32"/>
        </w:rPr>
        <w:t>size</w:t>
      </w:r>
    </w:p>
    <w:p w:rsidR="003B6F03" w:rsidRDefault="007161B5" w:rsidP="00DE7EB3">
      <w:r w:rsidRPr="007161B5">
        <w:rPr>
          <w:b/>
        </w:rPr>
        <w:t>Comments:</w:t>
      </w:r>
      <w:r w:rsidR="00357045">
        <w:t xml:space="preserve"> </w:t>
      </w:r>
      <w:r w:rsidR="003B6F03" w:rsidRPr="00C9714A">
        <w:t xml:space="preserve">Sets the threshold </w:t>
      </w:r>
      <w:r w:rsidR="003B6F03">
        <w:t xml:space="preserve">size </w:t>
      </w:r>
      <w:r w:rsidR="003B6F03" w:rsidRPr="00C9714A">
        <w:t>for align</w:t>
      </w:r>
      <w:r w:rsidR="003B6F03">
        <w:t>ing</w:t>
      </w:r>
      <w:r w:rsidR="003B6F03" w:rsidRPr="00C9714A">
        <w:t xml:space="preserve"> objects in the HDF5 file. </w:t>
      </w:r>
      <w:r w:rsidR="00DE7EB3" w:rsidRPr="00DE7EB3">
        <w:t xml:space="preserve">The </w:t>
      </w:r>
      <w:r w:rsidR="00674BF5" w:rsidRPr="00674BF5">
        <w:rPr>
          <w:b/>
        </w:rPr>
        <w:t>default</w:t>
      </w:r>
      <w:r w:rsidR="00DE7EB3" w:rsidRPr="00DE7EB3">
        <w:t xml:space="preserve"> is </w:t>
      </w:r>
      <w:r w:rsidR="003B6F03" w:rsidRPr="00DE7EB3">
        <w:t>1</w:t>
      </w:r>
      <w:r w:rsidR="00DE7EB3" w:rsidRPr="00DE7EB3">
        <w:t>.</w:t>
      </w:r>
    </w:p>
    <w:p w:rsidR="003B6F03" w:rsidRDefault="003B6F03" w:rsidP="00DE7EB3"/>
    <w:p w:rsidR="003B6F03" w:rsidDel="0090784F" w:rsidRDefault="003B6F03" w:rsidP="00DE7EB3">
      <w:r>
        <w:t>F</w:t>
      </w:r>
      <w:r w:rsidRPr="00114F5B">
        <w:t>ile object</w:t>
      </w:r>
      <w:r>
        <w:t>s</w:t>
      </w:r>
      <w:r w:rsidRPr="00114F5B">
        <w:t xml:space="preserve"> greater than or equal in size to </w:t>
      </w:r>
      <w:r>
        <w:t xml:space="preserve">the </w:t>
      </w:r>
      <w:r w:rsidRPr="00114F5B">
        <w:t>threshold</w:t>
      </w:r>
      <w:r>
        <w:t xml:space="preserve"> size </w:t>
      </w:r>
      <w:r w:rsidRPr="00114F5B">
        <w:t>will be aligned on a</w:t>
      </w:r>
      <w:r>
        <w:t xml:space="preserve"> file</w:t>
      </w:r>
      <w:r w:rsidRPr="00114F5B">
        <w:t xml:space="preserve"> address which is a multiple of </w:t>
      </w:r>
      <w:r>
        <w:t xml:space="preserve">the </w:t>
      </w:r>
      <w:r w:rsidRPr="00114F5B">
        <w:t>alignment</w:t>
      </w:r>
      <w:r>
        <w:t xml:space="preserve"> size (option </w:t>
      </w:r>
      <w:r w:rsidRPr="005F2D25">
        <w:rPr>
          <w:rFonts w:ascii="Courier New" w:hAnsi="Courier New" w:cs="Courier New"/>
          <w:sz w:val="20"/>
        </w:rPr>
        <w:t>–a</w:t>
      </w:r>
      <w:r>
        <w:t>)</w:t>
      </w:r>
      <w:r w:rsidRPr="00114F5B">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Write-only</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-w</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--write-only</w:t>
      </w:r>
    </w:p>
    <w:p w:rsidR="003B6F03" w:rsidRDefault="007161B5" w:rsidP="00DE7EB3">
      <w:r w:rsidRPr="007161B5">
        <w:rPr>
          <w:b/>
        </w:rPr>
        <w:t>Comments:</w:t>
      </w:r>
      <w:r w:rsidR="00357045">
        <w:t xml:space="preserve"> </w:t>
      </w:r>
      <w:r w:rsidR="003B6F03" w:rsidRPr="00C9714A">
        <w:t>Performs only write tests, not read tests.</w:t>
      </w:r>
      <w:r w:rsidR="003B6F03" w:rsidRPr="00DE7EB3">
        <w:t xml:space="preserve"> </w:t>
      </w:r>
      <w:r w:rsidR="00DE7EB3" w:rsidRPr="00DE7EB3">
        <w:t xml:space="preserve">The </w:t>
      </w:r>
      <w:proofErr w:type="gramStart"/>
      <w:r w:rsidR="00674BF5" w:rsidRPr="00674BF5">
        <w:rPr>
          <w:b/>
        </w:rPr>
        <w:t>default</w:t>
      </w:r>
      <w:r w:rsidR="00DE7EB3" w:rsidRPr="00DE7EB3">
        <w:t xml:space="preserve"> is read and write</w:t>
      </w:r>
      <w:proofErr w:type="gramEnd"/>
      <w:r w:rsidR="00DE7EB3" w:rsidRPr="00DE7EB3">
        <w:t xml:space="preserve"> tests.</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Minimum Transfer Buffer Size</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-x</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--min-</w:t>
      </w:r>
      <w:proofErr w:type="spellStart"/>
      <w:r w:rsidR="003B6F03" w:rsidRPr="005F2D25">
        <w:rPr>
          <w:rFonts w:ascii="Courier New" w:hAnsi="Courier New" w:cs="Courier New"/>
          <w:sz w:val="20"/>
          <w:szCs w:val="26"/>
        </w:rPr>
        <w:t>xfer</w:t>
      </w:r>
      <w:proofErr w:type="spellEnd"/>
      <w:r w:rsidR="003B6F03" w:rsidRPr="005F2D25">
        <w:rPr>
          <w:rFonts w:ascii="Courier New" w:hAnsi="Courier New" w:cs="Courier New"/>
          <w:sz w:val="20"/>
          <w:szCs w:val="26"/>
        </w:rPr>
        <w:t>-size=</w:t>
      </w:r>
      <w:r w:rsidR="003B6F03" w:rsidRPr="005F2D25">
        <w:rPr>
          <w:rFonts w:ascii="Courier New" w:hAnsi="Courier New" w:cs="Courier New"/>
          <w:i/>
          <w:iCs/>
          <w:sz w:val="20"/>
          <w:szCs w:val="32"/>
        </w:rPr>
        <w:t>size</w:t>
      </w:r>
    </w:p>
    <w:p w:rsidR="003B6F03" w:rsidRDefault="007161B5" w:rsidP="00DE7EB3">
      <w:r w:rsidRPr="007161B5">
        <w:rPr>
          <w:b/>
        </w:rPr>
        <w:t>Comments:</w:t>
      </w:r>
      <w:r w:rsidR="00357045">
        <w:t xml:space="preserve"> </w:t>
      </w:r>
      <w:r w:rsidR="003B6F03" w:rsidRPr="00C9714A">
        <w:t xml:space="preserve">Sets the minimum transfer buffer size. </w:t>
      </w:r>
      <w:r w:rsidR="00DE7EB3">
        <w:t xml:space="preserve">The </w:t>
      </w:r>
      <w:r w:rsidR="00674BF5" w:rsidRPr="00674BF5">
        <w:rPr>
          <w:b/>
        </w:rPr>
        <w:t>default</w:t>
      </w:r>
      <w:r w:rsidR="00DE7EB3">
        <w:t xml:space="preserve"> is </w:t>
      </w:r>
      <w:r w:rsidR="00DE7EB3" w:rsidRPr="00C9714A">
        <w:t xml:space="preserve">half </w:t>
      </w:r>
      <w:r w:rsidR="003B6F03" w:rsidRPr="00C9714A">
        <w:t>the number of b</w:t>
      </w:r>
      <w:r w:rsidR="00DE7EB3">
        <w:t>ytes per processor per dataset.</w:t>
      </w:r>
    </w:p>
    <w:p w:rsidR="003B6F03" w:rsidRDefault="003B6F03" w:rsidP="003B6F03">
      <w:pPr>
        <w:widowControl w:val="0"/>
        <w:tabs>
          <w:tab w:val="left" w:pos="220"/>
          <w:tab w:val="left" w:pos="720"/>
        </w:tabs>
        <w:autoSpaceDE w:val="0"/>
        <w:autoSpaceDN w:val="0"/>
        <w:adjustRightInd w:val="0"/>
        <w:rPr>
          <w:rFonts w:ascii="Times" w:hAnsi="Times" w:cs="Times"/>
          <w:szCs w:val="32"/>
        </w:rPr>
      </w:pPr>
    </w:p>
    <w:p w:rsidR="003B6F03" w:rsidRDefault="003B6F03" w:rsidP="00DE7EB3">
      <w:r w:rsidRPr="00C9714A">
        <w:t xml:space="preserve">This option and the </w:t>
      </w:r>
      <w:r w:rsidRPr="005F2D25">
        <w:rPr>
          <w:rFonts w:ascii="Courier New" w:hAnsi="Courier New" w:cs="Courier New"/>
          <w:sz w:val="20"/>
          <w:szCs w:val="26"/>
        </w:rPr>
        <w:t>–</w:t>
      </w:r>
      <w:r w:rsidRPr="005F2D25">
        <w:rPr>
          <w:rFonts w:ascii="Courier New" w:hAnsi="Courier New" w:cs="Courier New"/>
          <w:sz w:val="20"/>
          <w:szCs w:val="26"/>
        </w:rPr>
        <w:t>X</w:t>
      </w:r>
      <w:r w:rsidRPr="005F2D25">
        <w:rPr>
          <w:rFonts w:ascii="Courier New" w:hAnsi="Courier New" w:cs="Courier New"/>
          <w:sz w:val="20"/>
          <w:szCs w:val="26"/>
        </w:rPr>
        <w:t xml:space="preserve"> </w:t>
      </w:r>
      <w:r w:rsidRPr="005F2D25">
        <w:rPr>
          <w:rFonts w:ascii="Courier New" w:hAnsi="Courier New" w:cs="Courier New"/>
          <w:i/>
          <w:iCs/>
          <w:sz w:val="20"/>
        </w:rPr>
        <w:t>size</w:t>
      </w:r>
      <w:r w:rsidRPr="00C9714A">
        <w:t xml:space="preserve"> option (or </w:t>
      </w:r>
      <w:r w:rsidRPr="005F2D25">
        <w:rPr>
          <w:rFonts w:ascii="Courier New" w:hAnsi="Courier New" w:cs="Courier New"/>
          <w:sz w:val="20"/>
          <w:szCs w:val="26"/>
        </w:rPr>
        <w:t>--max-</w:t>
      </w:r>
      <w:proofErr w:type="spellStart"/>
      <w:r w:rsidRPr="005F2D25">
        <w:rPr>
          <w:rFonts w:ascii="Courier New" w:hAnsi="Courier New" w:cs="Courier New"/>
          <w:sz w:val="20"/>
          <w:szCs w:val="26"/>
        </w:rPr>
        <w:t>xfer</w:t>
      </w:r>
      <w:proofErr w:type="spellEnd"/>
      <w:r w:rsidRPr="005F2D25">
        <w:rPr>
          <w:rFonts w:ascii="Courier New" w:hAnsi="Courier New" w:cs="Courier New"/>
          <w:sz w:val="20"/>
          <w:szCs w:val="26"/>
        </w:rPr>
        <w:t>-size=</w:t>
      </w:r>
      <w:r w:rsidRPr="005F2D25">
        <w:rPr>
          <w:rFonts w:ascii="Courier New" w:hAnsi="Courier New" w:cs="Courier New"/>
          <w:i/>
          <w:iCs/>
          <w:sz w:val="20"/>
        </w:rPr>
        <w:t>size</w:t>
      </w:r>
      <w:r w:rsidRPr="00C9714A">
        <w:t xml:space="preserve">) control </w:t>
      </w:r>
      <w:r w:rsidRPr="00C9714A">
        <w:rPr>
          <w:i/>
          <w:iCs/>
        </w:rPr>
        <w:t>transfer-buffer-size</w:t>
      </w:r>
      <w:r w:rsidRPr="00C9714A">
        <w:t xml:space="preserve">, the size of the transfer buffer in memory. In 1D geometry, the transfer buffer is a linear array of size </w:t>
      </w:r>
      <w:r w:rsidRPr="00C9714A">
        <w:rPr>
          <w:i/>
          <w:iCs/>
        </w:rPr>
        <w:t>transfer-buffer-size</w:t>
      </w:r>
      <w:r w:rsidRPr="00C9714A">
        <w:t xml:space="preserve">. In 2D geometry, the transfer buffer is a rectangular array of size </w:t>
      </w:r>
      <w:r w:rsidRPr="00C9714A">
        <w:rPr>
          <w:i/>
          <w:iCs/>
        </w:rPr>
        <w:t>block-size</w:t>
      </w:r>
      <w:r w:rsidRPr="00C9714A">
        <w:t xml:space="preserve"> × </w:t>
      </w:r>
      <w:r w:rsidRPr="00C9714A">
        <w:rPr>
          <w:i/>
          <w:iCs/>
        </w:rPr>
        <w:t>transfer-buffer-size</w:t>
      </w:r>
      <w:r w:rsidRPr="00C9714A">
        <w:t xml:space="preserve">, or </w:t>
      </w:r>
      <w:r w:rsidRPr="00C9714A">
        <w:rPr>
          <w:i/>
          <w:iCs/>
        </w:rPr>
        <w:t>transfer-buffer-size</w:t>
      </w:r>
      <w:r w:rsidRPr="00C9714A">
        <w:t xml:space="preserve"> × </w:t>
      </w:r>
      <w:r w:rsidRPr="00C9714A">
        <w:rPr>
          <w:i/>
          <w:iCs/>
        </w:rPr>
        <w:t>block-size</w:t>
      </w:r>
      <w:r w:rsidRPr="00C9714A">
        <w:t xml:space="preserve"> if the interleaved access pattern is selected.</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Maximum Transfer Buffer Size</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-X</w:t>
      </w:r>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--max-</w:t>
      </w:r>
      <w:proofErr w:type="spellStart"/>
      <w:r w:rsidR="00357045" w:rsidRPr="005F2D25">
        <w:rPr>
          <w:rFonts w:ascii="Courier New" w:hAnsi="Courier New" w:cs="Courier New"/>
          <w:sz w:val="20"/>
          <w:szCs w:val="26"/>
        </w:rPr>
        <w:t>xfer</w:t>
      </w:r>
      <w:proofErr w:type="spellEnd"/>
      <w:r w:rsidR="00357045" w:rsidRPr="005F2D25">
        <w:rPr>
          <w:rFonts w:ascii="Courier New" w:hAnsi="Courier New" w:cs="Courier New"/>
          <w:sz w:val="20"/>
          <w:szCs w:val="26"/>
        </w:rPr>
        <w:t>-size=</w:t>
      </w:r>
      <w:r w:rsidR="00357045" w:rsidRPr="005F2D25">
        <w:rPr>
          <w:rFonts w:ascii="Courier New" w:hAnsi="Courier New" w:cs="Courier New"/>
          <w:i/>
          <w:iCs/>
          <w:sz w:val="20"/>
          <w:szCs w:val="32"/>
        </w:rPr>
        <w:t>size</w:t>
      </w:r>
    </w:p>
    <w:p w:rsidR="00357045" w:rsidRPr="00357045" w:rsidRDefault="007161B5" w:rsidP="00DE7EB3">
      <w:r w:rsidRPr="007161B5">
        <w:rPr>
          <w:b/>
        </w:rPr>
        <w:t>Comments:</w:t>
      </w:r>
      <w:r w:rsidR="00357045">
        <w:t xml:space="preserve"> </w:t>
      </w:r>
      <w:r w:rsidR="00357045" w:rsidRPr="00C9714A">
        <w:t>Sets the maximum transfer buffer size.</w:t>
      </w:r>
      <w:r w:rsidR="00DE7EB3">
        <w:t xml:space="preserve"> The </w:t>
      </w:r>
      <w:r w:rsidR="00674BF5" w:rsidRPr="00674BF5">
        <w:rPr>
          <w:b/>
        </w:rPr>
        <w:t>default</w:t>
      </w:r>
      <w:r w:rsidR="00DE7EB3">
        <w:t xml:space="preserve"> is</w:t>
      </w:r>
      <w:r w:rsidR="00357045" w:rsidRPr="00C9714A">
        <w:rPr>
          <w:rFonts w:ascii="Times" w:hAnsi="Times" w:cs="Times"/>
          <w:szCs w:val="32"/>
        </w:rPr>
        <w:t xml:space="preserve"> </w:t>
      </w:r>
      <w:r w:rsidR="00DE7EB3" w:rsidRPr="00C9714A">
        <w:rPr>
          <w:rFonts w:ascii="Times" w:hAnsi="Times" w:cs="Times"/>
          <w:szCs w:val="32"/>
        </w:rPr>
        <w:t xml:space="preserve">the </w:t>
      </w:r>
      <w:r w:rsidR="00357045" w:rsidRPr="00C9714A">
        <w:rPr>
          <w:rFonts w:ascii="Times" w:hAnsi="Times" w:cs="Times"/>
          <w:szCs w:val="32"/>
        </w:rPr>
        <w:t xml:space="preserve">number of </w:t>
      </w:r>
      <w:r w:rsidR="00FB3CBD">
        <w:rPr>
          <w:rFonts w:ascii="Times" w:hAnsi="Times" w:cs="Times"/>
          <w:szCs w:val="32"/>
        </w:rPr>
        <w:t>bytes per processor per dataset.</w:t>
      </w:r>
    </w:p>
    <w:p w:rsidR="00B50310" w:rsidRPr="00C9714A" w:rsidRDefault="00B50310" w:rsidP="00B50310"/>
    <w:p w:rsidR="00B50310" w:rsidRDefault="00B50310" w:rsidP="00B50310"/>
    <w:p w:rsidR="00A31145" w:rsidRDefault="00A31145" w:rsidP="00B50310"/>
    <w:p w:rsidR="00A31145" w:rsidRDefault="00A31145" w:rsidP="00A31145">
      <w:pPr>
        <w:pStyle w:val="Heading1"/>
      </w:pPr>
      <w:bookmarkStart w:id="18" w:name="_Toc320536333"/>
      <w:r>
        <w:lastRenderedPageBreak/>
        <w:t>Exam</w:t>
      </w:r>
      <w:bookmarkStart w:id="19" w:name="Examples"/>
      <w:bookmarkEnd w:id="19"/>
      <w:r>
        <w:t>ples</w:t>
      </w:r>
      <w:bookmarkEnd w:id="18"/>
    </w:p>
    <w:p w:rsidR="00A31145" w:rsidRDefault="00A31145" w:rsidP="002E5AF5">
      <w:r>
        <w:t>The illustrated examples described in this guide can be executed using the following command lines.</w:t>
      </w:r>
    </w:p>
    <w:p w:rsidR="00A31145" w:rsidRDefault="00A31145" w:rsidP="002E5AF5"/>
    <w:p w:rsidR="00A31145" w:rsidRDefault="00A31145" w:rsidP="002E5AF5">
      <w:r>
        <w:t>Example of Figu</w:t>
      </w:r>
      <w:bookmarkStart w:id="20" w:name="ExampleFigure2"/>
      <w:bookmarkEnd w:id="20"/>
      <w:r>
        <w:t>re 2</w:t>
      </w:r>
      <w:r w:rsidR="00FE0B70">
        <w:t xml:space="preserve"> (see page </w:t>
      </w:r>
      <w:r w:rsidR="00FE0B70">
        <w:fldChar w:fldCharType="begin"/>
      </w:r>
      <w:r w:rsidR="00FE0B70">
        <w:instrText xml:space="preserve"> PAGEREF Figure2 \h </w:instrText>
      </w:r>
      <w:r w:rsidR="00FE0B70">
        <w:fldChar w:fldCharType="separate"/>
      </w:r>
      <w:r w:rsidR="00FE0B70">
        <w:rPr>
          <w:noProof/>
        </w:rPr>
        <w:t>5</w:t>
      </w:r>
      <w:r w:rsidR="00FE0B70">
        <w:fldChar w:fldCharType="end"/>
      </w:r>
      <w:r w:rsidR="00FE0B70">
        <w:t>)</w:t>
      </w:r>
    </w:p>
    <w:p w:rsidR="00A31145" w:rsidRDefault="00A31145" w:rsidP="002E5AF5"/>
    <w:p w:rsidR="00A31145"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8</w:t>
      </w:r>
      <w:r w:rsidRPr="00EB360C">
        <w:t xml:space="preserve"> –</w:t>
      </w:r>
      <w:r>
        <w:t>p 3</w:t>
      </w:r>
      <w:r w:rsidRPr="00EB360C">
        <w:t xml:space="preserve"> –</w:t>
      </w:r>
      <w:r>
        <w:t>P 3</w:t>
      </w:r>
      <w:r w:rsidRPr="00EB360C">
        <w:t xml:space="preserve"> –x 4 –X 4</w:t>
      </w:r>
    </w:p>
    <w:p w:rsidR="00A31145" w:rsidRDefault="00A31145" w:rsidP="002E5AF5"/>
    <w:p w:rsidR="00A31145" w:rsidRDefault="00A31145" w:rsidP="002E5AF5">
      <w:r>
        <w:t>Example of Figu</w:t>
      </w:r>
      <w:bookmarkStart w:id="21" w:name="ExampleFigure3"/>
      <w:bookmarkEnd w:id="21"/>
      <w:r>
        <w:t>re 3</w:t>
      </w:r>
      <w:r w:rsidR="00FE0B70">
        <w:t xml:space="preserve"> (see page</w:t>
      </w:r>
      <w:r w:rsidR="00FE0B70">
        <w:t xml:space="preserve"> </w:t>
      </w:r>
      <w:r w:rsidR="00FE0B70">
        <w:fldChar w:fldCharType="begin"/>
      </w:r>
      <w:r w:rsidR="00FE0B70">
        <w:instrText xml:space="preserve"> PAGEREF Figure3 \h </w:instrText>
      </w:r>
      <w:r w:rsidR="00FE0B70">
        <w:fldChar w:fldCharType="separate"/>
      </w:r>
      <w:r w:rsidR="00FE0B70">
        <w:rPr>
          <w:noProof/>
        </w:rPr>
        <w:t>6</w:t>
      </w:r>
      <w:r w:rsidR="00FE0B70">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–e 4 –</w:t>
      </w:r>
      <w:r>
        <w:t>p 3</w:t>
      </w:r>
      <w:r w:rsidRPr="00EB360C">
        <w:t xml:space="preserve"> –</w:t>
      </w:r>
      <w:r>
        <w:t>P 3</w:t>
      </w:r>
      <w:r w:rsidRPr="00EB360C">
        <w:t xml:space="preserve"> –x 4 –X 4</w:t>
      </w:r>
      <w:r>
        <w:t xml:space="preserve"> -I</w:t>
      </w:r>
    </w:p>
    <w:p w:rsidR="00A31145" w:rsidRDefault="00A31145" w:rsidP="002E5AF5"/>
    <w:p w:rsidR="00A31145" w:rsidRDefault="00A31145" w:rsidP="002E5AF5">
      <w:r>
        <w:t>Example of Figu</w:t>
      </w:r>
      <w:bookmarkStart w:id="22" w:name="ExampleFigure5"/>
      <w:bookmarkEnd w:id="22"/>
      <w:r>
        <w:t>re 5</w:t>
      </w:r>
      <w:r w:rsidR="00FE0B70">
        <w:t xml:space="preserve"> (see page</w:t>
      </w:r>
      <w:r w:rsidR="00FE0B70">
        <w:t xml:space="preserve"> </w:t>
      </w:r>
      <w:r w:rsidR="00FE0B70">
        <w:fldChar w:fldCharType="begin"/>
      </w:r>
      <w:r w:rsidR="00FE0B70">
        <w:instrText xml:space="preserve"> PAGEREF Figure5 \h </w:instrText>
      </w:r>
      <w:r w:rsidR="00FE0B70">
        <w:fldChar w:fldCharType="separate"/>
      </w:r>
      <w:r w:rsidR="00FE0B70">
        <w:rPr>
          <w:noProof/>
        </w:rPr>
        <w:t>8</w:t>
      </w:r>
      <w:r w:rsidR="00FE0B70">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4</w:t>
      </w:r>
      <w:r w:rsidRPr="00EB360C">
        <w:t xml:space="preserve"> –</w:t>
      </w:r>
      <w:r>
        <w:t>p 3</w:t>
      </w:r>
      <w:r w:rsidRPr="00EB360C">
        <w:t xml:space="preserve"> –</w:t>
      </w:r>
      <w:r>
        <w:t>P 3</w:t>
      </w:r>
      <w:r w:rsidRPr="00EB360C">
        <w:t xml:space="preserve"> –</w:t>
      </w:r>
      <w:r>
        <w:t>x 12</w:t>
      </w:r>
      <w:r w:rsidRPr="00EB360C">
        <w:t xml:space="preserve"> –</w:t>
      </w:r>
      <w:r>
        <w:t>X 12 -g</w:t>
      </w:r>
    </w:p>
    <w:p w:rsidR="00A31145" w:rsidRDefault="00A31145" w:rsidP="002E5AF5"/>
    <w:p w:rsidR="00A31145" w:rsidRDefault="00A31145" w:rsidP="002E5AF5">
      <w:r>
        <w:t>Example of Figu</w:t>
      </w:r>
      <w:bookmarkStart w:id="23" w:name="ExampleFigure7"/>
      <w:bookmarkEnd w:id="23"/>
      <w:r>
        <w:t>re 7</w:t>
      </w:r>
      <w:r w:rsidR="00FE0B70">
        <w:t xml:space="preserve"> (see page</w:t>
      </w:r>
      <w:r w:rsidR="00FE0B70">
        <w:t xml:space="preserve"> </w:t>
      </w:r>
      <w:r w:rsidR="00FE0B70">
        <w:fldChar w:fldCharType="begin"/>
      </w:r>
      <w:r w:rsidR="00FE0B70">
        <w:instrText xml:space="preserve"> PAGEREF Figure7 \h </w:instrText>
      </w:r>
      <w:r w:rsidR="00FE0B70">
        <w:fldChar w:fldCharType="separate"/>
      </w:r>
      <w:r w:rsidR="00FE0B70">
        <w:rPr>
          <w:noProof/>
        </w:rPr>
        <w:t>9</w:t>
      </w:r>
      <w:r w:rsidR="00FE0B70">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4</w:t>
      </w:r>
      <w:r w:rsidRPr="00EB360C">
        <w:t xml:space="preserve"> –</w:t>
      </w:r>
      <w:r>
        <w:t>p 3</w:t>
      </w:r>
      <w:r w:rsidRPr="00EB360C">
        <w:t xml:space="preserve"> –</w:t>
      </w:r>
      <w:r>
        <w:t>P 3</w:t>
      </w:r>
      <w:r w:rsidRPr="00EB360C">
        <w:t xml:space="preserve"> –</w:t>
      </w:r>
      <w:r>
        <w:t>x 12</w:t>
      </w:r>
      <w:r w:rsidRPr="00EB360C">
        <w:t xml:space="preserve"> –</w:t>
      </w:r>
      <w:r>
        <w:t>X 12 -g -I</w:t>
      </w:r>
    </w:p>
    <w:p w:rsidR="00A31145" w:rsidRDefault="00A31145" w:rsidP="002E5AF5"/>
    <w:p w:rsidR="00A31145" w:rsidRDefault="00A31145" w:rsidP="002E5AF5">
      <w:r>
        <w:t>Example of Figu</w:t>
      </w:r>
      <w:bookmarkStart w:id="24" w:name="ExampleFigure10"/>
      <w:bookmarkEnd w:id="24"/>
      <w:r>
        <w:t xml:space="preserve">re </w:t>
      </w:r>
      <w:r w:rsidR="00D063FF">
        <w:t>10</w:t>
      </w:r>
      <w:r w:rsidR="00FE0B70">
        <w:t xml:space="preserve"> (see page</w:t>
      </w:r>
      <w:r w:rsidR="00FE0B70">
        <w:t xml:space="preserve"> </w:t>
      </w:r>
      <w:r w:rsidR="00FE0B70">
        <w:fldChar w:fldCharType="begin"/>
      </w:r>
      <w:r w:rsidR="00FE0B70">
        <w:instrText xml:space="preserve"> PAGEREF Figure10 \h </w:instrText>
      </w:r>
      <w:r w:rsidR="00FE0B70">
        <w:fldChar w:fldCharType="separate"/>
      </w:r>
      <w:r w:rsidR="00FE0B70">
        <w:rPr>
          <w:noProof/>
        </w:rPr>
        <w:t>11</w:t>
      </w:r>
      <w:r w:rsidR="00FE0B70">
        <w:fldChar w:fldCharType="end"/>
      </w:r>
      <w:r w:rsidR="00FE0B70">
        <w:t>)</w:t>
      </w:r>
    </w:p>
    <w:p w:rsidR="00A31145" w:rsidRDefault="00A31145" w:rsidP="002E5AF5"/>
    <w:p w:rsidR="00A31145" w:rsidRDefault="00A31145" w:rsidP="002E5AF5">
      <w:pPr>
        <w:pStyle w:val="PlainText"/>
        <w:ind w:left="720"/>
      </w:pPr>
      <w:proofErr w:type="spellStart"/>
      <w:proofErr w:type="gramStart"/>
      <w:r>
        <w:t>mpiexec</w:t>
      </w:r>
      <w:proofErr w:type="spellEnd"/>
      <w:proofErr w:type="gramEnd"/>
      <w:r w:rsidRPr="00EB360C">
        <w:t xml:space="preserve"> –</w:t>
      </w:r>
      <w:r>
        <w:t>n 2</w:t>
      </w:r>
      <w:r w:rsidRPr="00EB360C">
        <w:t xml:space="preserve"> h5perf –</w:t>
      </w:r>
      <w:r>
        <w:t>B 4</w:t>
      </w:r>
      <w:r w:rsidRPr="00EB360C">
        <w:t xml:space="preserve"> –</w:t>
      </w:r>
      <w:r>
        <w:t>e 4</w:t>
      </w:r>
      <w:r w:rsidRPr="00EB360C">
        <w:t xml:space="preserve"> –</w:t>
      </w:r>
      <w:r>
        <w:t>p 2</w:t>
      </w:r>
      <w:r w:rsidRPr="00EB360C">
        <w:t xml:space="preserve"> –</w:t>
      </w:r>
      <w:r>
        <w:t>P 2</w:t>
      </w:r>
      <w:r w:rsidRPr="00EB360C">
        <w:t xml:space="preserve"> –</w:t>
      </w:r>
      <w:r>
        <w:t>x 4</w:t>
      </w:r>
      <w:r w:rsidRPr="00EB360C">
        <w:t xml:space="preserve"> –</w:t>
      </w:r>
      <w:r>
        <w:t>X 4 –g</w:t>
      </w:r>
    </w:p>
    <w:p w:rsidR="00A31145" w:rsidRDefault="00A31145" w:rsidP="002E5AF5"/>
    <w:p w:rsidR="00A31145" w:rsidRPr="00647E36" w:rsidRDefault="00A31145" w:rsidP="002E5AF5">
      <w:r>
        <w:t>Example of Figu</w:t>
      </w:r>
      <w:bookmarkStart w:id="25" w:name="ExampleFigure11"/>
      <w:bookmarkEnd w:id="25"/>
      <w:r>
        <w:t>re 1</w:t>
      </w:r>
      <w:r w:rsidR="00D063FF">
        <w:t>1</w:t>
      </w:r>
      <w:r w:rsidR="00FE0B70">
        <w:t xml:space="preserve"> (see page</w:t>
      </w:r>
      <w:r w:rsidR="00FE0B70">
        <w:t xml:space="preserve"> </w:t>
      </w:r>
      <w:r w:rsidR="00FE0B70">
        <w:fldChar w:fldCharType="begin"/>
      </w:r>
      <w:r w:rsidR="00FE0B70">
        <w:instrText xml:space="preserve"> PAGEREF Figure11 \h </w:instrText>
      </w:r>
      <w:r w:rsidR="00FE0B70">
        <w:fldChar w:fldCharType="separate"/>
      </w:r>
      <w:r w:rsidR="00FE0B70">
        <w:rPr>
          <w:noProof/>
        </w:rPr>
        <w:t>12</w:t>
      </w:r>
      <w:r w:rsidR="00FE0B70">
        <w:fldChar w:fldCharType="end"/>
      </w:r>
      <w:r w:rsidR="00FE0B70">
        <w:t>)</w:t>
      </w:r>
    </w:p>
    <w:p w:rsidR="00A31145" w:rsidRDefault="00A31145" w:rsidP="002E5AF5"/>
    <w:p w:rsidR="00A31145" w:rsidRPr="00EB360C" w:rsidRDefault="00A31145" w:rsidP="002E5AF5">
      <w:pPr>
        <w:pStyle w:val="PlainText"/>
        <w:ind w:left="720"/>
      </w:pPr>
      <w:proofErr w:type="spellStart"/>
      <w:r>
        <w:t>mpiexec</w:t>
      </w:r>
      <w:proofErr w:type="spellEnd"/>
      <w:r w:rsidRPr="00EB360C">
        <w:t xml:space="preserve"> –</w:t>
      </w:r>
      <w:r>
        <w:t>n 2</w:t>
      </w:r>
      <w:r w:rsidRPr="00EB360C">
        <w:t xml:space="preserve"> h5perf –</w:t>
      </w:r>
      <w:r>
        <w:t>B 4</w:t>
      </w:r>
      <w:r w:rsidRPr="00EB360C">
        <w:t xml:space="preserve"> –</w:t>
      </w:r>
      <w:r>
        <w:t>e 4</w:t>
      </w:r>
      <w:r w:rsidRPr="00EB360C">
        <w:t xml:space="preserve"> –</w:t>
      </w:r>
      <w:r>
        <w:t>p 2</w:t>
      </w:r>
      <w:r w:rsidRPr="00EB360C">
        <w:t xml:space="preserve"> –</w:t>
      </w:r>
      <w:r>
        <w:t>P 2</w:t>
      </w:r>
      <w:r w:rsidRPr="00EB360C">
        <w:t xml:space="preserve"> –</w:t>
      </w:r>
      <w:r>
        <w:t>x 4</w:t>
      </w:r>
      <w:r w:rsidRPr="00EB360C">
        <w:t xml:space="preserve"> –</w:t>
      </w:r>
      <w:r>
        <w:t xml:space="preserve">X 4 –g –c </w:t>
      </w:r>
    </w:p>
    <w:p w:rsidR="00A31145" w:rsidRDefault="00A31145" w:rsidP="002E5AF5"/>
    <w:p w:rsidR="00A31145" w:rsidRDefault="00A31145" w:rsidP="002E5AF5"/>
    <w:p w:rsidR="00A31145" w:rsidRDefault="00A31145" w:rsidP="002E5AF5"/>
    <w:p w:rsidR="00A31145" w:rsidRPr="00BA4831" w:rsidRDefault="00A31145" w:rsidP="00A31145">
      <w:pPr>
        <w:pStyle w:val="Heading1"/>
      </w:pPr>
      <w:bookmarkStart w:id="26" w:name="_Toc320536334"/>
      <w:r>
        <w:lastRenderedPageBreak/>
        <w:t>Tool Output</w:t>
      </w:r>
      <w:bookmarkEnd w:id="26"/>
    </w:p>
    <w:p w:rsidR="00A31145" w:rsidRDefault="00A31145" w:rsidP="00A31145">
      <w:r>
        <w:t xml:space="preserve">The performance statistics that </w:t>
      </w:r>
      <w:r w:rsidRPr="00FE0B70">
        <w:rPr>
          <w:rFonts w:ascii="Courier New" w:hAnsi="Courier New" w:cs="Courier New"/>
          <w:sz w:val="20"/>
          <w:szCs w:val="20"/>
        </w:rPr>
        <w:t>h5perf</w:t>
      </w:r>
      <w:r w:rsidRPr="00FE0B70">
        <w:t xml:space="preserve"> </w:t>
      </w:r>
      <w:r>
        <w:t>displays by default are throughput figures (MB/s). These figures are computed by dividing the amount of data accessed over the benchmarking times. Consider the following sample command line:</w:t>
      </w:r>
    </w:p>
    <w:p w:rsidR="00A31145" w:rsidRDefault="00A31145" w:rsidP="00A31145"/>
    <w:p w:rsidR="00A31145" w:rsidRPr="00A3720A" w:rsidRDefault="00A31145" w:rsidP="00A31145">
      <w:pPr>
        <w:pStyle w:val="PlainText"/>
      </w:pPr>
      <w:proofErr w:type="spellStart"/>
      <w:proofErr w:type="gramStart"/>
      <w:r w:rsidRPr="00A3720A">
        <w:t>mpiexec</w:t>
      </w:r>
      <w:proofErr w:type="spellEnd"/>
      <w:proofErr w:type="gramEnd"/>
      <w:r w:rsidRPr="00A3720A">
        <w:t xml:space="preserve"> -n 3 h5perf -A phdf5 -B 2000 -e 8000 -p 3 -P 3 -x 4000 -X 4000 -</w:t>
      </w:r>
      <w:proofErr w:type="spellStart"/>
      <w:r w:rsidRPr="00A3720A">
        <w:t>i</w:t>
      </w:r>
      <w:proofErr w:type="spellEnd"/>
      <w:r w:rsidRPr="00A3720A">
        <w:t xml:space="preserve"> 3</w:t>
      </w:r>
    </w:p>
    <w:p w:rsidR="00A31145" w:rsidRDefault="00A31145" w:rsidP="00A31145"/>
    <w:p w:rsidR="00A31145" w:rsidRDefault="00A31145" w:rsidP="00FE0B70">
      <w:proofErr w:type="gramStart"/>
      <w:r>
        <w:t>The resulting output shown next lists the parameter values and the resulting throughput for write and read operations including and excluding the time of file open and close operations.</w:t>
      </w:r>
      <w:proofErr w:type="gramEnd"/>
      <w:r>
        <w:t xml:space="preserve"> As mentioned above, the peak performance is to be considered as the most representative since other results may be hindered by concurrent processes in the system. Additional information such as the data transfer times and used file names can be displayed by using the debugging option (option </w:t>
      </w:r>
      <w:r w:rsidRPr="00FE0B70">
        <w:rPr>
          <w:rFonts w:ascii="Courier New" w:hAnsi="Courier New" w:cs="Courier New"/>
          <w:sz w:val="20"/>
        </w:rPr>
        <w:t>-D</w:t>
      </w:r>
      <w:r>
        <w:t xml:space="preserve">). </w:t>
      </w:r>
    </w:p>
    <w:p w:rsidR="00FE0B70" w:rsidRDefault="00FE0B70" w:rsidP="00FE0B70"/>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E0B70" w:rsidRPr="00137C51" w:rsidTr="005C125D">
        <w:trPr>
          <w:jc w:val="center"/>
        </w:trPr>
        <w:tc>
          <w:tcPr>
            <w:tcW w:w="8874" w:type="dxa"/>
          </w:tcPr>
          <w:p w:rsidR="00FE0B70" w:rsidRDefault="00FE0B70" w:rsidP="005C125D">
            <w:pPr>
              <w:pStyle w:val="PlainText"/>
            </w:pPr>
          </w:p>
          <w:p w:rsidR="00FE0B70" w:rsidRPr="00A3720A" w:rsidRDefault="00FE0B70" w:rsidP="00FE0B70">
            <w:pPr>
              <w:pStyle w:val="PlainText"/>
            </w:pPr>
            <w:r w:rsidRPr="00A3720A">
              <w:t>HDF5 Library: Version 1.8.7</w:t>
            </w:r>
          </w:p>
          <w:p w:rsidR="00FE0B70" w:rsidRPr="00A3720A" w:rsidRDefault="00FE0B70" w:rsidP="00FE0B70">
            <w:pPr>
              <w:pStyle w:val="PlainText"/>
            </w:pPr>
            <w:r w:rsidRPr="00A3720A">
              <w:t>rank 0: ==== Parameters ====</w:t>
            </w:r>
          </w:p>
          <w:p w:rsidR="00FE0B70" w:rsidRPr="00A3720A" w:rsidRDefault="00FE0B70" w:rsidP="00FE0B70">
            <w:pPr>
              <w:pStyle w:val="PlainText"/>
            </w:pPr>
            <w:r w:rsidRPr="00A3720A">
              <w:t>rank 0: IO API=phdf5</w:t>
            </w:r>
          </w:p>
          <w:p w:rsidR="00FE0B70" w:rsidRPr="00A3720A" w:rsidRDefault="00FE0B70" w:rsidP="00FE0B70">
            <w:pPr>
              <w:pStyle w:val="PlainText"/>
            </w:pPr>
            <w:r w:rsidRPr="00A3720A">
              <w:t>rank 0: Number of files=1</w:t>
            </w:r>
          </w:p>
          <w:p w:rsidR="00FE0B70" w:rsidRPr="00A3720A" w:rsidRDefault="00FE0B70" w:rsidP="00FE0B70">
            <w:pPr>
              <w:pStyle w:val="PlainText"/>
            </w:pPr>
            <w:r w:rsidRPr="00A3720A">
              <w:t>rank 0: Number of datasets=1</w:t>
            </w:r>
          </w:p>
          <w:p w:rsidR="00FE0B70" w:rsidRPr="00A3720A" w:rsidRDefault="00FE0B70" w:rsidP="00FE0B70">
            <w:pPr>
              <w:pStyle w:val="PlainText"/>
            </w:pPr>
            <w:r w:rsidRPr="00A3720A">
              <w:t>rank 0: Number of iterations=3</w:t>
            </w:r>
          </w:p>
          <w:p w:rsidR="00FE0B70" w:rsidRPr="00A3720A" w:rsidRDefault="00FE0B70" w:rsidP="00FE0B70">
            <w:pPr>
              <w:pStyle w:val="PlainText"/>
            </w:pPr>
            <w:r w:rsidRPr="00A3720A">
              <w:t>rank 0: Number of processes=3:3</w:t>
            </w:r>
          </w:p>
          <w:p w:rsidR="00FE0B70" w:rsidRPr="00A3720A" w:rsidRDefault="00FE0B70" w:rsidP="00FE0B70">
            <w:pPr>
              <w:pStyle w:val="PlainText"/>
            </w:pPr>
            <w:r w:rsidRPr="00A3720A">
              <w:t>rank 0: Number of bytes per process per dataset=8000</w:t>
            </w:r>
          </w:p>
          <w:p w:rsidR="00FE0B70" w:rsidRPr="00A3720A" w:rsidRDefault="00FE0B70" w:rsidP="00FE0B70">
            <w:pPr>
              <w:pStyle w:val="PlainText"/>
            </w:pPr>
            <w:r w:rsidRPr="00A3720A">
              <w:t>rank 0: Size of dataset(s)=24000:24000</w:t>
            </w:r>
          </w:p>
          <w:p w:rsidR="00FE0B70" w:rsidRPr="00A3720A" w:rsidRDefault="00FE0B70" w:rsidP="00FE0B70">
            <w:pPr>
              <w:pStyle w:val="PlainText"/>
            </w:pPr>
            <w:r w:rsidRPr="00A3720A">
              <w:t>rank 0: File size=24000:24000</w:t>
            </w:r>
          </w:p>
          <w:p w:rsidR="00FE0B70" w:rsidRPr="00A3720A" w:rsidRDefault="00FE0B70" w:rsidP="00FE0B70">
            <w:pPr>
              <w:pStyle w:val="PlainText"/>
            </w:pPr>
            <w:r w:rsidRPr="00A3720A">
              <w:t>rank 0: Transfer buffer size=4000:4000</w:t>
            </w:r>
          </w:p>
          <w:p w:rsidR="00FE0B70" w:rsidRPr="00A3720A" w:rsidRDefault="00FE0B70" w:rsidP="00FE0B70">
            <w:pPr>
              <w:pStyle w:val="PlainText"/>
            </w:pPr>
            <w:r w:rsidRPr="00A3720A">
              <w:t>rank 0: Block size=2000</w:t>
            </w:r>
          </w:p>
          <w:p w:rsidR="00FE0B70" w:rsidRPr="00A3720A" w:rsidRDefault="00FE0B70" w:rsidP="00FE0B70">
            <w:pPr>
              <w:pStyle w:val="PlainText"/>
            </w:pPr>
            <w:r w:rsidRPr="00A3720A">
              <w:t>rank 0: Block Pattern in Dataset=Contiguous</w:t>
            </w:r>
          </w:p>
          <w:p w:rsidR="00FE0B70" w:rsidRPr="00A3720A" w:rsidRDefault="00FE0B70" w:rsidP="00FE0B70">
            <w:pPr>
              <w:pStyle w:val="PlainText"/>
            </w:pPr>
            <w:r w:rsidRPr="00A3720A">
              <w:t>rank 0: I/O Method for MPI and HDF5=Independent</w:t>
            </w:r>
          </w:p>
          <w:p w:rsidR="00FE0B70" w:rsidRPr="00A3720A" w:rsidRDefault="00FE0B70" w:rsidP="00FE0B70">
            <w:pPr>
              <w:pStyle w:val="PlainText"/>
            </w:pPr>
            <w:r w:rsidRPr="00A3720A">
              <w:t>rank 0: Geometry=1D</w:t>
            </w:r>
          </w:p>
          <w:p w:rsidR="00FE0B70" w:rsidRPr="00A3720A" w:rsidRDefault="00FE0B70" w:rsidP="00FE0B70">
            <w:pPr>
              <w:pStyle w:val="PlainText"/>
            </w:pPr>
            <w:r w:rsidRPr="00A3720A">
              <w:t>rank 0: VFL used for HDF5 I/O=MPI-I/O driver</w:t>
            </w:r>
          </w:p>
          <w:p w:rsidR="00FE0B70" w:rsidRPr="00A3720A" w:rsidRDefault="00FE0B70" w:rsidP="00FE0B70">
            <w:pPr>
              <w:pStyle w:val="PlainText"/>
            </w:pPr>
            <w:r w:rsidRPr="00A3720A">
              <w:t>rank 0: Data storage method in HDF5=Contiguous</w:t>
            </w:r>
          </w:p>
          <w:p w:rsidR="00FE0B70" w:rsidRPr="00A3720A" w:rsidRDefault="00FE0B70" w:rsidP="00FE0B70">
            <w:pPr>
              <w:pStyle w:val="PlainText"/>
            </w:pPr>
            <w:r w:rsidRPr="00A3720A">
              <w:t xml:space="preserve">rank 0: </w:t>
            </w:r>
            <w:proofErr w:type="spellStart"/>
            <w:r w:rsidRPr="00A3720A">
              <w:t>Env</w:t>
            </w:r>
            <w:proofErr w:type="spellEnd"/>
            <w:r w:rsidRPr="00A3720A">
              <w:t xml:space="preserve"> HDF5_PARAPREFIX=not set</w:t>
            </w:r>
          </w:p>
          <w:p w:rsidR="00FE0B70" w:rsidRPr="00A3720A" w:rsidRDefault="00FE0B70" w:rsidP="00FE0B70">
            <w:pPr>
              <w:pStyle w:val="PlainText"/>
            </w:pPr>
            <w:r w:rsidRPr="00A3720A">
              <w:t>rank 0: Dumping MPI Info Object(469762048) (up to 1024 bytes per item):</w:t>
            </w:r>
          </w:p>
          <w:p w:rsidR="00FE0B70" w:rsidRPr="00A3720A" w:rsidRDefault="00FE0B70" w:rsidP="00FE0B70">
            <w:pPr>
              <w:pStyle w:val="PlainText"/>
            </w:pPr>
            <w:r w:rsidRPr="00A3720A">
              <w:t>object is MPI_INFO_NULL</w:t>
            </w:r>
          </w:p>
          <w:p w:rsidR="00FE0B70" w:rsidRPr="00A3720A" w:rsidRDefault="00FE0B70" w:rsidP="00FE0B70">
            <w:pPr>
              <w:pStyle w:val="PlainText"/>
            </w:pPr>
            <w:r w:rsidRPr="00A3720A">
              <w:t>rank 0: ==== End of Parameters ====</w:t>
            </w:r>
          </w:p>
          <w:p w:rsidR="00FE0B70" w:rsidRPr="00A3720A" w:rsidRDefault="00FE0B70" w:rsidP="00FE0B70">
            <w:pPr>
              <w:pStyle w:val="PlainText"/>
            </w:pPr>
          </w:p>
          <w:p w:rsidR="00FE0B70" w:rsidRPr="00A3720A" w:rsidRDefault="00FE0B70" w:rsidP="00FE0B70">
            <w:pPr>
              <w:pStyle w:val="PlainText"/>
            </w:pPr>
            <w:r w:rsidRPr="00A3720A">
              <w:t>Number of processors = 3</w:t>
            </w:r>
          </w:p>
          <w:p w:rsidR="00FE0B70" w:rsidRPr="00A3720A" w:rsidRDefault="00FE0B70" w:rsidP="00FE0B70">
            <w:pPr>
              <w:pStyle w:val="PlainText"/>
            </w:pPr>
            <w:r w:rsidRPr="00A3720A">
              <w:t>Transfer Buffer Size: 4000 bytes, File size: 0.02 MBs</w:t>
            </w:r>
          </w:p>
          <w:p w:rsidR="00FE0B70" w:rsidRPr="00A3720A" w:rsidRDefault="00FE0B70" w:rsidP="00FE0B70">
            <w:pPr>
              <w:pStyle w:val="PlainText"/>
            </w:pPr>
            <w:r w:rsidRPr="00A3720A">
              <w:t xml:space="preserve">      # of files: 1, # of datasets: 1, dataset size: 0.02 MBs</w:t>
            </w:r>
          </w:p>
          <w:p w:rsidR="00FE0B70" w:rsidRPr="00A3720A" w:rsidRDefault="00FE0B70" w:rsidP="00FE0B70">
            <w:pPr>
              <w:pStyle w:val="PlainText"/>
            </w:pPr>
            <w:r w:rsidRPr="00A3720A">
              <w:t xml:space="preserve">        IO API = PHDF5 (w/MPI-I/O driver)</w:t>
            </w:r>
          </w:p>
          <w:p w:rsidR="00FE0B70" w:rsidRPr="00A3720A" w:rsidRDefault="00FE0B70" w:rsidP="00FE0B70">
            <w:pPr>
              <w:pStyle w:val="PlainText"/>
            </w:pPr>
            <w:r w:rsidRPr="00A3720A">
              <w:t xml:space="preserve">            Write (3 iteration(s)):</w:t>
            </w:r>
          </w:p>
          <w:p w:rsidR="00FE0B70" w:rsidRPr="00A3720A" w:rsidRDefault="00FE0B70" w:rsidP="00FE0B70">
            <w:pPr>
              <w:pStyle w:val="PlainText"/>
            </w:pPr>
            <w:r w:rsidRPr="00A3720A">
              <w:t xml:space="preserve">                Maximum Throughput: 133.89 MB/s</w:t>
            </w:r>
          </w:p>
          <w:p w:rsidR="00FE0B70" w:rsidRPr="00A3720A" w:rsidRDefault="00FE0B70" w:rsidP="00FE0B70">
            <w:pPr>
              <w:pStyle w:val="PlainText"/>
            </w:pPr>
            <w:r w:rsidRPr="00A3720A">
              <w:t xml:space="preserve">                Average Throughput:  83.97 MB/s</w:t>
            </w:r>
          </w:p>
          <w:p w:rsidR="00FE0B70" w:rsidRPr="00A3720A" w:rsidRDefault="00FE0B70" w:rsidP="00FE0B70">
            <w:pPr>
              <w:pStyle w:val="PlainText"/>
            </w:pPr>
            <w:r w:rsidRPr="00A3720A">
              <w:t xml:space="preserve">                Minimum Throughput:  52.03 MB/s</w:t>
            </w:r>
          </w:p>
          <w:p w:rsidR="00FE0B70" w:rsidRPr="00A3720A" w:rsidRDefault="00FE0B70" w:rsidP="00FE0B70">
            <w:pPr>
              <w:pStyle w:val="PlainText"/>
            </w:pPr>
            <w:r w:rsidRPr="00A3720A">
              <w:t xml:space="preserve">            Write Open-Close (3 iteration(s)):</w:t>
            </w:r>
          </w:p>
          <w:p w:rsidR="00FE0B70" w:rsidRPr="00A3720A" w:rsidRDefault="00FE0B70" w:rsidP="00FE0B70">
            <w:pPr>
              <w:pStyle w:val="PlainText"/>
            </w:pPr>
            <w:r w:rsidRPr="00A3720A">
              <w:t xml:space="preserve">                Maximum Throughput:  28.39 MB/s</w:t>
            </w:r>
          </w:p>
          <w:p w:rsidR="00FE0B70" w:rsidRPr="00A3720A" w:rsidRDefault="00FE0B70" w:rsidP="00FE0B70">
            <w:pPr>
              <w:pStyle w:val="PlainText"/>
            </w:pPr>
            <w:r w:rsidRPr="00A3720A">
              <w:t xml:space="preserve">                Average Throughput:  15.28 MB/s</w:t>
            </w:r>
          </w:p>
          <w:p w:rsidR="00FE0B70" w:rsidRPr="00A3720A" w:rsidRDefault="00FE0B70" w:rsidP="00FE0B70">
            <w:pPr>
              <w:pStyle w:val="PlainText"/>
            </w:pPr>
            <w:r w:rsidRPr="00A3720A">
              <w:t xml:space="preserve">                Minimum Throughput:   8.57 MB/s</w:t>
            </w:r>
          </w:p>
          <w:p w:rsidR="00FE0B70" w:rsidRPr="00A3720A" w:rsidRDefault="00FE0B70" w:rsidP="00FE0B70">
            <w:pPr>
              <w:pStyle w:val="PlainText"/>
            </w:pPr>
            <w:r w:rsidRPr="00A3720A">
              <w:t xml:space="preserve">            Read (3 iteration(s)):</w:t>
            </w:r>
          </w:p>
          <w:p w:rsidR="00FE0B70" w:rsidRPr="00A3720A" w:rsidRDefault="00FE0B70" w:rsidP="00FE0B70">
            <w:pPr>
              <w:pStyle w:val="PlainText"/>
            </w:pPr>
            <w:r w:rsidRPr="00A3720A">
              <w:t xml:space="preserve">                Maximum Throughput: 313.73 MB/s</w:t>
            </w:r>
          </w:p>
          <w:p w:rsidR="00FE0B70" w:rsidRPr="00A3720A" w:rsidRDefault="00FE0B70" w:rsidP="00FE0B70">
            <w:pPr>
              <w:pStyle w:val="PlainText"/>
            </w:pPr>
            <w:r w:rsidRPr="00A3720A">
              <w:t xml:space="preserve">                Average Throughput: 257.14 MB/s</w:t>
            </w:r>
          </w:p>
          <w:p w:rsidR="00FE0B70" w:rsidRPr="00A3720A" w:rsidRDefault="00FE0B70" w:rsidP="00FE0B70">
            <w:pPr>
              <w:pStyle w:val="PlainText"/>
            </w:pPr>
            <w:r w:rsidRPr="00A3720A">
              <w:t xml:space="preserve">                Minimum Throughput: 211.92 MB/s</w:t>
            </w:r>
          </w:p>
          <w:p w:rsidR="00FE0B70" w:rsidRPr="00A3720A" w:rsidRDefault="00FE0B70" w:rsidP="00FE0B70">
            <w:pPr>
              <w:pStyle w:val="PlainText"/>
            </w:pPr>
            <w:r w:rsidRPr="00A3720A">
              <w:t xml:space="preserve">            Read Open-Close (3 iteration(s)):</w:t>
            </w:r>
          </w:p>
          <w:p w:rsidR="00FE0B70" w:rsidRPr="00A3720A" w:rsidRDefault="00FE0B70" w:rsidP="00FE0B70">
            <w:pPr>
              <w:pStyle w:val="PlainText"/>
            </w:pPr>
            <w:r w:rsidRPr="00A3720A">
              <w:lastRenderedPageBreak/>
              <w:t xml:space="preserve">                Maximum Throughput:  41.01 MB/s</w:t>
            </w:r>
          </w:p>
          <w:p w:rsidR="00FE0B70" w:rsidRPr="00A3720A" w:rsidRDefault="00FE0B70" w:rsidP="00FE0B70">
            <w:pPr>
              <w:pStyle w:val="PlainText"/>
            </w:pPr>
            <w:r w:rsidRPr="00A3720A">
              <w:t xml:space="preserve">                Average Throughput:  36.29 MB/s</w:t>
            </w:r>
          </w:p>
          <w:p w:rsidR="00FE0B70" w:rsidRPr="00A3720A" w:rsidRDefault="00FE0B70" w:rsidP="00FE0B70">
            <w:pPr>
              <w:pStyle w:val="PlainText"/>
            </w:pPr>
            <w:r w:rsidRPr="00A3720A">
              <w:t xml:space="preserve">                Minimum Throughput:  31.39 MB/s</w:t>
            </w:r>
          </w:p>
          <w:p w:rsidR="00FE0B70" w:rsidRPr="00186743" w:rsidRDefault="00FE0B70" w:rsidP="00FE0B70">
            <w:pPr>
              <w:pStyle w:val="PlainText"/>
            </w:pPr>
          </w:p>
        </w:tc>
      </w:tr>
      <w:tr w:rsidR="00FE0B70" w:rsidRPr="00137C51" w:rsidTr="005C125D">
        <w:trPr>
          <w:jc w:val="center"/>
        </w:trPr>
        <w:tc>
          <w:tcPr>
            <w:tcW w:w="8874" w:type="dxa"/>
          </w:tcPr>
          <w:p w:rsidR="00FE0B70" w:rsidRPr="00186743" w:rsidRDefault="00FE0B70" w:rsidP="00FE0B70">
            <w:pPr>
              <w:pStyle w:val="NormalTable"/>
            </w:pPr>
            <w:r w:rsidRPr="00186743">
              <w:lastRenderedPageBreak/>
              <w:t xml:space="preserve">Example </w:t>
            </w:r>
            <w:r>
              <w:t>3</w:t>
            </w:r>
            <w:r w:rsidRPr="00186743">
              <w:t xml:space="preserve">. </w:t>
            </w:r>
            <w:r>
              <w:t>Tool output</w:t>
            </w:r>
          </w:p>
        </w:tc>
      </w:tr>
    </w:tbl>
    <w:p w:rsidR="00FE0B70" w:rsidRDefault="00FE0B70" w:rsidP="00FE0B70"/>
    <w:p w:rsidR="00FE0B70" w:rsidRDefault="00FE0B70" w:rsidP="00FE0B70"/>
    <w:p w:rsidR="00113A75" w:rsidRDefault="00113A75" w:rsidP="00B50310"/>
    <w:p w:rsidR="00332A96" w:rsidRPr="00332A96" w:rsidRDefault="00332A96" w:rsidP="00B50310"/>
    <w:sectPr w:rsidR="00332A96" w:rsidRPr="00332A96" w:rsidSect="00491F53">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7BD" w:rsidRDefault="002F37BD" w:rsidP="00621809">
      <w:r>
        <w:separator/>
      </w:r>
    </w:p>
  </w:endnote>
  <w:endnote w:type="continuationSeparator" w:id="0">
    <w:p w:rsidR="002F37BD" w:rsidRDefault="002F37BD"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FE0B70">
              <w:rPr>
                <w:noProof/>
              </w:rPr>
              <w:t>23</w:t>
            </w:r>
            <w:r w:rsidR="00E14F9C">
              <w:rPr>
                <w:noProof/>
              </w:rPr>
              <w:fldChar w:fldCharType="end"/>
            </w:r>
            <w:r>
              <w:t xml:space="preserve"> of </w:t>
            </w:r>
            <w:r w:rsidR="002F37BD">
              <w:fldChar w:fldCharType="begin"/>
            </w:r>
            <w:r w:rsidR="002F37BD">
              <w:instrText xml:space="preserve"> NUMPAGES  </w:instrText>
            </w:r>
            <w:r w:rsidR="002F37BD">
              <w:fldChar w:fldCharType="separate"/>
            </w:r>
            <w:r w:rsidR="00FE0B70">
              <w:rPr>
                <w:noProof/>
              </w:rPr>
              <w:t>23</w:t>
            </w:r>
            <w:r w:rsidR="002F37BD">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FE0B70">
              <w:rPr>
                <w:noProof/>
              </w:rPr>
              <w:t>4</w:t>
            </w:r>
            <w:r w:rsidR="00E14F9C">
              <w:rPr>
                <w:noProof/>
              </w:rPr>
              <w:fldChar w:fldCharType="end"/>
            </w:r>
            <w:r>
              <w:t xml:space="preserve"> of </w:t>
            </w:r>
            <w:r w:rsidR="002F37BD">
              <w:fldChar w:fldCharType="begin"/>
            </w:r>
            <w:r w:rsidR="002F37BD">
              <w:instrText xml:space="preserve"> NUMPAGES  </w:instrText>
            </w:r>
            <w:r w:rsidR="002F37BD">
              <w:fldChar w:fldCharType="separate"/>
            </w:r>
            <w:r w:rsidR="00FE0B70">
              <w:rPr>
                <w:noProof/>
              </w:rPr>
              <w:t>23</w:t>
            </w:r>
            <w:r w:rsidR="002F37BD">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7BD" w:rsidRDefault="002F37BD" w:rsidP="00621809">
      <w:r>
        <w:separator/>
      </w:r>
    </w:p>
  </w:footnote>
  <w:footnote w:type="continuationSeparator" w:id="0">
    <w:p w:rsidR="002F37BD" w:rsidRDefault="002F37BD"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Default="002F37BD" w:rsidP="00801D68">
    <w:pPr>
      <w:pStyle w:val="THGHeader2"/>
      <w:jc w:val="right"/>
    </w:pPr>
    <w:r>
      <w:fldChar w:fldCharType="begin"/>
    </w:r>
    <w:r>
      <w:instrText xml:space="preserve"> STYLEREF  "Heading 1"  \* MERGEFORMAT </w:instrText>
    </w:r>
    <w:r>
      <w:fldChar w:fldCharType="separate"/>
    </w:r>
    <w:r w:rsidR="00FE0B70">
      <w:rPr>
        <w:noProof/>
      </w:rPr>
      <w:t>Tool Output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326919">
    <w:pPr>
      <w:pStyle w:val="THGHeader2"/>
      <w:jc w:val="right"/>
    </w:pPr>
    <w:r>
      <w:t>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3ECA3FC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A528A3B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76CB71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84A2CE5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2E04D636"/>
    <w:lvl w:ilvl="0">
      <w:start w:val="1"/>
      <w:numFmt w:val="bullet"/>
      <w:lvlText w:val=""/>
      <w:lvlJc w:val="left"/>
      <w:pPr>
        <w:tabs>
          <w:tab w:val="num" w:pos="360"/>
        </w:tabs>
        <w:ind w:left="360" w:hanging="360"/>
      </w:pPr>
      <w:rPr>
        <w:rFonts w:ascii="Symbol" w:hAnsi="Symbol" w:hint="default"/>
      </w:rPr>
    </w:lvl>
  </w:abstractNum>
  <w:abstractNum w:abstractNumId="9">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2">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7"/>
  </w:num>
  <w:num w:numId="4">
    <w:abstractNumId w:val="2"/>
  </w:num>
  <w:num w:numId="5">
    <w:abstractNumId w:val="1"/>
  </w:num>
  <w:num w:numId="6">
    <w:abstractNumId w:val="0"/>
  </w:num>
  <w:num w:numId="7">
    <w:abstractNumId w:val="13"/>
  </w:num>
  <w:num w:numId="8">
    <w:abstractNumId w:val="24"/>
  </w:num>
  <w:num w:numId="9">
    <w:abstractNumId w:val="22"/>
  </w:num>
  <w:num w:numId="10">
    <w:abstractNumId w:val="34"/>
  </w:num>
  <w:num w:numId="11">
    <w:abstractNumId w:val="29"/>
  </w:num>
  <w:num w:numId="12">
    <w:abstractNumId w:val="26"/>
  </w:num>
  <w:num w:numId="13">
    <w:abstractNumId w:val="23"/>
  </w:num>
  <w:num w:numId="14">
    <w:abstractNumId w:val="15"/>
  </w:num>
  <w:num w:numId="15">
    <w:abstractNumId w:val="27"/>
  </w:num>
  <w:num w:numId="16">
    <w:abstractNumId w:val="16"/>
  </w:num>
  <w:num w:numId="17">
    <w:abstractNumId w:val="30"/>
  </w:num>
  <w:num w:numId="18">
    <w:abstractNumId w:val="19"/>
  </w:num>
  <w:num w:numId="19">
    <w:abstractNumId w:val="28"/>
  </w:num>
  <w:num w:numId="20">
    <w:abstractNumId w:val="17"/>
  </w:num>
  <w:num w:numId="21">
    <w:abstractNumId w:val="9"/>
  </w:num>
  <w:num w:numId="22">
    <w:abstractNumId w:val="20"/>
  </w:num>
  <w:num w:numId="23">
    <w:abstractNumId w:val="12"/>
  </w:num>
  <w:num w:numId="24">
    <w:abstractNumId w:val="25"/>
  </w:num>
  <w:num w:numId="25">
    <w:abstractNumId w:val="18"/>
  </w:num>
  <w:num w:numId="26">
    <w:abstractNumId w:val="32"/>
  </w:num>
  <w:num w:numId="27">
    <w:abstractNumId w:val="21"/>
  </w:num>
  <w:num w:numId="28">
    <w:abstractNumId w:val="14"/>
  </w:num>
  <w:num w:numId="29">
    <w:abstractNumId w:val="10"/>
  </w:num>
  <w:num w:numId="30">
    <w:abstractNumId w:val="31"/>
  </w:num>
  <w:num w:numId="31">
    <w:abstractNumId w:val="8"/>
  </w:num>
  <w:num w:numId="32">
    <w:abstractNumId w:val="6"/>
  </w:num>
  <w:num w:numId="33">
    <w:abstractNumId w:val="5"/>
  </w:num>
  <w:num w:numId="34">
    <w:abstractNumId w:val="4"/>
  </w:num>
  <w:num w:numId="35">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61D60"/>
    <w:rsid w:val="0006614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0E66"/>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6294"/>
    <w:rsid w:val="001C2BBC"/>
    <w:rsid w:val="001D2C35"/>
    <w:rsid w:val="001E0173"/>
    <w:rsid w:val="001E07DE"/>
    <w:rsid w:val="001E28A1"/>
    <w:rsid w:val="001E31BA"/>
    <w:rsid w:val="001E4C85"/>
    <w:rsid w:val="0020187A"/>
    <w:rsid w:val="00221BF6"/>
    <w:rsid w:val="00222F71"/>
    <w:rsid w:val="002259C6"/>
    <w:rsid w:val="00237DBA"/>
    <w:rsid w:val="00240D23"/>
    <w:rsid w:val="002411D7"/>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670B"/>
    <w:rsid w:val="002E2C16"/>
    <w:rsid w:val="002E5AF5"/>
    <w:rsid w:val="002E7774"/>
    <w:rsid w:val="002F0AD3"/>
    <w:rsid w:val="002F37BD"/>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57045"/>
    <w:rsid w:val="003725E2"/>
    <w:rsid w:val="00380E70"/>
    <w:rsid w:val="003820A1"/>
    <w:rsid w:val="0039148C"/>
    <w:rsid w:val="003A0997"/>
    <w:rsid w:val="003B02EE"/>
    <w:rsid w:val="003B47E3"/>
    <w:rsid w:val="003B52DF"/>
    <w:rsid w:val="003B6F03"/>
    <w:rsid w:val="003C244D"/>
    <w:rsid w:val="003C3CEE"/>
    <w:rsid w:val="003C4144"/>
    <w:rsid w:val="003C53F3"/>
    <w:rsid w:val="003C5B19"/>
    <w:rsid w:val="003D0937"/>
    <w:rsid w:val="003D3492"/>
    <w:rsid w:val="003D5CD3"/>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61E1A"/>
    <w:rsid w:val="00473226"/>
    <w:rsid w:val="004743CC"/>
    <w:rsid w:val="00474535"/>
    <w:rsid w:val="0047588B"/>
    <w:rsid w:val="0048308A"/>
    <w:rsid w:val="00485751"/>
    <w:rsid w:val="00491269"/>
    <w:rsid w:val="00491F53"/>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3441"/>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2D25"/>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74BF5"/>
    <w:rsid w:val="00687565"/>
    <w:rsid w:val="00695735"/>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161B5"/>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2127"/>
    <w:rsid w:val="008C59F5"/>
    <w:rsid w:val="008C633C"/>
    <w:rsid w:val="008D0D50"/>
    <w:rsid w:val="008D0E0C"/>
    <w:rsid w:val="008D1E44"/>
    <w:rsid w:val="008D330E"/>
    <w:rsid w:val="008D48B5"/>
    <w:rsid w:val="008D5E46"/>
    <w:rsid w:val="008E76DC"/>
    <w:rsid w:val="008F071E"/>
    <w:rsid w:val="008F2364"/>
    <w:rsid w:val="00906003"/>
    <w:rsid w:val="009123EB"/>
    <w:rsid w:val="00915832"/>
    <w:rsid w:val="0091784A"/>
    <w:rsid w:val="00923080"/>
    <w:rsid w:val="00924B5A"/>
    <w:rsid w:val="00927303"/>
    <w:rsid w:val="00931CB2"/>
    <w:rsid w:val="00932EA8"/>
    <w:rsid w:val="009340F7"/>
    <w:rsid w:val="009527AC"/>
    <w:rsid w:val="009563B6"/>
    <w:rsid w:val="00956BDF"/>
    <w:rsid w:val="00960004"/>
    <w:rsid w:val="00964FA7"/>
    <w:rsid w:val="009663BE"/>
    <w:rsid w:val="00967F88"/>
    <w:rsid w:val="009744CB"/>
    <w:rsid w:val="009759F6"/>
    <w:rsid w:val="00977255"/>
    <w:rsid w:val="009834DC"/>
    <w:rsid w:val="00984711"/>
    <w:rsid w:val="009A66F3"/>
    <w:rsid w:val="009A7336"/>
    <w:rsid w:val="009B0B2A"/>
    <w:rsid w:val="009B2730"/>
    <w:rsid w:val="009B40CC"/>
    <w:rsid w:val="009B5CC8"/>
    <w:rsid w:val="009B69B7"/>
    <w:rsid w:val="009C37F4"/>
    <w:rsid w:val="009C6780"/>
    <w:rsid w:val="009D434E"/>
    <w:rsid w:val="009D6E9C"/>
    <w:rsid w:val="009D7B4C"/>
    <w:rsid w:val="009E099F"/>
    <w:rsid w:val="009E236E"/>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1145"/>
    <w:rsid w:val="00A33D8B"/>
    <w:rsid w:val="00A34CBD"/>
    <w:rsid w:val="00A35A9D"/>
    <w:rsid w:val="00A41BA7"/>
    <w:rsid w:val="00A4200A"/>
    <w:rsid w:val="00A50FEB"/>
    <w:rsid w:val="00A65BE1"/>
    <w:rsid w:val="00A66D79"/>
    <w:rsid w:val="00A767F4"/>
    <w:rsid w:val="00A817B7"/>
    <w:rsid w:val="00A87CB2"/>
    <w:rsid w:val="00A90495"/>
    <w:rsid w:val="00A9131E"/>
    <w:rsid w:val="00A92E9A"/>
    <w:rsid w:val="00AA1C49"/>
    <w:rsid w:val="00AA341C"/>
    <w:rsid w:val="00AA67B7"/>
    <w:rsid w:val="00AB1B11"/>
    <w:rsid w:val="00AB5454"/>
    <w:rsid w:val="00AC18BA"/>
    <w:rsid w:val="00AC2B5E"/>
    <w:rsid w:val="00AC7749"/>
    <w:rsid w:val="00AC774B"/>
    <w:rsid w:val="00AE0079"/>
    <w:rsid w:val="00AF1399"/>
    <w:rsid w:val="00AF4C4A"/>
    <w:rsid w:val="00B044EC"/>
    <w:rsid w:val="00B04E61"/>
    <w:rsid w:val="00B079E8"/>
    <w:rsid w:val="00B11914"/>
    <w:rsid w:val="00B13583"/>
    <w:rsid w:val="00B17607"/>
    <w:rsid w:val="00B20A18"/>
    <w:rsid w:val="00B20A1F"/>
    <w:rsid w:val="00B24139"/>
    <w:rsid w:val="00B2437E"/>
    <w:rsid w:val="00B338CB"/>
    <w:rsid w:val="00B42D34"/>
    <w:rsid w:val="00B4440F"/>
    <w:rsid w:val="00B44C14"/>
    <w:rsid w:val="00B45F78"/>
    <w:rsid w:val="00B50310"/>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063FF"/>
    <w:rsid w:val="00D12401"/>
    <w:rsid w:val="00D150F3"/>
    <w:rsid w:val="00D30220"/>
    <w:rsid w:val="00D31E34"/>
    <w:rsid w:val="00D34FDD"/>
    <w:rsid w:val="00D36C91"/>
    <w:rsid w:val="00D40BA8"/>
    <w:rsid w:val="00D436C9"/>
    <w:rsid w:val="00D47248"/>
    <w:rsid w:val="00D51136"/>
    <w:rsid w:val="00D53013"/>
    <w:rsid w:val="00D5308A"/>
    <w:rsid w:val="00D5445D"/>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E5268"/>
    <w:rsid w:val="00DE7EB3"/>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4BC"/>
    <w:rsid w:val="00F56AA6"/>
    <w:rsid w:val="00F6447F"/>
    <w:rsid w:val="00F71A22"/>
    <w:rsid w:val="00F73133"/>
    <w:rsid w:val="00F81DC4"/>
    <w:rsid w:val="00F90E4E"/>
    <w:rsid w:val="00F960DD"/>
    <w:rsid w:val="00F96AAA"/>
    <w:rsid w:val="00FA3F06"/>
    <w:rsid w:val="00FB3CBD"/>
    <w:rsid w:val="00FB4EF7"/>
    <w:rsid w:val="00FB62AA"/>
    <w:rsid w:val="00FB6345"/>
    <w:rsid w:val="00FB7CE9"/>
    <w:rsid w:val="00FC1C59"/>
    <w:rsid w:val="00FC46A0"/>
    <w:rsid w:val="00FD1C94"/>
    <w:rsid w:val="00FD43F7"/>
    <w:rsid w:val="00FD5F68"/>
    <w:rsid w:val="00FE0206"/>
    <w:rsid w:val="00FE0B70"/>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5F2D25"/>
    <w:rPr>
      <w:rFonts w:ascii="Courier New" w:hAnsi="Courier New"/>
      <w:sz w:val="20"/>
      <w:szCs w:val="21"/>
    </w:rPr>
  </w:style>
  <w:style w:type="character" w:customStyle="1" w:styleId="PlainTextChar">
    <w:name w:val="Plain Text Char"/>
    <w:basedOn w:val="DefaultParagraphFont"/>
    <w:link w:val="PlainText"/>
    <w:uiPriority w:val="7"/>
    <w:rsid w:val="005F2D25"/>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rsid w:val="009D6E9C"/>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5F2D25"/>
    <w:rPr>
      <w:rFonts w:ascii="Courier New" w:hAnsi="Courier New"/>
      <w:sz w:val="20"/>
      <w:szCs w:val="21"/>
    </w:rPr>
  </w:style>
  <w:style w:type="character" w:customStyle="1" w:styleId="PlainTextChar">
    <w:name w:val="Plain Text Char"/>
    <w:basedOn w:val="DefaultParagraphFont"/>
    <w:link w:val="PlainText"/>
    <w:uiPriority w:val="7"/>
    <w:rsid w:val="005F2D25"/>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rsid w:val="009D6E9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HDFGroup.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5037D-D6D8-4E76-977B-6FD85BB0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435</TotalTime>
  <Pages>23</Pages>
  <Words>4684</Words>
  <Characters>26700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31322</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43</cp:revision>
  <cp:lastPrinted>2012-01-31T17:37:00Z</cp:lastPrinted>
  <dcterms:created xsi:type="dcterms:W3CDTF">2012-03-23T19:37:00Z</dcterms:created>
  <dcterms:modified xsi:type="dcterms:W3CDTF">2012-03-26T19:43:00Z</dcterms:modified>
</cp:coreProperties>
</file>