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E7" w:rsidRDefault="00FD000C" w:rsidP="00B74448">
      <w:pPr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Data Filtering</w:t>
      </w:r>
      <w:r>
        <w:rPr>
          <w:rFonts w:ascii="Calibri" w:hAnsi="Calibri"/>
          <w:b/>
          <w:sz w:val="32"/>
        </w:rPr>
        <w:t xml:space="preserve"> in HDF5</w:t>
      </w:r>
    </w:p>
    <w:p w:rsidR="003B21E7" w:rsidRDefault="00FD000C" w:rsidP="00B74448">
      <w:pPr>
        <w:jc w:val="center"/>
        <w:rPr>
          <w:rFonts w:ascii="Calibri" w:hAnsi="Calibri"/>
          <w:b/>
          <w:sz w:val="32"/>
        </w:rPr>
      </w:pPr>
    </w:p>
    <w:p w:rsidR="000435E6" w:rsidRPr="003B21E7" w:rsidRDefault="00FD000C" w:rsidP="003B21E7">
      <w:pPr>
        <w:jc w:val="center"/>
        <w:rPr>
          <w:rFonts w:ascii="Calibri" w:hAnsi="Calibri"/>
          <w:sz w:val="28"/>
        </w:rPr>
      </w:pPr>
      <w:r w:rsidRPr="003B21E7">
        <w:rPr>
          <w:rFonts w:ascii="Calibri" w:hAnsi="Calibri"/>
          <w:sz w:val="28"/>
        </w:rPr>
        <w:t>R</w:t>
      </w:r>
      <w:r w:rsidRPr="003B21E7">
        <w:rPr>
          <w:rFonts w:ascii="Calibri" w:hAnsi="Calibri"/>
          <w:sz w:val="28"/>
        </w:rPr>
        <w:t>uth Aydt (aydt@hdfgroup.org)</w:t>
      </w:r>
    </w:p>
    <w:p w:rsidR="000435E6" w:rsidRPr="000435E6" w:rsidRDefault="00FD000C" w:rsidP="000435E6">
      <w:pPr>
        <w:pStyle w:val="Text"/>
        <w:spacing w:before="0"/>
        <w:rPr>
          <w:sz w:val="28"/>
        </w:rPr>
      </w:pPr>
      <w:r w:rsidRPr="000435E6">
        <w:rPr>
          <w:sz w:val="28"/>
        </w:rPr>
        <w:tab/>
      </w:r>
      <w:r w:rsidRPr="000435E6">
        <w:rPr>
          <w:sz w:val="28"/>
        </w:rPr>
        <w:tab/>
      </w:r>
      <w:r w:rsidRPr="000435E6">
        <w:rPr>
          <w:sz w:val="28"/>
        </w:rPr>
        <w:tab/>
        <w:t xml:space="preserve">    </w:t>
      </w:r>
      <w:r>
        <w:rPr>
          <w:sz w:val="28"/>
        </w:rPr>
        <w:t xml:space="preserve">                          </w:t>
      </w:r>
      <w:r>
        <w:rPr>
          <w:sz w:val="28"/>
        </w:rPr>
        <w:t xml:space="preserve"> July 30</w:t>
      </w:r>
      <w:r w:rsidRPr="000435E6">
        <w:rPr>
          <w:sz w:val="28"/>
        </w:rPr>
        <w:t>, 2008</w:t>
      </w:r>
    </w:p>
    <w:p w:rsidR="000435E6" w:rsidRPr="000435E6" w:rsidRDefault="00FD000C" w:rsidP="000435E6">
      <w:pPr>
        <w:pStyle w:val="Text"/>
        <w:pBdr>
          <w:bottom w:val="single" w:sz="6" w:space="1" w:color="auto"/>
        </w:pBdr>
        <w:spacing w:before="0"/>
        <w:rPr>
          <w:sz w:val="28"/>
        </w:rPr>
      </w:pPr>
    </w:p>
    <w:p w:rsidR="000435E6" w:rsidRDefault="00FD000C" w:rsidP="000435E6">
      <w:pPr>
        <w:pStyle w:val="Text"/>
        <w:spacing w:before="0"/>
        <w:rPr>
          <w:sz w:val="32"/>
        </w:rPr>
      </w:pPr>
    </w:p>
    <w:p w:rsidR="00BF1F8C" w:rsidRDefault="00FD000C" w:rsidP="00D92ACE">
      <w:pPr>
        <w:pStyle w:val="Text"/>
      </w:pPr>
      <w:r>
        <w:t>The HDF5 l</w:t>
      </w:r>
      <w:r w:rsidRPr="00D92ACE">
        <w:t xml:space="preserve">ibrary </w:t>
      </w:r>
      <w:r>
        <w:t>supports</w:t>
      </w:r>
      <w:r>
        <w:t xml:space="preserve"> a</w:t>
      </w:r>
      <w:r w:rsidRPr="00D92ACE">
        <w:t xml:space="preserve"> </w:t>
      </w:r>
      <w:r w:rsidRPr="00D92ACE">
        <w:rPr>
          <w:i/>
        </w:rPr>
        <w:t>data filtering</w:t>
      </w:r>
      <w:r w:rsidRPr="00D92ACE">
        <w:t xml:space="preserve"> </w:t>
      </w:r>
      <w:r>
        <w:t>pipeline</w:t>
      </w:r>
      <w:r w:rsidRPr="00D92ACE">
        <w:t xml:space="preserve"> </w:t>
      </w:r>
      <w:r>
        <w:t xml:space="preserve">that allows standard and customized processing of raw data during I/O operations.  A small number of </w:t>
      </w:r>
      <w:r>
        <w:t>predefined</w:t>
      </w:r>
      <w:r>
        <w:t xml:space="preserve"> filters for compression and error checking are included with the HDF5 distribution. </w:t>
      </w:r>
      <w:r>
        <w:t>Predefined filters are available to all HDF5 users.</w:t>
      </w:r>
      <w:r>
        <w:t xml:space="preserve"> </w:t>
      </w:r>
    </w:p>
    <w:p w:rsidR="000E10C8" w:rsidRDefault="00FD000C" w:rsidP="00246EEE">
      <w:pPr>
        <w:pStyle w:val="Text"/>
      </w:pPr>
      <w:r>
        <w:t>In addi</w:t>
      </w:r>
      <w:r>
        <w:t>tion to the</w:t>
      </w:r>
      <w:r>
        <w:t xml:space="preserve"> </w:t>
      </w:r>
      <w:r>
        <w:t xml:space="preserve">predefined </w:t>
      </w:r>
      <w:r>
        <w:t xml:space="preserve">filters, applications can </w:t>
      </w:r>
      <w:r>
        <w:t xml:space="preserve">create, </w:t>
      </w:r>
      <w:r>
        <w:t>register</w:t>
      </w:r>
      <w:r>
        <w:t>, and share</w:t>
      </w:r>
      <w:r>
        <w:t xml:space="preserve"> </w:t>
      </w:r>
      <w:r w:rsidRPr="0012479E">
        <w:rPr>
          <w:i/>
        </w:rPr>
        <w:t>custom data filters</w:t>
      </w:r>
      <w:r>
        <w:t>.</w:t>
      </w:r>
      <w:r>
        <w:t xml:space="preserve"> </w:t>
      </w:r>
      <w:r w:rsidRPr="00180EF0">
        <w:t xml:space="preserve">Custom </w:t>
      </w:r>
      <w:r w:rsidRPr="00180EF0">
        <w:t xml:space="preserve">filters are not </w:t>
      </w:r>
      <w:r w:rsidRPr="00180EF0">
        <w:t xml:space="preserve">distributed </w:t>
      </w:r>
      <w:r w:rsidRPr="00180EF0">
        <w:t>as part of</w:t>
      </w:r>
      <w:r w:rsidRPr="00180EF0">
        <w:t xml:space="preserve"> the HDF5 library, but</w:t>
      </w:r>
      <w:r w:rsidRPr="00180EF0">
        <w:t xml:space="preserve"> are </w:t>
      </w:r>
      <w:r w:rsidRPr="00180EF0">
        <w:t xml:space="preserve">linked separately and </w:t>
      </w:r>
      <w:r w:rsidRPr="00180EF0">
        <w:t>m</w:t>
      </w:r>
      <w:r w:rsidRPr="00180EF0">
        <w:t>ad</w:t>
      </w:r>
      <w:r w:rsidRPr="00180EF0">
        <w:t xml:space="preserve">e available </w:t>
      </w:r>
      <w:r w:rsidRPr="00180EF0">
        <w:t xml:space="preserve">to the library </w:t>
      </w:r>
      <w:r w:rsidRPr="00180EF0">
        <w:t>at run-time when an</w:t>
      </w:r>
      <w:r w:rsidRPr="00180EF0">
        <w:t xml:space="preserve"> </w:t>
      </w:r>
      <w:r w:rsidRPr="00180EF0">
        <w:t>application re</w:t>
      </w:r>
      <w:r w:rsidRPr="00180EF0">
        <w:t>gisters them</w:t>
      </w:r>
      <w:r w:rsidRPr="00180EF0">
        <w:t xml:space="preserve"> via the </w:t>
      </w:r>
      <w:r w:rsidRPr="00180EF0">
        <w:rPr>
          <w:i/>
        </w:rPr>
        <w:t>H5Z</w:t>
      </w:r>
      <w:r w:rsidRPr="00180EF0">
        <w:rPr>
          <w:i/>
        </w:rPr>
        <w:t xml:space="preserve">register() </w:t>
      </w:r>
      <w:r w:rsidRPr="00180EF0">
        <w:t xml:space="preserve">function.  </w:t>
      </w:r>
      <w:r w:rsidRPr="00180EF0">
        <w:t xml:space="preserve">Data that is written with a custom filter applied can only be read by applications that have </w:t>
      </w:r>
      <w:r w:rsidRPr="00180EF0">
        <w:t xml:space="preserve">linked to and </w:t>
      </w:r>
      <w:r w:rsidRPr="00180EF0">
        <w:t xml:space="preserve">registered </w:t>
      </w:r>
      <w:r w:rsidRPr="00180EF0">
        <w:t>the same</w:t>
      </w:r>
      <w:r w:rsidRPr="00180EF0">
        <w:t xml:space="preserve"> custom filter</w:t>
      </w:r>
      <w:r w:rsidRPr="00180EF0">
        <w:t>.</w:t>
      </w:r>
    </w:p>
    <w:p w:rsidR="00C73199" w:rsidRDefault="00FD000C" w:rsidP="00246EEE">
      <w:pPr>
        <w:pStyle w:val="Text"/>
        <w:rPr>
          <w:noProof/>
        </w:rPr>
      </w:pPr>
      <w:r>
        <w:t xml:space="preserve">An HDF5 file can contain multiple datasets. Data filters are </w:t>
      </w:r>
      <w:r>
        <w:t>associated with a particular dataset when the dataset</w:t>
      </w:r>
      <w:r>
        <w:t xml:space="preserve"> is initially defined (created), and multiple filters can be associated with a single dataset.</w:t>
      </w:r>
      <w:r>
        <w:t xml:space="preserve">  </w:t>
      </w:r>
      <w:r>
        <w:t xml:space="preserve">It is possible to create datasets that do not have any filters associated with them. Every time </w:t>
      </w:r>
      <w:r>
        <w:t xml:space="preserve">raw </w:t>
      </w:r>
      <w:r>
        <w:t>data is</w:t>
      </w:r>
      <w:r>
        <w:t xml:space="preserve"> written to a</w:t>
      </w:r>
      <w:r>
        <w:t xml:space="preserve"> dataset</w:t>
      </w:r>
      <w:r>
        <w:t>,</w:t>
      </w:r>
      <w:r>
        <w:t xml:space="preserve"> the filter(s) associated with the dataset will be </w:t>
      </w:r>
      <w:r>
        <w:t xml:space="preserve">applied </w:t>
      </w:r>
      <w:r>
        <w:t xml:space="preserve">automatically by the HDF5 library </w:t>
      </w:r>
      <w:r>
        <w:t>before the data is stored in the file</w:t>
      </w:r>
      <w:r>
        <w:t xml:space="preserve">. </w:t>
      </w:r>
      <w:r>
        <w:t xml:space="preserve">  Any time data is read from a</w:t>
      </w:r>
      <w:r>
        <w:t xml:space="preserve"> dataset, the </w:t>
      </w:r>
      <w:r>
        <w:t xml:space="preserve">filters(s) associated with the dataset are </w:t>
      </w:r>
      <w:r>
        <w:t>applied automat</w:t>
      </w:r>
      <w:r>
        <w:t>ically</w:t>
      </w:r>
      <w:r>
        <w:t xml:space="preserve"> </w:t>
      </w:r>
      <w:r>
        <w:t xml:space="preserve">as the data is retrieved from the file, reversing the effects of the </w:t>
      </w:r>
      <w:r>
        <w:t xml:space="preserve">filter operations performed when the data was stored. </w:t>
      </w:r>
      <w:r>
        <w:t xml:space="preserve">Figure 1 illustrates an HDF5 data filtering pipeline.  </w:t>
      </w:r>
      <w:r>
        <w:t xml:space="preserve"> </w:t>
      </w:r>
    </w:p>
    <w:p w:rsidR="000B2BC6" w:rsidRDefault="00FD000C" w:rsidP="00246EEE">
      <w:pPr>
        <w:pStyle w:val="Text"/>
      </w:pPr>
      <w:r>
        <w:rPr>
          <w:noProof/>
        </w:rPr>
        <w:drawing>
          <wp:inline distT="0" distB="0" distL="0" distR="0">
            <wp:extent cx="6082948" cy="2933721"/>
            <wp:effectExtent l="0" t="0" r="0" b="0"/>
            <wp:docPr id="15" name="Picture 14" descr="Filter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Pipeli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948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6C" w:rsidRDefault="00FD000C" w:rsidP="00246EEE">
      <w:pPr>
        <w:pStyle w:val="Text"/>
      </w:pPr>
      <w:r>
        <w:t>In the example shown in Figure 1</w:t>
      </w:r>
      <w:r>
        <w:t>, the Data Producer Application wri</w:t>
      </w:r>
      <w:r>
        <w:t>tes to an HDF5 file with two datasets</w:t>
      </w:r>
      <w:r>
        <w:t xml:space="preserve">, A and B.   Dataset A had two </w:t>
      </w:r>
      <w:r>
        <w:t>filters, D and F</w:t>
      </w:r>
      <w:r>
        <w:t xml:space="preserve">, associated with it when it was </w:t>
      </w:r>
      <w:r>
        <w:t>defined (</w:t>
      </w:r>
      <w:r>
        <w:t>created</w:t>
      </w:r>
      <w:r>
        <w:t>)</w:t>
      </w:r>
      <w:r>
        <w:t xml:space="preserve">.   </w:t>
      </w:r>
      <w:r>
        <w:t>Let’s assume Filter D</w:t>
      </w:r>
      <w:r>
        <w:t xml:space="preserve"> is the pre-defined DEFLATE (</w:t>
      </w:r>
      <w:hyperlink r:id="rId8" w:history="1">
        <w:r w:rsidRPr="008C4209">
          <w:rPr>
            <w:rStyle w:val="Hyperlink"/>
          </w:rPr>
          <w:t>http://tools.ietf.o</w:t>
        </w:r>
        <w:r w:rsidRPr="008C4209">
          <w:rPr>
            <w:rStyle w:val="Hyperlink"/>
          </w:rPr>
          <w:t>rg/html/rfc1951</w:t>
        </w:r>
      </w:hyperlink>
      <w:r>
        <w:t>)</w:t>
      </w:r>
      <w:r>
        <w:t xml:space="preserve"> compression filter and Filter F</w:t>
      </w:r>
      <w:r>
        <w:t xml:space="preserve"> is the pre-defined </w:t>
      </w:r>
      <w:r>
        <w:t>Fletcher-32 (</w:t>
      </w:r>
      <w:hyperlink r:id="rId9" w:history="1">
        <w:r w:rsidRPr="00BA193E">
          <w:rPr>
            <w:rStyle w:val="Hyperlink"/>
          </w:rPr>
          <w:t>http://tools.ietf.org/html/rfc1146</w:t>
        </w:r>
      </w:hyperlink>
      <w:r>
        <w:t xml:space="preserve">) checksum </w:t>
      </w:r>
      <w:r>
        <w:t>filter</w:t>
      </w:r>
      <w:r>
        <w:t xml:space="preserve"> for error checking</w:t>
      </w:r>
      <w:r>
        <w:t xml:space="preserve">.  </w:t>
      </w:r>
      <w:r>
        <w:t xml:space="preserve">Dataset B has no associated filters.  </w:t>
      </w:r>
    </w:p>
    <w:p w:rsidR="00F81C7A" w:rsidRDefault="00FD000C" w:rsidP="00246EEE">
      <w:pPr>
        <w:pStyle w:val="Text"/>
      </w:pPr>
      <w:r>
        <w:t xml:space="preserve">When the Producer Application calls </w:t>
      </w:r>
      <w:r>
        <w:rPr>
          <w:i/>
        </w:rPr>
        <w:t>H5Dw</w:t>
      </w:r>
      <w:r w:rsidRPr="00BA193E">
        <w:rPr>
          <w:i/>
        </w:rPr>
        <w:t>rite()</w:t>
      </w:r>
      <w:r>
        <w:rPr>
          <w:i/>
        </w:rPr>
        <w:t xml:space="preserve"> </w:t>
      </w:r>
      <w:r>
        <w:t>for dataset A, the raw data in the Data A buffe</w:t>
      </w:r>
      <w:r>
        <w:t>r will be compressed by Filter D</w:t>
      </w:r>
      <w:r>
        <w:t xml:space="preserve"> and then </w:t>
      </w:r>
      <w:r>
        <w:t>a checksum</w:t>
      </w:r>
      <w:r>
        <w:t xml:space="preserve"> will be</w:t>
      </w:r>
      <w:r>
        <w:t xml:space="preserve"> computed by Filter F</w:t>
      </w:r>
      <w:r>
        <w:t xml:space="preserve">.   The resulting compressed data will be stored in the HDF5 file along with the </w:t>
      </w:r>
      <w:r>
        <w:t xml:space="preserve">computed checksum.   When the Consumer Application calls </w:t>
      </w:r>
      <w:r w:rsidRPr="00A3186C">
        <w:rPr>
          <w:i/>
        </w:rPr>
        <w:t>H5Dread()</w:t>
      </w:r>
      <w:r>
        <w:rPr>
          <w:i/>
        </w:rPr>
        <w:t xml:space="preserve"> </w:t>
      </w:r>
      <w:r>
        <w:t>for dataset A,</w:t>
      </w:r>
      <w:r>
        <w:t xml:space="preserve">  Filter F</w:t>
      </w:r>
      <w:r>
        <w:t xml:space="preserve"> will </w:t>
      </w:r>
      <w:r>
        <w:t xml:space="preserve">compute the checksum for the stored </w:t>
      </w:r>
      <w:r>
        <w:t xml:space="preserve">(compressed) data and compare </w:t>
      </w:r>
      <w:r>
        <w:t xml:space="preserve">the </w:t>
      </w:r>
      <w:r>
        <w:t>computed value to the checksum that was saved</w:t>
      </w:r>
      <w:r>
        <w:t xml:space="preserve"> </w:t>
      </w:r>
      <w:r>
        <w:t>with the data</w:t>
      </w:r>
      <w:r>
        <w:t>.</w:t>
      </w:r>
      <w:r>
        <w:t xml:space="preserve"> If there is a mismatch, an e</w:t>
      </w:r>
      <w:r>
        <w:t>rror will be r</w:t>
      </w:r>
      <w:r>
        <w:t>eturned.  If the checksums agree</w:t>
      </w:r>
      <w:r>
        <w:t>,</w:t>
      </w:r>
      <w:r>
        <w:t xml:space="preserve"> Filter D </w:t>
      </w:r>
      <w:r>
        <w:t xml:space="preserve">will decompress the data and the raw data values will be available to the Consumer Application in the Data A’ buffer. </w:t>
      </w:r>
    </w:p>
    <w:p w:rsidR="00F0665B" w:rsidRDefault="00FD000C" w:rsidP="00F0117D">
      <w:pPr>
        <w:pStyle w:val="Text"/>
        <w:rPr>
          <w:i/>
        </w:rPr>
      </w:pPr>
      <w:r>
        <w:t xml:space="preserve">When the Producer Application calls </w:t>
      </w:r>
      <w:r w:rsidRPr="00F0665B">
        <w:rPr>
          <w:i/>
        </w:rPr>
        <w:t>H5Dwrit</w:t>
      </w:r>
      <w:r w:rsidRPr="001D6373">
        <w:rPr>
          <w:i/>
        </w:rPr>
        <w:t>e()</w:t>
      </w:r>
      <w:r>
        <w:t xml:space="preserve"> for dataset B, the raw data in th</w:t>
      </w:r>
      <w:r>
        <w:t xml:space="preserve">e Data B buffer will be stored in the HDF5 file.   When the Consumer Application calls </w:t>
      </w:r>
      <w:r w:rsidRPr="00F0665B">
        <w:rPr>
          <w:i/>
        </w:rPr>
        <w:t>H5Dread</w:t>
      </w:r>
      <w:r w:rsidRPr="001D6373">
        <w:rPr>
          <w:i/>
        </w:rPr>
        <w:t>()</w:t>
      </w:r>
      <w:r>
        <w:t xml:space="preserve"> for dataset B</w:t>
      </w:r>
      <w:r>
        <w:t xml:space="preserve">, the stored data will be available to the Consumer Application in the Data B’ buffer.   </w:t>
      </w:r>
      <w:r>
        <w:rPr>
          <w:i/>
        </w:rPr>
        <w:t>Note that from the applications’ perspective the H5Dwrite</w:t>
      </w:r>
      <w:r>
        <w:rPr>
          <w:i/>
        </w:rPr>
        <w:t>() and H5Dread() calls are t</w:t>
      </w:r>
      <w:r>
        <w:rPr>
          <w:i/>
        </w:rPr>
        <w:t xml:space="preserve">he same for datasets A and B.  </w:t>
      </w:r>
      <w:r>
        <w:rPr>
          <w:i/>
        </w:rPr>
        <w:t>The</w:t>
      </w:r>
      <w:r>
        <w:rPr>
          <w:i/>
        </w:rPr>
        <w:t xml:space="preserve"> filters for dataset A are</w:t>
      </w:r>
      <w:r>
        <w:rPr>
          <w:i/>
        </w:rPr>
        <w:t xml:space="preserve"> automatically</w:t>
      </w:r>
      <w:r>
        <w:rPr>
          <w:i/>
        </w:rPr>
        <w:t xml:space="preserve"> applied</w:t>
      </w:r>
      <w:r>
        <w:rPr>
          <w:i/>
        </w:rPr>
        <w:t xml:space="preserve"> by the HDF5 library, having been associated with the dataset when it was created.</w:t>
      </w:r>
    </w:p>
    <w:p w:rsidR="00F772D0" w:rsidRDefault="00FD000C" w:rsidP="00246EEE">
      <w:pPr>
        <w:pStyle w:val="Text"/>
        <w:rPr>
          <w:i/>
        </w:rPr>
      </w:pPr>
      <w:r>
        <w:t>The HDF5 data filtering pipeline processes data in equally-size</w:t>
      </w:r>
      <w:r>
        <w:t xml:space="preserve">d </w:t>
      </w:r>
      <w:r>
        <w:rPr>
          <w:i/>
        </w:rPr>
        <w:t xml:space="preserve">chunks </w:t>
      </w:r>
      <w:r>
        <w:t xml:space="preserve">that are stored and retrieved separately.  The chunk size for a given dataset is specified when the dataset </w:t>
      </w:r>
      <w:r>
        <w:t>is defined (created).  The subdivision of data into chunks provides very efficient access to subsets of the stored data, and reduces overal</w:t>
      </w:r>
      <w:r>
        <w:t xml:space="preserve">l memory requirements for large datasets.  </w:t>
      </w:r>
      <w:r>
        <w:rPr>
          <w:i/>
        </w:rPr>
        <w:t xml:space="preserve">From the applications’ perspective the H5Dwrite() and H5Dread() calls </w:t>
      </w:r>
      <w:r>
        <w:rPr>
          <w:i/>
        </w:rPr>
        <w:t>are unchanged</w:t>
      </w:r>
      <w:r>
        <w:rPr>
          <w:i/>
        </w:rPr>
        <w:t xml:space="preserve"> when chunked data storage is used.  </w:t>
      </w:r>
    </w:p>
    <w:p w:rsidR="00F772D0" w:rsidRDefault="00FD000C" w:rsidP="00246EEE">
      <w:pPr>
        <w:pStyle w:val="Text"/>
        <w:rPr>
          <w:noProof/>
        </w:rPr>
      </w:pPr>
      <w:r>
        <w:t xml:space="preserve">Within a given HDF5 file, different datasets may have different filters associated with </w:t>
      </w:r>
      <w:r>
        <w:t>them.  If one dataset</w:t>
      </w:r>
      <w:r>
        <w:t xml:space="preserve"> </w:t>
      </w:r>
      <w:r>
        <w:t>in the file</w:t>
      </w:r>
      <w:r>
        <w:t xml:space="preserve"> </w:t>
      </w:r>
      <w:r>
        <w:t xml:space="preserve">has a custom filter associated with it that is </w:t>
      </w:r>
      <w:r w:rsidRPr="00180EF0">
        <w:t xml:space="preserve">not </w:t>
      </w:r>
      <w:r w:rsidRPr="00180EF0">
        <w:t>linked with</w:t>
      </w:r>
      <w:r>
        <w:t xml:space="preserve"> an application reading the file, </w:t>
      </w:r>
      <w:r>
        <w:t xml:space="preserve"> the application</w:t>
      </w:r>
      <w:r>
        <w:t xml:space="preserve"> will not be able to read</w:t>
      </w:r>
      <w:r>
        <w:t xml:space="preserve"> the raw data in that dataset.  The application will, </w:t>
      </w:r>
      <w:r>
        <w:t xml:space="preserve">however, </w:t>
      </w:r>
      <w:r>
        <w:t>be able to read</w:t>
      </w:r>
      <w:r>
        <w:t xml:space="preserve"> datase</w:t>
      </w:r>
      <w:r>
        <w:t xml:space="preserve">ts </w:t>
      </w:r>
      <w:r>
        <w:t xml:space="preserve">in the file </w:t>
      </w:r>
      <w:r>
        <w:t xml:space="preserve">that </w:t>
      </w:r>
      <w:r>
        <w:t>were created without</w:t>
      </w:r>
      <w:r>
        <w:t xml:space="preserve"> filters</w:t>
      </w:r>
      <w:r>
        <w:t xml:space="preserve">, as well as datasets whose associated filters </w:t>
      </w:r>
      <w:r>
        <w:t>are available to the application.</w:t>
      </w:r>
      <w:r>
        <w:t xml:space="preserve">  </w:t>
      </w:r>
      <w:r>
        <w:t>This scenario is illustrated in Figure 2.</w:t>
      </w:r>
    </w:p>
    <w:p w:rsidR="00AC414E" w:rsidRDefault="00FD000C" w:rsidP="00246EEE">
      <w:pPr>
        <w:pStyle w:val="Text"/>
      </w:pPr>
      <w:r>
        <w:rPr>
          <w:noProof/>
        </w:rPr>
        <w:drawing>
          <wp:inline distT="0" distB="0" distL="0" distR="0">
            <wp:extent cx="6092964" cy="3084582"/>
            <wp:effectExtent l="0" t="0" r="3036" b="0"/>
            <wp:docPr id="2" name="Picture 1" descr="CustomFilterPipeline.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FilterPipeline.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964" cy="30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D5" w:rsidRDefault="00FD000C" w:rsidP="000178D5">
      <w:pPr>
        <w:pStyle w:val="Text"/>
      </w:pPr>
      <w:r>
        <w:t>In the example shown in Figure 2</w:t>
      </w:r>
      <w:r>
        <w:t xml:space="preserve">, the Data Producer </w:t>
      </w:r>
      <w:r w:rsidRPr="00180EF0">
        <w:t>Application is</w:t>
      </w:r>
      <w:r w:rsidRPr="00180EF0">
        <w:t xml:space="preserve"> linked with the</w:t>
      </w:r>
      <w:r>
        <w:t xml:space="preserve"> Custom Filter X, and registers it with the HDF5 library using </w:t>
      </w:r>
      <w:r>
        <w:rPr>
          <w:i/>
        </w:rPr>
        <w:t>H5Zregister()</w:t>
      </w:r>
      <w:r>
        <w:t xml:space="preserve">.  When the Producer Application calls </w:t>
      </w:r>
      <w:r>
        <w:rPr>
          <w:i/>
        </w:rPr>
        <w:t>H5Dw</w:t>
      </w:r>
      <w:r w:rsidRPr="00BA193E">
        <w:rPr>
          <w:i/>
        </w:rPr>
        <w:t>rite()</w:t>
      </w:r>
      <w:r>
        <w:rPr>
          <w:i/>
        </w:rPr>
        <w:t xml:space="preserve"> </w:t>
      </w:r>
      <w:r>
        <w:t>for dataset AA, the raw data in the Data AA buffer will be processed by Custom Filter X before being stored in the HDF5 file.   Wh</w:t>
      </w:r>
      <w:r>
        <w:t xml:space="preserve">en the Producer Application calls </w:t>
      </w:r>
      <w:r>
        <w:rPr>
          <w:i/>
        </w:rPr>
        <w:t xml:space="preserve">H5Dwrite() </w:t>
      </w:r>
      <w:r>
        <w:t xml:space="preserve">for dataset BB, the pre-defined DEFLATE filter discussed earlier will be applied </w:t>
      </w:r>
      <w:r>
        <w:t xml:space="preserve">to the raw data in the Data BB buffer, </w:t>
      </w:r>
      <w:r>
        <w:t>and the resulting compressed data will be stored in the HDF5 file.</w:t>
      </w:r>
    </w:p>
    <w:p w:rsidR="000178D5" w:rsidRDefault="00FD000C" w:rsidP="000178D5">
      <w:pPr>
        <w:pStyle w:val="Text"/>
      </w:pPr>
      <w:r>
        <w:t>When the Consumer Applic</w:t>
      </w:r>
      <w:r>
        <w:t xml:space="preserve">ation calls </w:t>
      </w:r>
      <w:r w:rsidRPr="00A3186C">
        <w:rPr>
          <w:i/>
        </w:rPr>
        <w:t>H5Dread()</w:t>
      </w:r>
      <w:r>
        <w:rPr>
          <w:i/>
        </w:rPr>
        <w:t xml:space="preserve"> </w:t>
      </w:r>
      <w:r>
        <w:t xml:space="preserve">for dataset BB, Filter D will decompress the data and the raw data values will be available to the Consumer Application in the Data BB’ buffer.  The Consumer Application </w:t>
      </w:r>
      <w:r>
        <w:t xml:space="preserve">in this example </w:t>
      </w:r>
      <w:r w:rsidRPr="00180EF0">
        <w:t>was not linked with</w:t>
      </w:r>
      <w:r w:rsidRPr="00180EF0">
        <w:t xml:space="preserve"> the</w:t>
      </w:r>
      <w:r>
        <w:t xml:space="preserve"> C</w:t>
      </w:r>
      <w:r>
        <w:t>ustom Filter X, and the</w:t>
      </w:r>
      <w:r>
        <w:t>refore will be</w:t>
      </w:r>
      <w:r>
        <w:t xml:space="preserve"> unable to read the data stored in Dataset AA.</w:t>
      </w:r>
    </w:p>
    <w:p w:rsidR="00AC414E" w:rsidRDefault="00FD000C">
      <w:pPr>
        <w:rPr>
          <w:rFonts w:ascii="Calibri" w:hAnsi="Calibri"/>
          <w:sz w:val="28"/>
          <w:highlight w:val="lightGray"/>
        </w:rPr>
      </w:pPr>
    </w:p>
    <w:sectPr w:rsidR="00AC414E" w:rsidSect="003174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296" w:right="1080" w:bottom="1728" w:left="108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00C" w:rsidRDefault="00FD000C">
      <w:r>
        <w:separator/>
      </w:r>
    </w:p>
  </w:endnote>
  <w:endnote w:type="continuationSeparator" w:id="0">
    <w:p w:rsidR="00FD000C" w:rsidRDefault="00FD0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AFE" w:rsidRDefault="00FD000C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A36" w:rsidRPr="000729E7" w:rsidRDefault="00FD000C" w:rsidP="00B74448">
    <w:pPr>
      <w:tabs>
        <w:tab w:val="center" w:pos="4680"/>
        <w:tab w:val="right" w:pos="9360"/>
      </w:tabs>
      <w:rPr>
        <w:rFonts w:ascii="Calibri" w:hAnsi="Calibri"/>
      </w:rPr>
    </w:pPr>
    <w:r>
      <w:rPr>
        <w:rFonts w:ascii="Cambria" w:hAnsi="Cambria"/>
        <w:noProof/>
      </w:rPr>
      <w:drawing>
        <wp:inline distT="0" distB="0" distL="0" distR="0">
          <wp:extent cx="676275" cy="419100"/>
          <wp:effectExtent l="19050" t="0" r="9525" b="0"/>
          <wp:docPr id="1" name="Picture 1" descr="hdf_bluegreent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df_bluegreentx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Pr="000729E7">
      <w:rPr>
        <w:rFonts w:ascii="Calibri" w:hAnsi="Calibri"/>
      </w:rPr>
      <w:tab/>
      <w:t xml:space="preserve">Page </w:t>
    </w:r>
    <w:r w:rsidRPr="000729E7">
      <w:rPr>
        <w:rFonts w:ascii="Calibri" w:hAnsi="Calibri"/>
      </w:rPr>
      <w:fldChar w:fldCharType="begin"/>
    </w:r>
    <w:r w:rsidRPr="000729E7">
      <w:rPr>
        <w:rFonts w:ascii="Calibri" w:hAnsi="Calibri"/>
      </w:rPr>
      <w:instrText xml:space="preserve"> PAGE </w:instrText>
    </w:r>
    <w:r w:rsidRPr="000729E7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0729E7">
      <w:rPr>
        <w:rFonts w:ascii="Calibri" w:hAnsi="Calibri"/>
      </w:rPr>
      <w:fldChar w:fldCharType="end"/>
    </w:r>
    <w:r w:rsidRPr="000729E7">
      <w:rPr>
        <w:rFonts w:ascii="Calibri" w:hAnsi="Calibri"/>
      </w:rPr>
      <w:t xml:space="preserve"> of </w:t>
    </w:r>
    <w:r w:rsidRPr="000729E7">
      <w:rPr>
        <w:rFonts w:ascii="Calibri" w:hAnsi="Calibri"/>
      </w:rPr>
      <w:fldChar w:fldCharType="begin"/>
    </w:r>
    <w:r w:rsidRPr="000729E7">
      <w:rPr>
        <w:rFonts w:ascii="Calibri" w:hAnsi="Calibri"/>
      </w:rPr>
      <w:instrText xml:space="preserve"> NUMPAGES  </w:instrText>
    </w:r>
    <w:r w:rsidRPr="000729E7">
      <w:rPr>
        <w:rFonts w:ascii="Calibri" w:hAnsi="Calibri"/>
      </w:rPr>
      <w:fldChar w:fldCharType="separate"/>
    </w:r>
    <w:r>
      <w:rPr>
        <w:rFonts w:ascii="Calibri" w:hAnsi="Calibri"/>
        <w:noProof/>
      </w:rPr>
      <w:t>3</w:t>
    </w:r>
    <w:r w:rsidRPr="000729E7">
      <w:rPr>
        <w:rFonts w:ascii="Calibri" w:hAnsi="Calibri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AFE" w:rsidRDefault="00FD000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00C" w:rsidRDefault="00FD000C">
      <w:r>
        <w:separator/>
      </w:r>
    </w:p>
  </w:footnote>
  <w:footnote w:type="continuationSeparator" w:id="0">
    <w:p w:rsidR="00FD000C" w:rsidRDefault="00FD000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AFE" w:rsidRDefault="00FD000C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AFE" w:rsidRDefault="00FD000C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AFE" w:rsidRDefault="00FD000C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63F2"/>
    <w:multiLevelType w:val="hybridMultilevel"/>
    <w:tmpl w:val="D16A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91404"/>
    <w:multiLevelType w:val="hybridMultilevel"/>
    <w:tmpl w:val="069283B0"/>
    <w:lvl w:ilvl="0" w:tplc="0D9A308C">
      <w:start w:val="1"/>
      <w:numFmt w:val="lowerLetter"/>
      <w:suff w:val="space"/>
      <w:lvlText w:val="%1."/>
      <w:lvlJc w:val="right"/>
      <w:pPr>
        <w:ind w:left="115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02E0F"/>
    <w:multiLevelType w:val="hybridMultilevel"/>
    <w:tmpl w:val="2D8C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0500B"/>
    <w:multiLevelType w:val="hybridMultilevel"/>
    <w:tmpl w:val="ACE08432"/>
    <w:lvl w:ilvl="0" w:tplc="1F7EA7A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410ED"/>
    <w:multiLevelType w:val="hybridMultilevel"/>
    <w:tmpl w:val="0D9EB4C6"/>
    <w:lvl w:ilvl="0" w:tplc="9200B220">
      <w:start w:val="1"/>
      <w:numFmt w:val="decimal"/>
      <w:pStyle w:val="Numbered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028C372">
      <w:start w:val="1"/>
      <w:numFmt w:val="upperLetter"/>
      <w:lvlText w:val="%2."/>
      <w:lvlJc w:val="left"/>
      <w:pPr>
        <w:tabs>
          <w:tab w:val="num" w:pos="806"/>
        </w:tabs>
        <w:ind w:left="806" w:hanging="403"/>
      </w:pPr>
      <w:rPr>
        <w:rFonts w:hint="default"/>
        <w:sz w:val="28"/>
        <w:szCs w:val="28"/>
      </w:rPr>
    </w:lvl>
    <w:lvl w:ilvl="2" w:tplc="0D9A308C">
      <w:start w:val="1"/>
      <w:numFmt w:val="lowerLetter"/>
      <w:suff w:val="space"/>
      <w:lvlText w:val="%3."/>
      <w:lvlJc w:val="right"/>
      <w:pPr>
        <w:ind w:left="1152" w:firstLine="0"/>
      </w:pPr>
      <w:rPr>
        <w:rFonts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B72A0C"/>
    <w:multiLevelType w:val="hybridMultilevel"/>
    <w:tmpl w:val="7AB02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C76B2A"/>
    <w:multiLevelType w:val="hybridMultilevel"/>
    <w:tmpl w:val="D32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42A7D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8">
    <w:nsid w:val="6BC251D3"/>
    <w:multiLevelType w:val="hybridMultilevel"/>
    <w:tmpl w:val="A812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23984"/>
    <w:multiLevelType w:val="hybridMultilevel"/>
    <w:tmpl w:val="59BE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C6D9C"/>
    <w:multiLevelType w:val="hybridMultilevel"/>
    <w:tmpl w:val="E38880E2"/>
    <w:lvl w:ilvl="0" w:tplc="906C18C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9C680B"/>
    <w:rsid w:val="00FD000C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90"/>
    <w:rPr>
      <w:sz w:val="24"/>
      <w:szCs w:val="24"/>
    </w:rPr>
  </w:style>
  <w:style w:type="paragraph" w:styleId="Heading1">
    <w:name w:val="heading 1"/>
    <w:basedOn w:val="Normal"/>
    <w:next w:val="Normal"/>
    <w:qFormat/>
    <w:rsid w:val="00957024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957024"/>
    <w:pPr>
      <w:spacing w:before="240" w:after="60"/>
      <w:outlineLvl w:val="4"/>
    </w:pPr>
    <w:rPr>
      <w:b/>
      <w:i/>
      <w:sz w:val="26"/>
      <w:szCs w:val="26"/>
    </w:rPr>
  </w:style>
  <w:style w:type="paragraph" w:styleId="Heading7">
    <w:name w:val="heading 7"/>
    <w:basedOn w:val="Normal"/>
    <w:next w:val="Normal"/>
    <w:qFormat/>
    <w:rsid w:val="00957024"/>
    <w:pPr>
      <w:keepNext/>
      <w:outlineLvl w:val="6"/>
    </w:pPr>
    <w:rPr>
      <w:rFonts w:ascii="Arial" w:hAnsi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957024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57024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57024"/>
    <w:pPr>
      <w:spacing w:before="60" w:after="60"/>
      <w:jc w:val="both"/>
    </w:pPr>
    <w:rPr>
      <w:rFonts w:ascii="Arial" w:hAnsi="Arial"/>
      <w:szCs w:val="20"/>
    </w:rPr>
  </w:style>
  <w:style w:type="paragraph" w:styleId="BodyText2">
    <w:name w:val="Body Text 2"/>
    <w:basedOn w:val="Normal"/>
    <w:rsid w:val="00957024"/>
    <w:pPr>
      <w:spacing w:after="120" w:line="360" w:lineRule="auto"/>
      <w:ind w:left="720"/>
    </w:pPr>
    <w:rPr>
      <w:szCs w:val="20"/>
    </w:rPr>
  </w:style>
  <w:style w:type="paragraph" w:styleId="Header">
    <w:name w:val="header"/>
    <w:basedOn w:val="Normal"/>
    <w:rsid w:val="00957024"/>
    <w:pPr>
      <w:tabs>
        <w:tab w:val="center" w:pos="4320"/>
        <w:tab w:val="right" w:pos="8640"/>
      </w:tabs>
    </w:pPr>
    <w:rPr>
      <w:szCs w:val="20"/>
    </w:rPr>
  </w:style>
  <w:style w:type="paragraph" w:styleId="FootnoteText">
    <w:name w:val="footnote text"/>
    <w:basedOn w:val="Normal"/>
    <w:semiHidden/>
    <w:rsid w:val="00957024"/>
  </w:style>
  <w:style w:type="character" w:styleId="FootnoteReference">
    <w:name w:val="footnote reference"/>
    <w:basedOn w:val="DefaultParagraphFont"/>
    <w:semiHidden/>
    <w:rsid w:val="00957024"/>
    <w:rPr>
      <w:vertAlign w:val="superscript"/>
    </w:rPr>
  </w:style>
  <w:style w:type="paragraph" w:styleId="BodyTextIndent">
    <w:name w:val="Body Text Indent"/>
    <w:basedOn w:val="Normal"/>
    <w:rsid w:val="00957024"/>
    <w:pPr>
      <w:spacing w:after="120"/>
      <w:ind w:left="360"/>
    </w:pPr>
  </w:style>
  <w:style w:type="paragraph" w:styleId="BodyTextIndent2">
    <w:name w:val="Body Text Indent 2"/>
    <w:basedOn w:val="Normal"/>
    <w:rsid w:val="00957024"/>
    <w:pPr>
      <w:spacing w:after="120" w:line="480" w:lineRule="auto"/>
      <w:ind w:left="360"/>
    </w:pPr>
  </w:style>
  <w:style w:type="character" w:styleId="CommentReference">
    <w:name w:val="annotation reference"/>
    <w:basedOn w:val="DefaultParagraphFont"/>
    <w:semiHidden/>
    <w:rsid w:val="00957024"/>
    <w:rPr>
      <w:sz w:val="16"/>
      <w:szCs w:val="16"/>
    </w:rPr>
  </w:style>
  <w:style w:type="paragraph" w:styleId="CommentText">
    <w:name w:val="annotation text"/>
    <w:basedOn w:val="Normal"/>
    <w:semiHidden/>
    <w:rsid w:val="00957024"/>
    <w:rPr>
      <w:sz w:val="20"/>
      <w:szCs w:val="20"/>
    </w:rPr>
  </w:style>
  <w:style w:type="paragraph" w:styleId="BalloonText">
    <w:name w:val="Balloon Text"/>
    <w:basedOn w:val="Normal"/>
    <w:semiHidden/>
    <w:rsid w:val="00957024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6F35EF"/>
    <w:rPr>
      <w:b/>
      <w:bCs/>
    </w:rPr>
  </w:style>
  <w:style w:type="paragraph" w:styleId="Footer">
    <w:name w:val="footer"/>
    <w:basedOn w:val="Normal"/>
    <w:link w:val="FooterChar"/>
    <w:uiPriority w:val="99"/>
    <w:rsid w:val="00FE7607"/>
    <w:pPr>
      <w:tabs>
        <w:tab w:val="center" w:pos="4320"/>
        <w:tab w:val="right" w:pos="8640"/>
      </w:tabs>
    </w:pPr>
  </w:style>
  <w:style w:type="paragraph" w:customStyle="1" w:styleId="ColorfulShading-Accent11">
    <w:name w:val="Colorful Shading - Accent 11"/>
    <w:hidden/>
    <w:uiPriority w:val="99"/>
    <w:semiHidden/>
    <w:rsid w:val="00142817"/>
    <w:rPr>
      <w:sz w:val="24"/>
      <w:szCs w:val="24"/>
    </w:rPr>
  </w:style>
  <w:style w:type="paragraph" w:customStyle="1" w:styleId="NumberedHeader">
    <w:name w:val="Numbered Header"/>
    <w:basedOn w:val="Normal"/>
    <w:link w:val="NumberedHeaderChar"/>
    <w:qFormat/>
    <w:rsid w:val="00B008B6"/>
    <w:pPr>
      <w:numPr>
        <w:numId w:val="1"/>
      </w:numPr>
      <w:spacing w:before="240"/>
    </w:pPr>
    <w:rPr>
      <w:rFonts w:ascii="Calibri" w:hAnsi="Calibri"/>
      <w:sz w:val="28"/>
    </w:rPr>
  </w:style>
  <w:style w:type="paragraph" w:customStyle="1" w:styleId="Text">
    <w:name w:val="Text"/>
    <w:basedOn w:val="BodyText"/>
    <w:link w:val="TextChar"/>
    <w:qFormat/>
    <w:rsid w:val="0047012C"/>
    <w:pPr>
      <w:spacing w:before="180" w:after="0"/>
      <w:jc w:val="left"/>
    </w:pPr>
    <w:rPr>
      <w:rFonts w:ascii="Calibri" w:hAnsi="Calibri"/>
    </w:rPr>
  </w:style>
  <w:style w:type="character" w:customStyle="1" w:styleId="NumberedHeaderChar">
    <w:name w:val="Numbered Header Char"/>
    <w:basedOn w:val="DefaultParagraphFont"/>
    <w:link w:val="NumberedHeader"/>
    <w:rsid w:val="00B008B6"/>
    <w:rPr>
      <w:rFonts w:ascii="Calibri" w:hAnsi="Calibri"/>
      <w:sz w:val="28"/>
      <w:szCs w:val="24"/>
    </w:rPr>
  </w:style>
  <w:style w:type="table" w:styleId="TableGrid">
    <w:name w:val="Table Grid"/>
    <w:basedOn w:val="TableNormal"/>
    <w:uiPriority w:val="59"/>
    <w:rsid w:val="00AF49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B008B6"/>
    <w:rPr>
      <w:rFonts w:ascii="Arial" w:hAnsi="Arial"/>
      <w:sz w:val="24"/>
    </w:rPr>
  </w:style>
  <w:style w:type="character" w:customStyle="1" w:styleId="TextChar">
    <w:name w:val="Text Char"/>
    <w:basedOn w:val="BodyTextChar"/>
    <w:link w:val="Text"/>
    <w:rsid w:val="0047012C"/>
    <w:rPr>
      <w:rFonts w:ascii="Calibri" w:hAnsi="Calibri"/>
    </w:rPr>
  </w:style>
  <w:style w:type="character" w:customStyle="1" w:styleId="Heading5Char">
    <w:name w:val="Heading 5 Char"/>
    <w:basedOn w:val="DefaultParagraphFont"/>
    <w:link w:val="Heading5"/>
    <w:rsid w:val="00B12290"/>
    <w:rPr>
      <w:b/>
      <w:i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662BC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6AE5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801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19B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504EA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oter" Target="footer2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1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6" Type="http://schemas.openxmlformats.org/officeDocument/2006/relationships/footer" Target="footer3.xml"/><Relationship Id="rId8" Type="http://schemas.openxmlformats.org/officeDocument/2006/relationships/hyperlink" Target="http://tools.ietf.org/html/rfc1951" TargetMode="External"/><Relationship Id="rId13" Type="http://schemas.openxmlformats.org/officeDocument/2006/relationships/footer" Target="footer1.xml"/><Relationship Id="rId10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hyperlink" Target="http://tools.ietf.org/html/rfc1146" TargetMode="External"/><Relationship Id="rId3" Type="http://schemas.openxmlformats.org/officeDocument/2006/relationships/settings" Target="settings.xml"/><Relationship Id="rId1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4381</Characters>
  <Application>Microsoft Macintosh Word</Application>
  <DocSecurity>0</DocSecurity>
  <Lines>36</Lines>
  <Paragraphs>8</Paragraphs>
  <ScaleCrop>false</ScaleCrop>
  <Company>The HDF Group</Company>
  <LinksUpToDate>false</LinksUpToDate>
  <CharactersWithSpaces>5380</CharactersWithSpaces>
  <SharedDoc>false</SharedDoc>
  <HLinks>
    <vt:vector size="30" baseType="variant">
      <vt:variant>
        <vt:i4>327767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http://en.wikipedia.org/wiki/Twofish</vt:lpwstr>
      </vt:variant>
      <vt:variant>
        <vt:lpwstr/>
      </vt:variant>
      <vt:variant>
        <vt:i4>3342455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http://en.wikipedia.org/wiki/Advanced_Encryption_Standard</vt:lpwstr>
      </vt:variant>
      <vt:variant>
        <vt:lpwstr/>
      </vt:variant>
      <vt:variant>
        <vt:i4>5636114</vt:i4>
      </vt:variant>
      <vt:variant>
        <vt:i4>6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  <vt:variant>
        <vt:i4>5767188</vt:i4>
      </vt:variant>
      <vt:variant>
        <vt:i4>3</vt:i4>
      </vt:variant>
      <vt:variant>
        <vt:i4>0</vt:i4>
      </vt:variant>
      <vt:variant>
        <vt:i4>5</vt:i4>
      </vt:variant>
      <vt:variant>
        <vt:lpwstr>ftp://ftp.gnupg.org/gcrypt/libgcrypt</vt:lpwstr>
      </vt:variant>
      <vt:variant>
        <vt:lpwstr/>
      </vt:variant>
      <vt:variant>
        <vt:i4>3014773</vt:i4>
      </vt:variant>
      <vt:variant>
        <vt:i4>0</vt:i4>
      </vt:variant>
      <vt:variant>
        <vt:i4>0</vt:i4>
      </vt:variant>
      <vt:variant>
        <vt:i4>5</vt:i4>
      </vt:variant>
      <vt:variant>
        <vt:lpwstr>http://directory.fsf.org/project/libgcrypt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Production-Quality Data Encryption Filter</dc:title>
  <dc:creator>Ruth Aydt</dc:creator>
  <cp:lastModifiedBy>Ruth Aydt</cp:lastModifiedBy>
  <cp:revision>2</cp:revision>
  <cp:lastPrinted>2008-07-30T18:25:00Z</cp:lastPrinted>
  <dcterms:created xsi:type="dcterms:W3CDTF">2010-04-20T22:40:00Z</dcterms:created>
  <dcterms:modified xsi:type="dcterms:W3CDTF">2010-04-20T22:40:00Z</dcterms:modified>
</cp:coreProperties>
</file>