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68C" w:rsidRPr="0085368C" w:rsidRDefault="0085368C" w:rsidP="0085368C">
      <w:pPr>
        <w:jc w:val="center"/>
        <w:rPr>
          <w:b/>
          <w:color w:val="081B3A"/>
          <w:spacing w:val="3"/>
          <w:sz w:val="28"/>
        </w:rPr>
      </w:pPr>
      <w:bookmarkStart w:id="0" w:name="_GoBack"/>
      <w:bookmarkEnd w:id="0"/>
      <w:r w:rsidRPr="0085368C">
        <w:rPr>
          <w:b/>
          <w:color w:val="081B3A"/>
          <w:spacing w:val="3"/>
          <w:sz w:val="28"/>
        </w:rPr>
        <w:t>HẦM SỐ 4</w:t>
      </w:r>
    </w:p>
    <w:p w:rsidR="00FF250A" w:rsidRPr="0085368C" w:rsidRDefault="0085368C" w:rsidP="0085368C">
      <w:pPr>
        <w:rPr>
          <w:sz w:val="28"/>
        </w:rPr>
      </w:pPr>
      <w:r w:rsidRPr="0085368C">
        <w:rPr>
          <w:color w:val="081B3A"/>
          <w:spacing w:val="3"/>
          <w:sz w:val="28"/>
        </w:rPr>
        <w:t>Hầm có diệ</w:t>
      </w:r>
      <w:r w:rsidRPr="0085368C">
        <w:rPr>
          <w:color w:val="081B3A"/>
          <w:spacing w:val="3"/>
          <w:sz w:val="28"/>
        </w:rPr>
        <w:t>n tích 85m</w:t>
      </w:r>
      <w:r w:rsidRPr="0085368C">
        <w:rPr>
          <w:color w:val="081B3A"/>
          <w:spacing w:val="3"/>
          <w:sz w:val="28"/>
        </w:rPr>
        <w:t>2 , được xây nửa chìm, nửa nổi bằng bê tông cốt thép kiên cố. Trước hầm có xây một bể làm nơi chứa nước cho tù nhân uống (khoả</w:t>
      </w:r>
      <w:r w:rsidRPr="0085368C">
        <w:rPr>
          <w:color w:val="081B3A"/>
          <w:spacing w:val="3"/>
          <w:sz w:val="28"/>
        </w:rPr>
        <w:t>ng 10m</w:t>
      </w:r>
      <w:r w:rsidRPr="0085368C">
        <w:rPr>
          <w:color w:val="081B3A"/>
          <w:spacing w:val="3"/>
          <w:sz w:val="28"/>
        </w:rPr>
        <w:t>3). Bên trong hầm chia thành 2 dãy, mỗi dãy 10 xà lim, được ngăn cách với tuyến hành lang ở giữa. Đây là nơi dùng để giam cầm, tra tấn những người yêu nước và những người chống đối lại chế độ độc tài gia đình họ Ngô bị chúng bắt từ các tỉnh khác đưa về, chưa được phân loại tù nhân, trong đó có các đồng chí Nguyễn Vĩnh Nghiệp, Mai Văn Nệm, Võ Ngọc Lâm (Vũ Lam)...</w:t>
      </w:r>
    </w:p>
    <w:sectPr w:rsidR="00FF250A" w:rsidRPr="0085368C"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68C"/>
    <w:rsid w:val="00143786"/>
    <w:rsid w:val="00566B4B"/>
    <w:rsid w:val="00707E6C"/>
    <w:rsid w:val="007905B2"/>
    <w:rsid w:val="0085368C"/>
    <w:rsid w:val="0096035E"/>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93B3"/>
  <w15:chartTrackingRefBased/>
  <w15:docId w15:val="{00B1F021-FB12-4C0F-96E2-024F7257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2026-10-14T02:54:00Z</dcterms:created>
  <dcterms:modified xsi:type="dcterms:W3CDTF">2026-10-14T02:55:00Z</dcterms:modified>
</cp:coreProperties>
</file>