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E802" w14:textId="77777777" w:rsidR="00826B93" w:rsidRDefault="00000000">
      <w:pPr>
        <w:pStyle w:val="Heading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0" w:name="_404nfwpr38kx" w:colFirst="0" w:colLast="0"/>
      <w:bookmarkEnd w:id="0"/>
      <w:r>
        <w:rPr>
          <w:b/>
          <w:noProof/>
          <w:color w:val="000000"/>
          <w:sz w:val="32"/>
          <w:szCs w:val="32"/>
        </w:rPr>
        <w:drawing>
          <wp:inline distT="114300" distB="114300" distL="114300" distR="114300" wp14:anchorId="657B889E" wp14:editId="4F34F827">
            <wp:extent cx="5731200" cy="2260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061E6" w14:textId="77777777" w:rsidR="00826B93" w:rsidRDefault="00826B93"/>
    <w:p w14:paraId="4CF8B834" w14:textId="77777777" w:rsidR="00826B93" w:rsidRDefault="00826B93">
      <w:pPr>
        <w:ind w:left="540"/>
        <w:jc w:val="center"/>
        <w:rPr>
          <w:b/>
          <w:color w:val="FB0007"/>
          <w:sz w:val="24"/>
          <w:szCs w:val="24"/>
        </w:rPr>
      </w:pPr>
    </w:p>
    <w:p w14:paraId="7CBF8245" w14:textId="77777777" w:rsidR="00826B93" w:rsidRDefault="00826B93">
      <w:pPr>
        <w:ind w:left="540"/>
        <w:jc w:val="center"/>
        <w:rPr>
          <w:b/>
          <w:color w:val="FB0007"/>
          <w:sz w:val="24"/>
          <w:szCs w:val="24"/>
        </w:rPr>
      </w:pPr>
    </w:p>
    <w:p w14:paraId="59F59A09" w14:textId="77777777" w:rsidR="00826B93" w:rsidRDefault="00000000">
      <w:pPr>
        <w:ind w:left="540"/>
        <w:jc w:val="center"/>
        <w:rPr>
          <w:b/>
          <w:color w:val="FB0007"/>
          <w:sz w:val="24"/>
          <w:szCs w:val="24"/>
        </w:rPr>
      </w:pPr>
      <w:r>
        <w:rPr>
          <w:b/>
          <w:color w:val="FB0007"/>
          <w:sz w:val="24"/>
          <w:szCs w:val="24"/>
        </w:rPr>
        <w:t xml:space="preserve">Mastercard </w:t>
      </w:r>
      <w:proofErr w:type="spellStart"/>
      <w:r>
        <w:rPr>
          <w:b/>
          <w:color w:val="FB0007"/>
          <w:sz w:val="24"/>
          <w:szCs w:val="24"/>
        </w:rPr>
        <w:t>PrePaid</w:t>
      </w:r>
      <w:proofErr w:type="spellEnd"/>
      <w:r>
        <w:rPr>
          <w:b/>
          <w:color w:val="FB0007"/>
          <w:sz w:val="24"/>
          <w:szCs w:val="24"/>
        </w:rPr>
        <w:t xml:space="preserve"> Management Services (MPMS) </w:t>
      </w:r>
    </w:p>
    <w:p w14:paraId="3E23269C" w14:textId="77777777" w:rsidR="00826B93" w:rsidRDefault="00000000">
      <w:pPr>
        <w:ind w:left="540"/>
        <w:jc w:val="center"/>
        <w:rPr>
          <w:b/>
          <w:color w:val="FB0007"/>
          <w:sz w:val="24"/>
          <w:szCs w:val="24"/>
        </w:rPr>
      </w:pPr>
      <w:r>
        <w:rPr>
          <w:b/>
          <w:color w:val="FB0007"/>
          <w:sz w:val="24"/>
          <w:szCs w:val="24"/>
        </w:rPr>
        <w:t>FIS Payments One Card Processing Platform (P1C)</w:t>
      </w:r>
    </w:p>
    <w:p w14:paraId="658CF241" w14:textId="77777777" w:rsidR="00826B93" w:rsidRDefault="00000000">
      <w:pPr>
        <w:ind w:left="540"/>
        <w:jc w:val="center"/>
        <w:rPr>
          <w:b/>
          <w:color w:val="FB0007"/>
          <w:sz w:val="30"/>
          <w:szCs w:val="30"/>
        </w:rPr>
      </w:pPr>
      <w:r>
        <w:rPr>
          <w:b/>
          <w:color w:val="FB0007"/>
          <w:sz w:val="30"/>
          <w:szCs w:val="30"/>
        </w:rPr>
        <w:t>Solution Architecture Specification</w:t>
      </w:r>
    </w:p>
    <w:p w14:paraId="6B36A1AB" w14:textId="77777777" w:rsidR="00826B93" w:rsidRDefault="00000000">
      <w:pPr>
        <w:ind w:left="540"/>
        <w:jc w:val="center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Solution Definition – Hardware, Software, Configuration and Connectivity </w:t>
      </w:r>
    </w:p>
    <w:p w14:paraId="29E51934" w14:textId="77777777" w:rsidR="00826B93" w:rsidRDefault="00000000">
      <w:pPr>
        <w:ind w:left="540"/>
        <w:jc w:val="center"/>
        <w:rPr>
          <w:i/>
          <w:sz w:val="17"/>
          <w:szCs w:val="17"/>
        </w:rPr>
      </w:pPr>
      <w:r>
        <w:rPr>
          <w:i/>
          <w:sz w:val="17"/>
          <w:szCs w:val="17"/>
        </w:rPr>
        <w:t>US Data Centres: Little Rock, AR and Brown Deer, W, Chandler, AZ</w:t>
      </w:r>
    </w:p>
    <w:p w14:paraId="5504B1F0" w14:textId="77777777" w:rsidR="00826B93" w:rsidRDefault="00000000">
      <w:pPr>
        <w:ind w:left="540"/>
        <w:jc w:val="center"/>
        <w:rPr>
          <w:i/>
          <w:sz w:val="17"/>
          <w:szCs w:val="17"/>
        </w:rPr>
      </w:pPr>
      <w:r>
        <w:rPr>
          <w:i/>
          <w:sz w:val="17"/>
          <w:szCs w:val="17"/>
        </w:rPr>
        <w:t xml:space="preserve">US Cloud Environments: Azure US East, Azure US Central </w:t>
      </w:r>
    </w:p>
    <w:p w14:paraId="302B1A0E" w14:textId="77777777" w:rsidR="00826B93" w:rsidRDefault="00826B93"/>
    <w:p w14:paraId="00936B13" w14:textId="77777777" w:rsidR="00826B93" w:rsidRDefault="00826B93"/>
    <w:p w14:paraId="327F5F2A" w14:textId="77777777" w:rsidR="00826B93" w:rsidRDefault="00826B93">
      <w:pPr>
        <w:pStyle w:val="Heading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1" w:name="_2hyzg83gxno7" w:colFirst="0" w:colLast="0"/>
      <w:bookmarkEnd w:id="1"/>
    </w:p>
    <w:p w14:paraId="5B72AEFD" w14:textId="77777777" w:rsidR="00826B93" w:rsidRDefault="00826B93">
      <w:pPr>
        <w:rPr>
          <w:b/>
          <w:color w:val="000000"/>
          <w:sz w:val="32"/>
          <w:szCs w:val="32"/>
        </w:rPr>
      </w:pPr>
    </w:p>
    <w:p w14:paraId="59B0185B" w14:textId="77777777" w:rsidR="00826B93" w:rsidRDefault="00000000">
      <w:pPr>
        <w:rPr>
          <w:b/>
          <w:color w:val="000000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3E20D971" wp14:editId="0D42A5C3">
            <wp:extent cx="3700463" cy="1619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50DDD7EC" wp14:editId="69B14768">
            <wp:extent cx="1514475" cy="1219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2355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3478E" w14:textId="77777777" w:rsidR="00826B93" w:rsidRDefault="00826B93">
      <w:pPr>
        <w:pStyle w:val="Heading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2" w:name="_d73yfy8x63il" w:colFirst="0" w:colLast="0"/>
      <w:bookmarkEnd w:id="2"/>
    </w:p>
    <w:p w14:paraId="39FCED06" w14:textId="77777777" w:rsidR="00826B93" w:rsidRDefault="00826B93">
      <w:pPr>
        <w:pStyle w:val="Heading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3" w:name="_hv8ahsspq2am" w:colFirst="0" w:colLast="0"/>
      <w:bookmarkEnd w:id="3"/>
    </w:p>
    <w:p w14:paraId="371DE23C" w14:textId="77777777" w:rsidR="00826B93" w:rsidRDefault="00826B93">
      <w:pPr>
        <w:pStyle w:val="Heading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4" w:name="_op0gubftyemr" w:colFirst="0" w:colLast="0"/>
      <w:bookmarkEnd w:id="4"/>
    </w:p>
    <w:p w14:paraId="107CF696" w14:textId="77777777" w:rsidR="00826B93" w:rsidRDefault="00826B93">
      <w:pPr>
        <w:pStyle w:val="Heading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5" w:name="_ab50z9mf3i4t" w:colFirst="0" w:colLast="0"/>
      <w:bookmarkEnd w:id="5"/>
    </w:p>
    <w:p w14:paraId="250C835A" w14:textId="77777777" w:rsidR="00826B93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38"/>
          <w:szCs w:val="38"/>
        </w:rPr>
      </w:pPr>
      <w:bookmarkStart w:id="6" w:name="_2k3upyhgewdh" w:colFirst="0" w:colLast="0"/>
      <w:bookmarkEnd w:id="6"/>
      <w:r>
        <w:rPr>
          <w:b/>
          <w:color w:val="000000"/>
          <w:sz w:val="38"/>
          <w:szCs w:val="38"/>
        </w:rPr>
        <w:lastRenderedPageBreak/>
        <w:t>MPMS DOCUMENTATION OVERVIEW</w:t>
      </w:r>
    </w:p>
    <w:p w14:paraId="6C17E9A3" w14:textId="77777777" w:rsidR="00826B93" w:rsidRDefault="00826B93"/>
    <w:p w14:paraId="6C6AF92A" w14:textId="77777777" w:rsidR="00826B93" w:rsidRDefault="00826B93"/>
    <w:p w14:paraId="5EE5B046" w14:textId="77777777" w:rsidR="00826B93" w:rsidRDefault="00000000">
      <w:pPr>
        <w:pStyle w:val="Heading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7" w:name="_oc5npuukssnr" w:colFirst="0" w:colLast="0"/>
      <w:bookmarkEnd w:id="7"/>
      <w:r>
        <w:rPr>
          <w:b/>
          <w:color w:val="000000"/>
          <w:sz w:val="32"/>
          <w:szCs w:val="32"/>
        </w:rPr>
        <w:t>How the MPMS Application Works</w:t>
      </w:r>
    </w:p>
    <w:p w14:paraId="2CA85C8D" w14:textId="77777777" w:rsidR="00826B93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MPMS application, based on the Payments One Card (P1C) platform, processes prepaid card transactions. This document provides a detailed explanation of the components, workflows, and database usage within the application.</w:t>
      </w:r>
    </w:p>
    <w:p w14:paraId="51F34F02" w14:textId="77777777" w:rsidR="00826B93" w:rsidRDefault="00826B93">
      <w:pPr>
        <w:spacing w:before="240" w:after="240"/>
      </w:pPr>
    </w:p>
    <w:p w14:paraId="7E2AEBFF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8" w:name="_ej6c4r39dmwl" w:colFirst="0" w:colLast="0"/>
      <w:bookmarkEnd w:id="8"/>
      <w:r>
        <w:rPr>
          <w:b/>
          <w:color w:val="000000"/>
          <w:sz w:val="32"/>
          <w:szCs w:val="32"/>
        </w:rPr>
        <w:t>Key Components:</w:t>
      </w:r>
    </w:p>
    <w:p w14:paraId="4FAC8188" w14:textId="77777777" w:rsidR="00826B93" w:rsidRDefault="00000000">
      <w:pPr>
        <w:numPr>
          <w:ilvl w:val="0"/>
          <w:numId w:val="1"/>
        </w:numPr>
        <w:spacing w:before="240"/>
      </w:pPr>
      <w:r>
        <w:rPr>
          <w:b/>
        </w:rPr>
        <w:t>P1C Mainframe:</w:t>
      </w:r>
      <w:r>
        <w:t xml:space="preserve"> Central system processing all transactions.</w:t>
      </w:r>
    </w:p>
    <w:p w14:paraId="27F22DD4" w14:textId="77777777" w:rsidR="00826B93" w:rsidRDefault="00000000">
      <w:pPr>
        <w:numPr>
          <w:ilvl w:val="0"/>
          <w:numId w:val="1"/>
        </w:numPr>
      </w:pPr>
      <w:r>
        <w:rPr>
          <w:b/>
        </w:rPr>
        <w:t>IST Switch:</w:t>
      </w:r>
      <w:r>
        <w:t xml:space="preserve"> Routes and processes transaction authorizations.</w:t>
      </w:r>
    </w:p>
    <w:p w14:paraId="10D4D551" w14:textId="77777777" w:rsidR="00826B93" w:rsidRDefault="00000000">
      <w:pPr>
        <w:numPr>
          <w:ilvl w:val="0"/>
          <w:numId w:val="1"/>
        </w:numPr>
      </w:pPr>
      <w:r>
        <w:rPr>
          <w:b/>
        </w:rPr>
        <w:t>FICO® Falcon:</w:t>
      </w:r>
      <w:r>
        <w:t xml:space="preserve"> Provides fraud detection and prevention.</w:t>
      </w:r>
    </w:p>
    <w:p w14:paraId="500839D9" w14:textId="77777777" w:rsidR="00826B93" w:rsidRDefault="00000000">
      <w:pPr>
        <w:numPr>
          <w:ilvl w:val="0"/>
          <w:numId w:val="1"/>
        </w:numPr>
      </w:pPr>
      <w:r>
        <w:rPr>
          <w:b/>
        </w:rPr>
        <w:t>Data Express (DPR):</w:t>
      </w:r>
      <w:r>
        <w:t xml:space="preserve"> Manages file and report distribution.</w:t>
      </w:r>
    </w:p>
    <w:p w14:paraId="66A0273A" w14:textId="77777777" w:rsidR="00826B93" w:rsidRDefault="00000000">
      <w:pPr>
        <w:numPr>
          <w:ilvl w:val="0"/>
          <w:numId w:val="1"/>
        </w:numPr>
      </w:pPr>
      <w:r>
        <w:rPr>
          <w:b/>
        </w:rPr>
        <w:t>P1C Infinity Connect:</w:t>
      </w:r>
      <w:r>
        <w:t xml:space="preserve"> Handles API requests from external systems.</w:t>
      </w:r>
    </w:p>
    <w:p w14:paraId="290DBD67" w14:textId="77777777" w:rsidR="00826B93" w:rsidRDefault="00000000">
      <w:pPr>
        <w:numPr>
          <w:ilvl w:val="0"/>
          <w:numId w:val="1"/>
        </w:numPr>
      </w:pPr>
      <w:r>
        <w:rPr>
          <w:b/>
        </w:rPr>
        <w:t>P1C Service View:</w:t>
      </w:r>
      <w:r>
        <w:t xml:space="preserve"> Web portal for customer service and back-office functions.</w:t>
      </w:r>
    </w:p>
    <w:p w14:paraId="0F27F063" w14:textId="77777777" w:rsidR="00826B93" w:rsidRDefault="00000000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MoveIT</w:t>
      </w:r>
      <w:proofErr w:type="spellEnd"/>
      <w:r>
        <w:rPr>
          <w:b/>
        </w:rPr>
        <w:t>:</w:t>
      </w:r>
      <w:r>
        <w:t xml:space="preserve"> Transfers files securely between systems.</w:t>
      </w:r>
    </w:p>
    <w:p w14:paraId="0A3DC2E3" w14:textId="77777777" w:rsidR="00826B93" w:rsidRDefault="00826B93">
      <w:pPr>
        <w:spacing w:before="240" w:after="240"/>
      </w:pPr>
    </w:p>
    <w:p w14:paraId="7E6A256D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9" w:name="_bi42t15x2ux7" w:colFirst="0" w:colLast="0"/>
      <w:bookmarkEnd w:id="9"/>
      <w:r>
        <w:rPr>
          <w:b/>
          <w:color w:val="000000"/>
          <w:sz w:val="32"/>
          <w:szCs w:val="32"/>
        </w:rPr>
        <w:t>Process Overview:</w:t>
      </w:r>
    </w:p>
    <w:p w14:paraId="492AB1D2" w14:textId="77777777" w:rsidR="00826B93" w:rsidRDefault="00000000">
      <w:pPr>
        <w:numPr>
          <w:ilvl w:val="0"/>
          <w:numId w:val="9"/>
        </w:numPr>
        <w:spacing w:before="240"/>
      </w:pPr>
      <w:r>
        <w:rPr>
          <w:b/>
        </w:rPr>
        <w:t>Transaction Authorization:</w:t>
      </w:r>
    </w:p>
    <w:p w14:paraId="05F49C6F" w14:textId="77777777" w:rsidR="00826B93" w:rsidRDefault="00000000">
      <w:pPr>
        <w:numPr>
          <w:ilvl w:val="1"/>
          <w:numId w:val="9"/>
        </w:numPr>
      </w:pPr>
      <w:r>
        <w:t>When a card transaction is initiated, it first reaches the Mastercard Information Processors (MIPs).</w:t>
      </w:r>
    </w:p>
    <w:p w14:paraId="14220B52" w14:textId="77777777" w:rsidR="00826B93" w:rsidRDefault="00000000">
      <w:pPr>
        <w:numPr>
          <w:ilvl w:val="1"/>
          <w:numId w:val="9"/>
        </w:numPr>
      </w:pPr>
      <w:r>
        <w:t>MIPs route the transaction to the IST Switch in the cloud.</w:t>
      </w:r>
    </w:p>
    <w:p w14:paraId="7918F6B8" w14:textId="77777777" w:rsidR="00826B93" w:rsidRDefault="00000000">
      <w:pPr>
        <w:numPr>
          <w:ilvl w:val="1"/>
          <w:numId w:val="9"/>
        </w:numPr>
      </w:pPr>
      <w:r>
        <w:t>The IST Switch then forwards the transaction to the P1C mainframe for authorization.</w:t>
      </w:r>
    </w:p>
    <w:p w14:paraId="4DBDD7F2" w14:textId="77777777" w:rsidR="00826B93" w:rsidRDefault="00000000">
      <w:pPr>
        <w:numPr>
          <w:ilvl w:val="1"/>
          <w:numId w:val="9"/>
        </w:numPr>
      </w:pPr>
      <w:r>
        <w:t>If the P1C mainframe is unavailable, the IST Switch can authorize the transaction using pre-set rules.</w:t>
      </w:r>
    </w:p>
    <w:p w14:paraId="0712365C" w14:textId="77777777" w:rsidR="00826B93" w:rsidRDefault="00000000">
      <w:pPr>
        <w:numPr>
          <w:ilvl w:val="0"/>
          <w:numId w:val="9"/>
        </w:numPr>
      </w:pPr>
      <w:r>
        <w:rPr>
          <w:b/>
        </w:rPr>
        <w:t>Fraud Detection:</w:t>
      </w:r>
    </w:p>
    <w:p w14:paraId="60BC19EC" w14:textId="77777777" w:rsidR="00826B93" w:rsidRDefault="00000000">
      <w:pPr>
        <w:numPr>
          <w:ilvl w:val="1"/>
          <w:numId w:val="9"/>
        </w:numPr>
      </w:pPr>
      <w:r>
        <w:t>As the transaction is processed, it is checked in real-time by FICO® Falcon.</w:t>
      </w:r>
    </w:p>
    <w:p w14:paraId="2B3B5CE9" w14:textId="77777777" w:rsidR="00826B93" w:rsidRDefault="00000000">
      <w:pPr>
        <w:numPr>
          <w:ilvl w:val="1"/>
          <w:numId w:val="9"/>
        </w:numPr>
      </w:pPr>
      <w:r>
        <w:t>Falcon scores the transaction for potential fraud and returns a recommendation to either approve or decline the transaction.</w:t>
      </w:r>
    </w:p>
    <w:p w14:paraId="1F6818E2" w14:textId="77777777" w:rsidR="00826B93" w:rsidRDefault="00000000">
      <w:pPr>
        <w:numPr>
          <w:ilvl w:val="1"/>
          <w:numId w:val="9"/>
        </w:numPr>
      </w:pPr>
      <w:r>
        <w:t>This ensures fraudulent transactions are detected and prevented.</w:t>
      </w:r>
    </w:p>
    <w:p w14:paraId="778F5F74" w14:textId="77777777" w:rsidR="00826B93" w:rsidRDefault="00000000">
      <w:pPr>
        <w:numPr>
          <w:ilvl w:val="0"/>
          <w:numId w:val="9"/>
        </w:numPr>
      </w:pPr>
      <w:r>
        <w:rPr>
          <w:b/>
        </w:rPr>
        <w:t>API Requests:</w:t>
      </w:r>
    </w:p>
    <w:p w14:paraId="524DDEAC" w14:textId="77777777" w:rsidR="00826B93" w:rsidRDefault="00000000">
      <w:pPr>
        <w:numPr>
          <w:ilvl w:val="1"/>
          <w:numId w:val="9"/>
        </w:numPr>
      </w:pPr>
      <w:r>
        <w:t>External applications can interact with the P1C system through APIs managed by P1C Infinity Connect.</w:t>
      </w:r>
    </w:p>
    <w:p w14:paraId="10645E4E" w14:textId="77777777" w:rsidR="00826B93" w:rsidRDefault="00000000">
      <w:pPr>
        <w:numPr>
          <w:ilvl w:val="1"/>
          <w:numId w:val="9"/>
        </w:numPr>
      </w:pPr>
      <w:r>
        <w:t>API requests are processed and, if necessary, cached locally to ensure high availability.</w:t>
      </w:r>
    </w:p>
    <w:p w14:paraId="75828670" w14:textId="77777777" w:rsidR="00826B93" w:rsidRDefault="00000000">
      <w:pPr>
        <w:numPr>
          <w:ilvl w:val="1"/>
          <w:numId w:val="9"/>
        </w:numPr>
      </w:pPr>
      <w:r>
        <w:t>P1C Infinity Connect can handle requests even if the main P1C system is temporarily down.</w:t>
      </w:r>
    </w:p>
    <w:p w14:paraId="2B6C680E" w14:textId="77777777" w:rsidR="00826B93" w:rsidRDefault="00000000">
      <w:pPr>
        <w:numPr>
          <w:ilvl w:val="0"/>
          <w:numId w:val="9"/>
        </w:numPr>
      </w:pPr>
      <w:r>
        <w:rPr>
          <w:b/>
        </w:rPr>
        <w:lastRenderedPageBreak/>
        <w:t>Customer Service:</w:t>
      </w:r>
    </w:p>
    <w:p w14:paraId="78E0B42E" w14:textId="77777777" w:rsidR="00826B93" w:rsidRDefault="00000000">
      <w:pPr>
        <w:numPr>
          <w:ilvl w:val="1"/>
          <w:numId w:val="9"/>
        </w:numPr>
      </w:pPr>
      <w:r>
        <w:t>The P1C Service View provides a web portal for customer service representatives to manage cardholder accounts.</w:t>
      </w:r>
    </w:p>
    <w:p w14:paraId="5F6D3368" w14:textId="77777777" w:rsidR="00826B93" w:rsidRDefault="00000000">
      <w:pPr>
        <w:numPr>
          <w:ilvl w:val="1"/>
          <w:numId w:val="9"/>
        </w:numPr>
      </w:pPr>
      <w:r>
        <w:t>Representatives can perform actions such as checking account balances, viewing transaction history, and updating cardholder information.</w:t>
      </w:r>
    </w:p>
    <w:p w14:paraId="7B5A0FCB" w14:textId="77777777" w:rsidR="00826B93" w:rsidRDefault="00000000">
      <w:pPr>
        <w:numPr>
          <w:ilvl w:val="0"/>
          <w:numId w:val="9"/>
        </w:numPr>
      </w:pPr>
      <w:r>
        <w:rPr>
          <w:b/>
        </w:rPr>
        <w:t>File and Report Distribution:</w:t>
      </w:r>
    </w:p>
    <w:p w14:paraId="491CD7FB" w14:textId="77777777" w:rsidR="00826B93" w:rsidRDefault="00000000">
      <w:pPr>
        <w:numPr>
          <w:ilvl w:val="1"/>
          <w:numId w:val="9"/>
        </w:numPr>
      </w:pPr>
      <w:r>
        <w:t>Data Express (DPR) is used to manage the distribution of files and reports.</w:t>
      </w:r>
    </w:p>
    <w:p w14:paraId="72968E20" w14:textId="77777777" w:rsidR="00826B93" w:rsidRDefault="00000000">
      <w:pPr>
        <w:numPr>
          <w:ilvl w:val="1"/>
          <w:numId w:val="9"/>
        </w:numPr>
      </w:pPr>
      <w:r>
        <w:t>Nightly batch processes generate these files, which are then transmitted to the relevant parties.</w:t>
      </w:r>
    </w:p>
    <w:p w14:paraId="14D74894" w14:textId="77777777" w:rsidR="00826B93" w:rsidRDefault="00000000">
      <w:pPr>
        <w:numPr>
          <w:ilvl w:val="0"/>
          <w:numId w:val="9"/>
        </w:numPr>
      </w:pPr>
      <w:r>
        <w:rPr>
          <w:b/>
        </w:rPr>
        <w:t>Data Transfer:</w:t>
      </w:r>
    </w:p>
    <w:p w14:paraId="22081F6C" w14:textId="77777777" w:rsidR="00826B93" w:rsidRDefault="00000000">
      <w:pPr>
        <w:numPr>
          <w:ilvl w:val="1"/>
          <w:numId w:val="9"/>
        </w:numPr>
      </w:pPr>
      <w:proofErr w:type="spellStart"/>
      <w:r>
        <w:t>MoveIT</w:t>
      </w:r>
      <w:proofErr w:type="spellEnd"/>
      <w:r>
        <w:t xml:space="preserve"> is used for secure file transfers between P1C and other internal systems.</w:t>
      </w:r>
    </w:p>
    <w:p w14:paraId="2CAA3AEB" w14:textId="77777777" w:rsidR="00826B93" w:rsidRDefault="00000000">
      <w:pPr>
        <w:numPr>
          <w:ilvl w:val="1"/>
          <w:numId w:val="9"/>
        </w:numPr>
        <w:spacing w:after="240"/>
      </w:pPr>
      <w:r>
        <w:t>It handles tasks like forwarding embossing files to card production facilities and sending data extracts to Watch List Reporter (WLR) for compliance checks.</w:t>
      </w:r>
    </w:p>
    <w:p w14:paraId="19A30431" w14:textId="77777777" w:rsidR="00826B93" w:rsidRDefault="00826B93">
      <w:pPr>
        <w:spacing w:before="240" w:after="240"/>
      </w:pPr>
    </w:p>
    <w:p w14:paraId="1DE495D5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10" w:name="_qx3gvs9akvsh" w:colFirst="0" w:colLast="0"/>
      <w:bookmarkEnd w:id="10"/>
      <w:r>
        <w:rPr>
          <w:b/>
          <w:color w:val="000000"/>
          <w:sz w:val="32"/>
          <w:szCs w:val="32"/>
        </w:rPr>
        <w:t>High Availability and Disaster Recovery:</w:t>
      </w:r>
    </w:p>
    <w:p w14:paraId="6554D189" w14:textId="77777777" w:rsidR="00826B93" w:rsidRDefault="00000000">
      <w:pPr>
        <w:numPr>
          <w:ilvl w:val="0"/>
          <w:numId w:val="16"/>
        </w:numPr>
        <w:spacing w:before="240"/>
      </w:pPr>
      <w:r>
        <w:rPr>
          <w:b/>
        </w:rPr>
        <w:t>High Availability:</w:t>
      </w:r>
      <w:r>
        <w:t xml:space="preserve"> Components are distributed across multiple data </w:t>
      </w:r>
      <w:proofErr w:type="spellStart"/>
      <w:r>
        <w:t>centers</w:t>
      </w:r>
      <w:proofErr w:type="spellEnd"/>
      <w:r>
        <w:t xml:space="preserve"> and cloud regions.</w:t>
      </w:r>
    </w:p>
    <w:p w14:paraId="01F767B7" w14:textId="77777777" w:rsidR="00826B93" w:rsidRDefault="00000000">
      <w:pPr>
        <w:numPr>
          <w:ilvl w:val="0"/>
          <w:numId w:val="16"/>
        </w:numPr>
      </w:pPr>
      <w:r>
        <w:rPr>
          <w:b/>
        </w:rPr>
        <w:t>Redundancy:</w:t>
      </w:r>
      <w:r>
        <w:t xml:space="preserve"> IST Switch, P1C mainframe, and P1C Infinity Connect have redundant setups.</w:t>
      </w:r>
    </w:p>
    <w:p w14:paraId="0B527D06" w14:textId="77777777" w:rsidR="00826B93" w:rsidRDefault="00000000">
      <w:pPr>
        <w:numPr>
          <w:ilvl w:val="0"/>
          <w:numId w:val="16"/>
        </w:numPr>
        <w:spacing w:after="240"/>
      </w:pPr>
      <w:r>
        <w:rPr>
          <w:b/>
        </w:rPr>
        <w:t>Disaster Recovery:</w:t>
      </w:r>
      <w:r>
        <w:t xml:space="preserve"> Systems are backed up in different locations for quick recovery.</w:t>
      </w:r>
    </w:p>
    <w:p w14:paraId="769302BB" w14:textId="77777777" w:rsidR="00826B93" w:rsidRDefault="00826B93">
      <w:pPr>
        <w:spacing w:before="240" w:after="240"/>
      </w:pPr>
    </w:p>
    <w:p w14:paraId="00DCAF92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11" w:name="_9z7chlz6fri7" w:colFirst="0" w:colLast="0"/>
      <w:bookmarkEnd w:id="11"/>
      <w:r>
        <w:rPr>
          <w:b/>
          <w:color w:val="000000"/>
          <w:sz w:val="32"/>
          <w:szCs w:val="32"/>
        </w:rPr>
        <w:t>Data Flows:</w:t>
      </w:r>
    </w:p>
    <w:p w14:paraId="2D48311B" w14:textId="77777777" w:rsidR="00826B93" w:rsidRDefault="00000000">
      <w:pPr>
        <w:numPr>
          <w:ilvl w:val="0"/>
          <w:numId w:val="17"/>
        </w:numPr>
        <w:spacing w:before="240"/>
      </w:pPr>
      <w:r>
        <w:rPr>
          <w:b/>
        </w:rPr>
        <w:t>Authorization Flow:</w:t>
      </w:r>
    </w:p>
    <w:p w14:paraId="4590B413" w14:textId="77777777" w:rsidR="00826B93" w:rsidRDefault="00000000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Mastercard Network → MIPs → IST Switch → P1C Mainframe (for authorization)</w:t>
      </w:r>
    </w:p>
    <w:p w14:paraId="5B590505" w14:textId="77777777" w:rsidR="00826B93" w:rsidRDefault="00000000">
      <w:pPr>
        <w:numPr>
          <w:ilvl w:val="1"/>
          <w:numId w:val="17"/>
        </w:numPr>
      </w:pPr>
      <w:r>
        <w:t>Stand-In Processing: IST Switch handles authorization if P1C Mainframe is down.</w:t>
      </w:r>
    </w:p>
    <w:p w14:paraId="01227753" w14:textId="77777777" w:rsidR="00826B93" w:rsidRDefault="00000000">
      <w:pPr>
        <w:numPr>
          <w:ilvl w:val="0"/>
          <w:numId w:val="17"/>
        </w:numPr>
      </w:pPr>
      <w:r>
        <w:rPr>
          <w:b/>
        </w:rPr>
        <w:t>Chargeback Data Flow:</w:t>
      </w:r>
    </w:p>
    <w:p w14:paraId="22484AD9" w14:textId="77777777" w:rsidR="00826B93" w:rsidRDefault="00000000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P1C Mainframe → Event Broker → CBK (Chargeback system)</w:t>
      </w:r>
    </w:p>
    <w:p w14:paraId="4A6C3A4E" w14:textId="77777777" w:rsidR="00826B93" w:rsidRDefault="00000000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CBK → P1C Infinity Connect (for updates)</w:t>
      </w:r>
    </w:p>
    <w:p w14:paraId="35058EA7" w14:textId="77777777" w:rsidR="00826B93" w:rsidRDefault="00000000">
      <w:pPr>
        <w:numPr>
          <w:ilvl w:val="0"/>
          <w:numId w:val="17"/>
        </w:numPr>
      </w:pPr>
      <w:r>
        <w:rPr>
          <w:b/>
        </w:rPr>
        <w:t>API Flow:</w:t>
      </w:r>
    </w:p>
    <w:p w14:paraId="313E6367" w14:textId="77777777" w:rsidR="00826B93" w:rsidRDefault="00000000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External Application → P1C Infinity Connect → P1C Mainframe (for processing)</w:t>
      </w:r>
    </w:p>
    <w:p w14:paraId="41782BE0" w14:textId="06E5D25D" w:rsidR="00826B93" w:rsidRDefault="00FD6927">
      <w:pPr>
        <w:numPr>
          <w:ilvl w:val="1"/>
          <w:numId w:val="17"/>
        </w:numPr>
      </w:pPr>
      <w:r w:rsidRPr="00FD6927">
        <w:t xml:space="preserve">Infinity Connect Caching service (ICCO) </w:t>
      </w:r>
      <w:r w:rsidR="00000000">
        <w:t>handles requests using cached data if the main system is down.</w:t>
      </w:r>
    </w:p>
    <w:p w14:paraId="29F6B198" w14:textId="094BD395" w:rsidR="00FD6927" w:rsidRDefault="00FD6927" w:rsidP="00FD6927">
      <w:r>
        <w:t>Caching--</w:t>
      </w:r>
      <w:r>
        <w:sym w:font="Wingdings" w:char="F0E0"/>
      </w:r>
      <w:r>
        <w:t xml:space="preserve">connected to </w:t>
      </w:r>
      <w:proofErr w:type="spellStart"/>
      <w:proofErr w:type="gramStart"/>
      <w:r>
        <w:t>exadata</w:t>
      </w:r>
      <w:proofErr w:type="spellEnd"/>
      <w:proofErr w:type="gramEnd"/>
    </w:p>
    <w:p w14:paraId="3A3818D3" w14:textId="77777777" w:rsidR="00826B93" w:rsidRDefault="00000000">
      <w:pPr>
        <w:numPr>
          <w:ilvl w:val="0"/>
          <w:numId w:val="17"/>
        </w:numPr>
      </w:pPr>
      <w:r>
        <w:rPr>
          <w:b/>
        </w:rPr>
        <w:t>Operational Data Flow:</w:t>
      </w:r>
    </w:p>
    <w:p w14:paraId="151D3870" w14:textId="77777777" w:rsidR="00826B93" w:rsidRDefault="00000000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P1C Mainframe → Data Express → MPMS (for batch file delivery)</w:t>
      </w:r>
    </w:p>
    <w:p w14:paraId="1D0AD5BD" w14:textId="77777777" w:rsidR="00826B93" w:rsidRDefault="00000000">
      <w:pPr>
        <w:numPr>
          <w:ilvl w:val="1"/>
          <w:numId w:val="17"/>
        </w:numPr>
        <w:spacing w:after="240"/>
      </w:pPr>
      <w:r>
        <w:rPr>
          <w:rFonts w:ascii="Arial Unicode MS" w:eastAsia="Arial Unicode MS" w:hAnsi="Arial Unicode MS" w:cs="Arial Unicode MS"/>
        </w:rPr>
        <w:t>P1C Mainframe → Event Broker → MPMS (for real-time messages)</w:t>
      </w:r>
    </w:p>
    <w:p w14:paraId="43B67E37" w14:textId="77777777" w:rsidR="00826B93" w:rsidRDefault="00826B93">
      <w:pPr>
        <w:spacing w:before="240" w:after="240"/>
      </w:pPr>
    </w:p>
    <w:p w14:paraId="4B14D38E" w14:textId="77777777" w:rsidR="00826B93" w:rsidRDefault="00000000">
      <w:pPr>
        <w:spacing w:before="240" w:after="240"/>
      </w:pPr>
      <w:r>
        <w:t>By leveraging these components and workflows, the MPMS application ensures reliable, secure, and efficient processing of prepaid card transactions, with robust fraud detection and high availability.</w:t>
      </w:r>
    </w:p>
    <w:p w14:paraId="7904C4AD" w14:textId="77777777" w:rsidR="00826B93" w:rsidRDefault="00826B93">
      <w:pPr>
        <w:spacing w:before="240" w:after="240"/>
      </w:pPr>
    </w:p>
    <w:p w14:paraId="46FA15BC" w14:textId="77777777" w:rsidR="00826B93" w:rsidRDefault="00000000">
      <w:pPr>
        <w:pStyle w:val="Heading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12" w:name="_ctutuyjgsopn" w:colFirst="0" w:colLast="0"/>
      <w:bookmarkEnd w:id="12"/>
      <w:r>
        <w:rPr>
          <w:b/>
          <w:color w:val="000000"/>
          <w:sz w:val="32"/>
          <w:szCs w:val="32"/>
        </w:rPr>
        <w:t>Database in the MPMS Application</w:t>
      </w:r>
    </w:p>
    <w:p w14:paraId="0320B4ED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3" w:name="_rn9go89pk8ek" w:colFirst="0" w:colLast="0"/>
      <w:bookmarkEnd w:id="13"/>
      <w:r>
        <w:rPr>
          <w:b/>
          <w:color w:val="000000"/>
          <w:sz w:val="26"/>
          <w:szCs w:val="26"/>
        </w:rPr>
        <w:t>Overview of Database Usage:</w:t>
      </w:r>
    </w:p>
    <w:p w14:paraId="18C9A398" w14:textId="77777777" w:rsidR="00826B93" w:rsidRDefault="00000000">
      <w:pPr>
        <w:spacing w:before="240" w:after="240"/>
      </w:pPr>
      <w:r>
        <w:t>The MPMS application uses IBM's DB2 database to store and manage cardholder data, transaction records, fraud detection logs, and operational metrics.</w:t>
      </w:r>
    </w:p>
    <w:p w14:paraId="0A95BA3E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4" w:name="_iypqyd7r1jsp" w:colFirst="0" w:colLast="0"/>
      <w:bookmarkEnd w:id="14"/>
      <w:r>
        <w:rPr>
          <w:b/>
          <w:color w:val="000000"/>
          <w:sz w:val="26"/>
          <w:szCs w:val="26"/>
        </w:rPr>
        <w:t>Key Points about the Database:</w:t>
      </w:r>
    </w:p>
    <w:p w14:paraId="2D169399" w14:textId="77777777" w:rsidR="00826B93" w:rsidRDefault="00000000">
      <w:pPr>
        <w:numPr>
          <w:ilvl w:val="0"/>
          <w:numId w:val="14"/>
        </w:numPr>
        <w:spacing w:before="240"/>
      </w:pPr>
      <w:r>
        <w:rPr>
          <w:b/>
        </w:rPr>
        <w:t>DB2 Subsystems:</w:t>
      </w:r>
    </w:p>
    <w:p w14:paraId="56291B77" w14:textId="77777777" w:rsidR="00826B93" w:rsidRDefault="00000000">
      <w:pPr>
        <w:numPr>
          <w:ilvl w:val="1"/>
          <w:numId w:val="14"/>
        </w:numPr>
      </w:pPr>
      <w:r>
        <w:rPr>
          <w:b/>
        </w:rPr>
        <w:t>Production DB2 Subsystem:</w:t>
      </w:r>
      <w:r>
        <w:t xml:space="preserve"> Named DWP0.</w:t>
      </w:r>
    </w:p>
    <w:p w14:paraId="020F77A1" w14:textId="77777777" w:rsidR="00826B93" w:rsidRDefault="00000000">
      <w:pPr>
        <w:numPr>
          <w:ilvl w:val="1"/>
          <w:numId w:val="14"/>
        </w:numPr>
      </w:pPr>
      <w:r>
        <w:rPr>
          <w:b/>
        </w:rPr>
        <w:t>Non-Production DB2 Subsystem:</w:t>
      </w:r>
      <w:r>
        <w:t xml:space="preserve"> Named DWN0.</w:t>
      </w:r>
    </w:p>
    <w:p w14:paraId="266D1556" w14:textId="77777777" w:rsidR="00826B93" w:rsidRDefault="00000000">
      <w:pPr>
        <w:numPr>
          <w:ilvl w:val="0"/>
          <w:numId w:val="14"/>
        </w:numPr>
      </w:pPr>
      <w:r>
        <w:rPr>
          <w:b/>
        </w:rPr>
        <w:t>Database Segregation:</w:t>
      </w:r>
    </w:p>
    <w:p w14:paraId="41D8406A" w14:textId="77777777" w:rsidR="00826B93" w:rsidRDefault="00000000">
      <w:pPr>
        <w:numPr>
          <w:ilvl w:val="1"/>
          <w:numId w:val="14"/>
        </w:numPr>
      </w:pPr>
      <w:r>
        <w:t>Data is segregated by schema within the DB2 subsystems.</w:t>
      </w:r>
    </w:p>
    <w:p w14:paraId="202BE785" w14:textId="77777777" w:rsidR="00826B93" w:rsidRDefault="00000000">
      <w:pPr>
        <w:numPr>
          <w:ilvl w:val="0"/>
          <w:numId w:val="14"/>
        </w:numPr>
      </w:pPr>
      <w:r>
        <w:rPr>
          <w:b/>
        </w:rPr>
        <w:t>Data Set Naming Conventions:</w:t>
      </w:r>
    </w:p>
    <w:p w14:paraId="4F5D97F5" w14:textId="77777777" w:rsidR="00826B93" w:rsidRDefault="00000000">
      <w:pPr>
        <w:numPr>
          <w:ilvl w:val="1"/>
          <w:numId w:val="14"/>
        </w:numPr>
      </w:pPr>
      <w:r>
        <w:t>Specific naming conventions for organizing and managing data.</w:t>
      </w:r>
    </w:p>
    <w:p w14:paraId="549B6626" w14:textId="77777777" w:rsidR="00826B93" w:rsidRDefault="00000000">
      <w:pPr>
        <w:numPr>
          <w:ilvl w:val="0"/>
          <w:numId w:val="14"/>
        </w:numPr>
      </w:pPr>
      <w:r>
        <w:rPr>
          <w:b/>
        </w:rPr>
        <w:t>Storage Considerations:</w:t>
      </w:r>
    </w:p>
    <w:p w14:paraId="68AA98F8" w14:textId="77777777" w:rsidR="00826B93" w:rsidRDefault="00000000">
      <w:pPr>
        <w:numPr>
          <w:ilvl w:val="1"/>
          <w:numId w:val="14"/>
        </w:numPr>
        <w:spacing w:after="240"/>
      </w:pPr>
      <w:r>
        <w:t>Anticipates additional storage needs and meets PCI encryption requirements.</w:t>
      </w:r>
    </w:p>
    <w:p w14:paraId="73BB41C6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5" w:name="_onb2whqg3isy" w:colFirst="0" w:colLast="0"/>
      <w:bookmarkEnd w:id="15"/>
      <w:r>
        <w:rPr>
          <w:b/>
          <w:color w:val="000000"/>
          <w:sz w:val="26"/>
          <w:szCs w:val="26"/>
        </w:rPr>
        <w:t>Important Tables and Their Functions:</w:t>
      </w:r>
    </w:p>
    <w:p w14:paraId="71D74768" w14:textId="77777777" w:rsidR="00826B93" w:rsidRDefault="00000000">
      <w:pPr>
        <w:numPr>
          <w:ilvl w:val="0"/>
          <w:numId w:val="6"/>
        </w:numPr>
        <w:spacing w:before="240"/>
      </w:pPr>
      <w:r>
        <w:rPr>
          <w:b/>
        </w:rPr>
        <w:t>Cardholder Information Table:</w:t>
      </w:r>
      <w:r>
        <w:t xml:space="preserve"> Stores personal information, card status, and account balance.</w:t>
      </w:r>
    </w:p>
    <w:p w14:paraId="6ADB51FF" w14:textId="77777777" w:rsidR="00826B93" w:rsidRDefault="00000000">
      <w:pPr>
        <w:numPr>
          <w:ilvl w:val="0"/>
          <w:numId w:val="6"/>
        </w:numPr>
      </w:pPr>
      <w:r>
        <w:rPr>
          <w:b/>
        </w:rPr>
        <w:t>Transaction Records Table:</w:t>
      </w:r>
      <w:r>
        <w:t xml:space="preserve"> Logs transaction details.</w:t>
      </w:r>
    </w:p>
    <w:p w14:paraId="7AE58F28" w14:textId="77777777" w:rsidR="00826B93" w:rsidRDefault="00000000">
      <w:pPr>
        <w:numPr>
          <w:ilvl w:val="0"/>
          <w:numId w:val="6"/>
        </w:numPr>
      </w:pPr>
      <w:r>
        <w:rPr>
          <w:b/>
        </w:rPr>
        <w:t>Fraud Detection Logs Table:</w:t>
      </w:r>
      <w:r>
        <w:t xml:space="preserve"> Records fraud check results.</w:t>
      </w:r>
    </w:p>
    <w:p w14:paraId="53B1E48C" w14:textId="77777777" w:rsidR="00826B93" w:rsidRDefault="00000000">
      <w:pPr>
        <w:numPr>
          <w:ilvl w:val="0"/>
          <w:numId w:val="6"/>
        </w:numPr>
      </w:pPr>
      <w:r>
        <w:rPr>
          <w:b/>
        </w:rPr>
        <w:t>API Request Logs Table:</w:t>
      </w:r>
      <w:r>
        <w:t xml:space="preserve"> Tracks API requests and responses.</w:t>
      </w:r>
    </w:p>
    <w:p w14:paraId="6A99A1CD" w14:textId="77777777" w:rsidR="00826B93" w:rsidRDefault="00000000">
      <w:pPr>
        <w:numPr>
          <w:ilvl w:val="0"/>
          <w:numId w:val="6"/>
        </w:numPr>
        <w:spacing w:after="240"/>
      </w:pPr>
      <w:r>
        <w:rPr>
          <w:b/>
        </w:rPr>
        <w:t>Operational Metrics Table:</w:t>
      </w:r>
      <w:r>
        <w:t xml:space="preserve"> Collects data on system performance.</w:t>
      </w:r>
    </w:p>
    <w:p w14:paraId="22E13899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6" w:name="_4gm5gucqft53" w:colFirst="0" w:colLast="0"/>
      <w:bookmarkEnd w:id="16"/>
      <w:r>
        <w:rPr>
          <w:b/>
          <w:color w:val="000000"/>
          <w:sz w:val="26"/>
          <w:szCs w:val="26"/>
        </w:rPr>
        <w:t>Database Instances and Table Counts:</w:t>
      </w:r>
    </w:p>
    <w:p w14:paraId="35451A7A" w14:textId="77777777" w:rsidR="00826B93" w:rsidRDefault="00000000">
      <w:pPr>
        <w:numPr>
          <w:ilvl w:val="0"/>
          <w:numId w:val="8"/>
        </w:numPr>
        <w:spacing w:before="240"/>
      </w:pPr>
      <w:r>
        <w:rPr>
          <w:b/>
        </w:rPr>
        <w:t>Production Environment:</w:t>
      </w:r>
    </w:p>
    <w:p w14:paraId="37158C71" w14:textId="77777777" w:rsidR="00826B93" w:rsidRDefault="00000000">
      <w:pPr>
        <w:numPr>
          <w:ilvl w:val="1"/>
          <w:numId w:val="8"/>
        </w:numPr>
      </w:pPr>
      <w:r>
        <w:rPr>
          <w:b/>
        </w:rPr>
        <w:t>Instance:</w:t>
      </w:r>
      <w:r>
        <w:t xml:space="preserve"> DWP0</w:t>
      </w:r>
    </w:p>
    <w:p w14:paraId="50B9A7E3" w14:textId="77777777" w:rsidR="00826B93" w:rsidRDefault="00000000">
      <w:pPr>
        <w:numPr>
          <w:ilvl w:val="1"/>
          <w:numId w:val="8"/>
        </w:numPr>
      </w:pPr>
      <w:r>
        <w:rPr>
          <w:b/>
        </w:rPr>
        <w:t>Estimated Number of Tables:</w:t>
      </w:r>
      <w:r>
        <w:t xml:space="preserve"> 100-200.</w:t>
      </w:r>
    </w:p>
    <w:p w14:paraId="7D6A8B53" w14:textId="77777777" w:rsidR="00826B93" w:rsidRDefault="00000000">
      <w:pPr>
        <w:numPr>
          <w:ilvl w:val="0"/>
          <w:numId w:val="8"/>
        </w:numPr>
      </w:pPr>
      <w:r>
        <w:rPr>
          <w:b/>
        </w:rPr>
        <w:t>Non-Production Environment:</w:t>
      </w:r>
    </w:p>
    <w:p w14:paraId="7B6FE383" w14:textId="77777777" w:rsidR="00826B93" w:rsidRDefault="00000000">
      <w:pPr>
        <w:numPr>
          <w:ilvl w:val="1"/>
          <w:numId w:val="8"/>
        </w:numPr>
      </w:pPr>
      <w:r>
        <w:rPr>
          <w:b/>
        </w:rPr>
        <w:t>Instance:</w:t>
      </w:r>
      <w:r>
        <w:t xml:space="preserve"> DWN0</w:t>
      </w:r>
    </w:p>
    <w:p w14:paraId="0E781C3E" w14:textId="77777777" w:rsidR="00826B93" w:rsidRDefault="00000000">
      <w:pPr>
        <w:numPr>
          <w:ilvl w:val="1"/>
          <w:numId w:val="8"/>
        </w:numPr>
        <w:spacing w:after="240"/>
      </w:pPr>
      <w:r>
        <w:rPr>
          <w:b/>
        </w:rPr>
        <w:t>Estimated Number of Tables:</w:t>
      </w:r>
      <w:r>
        <w:t xml:space="preserve"> </w:t>
      </w:r>
      <w:proofErr w:type="gramStart"/>
      <w:r>
        <w:t>Similar to</w:t>
      </w:r>
      <w:proofErr w:type="gramEnd"/>
      <w:r>
        <w:t xml:space="preserve"> production with additional tables for testing and development.</w:t>
      </w:r>
    </w:p>
    <w:p w14:paraId="1DB9C9F7" w14:textId="77777777" w:rsidR="00714E12" w:rsidRDefault="00714E12" w:rsidP="00714E12">
      <w:pPr>
        <w:spacing w:after="240"/>
      </w:pPr>
    </w:p>
    <w:p w14:paraId="55278833" w14:textId="77777777" w:rsidR="00714E12" w:rsidRDefault="00714E12" w:rsidP="00714E12">
      <w:pPr>
        <w:spacing w:after="240"/>
      </w:pPr>
    </w:p>
    <w:p w14:paraId="30E02F8C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7" w:name="_5mhggxrqnsjf" w:colFirst="0" w:colLast="0"/>
      <w:bookmarkEnd w:id="17"/>
      <w:r>
        <w:rPr>
          <w:b/>
          <w:color w:val="000000"/>
          <w:sz w:val="26"/>
          <w:szCs w:val="26"/>
        </w:rPr>
        <w:lastRenderedPageBreak/>
        <w:t>Key Database Features:</w:t>
      </w:r>
    </w:p>
    <w:p w14:paraId="238CCA1B" w14:textId="77777777" w:rsidR="00826B93" w:rsidRDefault="00000000">
      <w:pPr>
        <w:numPr>
          <w:ilvl w:val="0"/>
          <w:numId w:val="7"/>
        </w:numPr>
        <w:spacing w:before="240"/>
      </w:pPr>
      <w:r>
        <w:rPr>
          <w:b/>
        </w:rPr>
        <w:t>High Availability:</w:t>
      </w:r>
      <w:r>
        <w:t xml:space="preserve"> Replication across data </w:t>
      </w:r>
      <w:proofErr w:type="spellStart"/>
      <w:r>
        <w:t>centers</w:t>
      </w:r>
      <w:proofErr w:type="spellEnd"/>
      <w:r>
        <w:t>, using Data Guard for real-time replication.</w:t>
      </w:r>
    </w:p>
    <w:p w14:paraId="6B3222C8" w14:textId="77777777" w:rsidR="00826B93" w:rsidRDefault="00000000">
      <w:pPr>
        <w:numPr>
          <w:ilvl w:val="0"/>
          <w:numId w:val="7"/>
        </w:numPr>
      </w:pPr>
      <w:r>
        <w:rPr>
          <w:b/>
        </w:rPr>
        <w:t>Performance Optimization:</w:t>
      </w:r>
      <w:r>
        <w:t xml:space="preserve"> Use of Exadata slices for high performance.</w:t>
      </w:r>
    </w:p>
    <w:p w14:paraId="7D6D3C9A" w14:textId="77777777" w:rsidR="00826B93" w:rsidRDefault="00000000">
      <w:pPr>
        <w:numPr>
          <w:ilvl w:val="0"/>
          <w:numId w:val="7"/>
        </w:numPr>
      </w:pPr>
      <w:r>
        <w:rPr>
          <w:b/>
        </w:rPr>
        <w:t>Security:</w:t>
      </w:r>
      <w:r>
        <w:t xml:space="preserve"> Pervasive encryption and role-based access controls (RACF).</w:t>
      </w:r>
    </w:p>
    <w:p w14:paraId="62BADA27" w14:textId="77777777" w:rsidR="00826B93" w:rsidRDefault="00000000">
      <w:pPr>
        <w:numPr>
          <w:ilvl w:val="0"/>
          <w:numId w:val="7"/>
        </w:numPr>
      </w:pPr>
      <w:r>
        <w:rPr>
          <w:b/>
        </w:rPr>
        <w:t>Data Integrity:</w:t>
      </w:r>
      <w:r>
        <w:t xml:space="preserve"> Regular backups, snapshots, and transaction logs.</w:t>
      </w:r>
    </w:p>
    <w:p w14:paraId="354FEDE6" w14:textId="77777777" w:rsidR="00826B93" w:rsidRDefault="00000000">
      <w:pPr>
        <w:numPr>
          <w:ilvl w:val="0"/>
          <w:numId w:val="7"/>
        </w:numPr>
        <w:spacing w:after="240"/>
      </w:pPr>
      <w:r>
        <w:rPr>
          <w:b/>
        </w:rPr>
        <w:t>Scalability:</w:t>
      </w:r>
      <w:r>
        <w:t xml:space="preserve"> Designed to handle growing volumes of transactions and data.</w:t>
      </w:r>
    </w:p>
    <w:p w14:paraId="56666154" w14:textId="77777777" w:rsidR="00826B93" w:rsidRDefault="00826B93"/>
    <w:p w14:paraId="30B0A603" w14:textId="77777777" w:rsidR="00826B93" w:rsidRDefault="00000000">
      <w:pPr>
        <w:pStyle w:val="Heading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18" w:name="_ilfawm8imvs7" w:colFirst="0" w:colLast="0"/>
      <w:bookmarkEnd w:id="18"/>
      <w:r>
        <w:rPr>
          <w:b/>
          <w:color w:val="000000"/>
          <w:sz w:val="32"/>
          <w:szCs w:val="32"/>
        </w:rPr>
        <w:t>Diagrams Explanation</w:t>
      </w:r>
    </w:p>
    <w:p w14:paraId="03DD9A69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9" w:name="_9sa7gie0bohy" w:colFirst="0" w:colLast="0"/>
      <w:bookmarkEnd w:id="19"/>
      <w:r>
        <w:rPr>
          <w:b/>
          <w:color w:val="000000"/>
          <w:sz w:val="22"/>
          <w:szCs w:val="22"/>
        </w:rPr>
        <w:t>1. High-Level Architecture Diagram</w:t>
      </w:r>
    </w:p>
    <w:p w14:paraId="67794F09" w14:textId="77777777" w:rsidR="00826B93" w:rsidRDefault="00000000">
      <w:pPr>
        <w:spacing w:before="240" w:after="240"/>
      </w:pPr>
      <w:r>
        <w:rPr>
          <w:b/>
        </w:rPr>
        <w:t>Explanation:</w:t>
      </w:r>
      <w:r>
        <w:t xml:space="preserve"> Shows the structure of the system, highlighting key components and their interactions.</w:t>
      </w:r>
    </w:p>
    <w:p w14:paraId="33DA0282" w14:textId="77777777" w:rsidR="00826B93" w:rsidRDefault="00000000">
      <w:pPr>
        <w:numPr>
          <w:ilvl w:val="0"/>
          <w:numId w:val="4"/>
        </w:numPr>
        <w:spacing w:before="240"/>
      </w:pPr>
      <w:r>
        <w:rPr>
          <w:b/>
        </w:rPr>
        <w:t>Components:</w:t>
      </w:r>
      <w:r>
        <w:t xml:space="preserve"> P1C Mainframe, IST Switch, FICO® Falcon, P1C Infinity Connect.</w:t>
      </w:r>
    </w:p>
    <w:p w14:paraId="4D9F00D4" w14:textId="77777777" w:rsidR="00826B93" w:rsidRDefault="00000000">
      <w:pPr>
        <w:numPr>
          <w:ilvl w:val="0"/>
          <w:numId w:val="4"/>
        </w:numPr>
        <w:spacing w:after="240"/>
      </w:pPr>
      <w:r>
        <w:rPr>
          <w:b/>
        </w:rPr>
        <w:t>Connectivity:</w:t>
      </w:r>
      <w:r>
        <w:t xml:space="preserve"> Secure connections, redundant setups for high availability.</w:t>
      </w:r>
    </w:p>
    <w:p w14:paraId="67EFA96B" w14:textId="77777777" w:rsidR="00826B93" w:rsidRDefault="00000000">
      <w:pPr>
        <w:spacing w:before="240" w:after="240"/>
        <w:rPr>
          <w:b/>
        </w:rPr>
      </w:pPr>
      <w:r>
        <w:rPr>
          <w:b/>
        </w:rPr>
        <w:t>How It Works:</w:t>
      </w:r>
    </w:p>
    <w:p w14:paraId="704356FE" w14:textId="77777777" w:rsidR="00826B93" w:rsidRDefault="00000000">
      <w:pPr>
        <w:numPr>
          <w:ilvl w:val="0"/>
          <w:numId w:val="2"/>
        </w:numPr>
        <w:spacing w:before="240"/>
      </w:pPr>
      <w:r>
        <w:t>Transactions flow through the IST Switch to the P1C mainframe.</w:t>
      </w:r>
    </w:p>
    <w:p w14:paraId="626D4868" w14:textId="77777777" w:rsidR="00826B93" w:rsidRDefault="00000000">
      <w:pPr>
        <w:numPr>
          <w:ilvl w:val="0"/>
          <w:numId w:val="2"/>
        </w:numPr>
      </w:pPr>
      <w:r>
        <w:t>Fraud checks are performed by FICO® Falcon.</w:t>
      </w:r>
    </w:p>
    <w:p w14:paraId="157F9A9F" w14:textId="77777777" w:rsidR="00826B93" w:rsidRDefault="00000000">
      <w:pPr>
        <w:numPr>
          <w:ilvl w:val="0"/>
          <w:numId w:val="2"/>
        </w:numPr>
      </w:pPr>
      <w:r>
        <w:t>API requests are handled by P1C Infinity Connect with cached data if needed.</w:t>
      </w:r>
    </w:p>
    <w:p w14:paraId="5B5B7B42" w14:textId="77777777" w:rsidR="00826B93" w:rsidRDefault="00000000">
      <w:pPr>
        <w:numPr>
          <w:ilvl w:val="0"/>
          <w:numId w:val="2"/>
        </w:numPr>
        <w:spacing w:after="240"/>
      </w:pPr>
      <w:r>
        <w:t>Data is replicated across multiple locations.</w:t>
      </w:r>
    </w:p>
    <w:p w14:paraId="5F948757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o8k1roub3cyh" w:colFirst="0" w:colLast="0"/>
      <w:bookmarkEnd w:id="20"/>
      <w:r>
        <w:rPr>
          <w:b/>
          <w:color w:val="000000"/>
          <w:sz w:val="22"/>
          <w:szCs w:val="22"/>
        </w:rPr>
        <w:t>2. Authorization Flow Diagram</w:t>
      </w:r>
    </w:p>
    <w:p w14:paraId="6018F1D1" w14:textId="77777777" w:rsidR="00826B93" w:rsidRDefault="00000000">
      <w:pPr>
        <w:spacing w:before="240" w:after="240"/>
      </w:pPr>
      <w:r>
        <w:rPr>
          <w:b/>
        </w:rPr>
        <w:t>Explanation:</w:t>
      </w:r>
      <w:r>
        <w:t xml:space="preserve"> Illustrates the path a transaction takes from initiation to authorization.</w:t>
      </w:r>
    </w:p>
    <w:p w14:paraId="3801B744" w14:textId="77777777" w:rsidR="00826B93" w:rsidRDefault="00000000">
      <w:pPr>
        <w:numPr>
          <w:ilvl w:val="0"/>
          <w:numId w:val="15"/>
        </w:numPr>
        <w:spacing w:before="240"/>
      </w:pPr>
      <w:r>
        <w:rPr>
          <w:b/>
        </w:rPr>
        <w:t>Flow Steps:</w:t>
      </w:r>
      <w:r>
        <w:rPr>
          <w:rFonts w:ascii="Arial Unicode MS" w:eastAsia="Arial Unicode MS" w:hAnsi="Arial Unicode MS" w:cs="Arial Unicode MS"/>
        </w:rPr>
        <w:t xml:space="preserve"> Mastercard Network → MIPs → IST Switch → P1C Mainframe → FICO® Falcon.</w:t>
      </w:r>
    </w:p>
    <w:p w14:paraId="34E08B76" w14:textId="77777777" w:rsidR="00826B93" w:rsidRDefault="00000000">
      <w:pPr>
        <w:numPr>
          <w:ilvl w:val="0"/>
          <w:numId w:val="15"/>
        </w:numPr>
        <w:spacing w:after="240"/>
      </w:pPr>
      <w:r>
        <w:rPr>
          <w:b/>
        </w:rPr>
        <w:t>Stand-In Processing:</w:t>
      </w:r>
      <w:r>
        <w:t xml:space="preserve"> IST Switch handles authorization if P1C Mainframe is unavailable.</w:t>
      </w:r>
    </w:p>
    <w:p w14:paraId="25530CF4" w14:textId="77777777" w:rsidR="00826B93" w:rsidRDefault="00000000">
      <w:pPr>
        <w:spacing w:before="240" w:after="240"/>
        <w:rPr>
          <w:b/>
        </w:rPr>
      </w:pPr>
      <w:r>
        <w:rPr>
          <w:b/>
        </w:rPr>
        <w:t>How It Works:</w:t>
      </w:r>
    </w:p>
    <w:p w14:paraId="7E24B35F" w14:textId="77777777" w:rsidR="00826B93" w:rsidRDefault="00000000">
      <w:pPr>
        <w:numPr>
          <w:ilvl w:val="0"/>
          <w:numId w:val="11"/>
        </w:numPr>
        <w:spacing w:before="240"/>
      </w:pPr>
      <w:r>
        <w:t>Transactions are routed from the Mastercard network to the IST Switch via MIPs.</w:t>
      </w:r>
    </w:p>
    <w:p w14:paraId="61022F55" w14:textId="77777777" w:rsidR="00826B93" w:rsidRDefault="00000000">
      <w:pPr>
        <w:numPr>
          <w:ilvl w:val="0"/>
          <w:numId w:val="11"/>
        </w:numPr>
      </w:pPr>
      <w:r>
        <w:t>The IST Switch sends the transaction to the P1C mainframe for authorization.</w:t>
      </w:r>
    </w:p>
    <w:p w14:paraId="2BDEB868" w14:textId="77777777" w:rsidR="00826B93" w:rsidRDefault="00000000">
      <w:pPr>
        <w:numPr>
          <w:ilvl w:val="0"/>
          <w:numId w:val="11"/>
        </w:numPr>
      </w:pPr>
      <w:r>
        <w:t>Fraud detection is performed by FICO® Falcon.</w:t>
      </w:r>
    </w:p>
    <w:p w14:paraId="1A55302C" w14:textId="77777777" w:rsidR="00826B93" w:rsidRDefault="00000000">
      <w:pPr>
        <w:numPr>
          <w:ilvl w:val="0"/>
          <w:numId w:val="11"/>
        </w:numPr>
        <w:spacing w:after="240"/>
      </w:pPr>
      <w:r>
        <w:t>If P1C Mainframe is down, the IST Switch uses pre-set rules for authorization.</w:t>
      </w:r>
    </w:p>
    <w:p w14:paraId="5125B8E9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1" w:name="_mwpb0t8svnwx" w:colFirst="0" w:colLast="0"/>
      <w:bookmarkEnd w:id="21"/>
      <w:r>
        <w:rPr>
          <w:b/>
          <w:color w:val="000000"/>
          <w:sz w:val="22"/>
          <w:szCs w:val="22"/>
        </w:rPr>
        <w:t>3. API Flow Diagram</w:t>
      </w:r>
    </w:p>
    <w:p w14:paraId="2F33B3F0" w14:textId="77777777" w:rsidR="00826B93" w:rsidRDefault="00000000">
      <w:pPr>
        <w:spacing w:before="240" w:after="240"/>
      </w:pPr>
      <w:r>
        <w:rPr>
          <w:b/>
        </w:rPr>
        <w:t>Explanation:</w:t>
      </w:r>
      <w:r>
        <w:t xml:space="preserve"> Shows how API requests from external systems are processed.</w:t>
      </w:r>
    </w:p>
    <w:p w14:paraId="6D8ACA3D" w14:textId="77777777" w:rsidR="00826B93" w:rsidRDefault="00000000">
      <w:pPr>
        <w:numPr>
          <w:ilvl w:val="0"/>
          <w:numId w:val="18"/>
        </w:numPr>
        <w:spacing w:before="240"/>
      </w:pPr>
      <w:r>
        <w:rPr>
          <w:b/>
        </w:rPr>
        <w:t>Flow Steps:</w:t>
      </w:r>
      <w:r>
        <w:rPr>
          <w:rFonts w:ascii="Arial Unicode MS" w:eastAsia="Arial Unicode MS" w:hAnsi="Arial Unicode MS" w:cs="Arial Unicode MS"/>
        </w:rPr>
        <w:t xml:space="preserve"> External Systems → P1C Infinity Connect → ICCO → P1C Mainframe.</w:t>
      </w:r>
    </w:p>
    <w:p w14:paraId="007D6E04" w14:textId="77777777" w:rsidR="00826B93" w:rsidRDefault="00000000">
      <w:pPr>
        <w:numPr>
          <w:ilvl w:val="0"/>
          <w:numId w:val="18"/>
        </w:numPr>
        <w:spacing w:after="240"/>
      </w:pPr>
      <w:r>
        <w:rPr>
          <w:b/>
        </w:rPr>
        <w:t>Cached Data:</w:t>
      </w:r>
      <w:r>
        <w:t xml:space="preserve"> ICCO handles requests using cached data if the main system is down.</w:t>
      </w:r>
    </w:p>
    <w:p w14:paraId="66F239A3" w14:textId="77777777" w:rsidR="00826B93" w:rsidRDefault="00000000">
      <w:pPr>
        <w:spacing w:before="240" w:after="240"/>
        <w:rPr>
          <w:b/>
        </w:rPr>
      </w:pPr>
      <w:r>
        <w:rPr>
          <w:b/>
        </w:rPr>
        <w:lastRenderedPageBreak/>
        <w:t>How It Works:</w:t>
      </w:r>
    </w:p>
    <w:p w14:paraId="759A062B" w14:textId="77777777" w:rsidR="00826B93" w:rsidRDefault="00000000">
      <w:pPr>
        <w:numPr>
          <w:ilvl w:val="0"/>
          <w:numId w:val="5"/>
        </w:numPr>
        <w:spacing w:before="240"/>
      </w:pPr>
      <w:r>
        <w:t>API requests are sent to P1C Infinity Connect.</w:t>
      </w:r>
    </w:p>
    <w:p w14:paraId="30EB90C4" w14:textId="77777777" w:rsidR="00826B93" w:rsidRDefault="00000000">
      <w:pPr>
        <w:numPr>
          <w:ilvl w:val="0"/>
          <w:numId w:val="5"/>
        </w:numPr>
      </w:pPr>
      <w:r>
        <w:t>Requests are distributed and handled using cached data if possible.</w:t>
      </w:r>
    </w:p>
    <w:p w14:paraId="581D6D78" w14:textId="77777777" w:rsidR="00826B93" w:rsidRDefault="00000000">
      <w:pPr>
        <w:numPr>
          <w:ilvl w:val="0"/>
          <w:numId w:val="5"/>
        </w:numPr>
      </w:pPr>
      <w:r>
        <w:t>Requests needing mainframe processing are forwarded to the P1C mainframe.</w:t>
      </w:r>
    </w:p>
    <w:p w14:paraId="7BFD6C42" w14:textId="77777777" w:rsidR="00826B93" w:rsidRDefault="00000000">
      <w:pPr>
        <w:numPr>
          <w:ilvl w:val="0"/>
          <w:numId w:val="5"/>
        </w:numPr>
        <w:spacing w:after="240"/>
      </w:pPr>
      <w:r>
        <w:t>Responses are sent back through the same path.</w:t>
      </w:r>
    </w:p>
    <w:p w14:paraId="442F0DBF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2" w:name="_5a31lfwfw8sd" w:colFirst="0" w:colLast="0"/>
      <w:bookmarkEnd w:id="22"/>
      <w:r>
        <w:rPr>
          <w:b/>
          <w:color w:val="000000"/>
          <w:sz w:val="22"/>
          <w:szCs w:val="22"/>
        </w:rPr>
        <w:t>4. Chargeback Data Flow Diagram</w:t>
      </w:r>
    </w:p>
    <w:p w14:paraId="5C2F3645" w14:textId="77777777" w:rsidR="00826B93" w:rsidRDefault="00000000">
      <w:pPr>
        <w:spacing w:before="240" w:after="240"/>
      </w:pPr>
      <w:r>
        <w:rPr>
          <w:b/>
        </w:rPr>
        <w:t>Explanation:</w:t>
      </w:r>
      <w:r>
        <w:t xml:space="preserve"> Details how chargeback transactions are processed and communicated.</w:t>
      </w:r>
    </w:p>
    <w:p w14:paraId="1A41E5C3" w14:textId="77777777" w:rsidR="00826B93" w:rsidRDefault="00000000">
      <w:pPr>
        <w:numPr>
          <w:ilvl w:val="0"/>
          <w:numId w:val="3"/>
        </w:numPr>
        <w:spacing w:before="240" w:after="240"/>
      </w:pPr>
      <w:r>
        <w:rPr>
          <w:b/>
        </w:rPr>
        <w:t>Flow Steps:</w:t>
      </w:r>
      <w:r>
        <w:rPr>
          <w:rFonts w:ascii="Arial Unicode MS" w:eastAsia="Arial Unicode MS" w:hAnsi="Arial Unicode MS" w:cs="Arial Unicode MS"/>
        </w:rPr>
        <w:t xml:space="preserve"> P1C Mainframe → Event Broker → CBK → P1C Infinity Connect.</w:t>
      </w:r>
    </w:p>
    <w:p w14:paraId="6D182482" w14:textId="77777777" w:rsidR="00826B93" w:rsidRDefault="00000000">
      <w:pPr>
        <w:spacing w:before="240" w:after="240"/>
        <w:rPr>
          <w:b/>
        </w:rPr>
      </w:pPr>
      <w:r>
        <w:rPr>
          <w:b/>
        </w:rPr>
        <w:t>How It Works:</w:t>
      </w:r>
    </w:p>
    <w:p w14:paraId="523D71AE" w14:textId="77777777" w:rsidR="00826B93" w:rsidRDefault="00000000">
      <w:pPr>
        <w:numPr>
          <w:ilvl w:val="0"/>
          <w:numId w:val="12"/>
        </w:numPr>
        <w:spacing w:before="240"/>
      </w:pPr>
      <w:r>
        <w:t>Chargeback data is processed by the P1C mainframe.</w:t>
      </w:r>
    </w:p>
    <w:p w14:paraId="1A3F1421" w14:textId="77777777" w:rsidR="00826B93" w:rsidRDefault="00000000">
      <w:pPr>
        <w:numPr>
          <w:ilvl w:val="0"/>
          <w:numId w:val="12"/>
        </w:numPr>
      </w:pPr>
      <w:r>
        <w:t>Data is routed to the CBK system via the Event Broker.</w:t>
      </w:r>
    </w:p>
    <w:p w14:paraId="00F3E965" w14:textId="77777777" w:rsidR="00826B93" w:rsidRDefault="00000000">
      <w:pPr>
        <w:numPr>
          <w:ilvl w:val="0"/>
          <w:numId w:val="12"/>
        </w:numPr>
        <w:spacing w:after="240"/>
      </w:pPr>
      <w:r>
        <w:t>CBK processes chargebacks and updates status via API calls through P1C Infinity Connect.</w:t>
      </w:r>
    </w:p>
    <w:p w14:paraId="284D6C09" w14:textId="77777777" w:rsidR="00826B9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3" w:name="_gmiwclbcnxy5" w:colFirst="0" w:colLast="0"/>
      <w:bookmarkEnd w:id="23"/>
      <w:r>
        <w:rPr>
          <w:b/>
          <w:color w:val="000000"/>
          <w:sz w:val="22"/>
          <w:szCs w:val="22"/>
        </w:rPr>
        <w:t>5. Operational Data Flow Diagram</w:t>
      </w:r>
    </w:p>
    <w:p w14:paraId="3D364C6B" w14:textId="77777777" w:rsidR="00826B93" w:rsidRDefault="00000000">
      <w:pPr>
        <w:spacing w:before="240" w:after="240"/>
      </w:pPr>
      <w:r>
        <w:rPr>
          <w:b/>
        </w:rPr>
        <w:t>Explanation:</w:t>
      </w:r>
      <w:r>
        <w:t xml:space="preserve"> Shows how operational data is transferred between P1C and MPMS.</w:t>
      </w:r>
    </w:p>
    <w:p w14:paraId="671E7E39" w14:textId="77777777" w:rsidR="00826B93" w:rsidRDefault="00000000">
      <w:pPr>
        <w:numPr>
          <w:ilvl w:val="0"/>
          <w:numId w:val="10"/>
        </w:numPr>
        <w:spacing w:before="240"/>
      </w:pPr>
      <w:r>
        <w:rPr>
          <w:b/>
        </w:rPr>
        <w:t>Batch File Delivery:</w:t>
      </w:r>
      <w:r>
        <w:rPr>
          <w:rFonts w:ascii="Arial Unicode MS" w:eastAsia="Arial Unicode MS" w:hAnsi="Arial Unicode MS" w:cs="Arial Unicode MS"/>
        </w:rPr>
        <w:t xml:space="preserve"> P1C Mainframe → Data Express → MPMS.</w:t>
      </w:r>
    </w:p>
    <w:p w14:paraId="17DD2EAB" w14:textId="77777777" w:rsidR="00826B93" w:rsidRDefault="00000000">
      <w:pPr>
        <w:numPr>
          <w:ilvl w:val="0"/>
          <w:numId w:val="10"/>
        </w:numPr>
        <w:spacing w:after="240"/>
      </w:pPr>
      <w:r>
        <w:rPr>
          <w:b/>
        </w:rPr>
        <w:t>Real-Time Messages:</w:t>
      </w:r>
      <w:r>
        <w:rPr>
          <w:rFonts w:ascii="Arial Unicode MS" w:eastAsia="Arial Unicode MS" w:hAnsi="Arial Unicode MS" w:cs="Arial Unicode MS"/>
        </w:rPr>
        <w:t xml:space="preserve"> P1C Mainframe → Event Broker → MPMS.</w:t>
      </w:r>
    </w:p>
    <w:p w14:paraId="1B54276C" w14:textId="77777777" w:rsidR="00826B93" w:rsidRDefault="00000000">
      <w:pPr>
        <w:spacing w:before="240" w:after="240"/>
        <w:rPr>
          <w:b/>
        </w:rPr>
      </w:pPr>
      <w:r>
        <w:rPr>
          <w:b/>
        </w:rPr>
        <w:t>How It Works:</w:t>
      </w:r>
    </w:p>
    <w:p w14:paraId="067910C9" w14:textId="77777777" w:rsidR="00826B93" w:rsidRDefault="00000000">
      <w:pPr>
        <w:numPr>
          <w:ilvl w:val="0"/>
          <w:numId w:val="13"/>
        </w:numPr>
        <w:spacing w:before="240"/>
      </w:pPr>
      <w:r>
        <w:t>Batch files are generated by the P1C mainframe and sent to Data Express, then transferred to MPMS.</w:t>
      </w:r>
    </w:p>
    <w:p w14:paraId="6D85AB7C" w14:textId="77777777" w:rsidR="00826B93" w:rsidRDefault="00000000">
      <w:pPr>
        <w:numPr>
          <w:ilvl w:val="0"/>
          <w:numId w:val="13"/>
        </w:numPr>
        <w:spacing w:after="240"/>
      </w:pPr>
      <w:r>
        <w:t>Real-time messages are generated by the P1C mainframe, sent to the Event Broker, and routed to MPMS.</w:t>
      </w:r>
    </w:p>
    <w:p w14:paraId="3C10A44A" w14:textId="77777777" w:rsidR="00826B93" w:rsidRDefault="00826B93"/>
    <w:sectPr w:rsidR="00826B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3CD4"/>
    <w:multiLevelType w:val="multilevel"/>
    <w:tmpl w:val="88327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E55C8"/>
    <w:multiLevelType w:val="multilevel"/>
    <w:tmpl w:val="5E846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E20F4A"/>
    <w:multiLevelType w:val="multilevel"/>
    <w:tmpl w:val="8B6AD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73906"/>
    <w:multiLevelType w:val="multilevel"/>
    <w:tmpl w:val="D4788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FE6155"/>
    <w:multiLevelType w:val="multilevel"/>
    <w:tmpl w:val="9BCAF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822900"/>
    <w:multiLevelType w:val="multilevel"/>
    <w:tmpl w:val="20C0D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B17C34"/>
    <w:multiLevelType w:val="multilevel"/>
    <w:tmpl w:val="5CD4B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5A4E43"/>
    <w:multiLevelType w:val="multilevel"/>
    <w:tmpl w:val="3A4A8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C2408B"/>
    <w:multiLevelType w:val="multilevel"/>
    <w:tmpl w:val="BEF44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F04B02"/>
    <w:multiLevelType w:val="multilevel"/>
    <w:tmpl w:val="A8067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2F71D7"/>
    <w:multiLevelType w:val="multilevel"/>
    <w:tmpl w:val="08D4E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E810FE"/>
    <w:multiLevelType w:val="multilevel"/>
    <w:tmpl w:val="37A4F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5A0D14"/>
    <w:multiLevelType w:val="multilevel"/>
    <w:tmpl w:val="C24EC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6708ED"/>
    <w:multiLevelType w:val="multilevel"/>
    <w:tmpl w:val="28EC3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7439C3"/>
    <w:multiLevelType w:val="multilevel"/>
    <w:tmpl w:val="4A18C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140B94"/>
    <w:multiLevelType w:val="multilevel"/>
    <w:tmpl w:val="DF207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B93B59"/>
    <w:multiLevelType w:val="multilevel"/>
    <w:tmpl w:val="FE3CD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8161CB"/>
    <w:multiLevelType w:val="multilevel"/>
    <w:tmpl w:val="DCC63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95477596">
    <w:abstractNumId w:val="3"/>
  </w:num>
  <w:num w:numId="2" w16cid:durableId="1251501737">
    <w:abstractNumId w:val="1"/>
  </w:num>
  <w:num w:numId="3" w16cid:durableId="885871290">
    <w:abstractNumId w:val="12"/>
  </w:num>
  <w:num w:numId="4" w16cid:durableId="2058972019">
    <w:abstractNumId w:val="5"/>
  </w:num>
  <w:num w:numId="5" w16cid:durableId="1751536827">
    <w:abstractNumId w:val="10"/>
  </w:num>
  <w:num w:numId="6" w16cid:durableId="1595363945">
    <w:abstractNumId w:val="11"/>
  </w:num>
  <w:num w:numId="7" w16cid:durableId="208686818">
    <w:abstractNumId w:val="8"/>
  </w:num>
  <w:num w:numId="8" w16cid:durableId="1695689078">
    <w:abstractNumId w:val="13"/>
  </w:num>
  <w:num w:numId="9" w16cid:durableId="883717685">
    <w:abstractNumId w:val="14"/>
  </w:num>
  <w:num w:numId="10" w16cid:durableId="1549874107">
    <w:abstractNumId w:val="0"/>
  </w:num>
  <w:num w:numId="11" w16cid:durableId="1992785637">
    <w:abstractNumId w:val="6"/>
  </w:num>
  <w:num w:numId="12" w16cid:durableId="861287522">
    <w:abstractNumId w:val="7"/>
  </w:num>
  <w:num w:numId="13" w16cid:durableId="11689300">
    <w:abstractNumId w:val="2"/>
  </w:num>
  <w:num w:numId="14" w16cid:durableId="746460822">
    <w:abstractNumId w:val="17"/>
  </w:num>
  <w:num w:numId="15" w16cid:durableId="312411513">
    <w:abstractNumId w:val="9"/>
  </w:num>
  <w:num w:numId="16" w16cid:durableId="1537886323">
    <w:abstractNumId w:val="4"/>
  </w:num>
  <w:num w:numId="17" w16cid:durableId="447891186">
    <w:abstractNumId w:val="16"/>
  </w:num>
  <w:num w:numId="18" w16cid:durableId="11245437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93"/>
    <w:rsid w:val="003115F2"/>
    <w:rsid w:val="00714E12"/>
    <w:rsid w:val="0072177C"/>
    <w:rsid w:val="00826B93"/>
    <w:rsid w:val="00846507"/>
    <w:rsid w:val="009F21F0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0242"/>
  <w15:docId w15:val="{BFBB2B1D-E643-41B3-8977-B0349F43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Harsh</cp:lastModifiedBy>
  <cp:revision>5</cp:revision>
  <dcterms:created xsi:type="dcterms:W3CDTF">2024-07-11T05:39:00Z</dcterms:created>
  <dcterms:modified xsi:type="dcterms:W3CDTF">2024-07-12T10:54:00Z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2024-07-11T05:39:20Z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4abae064-2932-47de-93e8-4f46caa3bf00</vt:lpwstr>
  </property>
  <property fmtid="{D5CDD505-2E9C-101B-9397-08002B2CF9AE}" pid="8" name="MSIP_Label_9e1e58c1-766d-4ff4-9619-b604fc37898b_ContentBits">
    <vt:lpwstr>0</vt:lpwstr>
  </property>
</Properties>
</file>