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{{base_tax_phrase}}</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spell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{{base_tax_phrase}}</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