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{{greeting}}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 you for the opportunity to provide a quote for this project.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A few things to note: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>Epoxy / Resinous Flooring: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Materials / 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>{{cover_system_line}}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Area: </w:t>
      </w:r>
      <w:r>
        <w:rPr>
          <w:rFonts w:ascii="Zetta Serif Book" w:hAnsi="Zetta Serif Book"/>
          <w:b w:val="0"/>
          <w:i w:val="0"/>
          <w:color w:val="404040"/>
          <w:sz w:val="22"/>
        </w:rPr>
        <w:t>{{work_areas}}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>This price is based on all work taking place in 1 phase/mobilization. If this needs to be split into multiple phases and/or over weekends, please let me know.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moisture-mitigation unit price if slab RH is over 75%;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>Polished Concrete: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Polished concrete over approximately {{polish_sf}} SF. </w:t>
      </w:r>
      <w:r>
        <w:rPr>
          <w:rFonts w:ascii="Zetta Serif Book" w:hAnsi="Zetta Serif Book"/>
          <w:b w:val="0"/>
          <w:i/>
          <w:color w:val="404040"/>
          <w:sz w:val="22"/>
        </w:rPr>
        <w:t>[AGGREGATE EXPOSURE - pick one: Class A cream finish (no exposure) / Class B salt &amp; pepper / Class C coarse, full exposure.] [SHEEN - pick one: Level 2 (400 grit) / Level 3 (800 grit).]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>This price is based on all work taking place in 1 phase/mobilization. If this needs to be split into multiple phases and/or over weekends, please let me know.</w:t>
      </w:r>
    </w:p>
    <w:p>
      <w:pPr>
        <w:numPr>
          <w:ilvl w:val="0"/>
          <w:numId w:val="34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out, if you have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