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167C" w:rsidRPr="0093167C" w:rsidRDefault="0093167C" w:rsidP="009316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93167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es-CO"/>
        </w:rPr>
        <w:t>Plaintext</w:t>
      </w:r>
      <w:proofErr w:type="spellEnd"/>
    </w:p>
    <w:p w:rsidR="0093167C" w:rsidRPr="0093167C" w:rsidRDefault="0093167C" w:rsidP="0093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93167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====================================================================</w:t>
      </w:r>
    </w:p>
    <w:p w:rsidR="0093167C" w:rsidRPr="0093167C" w:rsidRDefault="0093167C" w:rsidP="0093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93167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  </w:t>
      </w:r>
      <w:r w:rsidRPr="0093167C">
        <w:rPr>
          <w:rFonts w:ascii="Segoe UI Symbol" w:eastAsia="Times New Roman" w:hAnsi="Segoe UI Symbol" w:cs="Segoe UI Symbol"/>
          <w:kern w:val="0"/>
          <w:sz w:val="21"/>
          <w:szCs w:val="21"/>
          <w:bdr w:val="none" w:sz="0" w:space="0" w:color="auto" w:frame="1"/>
          <w:lang w:eastAsia="es-CO"/>
        </w:rPr>
        <w:t>🔌</w:t>
      </w:r>
      <w:r w:rsidRPr="0093167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 LA CONEXIÓN FÍSICA: EL PUENTE ENTRE EL COMPILADOR E INDESIGN</w:t>
      </w:r>
    </w:p>
    <w:p w:rsidR="0093167C" w:rsidRPr="0093167C" w:rsidRDefault="0093167C" w:rsidP="0093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93167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  LEXDIGITALHD — IPC, EXTENDSCRIPT Y UXP EN LA FASE E25</w:t>
      </w:r>
    </w:p>
    <w:p w:rsidR="0093167C" w:rsidRPr="0093167C" w:rsidRDefault="0093167C" w:rsidP="0093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93167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====================================================================</w:t>
      </w:r>
    </w:p>
    <w:p w:rsidR="0093167C" w:rsidRPr="0093167C" w:rsidRDefault="0093167C" w:rsidP="009316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3167C">
        <w:rPr>
          <w:rFonts w:ascii="Times New Roman" w:eastAsia="Times New Roman" w:hAnsi="Times New Roman" w:cs="Times New Roman"/>
          <w:kern w:val="0"/>
          <w:lang w:eastAsia="es-CO"/>
        </w:rPr>
        <w:t xml:space="preserve">La conexión entre el compilador de Node.js y Adobe InDesign se gestiona durante la </w:t>
      </w:r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Fase E25 (</w:t>
      </w:r>
      <w:proofErr w:type="spellStart"/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Physical</w:t>
      </w:r>
      <w:proofErr w:type="spellEnd"/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 xml:space="preserve"> </w:t>
      </w:r>
      <w:proofErr w:type="spellStart"/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Rendering</w:t>
      </w:r>
      <w:proofErr w:type="spellEnd"/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)</w:t>
      </w:r>
      <w:r w:rsidRPr="0093167C">
        <w:rPr>
          <w:rFonts w:ascii="Times New Roman" w:eastAsia="Times New Roman" w:hAnsi="Times New Roman" w:cs="Times New Roman"/>
          <w:kern w:val="0"/>
          <w:lang w:eastAsia="es-CO"/>
        </w:rPr>
        <w:t>. Como Node.js y Adobe InDesign viven en procesos de ejecución completamente separados, el sistema utiliza un mecanismo de comunicación entre procesos (</w:t>
      </w:r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IPC - Inter-</w:t>
      </w:r>
      <w:proofErr w:type="spellStart"/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Process</w:t>
      </w:r>
      <w:proofErr w:type="spellEnd"/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 xml:space="preserve"> </w:t>
      </w:r>
      <w:proofErr w:type="spellStart"/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Communication</w:t>
      </w:r>
      <w:proofErr w:type="spellEnd"/>
      <w:r w:rsidRPr="0093167C">
        <w:rPr>
          <w:rFonts w:ascii="Times New Roman" w:eastAsia="Times New Roman" w:hAnsi="Times New Roman" w:cs="Times New Roman"/>
          <w:kern w:val="0"/>
          <w:lang w:eastAsia="es-CO"/>
        </w:rPr>
        <w:t>) y lenguajes de scripting nativos de Adobe (</w:t>
      </w:r>
      <w:proofErr w:type="spellStart"/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ExtendScript</w:t>
      </w:r>
      <w:proofErr w:type="spellEnd"/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 xml:space="preserve"> ES3</w:t>
      </w:r>
      <w:r w:rsidRPr="0093167C">
        <w:rPr>
          <w:rFonts w:ascii="Times New Roman" w:eastAsia="Times New Roman" w:hAnsi="Times New Roman" w:cs="Times New Roman"/>
          <w:kern w:val="0"/>
          <w:lang w:eastAsia="es-CO"/>
        </w:rPr>
        <w:t xml:space="preserve"> o </w:t>
      </w:r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 xml:space="preserve">UXP - </w:t>
      </w:r>
      <w:proofErr w:type="spellStart"/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Unified</w:t>
      </w:r>
      <w:proofErr w:type="spellEnd"/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 xml:space="preserve"> Extensible </w:t>
      </w:r>
      <w:proofErr w:type="spellStart"/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Platform</w:t>
      </w:r>
      <w:proofErr w:type="spellEnd"/>
      <w:r w:rsidRPr="0093167C">
        <w:rPr>
          <w:rFonts w:ascii="Times New Roman" w:eastAsia="Times New Roman" w:hAnsi="Times New Roman" w:cs="Times New Roman"/>
          <w:kern w:val="0"/>
          <w:lang w:eastAsia="es-CO"/>
        </w:rPr>
        <w:t>).</w:t>
      </w:r>
    </w:p>
    <w:p w:rsidR="0093167C" w:rsidRPr="0093167C" w:rsidRDefault="0093167C" w:rsidP="009316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</w:p>
    <w:p w:rsidR="0093167C" w:rsidRPr="0093167C" w:rsidRDefault="0093167C" w:rsidP="009316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3167C">
        <w:rPr>
          <w:rFonts w:ascii="Times New Roman" w:eastAsia="Times New Roman" w:hAnsi="Times New Roman" w:cs="Times New Roman"/>
          <w:kern w:val="0"/>
          <w:lang w:eastAsia="es-CO"/>
        </w:rPr>
        <w:t>Así es exactamente cómo opera y se establece esa conexión:</w:t>
      </w:r>
    </w:p>
    <w:p w:rsidR="0093167C" w:rsidRPr="0093167C" w:rsidRDefault="0093167C" w:rsidP="009316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3167C">
        <w:rPr>
          <w:rFonts w:ascii="Times New Roman" w:eastAsia="Times New Roman" w:hAnsi="Times New Roman" w:cs="Times New Roman"/>
          <w:kern w:val="0"/>
          <w:lang w:eastAsia="es-CO"/>
        </w:rPr>
        <w:br/>
      </w:r>
    </w:p>
    <w:p w:rsidR="0093167C" w:rsidRPr="0093167C" w:rsidRDefault="0093167C" w:rsidP="0093167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9316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1. La Arquitectura del Puente (Cómo se conectan)</w:t>
      </w:r>
    </w:p>
    <w:p w:rsidR="0093167C" w:rsidRPr="0093167C" w:rsidRDefault="0093167C" w:rsidP="009316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3167C">
        <w:rPr>
          <w:rFonts w:ascii="Times New Roman" w:eastAsia="Times New Roman" w:hAnsi="Times New Roman" w:cs="Times New Roman"/>
          <w:kern w:val="0"/>
          <w:lang w:eastAsia="es-CO"/>
        </w:rPr>
        <w:t>El compilador no "abre" InDesign de forma mágica; actúa como un director de orquesta que envía órdenes estructuradas a través de un canal de comunicación:</w:t>
      </w:r>
    </w:p>
    <w:p w:rsidR="0093167C" w:rsidRPr="0093167C" w:rsidRDefault="0093167C" w:rsidP="009316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3167C">
        <w:rPr>
          <w:rFonts w:ascii="Times New Roman" w:eastAsia="Times New Roman" w:hAnsi="Times New Roman" w:cs="Times New Roman"/>
          <w:kern w:val="0"/>
          <w:lang w:eastAsia="es-CO"/>
        </w:rPr>
        <w:br/>
      </w:r>
    </w:p>
    <w:p w:rsidR="0093167C" w:rsidRPr="0093167C" w:rsidRDefault="0093167C" w:rsidP="009316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BR" w:eastAsia="es-CO"/>
        </w:rPr>
      </w:pPr>
      <w:r w:rsidRPr="0093167C">
        <w:rPr>
          <w:rFonts w:ascii="Times New Roman" w:eastAsia="Times New Roman" w:hAnsi="Times New Roman" w:cs="Times New Roman"/>
          <w:kern w:val="0"/>
          <w:bdr w:val="none" w:sz="0" w:space="0" w:color="auto" w:frame="1"/>
          <w:lang w:val="pt-BR" w:eastAsia="es-CO"/>
        </w:rPr>
        <w:t>Plaintext</w:t>
      </w:r>
      <w:bookmarkStart w:id="0" w:name="_GoBack"/>
      <w:bookmarkEnd w:id="0"/>
    </w:p>
    <w:p w:rsidR="0093167C" w:rsidRPr="0093167C" w:rsidRDefault="0093167C" w:rsidP="0093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pt-BR" w:eastAsia="es-CO"/>
        </w:rPr>
      </w:pPr>
      <w:r w:rsidRPr="0093167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pt-BR" w:eastAsia="es-CO"/>
        </w:rPr>
        <w:t>COMPILADOR (Node.js / O1-O2)</w:t>
      </w:r>
    </w:p>
    <w:p w:rsidR="0093167C" w:rsidRPr="0093167C" w:rsidRDefault="0093167C" w:rsidP="0093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93167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pt-BR" w:eastAsia="es-CO"/>
        </w:rPr>
        <w:t xml:space="preserve">       </w:t>
      </w:r>
      <w:r w:rsidRPr="0093167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│</w:t>
      </w:r>
    </w:p>
    <w:p w:rsidR="0093167C" w:rsidRPr="0093167C" w:rsidRDefault="0093167C" w:rsidP="0093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93167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       │  1. Genera </w:t>
      </w:r>
      <w:proofErr w:type="spellStart"/>
      <w:r w:rsidRPr="0093167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Projection</w:t>
      </w:r>
      <w:proofErr w:type="spellEnd"/>
      <w:r w:rsidRPr="0093167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 Plan &amp; Comandos JSON</w:t>
      </w:r>
    </w:p>
    <w:p w:rsidR="0093167C" w:rsidRPr="0093167C" w:rsidRDefault="0093167C" w:rsidP="0093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93167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       ▼</w:t>
      </w:r>
    </w:p>
    <w:p w:rsidR="0093167C" w:rsidRPr="0093167C" w:rsidRDefault="0093167C" w:rsidP="0093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93167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[ MOTOR IPC / BRIDGE ]</w:t>
      </w:r>
    </w:p>
    <w:p w:rsidR="0093167C" w:rsidRPr="0093167C" w:rsidRDefault="0093167C" w:rsidP="0093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93167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       │</w:t>
      </w:r>
    </w:p>
    <w:p w:rsidR="0093167C" w:rsidRPr="0093167C" w:rsidRDefault="0093167C" w:rsidP="0093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93167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       │  2. Ejecuta scripts o llamadas de automatización</w:t>
      </w:r>
    </w:p>
    <w:p w:rsidR="0093167C" w:rsidRPr="0093167C" w:rsidRDefault="0093167C" w:rsidP="0093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93167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       ▼</w:t>
      </w:r>
    </w:p>
    <w:p w:rsidR="0093167C" w:rsidRPr="0093167C" w:rsidRDefault="0093167C" w:rsidP="0093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93167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ADOBE INDESIGN (Entorno Gráfico / Motor de Paginación)</w:t>
      </w:r>
    </w:p>
    <w:p w:rsidR="0093167C" w:rsidRPr="0093167C" w:rsidRDefault="0093167C" w:rsidP="0093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93167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       │</w:t>
      </w:r>
    </w:p>
    <w:p w:rsidR="0093167C" w:rsidRPr="0093167C" w:rsidRDefault="0093167C" w:rsidP="0093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93167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       │  3. Aplica estilos, cajas de texto y resuelve </w:t>
      </w:r>
      <w:proofErr w:type="spellStart"/>
      <w:r w:rsidRPr="0093167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overset</w:t>
      </w:r>
      <w:proofErr w:type="spellEnd"/>
    </w:p>
    <w:p w:rsidR="0093167C" w:rsidRPr="0093167C" w:rsidRDefault="0093167C" w:rsidP="0093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93167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       ▼</w:t>
      </w:r>
    </w:p>
    <w:p w:rsidR="0093167C" w:rsidRPr="0093167C" w:rsidRDefault="0093167C" w:rsidP="0093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93167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[ FASE E25.8: READ-BACK ] </w:t>
      </w:r>
      <w:r w:rsidRPr="0093167C">
        <w:rPr>
          <w:rFonts w:ascii="MS Gothic" w:eastAsia="MS Gothic" w:hAnsi="MS Gothic" w:cs="MS Gothic" w:hint="eastAsia"/>
          <w:kern w:val="0"/>
          <w:sz w:val="21"/>
          <w:szCs w:val="21"/>
          <w:bdr w:val="none" w:sz="0" w:space="0" w:color="auto" w:frame="1"/>
          <w:lang w:eastAsia="es-CO"/>
        </w:rPr>
        <w:t>➔</w:t>
      </w:r>
      <w:r w:rsidRPr="0093167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 Devuelve estado físico real a Node.js</w:t>
      </w:r>
    </w:p>
    <w:p w:rsidR="0093167C" w:rsidRPr="0093167C" w:rsidRDefault="0093167C" w:rsidP="0093167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9316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2. Los Mecanismos de Conexión (</w:t>
      </w:r>
      <w:proofErr w:type="spellStart"/>
      <w:r w:rsidRPr="009316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ExtendScript</w:t>
      </w:r>
      <w:proofErr w:type="spellEnd"/>
      <w:r w:rsidRPr="009316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vs. UXP)</w:t>
      </w:r>
    </w:p>
    <w:p w:rsidR="0093167C" w:rsidRPr="0093167C" w:rsidRDefault="0093167C" w:rsidP="009316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3167C">
        <w:rPr>
          <w:rFonts w:ascii="Times New Roman" w:eastAsia="Times New Roman" w:hAnsi="Times New Roman" w:cs="Times New Roman"/>
          <w:kern w:val="0"/>
          <w:lang w:eastAsia="es-CO"/>
        </w:rPr>
        <w:t xml:space="preserve">Dependiendo de la versión de Adobe InDesign instalada en tu equipo (Windows 11 / Linux </w:t>
      </w:r>
      <w:proofErr w:type="spellStart"/>
      <w:r w:rsidRPr="0093167C">
        <w:rPr>
          <w:rFonts w:ascii="Times New Roman" w:eastAsia="Times New Roman" w:hAnsi="Times New Roman" w:cs="Times New Roman"/>
          <w:kern w:val="0"/>
          <w:lang w:eastAsia="es-CO"/>
        </w:rPr>
        <w:t>Mint</w:t>
      </w:r>
      <w:proofErr w:type="spellEnd"/>
      <w:r w:rsidRPr="0093167C">
        <w:rPr>
          <w:rFonts w:ascii="Times New Roman" w:eastAsia="Times New Roman" w:hAnsi="Times New Roman" w:cs="Times New Roman"/>
          <w:kern w:val="0"/>
          <w:lang w:eastAsia="es-CO"/>
        </w:rPr>
        <w:t xml:space="preserve"> o entornos de escritorio compatibles), el puente utiliza dos vías técnicas:</w:t>
      </w:r>
    </w:p>
    <w:p w:rsidR="0093167C" w:rsidRPr="0093167C" w:rsidRDefault="0093167C" w:rsidP="009316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3167C">
        <w:rPr>
          <w:rFonts w:ascii="Times New Roman" w:eastAsia="Times New Roman" w:hAnsi="Times New Roman" w:cs="Times New Roman"/>
          <w:kern w:val="0"/>
          <w:lang w:eastAsia="es-CO"/>
        </w:rPr>
        <w:br/>
      </w:r>
    </w:p>
    <w:p w:rsidR="0093167C" w:rsidRPr="0093167C" w:rsidRDefault="0093167C" w:rsidP="0093167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</w:pPr>
      <w:r w:rsidRPr="00931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 xml:space="preserve">A. </w:t>
      </w:r>
      <w:proofErr w:type="spellStart"/>
      <w:r w:rsidRPr="00931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ExtendScript</w:t>
      </w:r>
      <w:proofErr w:type="spellEnd"/>
      <w:r w:rsidRPr="00931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 xml:space="preserve"> (ES3)</w:t>
      </w:r>
    </w:p>
    <w:p w:rsidR="0093167C" w:rsidRPr="0093167C" w:rsidRDefault="0093167C" w:rsidP="0093167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kern w:val="0"/>
          <w:lang w:eastAsia="es-CO"/>
        </w:rPr>
      </w:pPr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¿Qué es?:</w:t>
      </w:r>
      <w:r w:rsidRPr="0093167C">
        <w:rPr>
          <w:rFonts w:ascii="Times New Roman" w:eastAsia="Times New Roman" w:hAnsi="Times New Roman" w:cs="Times New Roman"/>
          <w:kern w:val="0"/>
          <w:lang w:eastAsia="es-CO"/>
        </w:rPr>
        <w:t xml:space="preserve"> Es el motor tradicional de automatización basado en JavaScript antiguo (ES3) que InDesign ejecuta de manera nativa mediante llamadas al sistema o archivos temporales de script (</w:t>
      </w:r>
      <w:r w:rsidRPr="0093167C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.</w:t>
      </w:r>
      <w:proofErr w:type="spellStart"/>
      <w:r w:rsidRPr="0093167C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jsx</w:t>
      </w:r>
      <w:proofErr w:type="spellEnd"/>
      <w:r w:rsidRPr="0093167C">
        <w:rPr>
          <w:rFonts w:ascii="Times New Roman" w:eastAsia="Times New Roman" w:hAnsi="Times New Roman" w:cs="Times New Roman"/>
          <w:kern w:val="0"/>
          <w:lang w:eastAsia="es-CO"/>
        </w:rPr>
        <w:t>).</w:t>
      </w:r>
    </w:p>
    <w:p w:rsidR="0093167C" w:rsidRPr="0093167C" w:rsidRDefault="0093167C" w:rsidP="0093167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</w:p>
    <w:p w:rsidR="0093167C" w:rsidRPr="0093167C" w:rsidRDefault="0093167C" w:rsidP="0093167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kern w:val="0"/>
          <w:lang w:eastAsia="es-CO"/>
        </w:rPr>
      </w:pPr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Cómo actúa:</w:t>
      </w:r>
      <w:r w:rsidRPr="0093167C">
        <w:rPr>
          <w:rFonts w:ascii="Times New Roman" w:eastAsia="Times New Roman" w:hAnsi="Times New Roman" w:cs="Times New Roman"/>
          <w:kern w:val="0"/>
          <w:lang w:eastAsia="es-CO"/>
        </w:rPr>
        <w:t xml:space="preserve"> El compilador genera dinámicamente un archivo de script en </w:t>
      </w:r>
      <w:proofErr w:type="spellStart"/>
      <w:r w:rsidRPr="0093167C">
        <w:rPr>
          <w:rFonts w:ascii="Times New Roman" w:eastAsia="Times New Roman" w:hAnsi="Times New Roman" w:cs="Times New Roman"/>
          <w:kern w:val="0"/>
          <w:lang w:eastAsia="es-CO"/>
        </w:rPr>
        <w:t>ExtendScript</w:t>
      </w:r>
      <w:proofErr w:type="spellEnd"/>
      <w:r w:rsidRPr="0093167C">
        <w:rPr>
          <w:rFonts w:ascii="Times New Roman" w:eastAsia="Times New Roman" w:hAnsi="Times New Roman" w:cs="Times New Roman"/>
          <w:kern w:val="0"/>
          <w:lang w:eastAsia="es-CO"/>
        </w:rPr>
        <w:t xml:space="preserve"> con las instrucciones exactas (ej. crear marcos de texto, aplicar estilos de párrafo institucionales, inyectar el contenido del AST), lo ejecuta en InDesign y captura su respuesta.</w:t>
      </w:r>
    </w:p>
    <w:p w:rsidR="0093167C" w:rsidRPr="0093167C" w:rsidRDefault="0093167C" w:rsidP="0093167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</w:p>
    <w:p w:rsidR="0093167C" w:rsidRPr="0093167C" w:rsidRDefault="0093167C" w:rsidP="0093167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</w:rPr>
      </w:pPr>
      <w:r w:rsidRPr="00931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</w:rPr>
        <w:t>B. UXP (Unified Extensible Platform)</w:t>
      </w:r>
    </w:p>
    <w:p w:rsidR="0093167C" w:rsidRPr="0093167C" w:rsidRDefault="0093167C" w:rsidP="0093167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kern w:val="0"/>
          <w:lang w:eastAsia="es-CO"/>
        </w:rPr>
      </w:pPr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¿Qué es?:</w:t>
      </w:r>
      <w:r w:rsidRPr="0093167C">
        <w:rPr>
          <w:rFonts w:ascii="Times New Roman" w:eastAsia="Times New Roman" w:hAnsi="Times New Roman" w:cs="Times New Roman"/>
          <w:kern w:val="0"/>
          <w:lang w:eastAsia="es-CO"/>
        </w:rPr>
        <w:t xml:space="preserve"> El estándar moderno de Adobe basado en JavaScript asíncrono y moderno para la comunicación con sus aplicaciones de escritorio.</w:t>
      </w:r>
    </w:p>
    <w:p w:rsidR="0093167C" w:rsidRPr="0093167C" w:rsidRDefault="0093167C" w:rsidP="0093167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</w:p>
    <w:p w:rsidR="0093167C" w:rsidRPr="0093167C" w:rsidRDefault="0093167C" w:rsidP="0093167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kern w:val="0"/>
          <w:lang w:eastAsia="es-CO"/>
        </w:rPr>
      </w:pPr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Cómo actúa:</w:t>
      </w:r>
      <w:r w:rsidRPr="0093167C">
        <w:rPr>
          <w:rFonts w:ascii="Times New Roman" w:eastAsia="Times New Roman" w:hAnsi="Times New Roman" w:cs="Times New Roman"/>
          <w:kern w:val="0"/>
          <w:lang w:eastAsia="es-CO"/>
        </w:rPr>
        <w:t xml:space="preserve"> A través de </w:t>
      </w:r>
      <w:proofErr w:type="spellStart"/>
      <w:r w:rsidRPr="0093167C">
        <w:rPr>
          <w:rFonts w:ascii="Times New Roman" w:eastAsia="Times New Roman" w:hAnsi="Times New Roman" w:cs="Times New Roman"/>
          <w:kern w:val="0"/>
          <w:lang w:eastAsia="es-CO"/>
        </w:rPr>
        <w:t>plugins</w:t>
      </w:r>
      <w:proofErr w:type="spellEnd"/>
      <w:r w:rsidRPr="0093167C">
        <w:rPr>
          <w:rFonts w:ascii="Times New Roman" w:eastAsia="Times New Roman" w:hAnsi="Times New Roman" w:cs="Times New Roman"/>
          <w:kern w:val="0"/>
          <w:lang w:eastAsia="es-CO"/>
        </w:rPr>
        <w:t xml:space="preserve"> o paneles internos desarrollados para la marca </w:t>
      </w:r>
      <w:proofErr w:type="spellStart"/>
      <w:r w:rsidRPr="0093167C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es-CO"/>
        </w:rPr>
        <w:t>LexDigitalHD</w:t>
      </w:r>
      <w:proofErr w:type="spellEnd"/>
      <w:r w:rsidRPr="0093167C">
        <w:rPr>
          <w:rFonts w:ascii="Times New Roman" w:eastAsia="Times New Roman" w:hAnsi="Times New Roman" w:cs="Times New Roman"/>
          <w:kern w:val="0"/>
          <w:lang w:eastAsia="es-CO"/>
        </w:rPr>
        <w:t>, el compilador se comunica por sockets o comandos directos para mutar el documento activo de forma bidireccional.</w:t>
      </w:r>
    </w:p>
    <w:p w:rsidR="0093167C" w:rsidRPr="0093167C" w:rsidRDefault="0093167C" w:rsidP="0093167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</w:p>
    <w:p w:rsidR="0093167C" w:rsidRPr="0093167C" w:rsidRDefault="0093167C" w:rsidP="0093167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9316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3. El Ciclo de Vida de una Orden de </w:t>
      </w:r>
      <w:proofErr w:type="spellStart"/>
      <w:r w:rsidRPr="009316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Renderizado</w:t>
      </w:r>
      <w:proofErr w:type="spellEnd"/>
      <w:r w:rsidRPr="009316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(E25 </w:t>
      </w:r>
      <w:r w:rsidRPr="0093167C">
        <w:rPr>
          <w:rFonts w:ascii="MS Gothic" w:eastAsia="MS Gothic" w:hAnsi="MS Gothic" w:cs="MS Gothic" w:hint="eastAsia"/>
          <w:b/>
          <w:bCs/>
          <w:kern w:val="0"/>
          <w:sz w:val="36"/>
          <w:szCs w:val="36"/>
          <w:lang w:eastAsia="es-CO"/>
        </w:rPr>
        <w:t>➔</w:t>
      </w:r>
      <w:r w:rsidRPr="009316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E25.8)</w:t>
      </w:r>
    </w:p>
    <w:p w:rsidR="0093167C" w:rsidRPr="0093167C" w:rsidRDefault="0093167C" w:rsidP="009316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3167C">
        <w:rPr>
          <w:rFonts w:ascii="Times New Roman" w:eastAsia="Times New Roman" w:hAnsi="Times New Roman" w:cs="Times New Roman"/>
          <w:kern w:val="0"/>
          <w:lang w:eastAsia="es-CO"/>
        </w:rPr>
        <w:t>Cuando el orquestador decide llevar el documento al software de diseño, el flujo es el siguiente:</w:t>
      </w:r>
    </w:p>
    <w:p w:rsidR="0093167C" w:rsidRPr="0093167C" w:rsidRDefault="0093167C" w:rsidP="009316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3167C">
        <w:rPr>
          <w:rFonts w:ascii="Times New Roman" w:eastAsia="Times New Roman" w:hAnsi="Times New Roman" w:cs="Times New Roman"/>
          <w:kern w:val="0"/>
          <w:lang w:eastAsia="es-CO"/>
        </w:rPr>
        <w:br/>
      </w:r>
    </w:p>
    <w:p w:rsidR="0093167C" w:rsidRPr="0093167C" w:rsidRDefault="0093167C" w:rsidP="0093167C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kern w:val="0"/>
          <w:lang w:eastAsia="es-CO"/>
        </w:rPr>
      </w:pPr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Emisión de Comandos (E25):</w:t>
      </w:r>
      <w:r w:rsidRPr="0093167C">
        <w:rPr>
          <w:rFonts w:ascii="Times New Roman" w:eastAsia="Times New Roman" w:hAnsi="Times New Roman" w:cs="Times New Roman"/>
          <w:kern w:val="0"/>
          <w:lang w:eastAsia="es-CO"/>
        </w:rPr>
        <w:t xml:space="preserve"> Node.js traduce el Plan de Proyección en una lista de comandos atómicos (ej. </w:t>
      </w:r>
      <w:r w:rsidRPr="0093167C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CREATE_TEXT_FRAME</w:t>
      </w:r>
      <w:r w:rsidRPr="0093167C">
        <w:rPr>
          <w:rFonts w:ascii="Times New Roman" w:eastAsia="Times New Roman" w:hAnsi="Times New Roman" w:cs="Times New Roman"/>
          <w:kern w:val="0"/>
          <w:lang w:eastAsia="es-CO"/>
        </w:rPr>
        <w:t xml:space="preserve">, </w:t>
      </w:r>
      <w:r w:rsidRPr="0093167C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APPLY_PARAGRAPH_STYLE</w:t>
      </w:r>
      <w:r w:rsidRPr="0093167C">
        <w:rPr>
          <w:rFonts w:ascii="Times New Roman" w:eastAsia="Times New Roman" w:hAnsi="Times New Roman" w:cs="Times New Roman"/>
          <w:kern w:val="0"/>
          <w:lang w:eastAsia="es-CO"/>
        </w:rPr>
        <w:t xml:space="preserve">, </w:t>
      </w:r>
      <w:r w:rsidRPr="0093167C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INSERT_ARTICLE_CONTENT</w:t>
      </w:r>
      <w:r w:rsidRPr="0093167C">
        <w:rPr>
          <w:rFonts w:ascii="Times New Roman" w:eastAsia="Times New Roman" w:hAnsi="Times New Roman" w:cs="Times New Roman"/>
          <w:kern w:val="0"/>
          <w:lang w:eastAsia="es-CO"/>
        </w:rPr>
        <w:t xml:space="preserve">). Estos comandos se registran en la evidencia de </w:t>
      </w:r>
      <w:proofErr w:type="spellStart"/>
      <w:r w:rsidRPr="0093167C">
        <w:rPr>
          <w:rFonts w:ascii="Times New Roman" w:eastAsia="Times New Roman" w:hAnsi="Times New Roman" w:cs="Times New Roman"/>
          <w:kern w:val="0"/>
          <w:lang w:eastAsia="es-CO"/>
        </w:rPr>
        <w:t>rendering</w:t>
      </w:r>
      <w:proofErr w:type="spellEnd"/>
      <w:r w:rsidRPr="0093167C">
        <w:rPr>
          <w:rFonts w:ascii="Times New Roman" w:eastAsia="Times New Roman" w:hAnsi="Times New Roman" w:cs="Times New Roman"/>
          <w:kern w:val="0"/>
          <w:lang w:eastAsia="es-CO"/>
        </w:rPr>
        <w:t xml:space="preserve"> (</w:t>
      </w:r>
      <w:proofErr w:type="spellStart"/>
      <w:r w:rsidRPr="0093167C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rendering</w:t>
      </w:r>
      <w:proofErr w:type="spellEnd"/>
      <w:r w:rsidRPr="0093167C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/</w:t>
      </w:r>
      <w:proofErr w:type="spellStart"/>
      <w:r w:rsidRPr="0093167C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commands.json</w:t>
      </w:r>
      <w:proofErr w:type="spellEnd"/>
      <w:r w:rsidRPr="0093167C">
        <w:rPr>
          <w:rFonts w:ascii="Times New Roman" w:eastAsia="Times New Roman" w:hAnsi="Times New Roman" w:cs="Times New Roman"/>
          <w:kern w:val="0"/>
          <w:lang w:eastAsia="es-CO"/>
        </w:rPr>
        <w:t>).</w:t>
      </w:r>
    </w:p>
    <w:p w:rsidR="0093167C" w:rsidRPr="0093167C" w:rsidRDefault="0093167C" w:rsidP="0093167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</w:p>
    <w:p w:rsidR="0093167C" w:rsidRPr="0093167C" w:rsidRDefault="0093167C" w:rsidP="0093167C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kern w:val="0"/>
          <w:lang w:eastAsia="es-CO"/>
        </w:rPr>
      </w:pPr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Ejecución en InDesign:</w:t>
      </w:r>
      <w:r w:rsidRPr="0093167C">
        <w:rPr>
          <w:rFonts w:ascii="Times New Roman" w:eastAsia="Times New Roman" w:hAnsi="Times New Roman" w:cs="Times New Roman"/>
          <w:kern w:val="0"/>
          <w:lang w:eastAsia="es-CO"/>
        </w:rPr>
        <w:t xml:space="preserve"> El puente IPC inyecta y ejecuta las instrucciones en el motor de InDesign. Las cajas de texto se maquetan y los estilos tipográficos institucionales se aplican de forma milimétrica.</w:t>
      </w:r>
    </w:p>
    <w:p w:rsidR="0093167C" w:rsidRPr="0093167C" w:rsidRDefault="0093167C" w:rsidP="0093167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</w:p>
    <w:p w:rsidR="0093167C" w:rsidRPr="0093167C" w:rsidRDefault="0093167C" w:rsidP="0093167C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kern w:val="0"/>
          <w:lang w:eastAsia="es-CO"/>
        </w:rPr>
      </w:pPr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 xml:space="preserve">Lectura Posterior o </w:t>
      </w:r>
      <w:proofErr w:type="spellStart"/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Read</w:t>
      </w:r>
      <w:proofErr w:type="spellEnd"/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-Back (E25.8):</w:t>
      </w:r>
      <w:r w:rsidRPr="0093167C">
        <w:rPr>
          <w:rFonts w:ascii="Times New Roman" w:eastAsia="Times New Roman" w:hAnsi="Times New Roman" w:cs="Times New Roman"/>
          <w:kern w:val="0"/>
          <w:lang w:eastAsia="es-CO"/>
        </w:rPr>
        <w:t xml:space="preserve"> Inmediatamente después de la mutación, InDesign devuelve un reporte de estado (geometría final de las páginas, detección de </w:t>
      </w:r>
      <w:proofErr w:type="spellStart"/>
      <w:r w:rsidRPr="0093167C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es-CO"/>
        </w:rPr>
        <w:lastRenderedPageBreak/>
        <w:t>overset</w:t>
      </w:r>
      <w:proofErr w:type="spellEnd"/>
      <w:r w:rsidRPr="0093167C">
        <w:rPr>
          <w:rFonts w:ascii="Times New Roman" w:eastAsia="Times New Roman" w:hAnsi="Times New Roman" w:cs="Times New Roman"/>
          <w:kern w:val="0"/>
          <w:lang w:eastAsia="es-CO"/>
        </w:rPr>
        <w:t xml:space="preserve"> si un texto excede el marco, etc.). El compilador captura este reporte y lo sella en </w:t>
      </w:r>
      <w:proofErr w:type="spellStart"/>
      <w:r w:rsidRPr="0093167C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rendering</w:t>
      </w:r>
      <w:proofErr w:type="spellEnd"/>
      <w:r w:rsidRPr="0093167C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/</w:t>
      </w:r>
      <w:proofErr w:type="spellStart"/>
      <w:r w:rsidRPr="0093167C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read-back.json</w:t>
      </w:r>
      <w:proofErr w:type="spellEnd"/>
      <w:r w:rsidRPr="0093167C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93167C" w:rsidRPr="0093167C" w:rsidRDefault="0093167C" w:rsidP="0093167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</w:p>
    <w:p w:rsidR="0093167C" w:rsidRPr="0093167C" w:rsidRDefault="0093167C" w:rsidP="0093167C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kern w:val="0"/>
          <w:lang w:eastAsia="es-CO"/>
        </w:rPr>
      </w:pPr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Persistencia y Sello (O1.1):</w:t>
      </w:r>
      <w:r w:rsidRPr="0093167C">
        <w:rPr>
          <w:rFonts w:ascii="Times New Roman" w:eastAsia="Times New Roman" w:hAnsi="Times New Roman" w:cs="Times New Roman"/>
          <w:kern w:val="0"/>
          <w:lang w:eastAsia="es-CO"/>
        </w:rPr>
        <w:t xml:space="preserve"> Todo este intercambio queda registrado de forma inmutable en el repositorio de evidencia, garantizando que si InDesign modificó algo físicamente, exista un rastro exacto que lo demuestre.</w:t>
      </w:r>
    </w:p>
    <w:p w:rsidR="0093167C" w:rsidRPr="0093167C" w:rsidRDefault="0093167C" w:rsidP="0093167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</w:p>
    <w:p w:rsidR="0093167C" w:rsidRPr="0093167C" w:rsidRDefault="0093167C" w:rsidP="0093167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</w:pPr>
      <w:r w:rsidRPr="00931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Resumen de la Integración</w:t>
      </w:r>
    </w:p>
    <w:p w:rsidR="0093167C" w:rsidRPr="0093167C" w:rsidRDefault="0093167C" w:rsidP="009316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3167C">
        <w:rPr>
          <w:rFonts w:ascii="Times New Roman" w:eastAsia="Times New Roman" w:hAnsi="Times New Roman" w:cs="Times New Roman"/>
          <w:kern w:val="0"/>
          <w:lang w:eastAsia="es-CO"/>
        </w:rPr>
        <w:t xml:space="preserve">La conexión con InDesign es un </w:t>
      </w:r>
      <w:r w:rsidRPr="0093167C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puente IPC automatizado</w:t>
      </w:r>
      <w:r w:rsidRPr="0093167C">
        <w:rPr>
          <w:rFonts w:ascii="Times New Roman" w:eastAsia="Times New Roman" w:hAnsi="Times New Roman" w:cs="Times New Roman"/>
          <w:kern w:val="0"/>
          <w:lang w:eastAsia="es-CO"/>
        </w:rPr>
        <w:t xml:space="preserve"> donde Node.js actúa como el cerebro lógico que dicta el plan y InDesign actúa como el ejecutor gráfico de maquetación. Gracias a esto, el motor mantiene su soberanía y evidencia sin depender de la interfaz visual humana.</w:t>
      </w:r>
    </w:p>
    <w:p w:rsidR="00FE56FD" w:rsidRPr="0093167C" w:rsidRDefault="00FE56FD"/>
    <w:sectPr w:rsidR="00FE56FD" w:rsidRPr="009316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E05D97"/>
    <w:multiLevelType w:val="multilevel"/>
    <w:tmpl w:val="544A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351F29"/>
    <w:multiLevelType w:val="multilevel"/>
    <w:tmpl w:val="5E12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243304"/>
    <w:multiLevelType w:val="multilevel"/>
    <w:tmpl w:val="B9FA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167C"/>
    <w:rsid w:val="00173D7D"/>
    <w:rsid w:val="005036ED"/>
    <w:rsid w:val="007C02DC"/>
    <w:rsid w:val="0083131D"/>
    <w:rsid w:val="00846204"/>
    <w:rsid w:val="008C360B"/>
    <w:rsid w:val="0093167C"/>
    <w:rsid w:val="00A60A49"/>
    <w:rsid w:val="00BB682A"/>
    <w:rsid w:val="00C02484"/>
    <w:rsid w:val="00D7583B"/>
    <w:rsid w:val="00DE2F0E"/>
    <w:rsid w:val="00E2028E"/>
    <w:rsid w:val="00E27F8F"/>
    <w:rsid w:val="00E6516D"/>
    <w:rsid w:val="00EA0DCB"/>
    <w:rsid w:val="00F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paragraph" w:styleId="Heading2">
    <w:name w:val="heading 2"/>
    <w:basedOn w:val="Normal"/>
    <w:link w:val="Heading2Char"/>
    <w:uiPriority w:val="9"/>
    <w:qFormat/>
    <w:rsid w:val="009316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Heading3">
    <w:name w:val="heading 3"/>
    <w:basedOn w:val="Normal"/>
    <w:link w:val="Heading3Char"/>
    <w:uiPriority w:val="9"/>
    <w:qFormat/>
    <w:rsid w:val="009316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167C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character" w:customStyle="1" w:styleId="Heading3Char">
    <w:name w:val="Heading 3 Char"/>
    <w:basedOn w:val="DefaultParagraphFont"/>
    <w:link w:val="Heading3"/>
    <w:uiPriority w:val="9"/>
    <w:rsid w:val="0093167C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customStyle="1" w:styleId="ng-tns-c1578818607-881">
    <w:name w:val="ng-tns-c1578818607-881"/>
    <w:basedOn w:val="DefaultParagraphFont"/>
    <w:rsid w:val="0093167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16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167C"/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styleId="HTMLCode">
    <w:name w:val="HTML Code"/>
    <w:basedOn w:val="DefaultParagraphFont"/>
    <w:uiPriority w:val="99"/>
    <w:semiHidden/>
    <w:unhideWhenUsed/>
    <w:rsid w:val="0093167C"/>
    <w:rPr>
      <w:rFonts w:ascii="Courier New" w:eastAsia="Times New Roman" w:hAnsi="Courier New" w:cs="Courier New"/>
      <w:sz w:val="20"/>
      <w:szCs w:val="20"/>
    </w:rPr>
  </w:style>
  <w:style w:type="character" w:customStyle="1" w:styleId="ng-tns-c1578818607-882">
    <w:name w:val="ng-tns-c1578818607-882"/>
    <w:basedOn w:val="DefaultParagraphFont"/>
    <w:rsid w:val="0093167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paragraph" w:styleId="Heading2">
    <w:name w:val="heading 2"/>
    <w:basedOn w:val="Normal"/>
    <w:link w:val="Heading2Char"/>
    <w:uiPriority w:val="9"/>
    <w:qFormat/>
    <w:rsid w:val="009316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Heading3">
    <w:name w:val="heading 3"/>
    <w:basedOn w:val="Normal"/>
    <w:link w:val="Heading3Char"/>
    <w:uiPriority w:val="9"/>
    <w:qFormat/>
    <w:rsid w:val="009316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167C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character" w:customStyle="1" w:styleId="Heading3Char">
    <w:name w:val="Heading 3 Char"/>
    <w:basedOn w:val="DefaultParagraphFont"/>
    <w:link w:val="Heading3"/>
    <w:uiPriority w:val="9"/>
    <w:rsid w:val="0093167C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customStyle="1" w:styleId="ng-tns-c1578818607-881">
    <w:name w:val="ng-tns-c1578818607-881"/>
    <w:basedOn w:val="DefaultParagraphFont"/>
    <w:rsid w:val="0093167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16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167C"/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styleId="HTMLCode">
    <w:name w:val="HTML Code"/>
    <w:basedOn w:val="DefaultParagraphFont"/>
    <w:uiPriority w:val="99"/>
    <w:semiHidden/>
    <w:unhideWhenUsed/>
    <w:rsid w:val="0093167C"/>
    <w:rPr>
      <w:rFonts w:ascii="Courier New" w:eastAsia="Times New Roman" w:hAnsi="Courier New" w:cs="Courier New"/>
      <w:sz w:val="20"/>
      <w:szCs w:val="20"/>
    </w:rPr>
  </w:style>
  <w:style w:type="character" w:customStyle="1" w:styleId="ng-tns-c1578818607-882">
    <w:name w:val="ng-tns-c1578818607-882"/>
    <w:basedOn w:val="DefaultParagraphFont"/>
    <w:rsid w:val="009316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56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486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594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2026-08-22T17:46:00Z</dcterms:created>
  <dcterms:modified xsi:type="dcterms:W3CDTF">2026-08-22T17:47:00Z</dcterms:modified>
</cp:coreProperties>
</file>