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《</w:t>
      </w:r>
      <w:r>
        <w:rPr>
          <w:rFonts w:hint="eastAsia"/>
          <w:b/>
          <w:bCs/>
          <w:sz w:val="28"/>
          <w:szCs w:val="28"/>
          <w:lang w:val="en-US" w:eastAsia="zh-CN"/>
        </w:rPr>
        <w:t>乖宝贝成长之痛</w:t>
      </w:r>
      <w:r>
        <w:rPr>
          <w:rFonts w:hint="eastAsia"/>
          <w:b/>
          <w:bCs/>
          <w:sz w:val="28"/>
          <w:szCs w:val="28"/>
          <w:lang w:eastAsia="zh-CN"/>
        </w:rPr>
        <w:t>》</w:t>
      </w:r>
    </w:p>
    <w:p>
      <w:pPr>
        <w:bidi w:val="0"/>
        <w:spacing w:line="360" w:lineRule="auto"/>
        <w:ind w:firstLine="420" w:firstLineChars="0"/>
        <w:rPr>
          <w:rFonts w:hint="eastAsia" w:ascii="等线" w:hAnsi="等线" w:eastAsia="等线" w:cs="等线"/>
          <w:sz w:val="21"/>
          <w:szCs w:val="21"/>
        </w:rPr>
      </w:pPr>
      <w:bookmarkStart w:id="0" w:name="_GoBack"/>
      <w:bookmarkEnd w:id="0"/>
      <w:r>
        <w:rPr>
          <w:rFonts w:hint="eastAsia" w:ascii="等线" w:hAnsi="等线" w:eastAsia="等线" w:cs="等线"/>
          <w:sz w:val="21"/>
          <w:szCs w:val="21"/>
        </w:rPr>
        <w:t>在考虑乖宝贝的未来方向时，许乐天面临的是一个经典的商业决策问题：是继续拓展新的市场领域，还是回归并强化其核心业务——母婴产品。每个选择都有其潜在的风险和回报。</w:t>
      </w:r>
    </w:p>
    <w:p>
      <w:pPr>
        <w:bidi w:val="0"/>
        <w:spacing w:line="360" w:lineRule="auto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拓展新市场领域的优势在于能够吸引更广泛的客户群体，增加收入来源，从而减少对单一市场的依赖。这种多元化策略可以在不同市场之间进行风险对冲。然而，乖宝贝在拓展过程中遇到了显著的挑战，如用户投诉增加和退货率上升，这表明公司可能缺乏在新市场领域成功运营的经验或资源。</w:t>
      </w:r>
    </w:p>
    <w:p>
      <w:pPr>
        <w:bidi w:val="0"/>
        <w:spacing w:line="360" w:lineRule="auto"/>
        <w:ind w:firstLine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在乖宝贝的情况下，我建议许乐天应该回归并强化其核心业务——母婴产品。这一选择的理由如下：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市场专长：乖宝贝在母婴产品市场已经建立了品牌认知度和客户基础。公司对这一领域有深入的理解和运营经验，这是其宝贵的竞争优势。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客户满意度：目前，公司在拓展新市场领域时遇到了问题，如用户投诉增加和退货率上升。这表明公司在新领域的服务水平未能达到客户期望，可能会损害品牌形象。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资源配置：将资源集中在核心业务上可以提高运营效率，减少分散注意力带来的风险。专注于母婴产品可以确保公司在最擅长的领域内提供最优质的服务。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风险投资者的压力：虽然风险投资者推动公司拓展，但他们的目标主要是财务回报。如果核心业务能够提供稳定且可预测的收益，这可能更符合长期投资者的利益。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市场潜力：母婴市场仍有增长空间。通过提高市场占有率和客户体验，乖宝贝可以在现有市场中进一步扩大其影响力。</w:t>
      </w:r>
    </w:p>
    <w:p>
      <w:pPr>
        <w:bidi w:val="0"/>
        <w:spacing w:line="360" w:lineRule="auto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选择不继续拓展新市场的理由是：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拓展风险：新市场的拓展需要大量的资金和人力投入，且成功的不确定性较高。目前的情况表明，公司在新领域的表现并不理想。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核心业务疏忽：在追求新市场的过程中，公司可能会忽视其最重要的资产——母婴产品和客户。这可能导致核心业务的衰退。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品牌定位模糊：向综合性超市转型可能会使乖宝贝的品牌定位变得模糊，从而失去在母婴市场的专业形象。</w:t>
      </w:r>
    </w:p>
    <w:p>
      <w:pPr>
        <w:bidi w:val="0"/>
        <w:spacing w:line="360" w:lineRule="auto"/>
        <w:ind w:firstLine="42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综上所述</w:t>
      </w:r>
      <w:r>
        <w:rPr>
          <w:rFonts w:hint="eastAsia" w:ascii="等线" w:hAnsi="等线" w:eastAsia="等线" w:cs="等线"/>
          <w:sz w:val="21"/>
          <w:szCs w:val="21"/>
        </w:rPr>
        <w:t>，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我</w:t>
      </w:r>
      <w:r>
        <w:rPr>
          <w:rFonts w:hint="eastAsia" w:ascii="等线" w:hAnsi="等线" w:eastAsia="等线" w:cs="等线"/>
          <w:sz w:val="21"/>
          <w:szCs w:val="21"/>
        </w:rPr>
        <w:t>建议许乐天应该重新聚焦于母婴产品，这不仅能够巩固公司的市场地位，还能提高客户满意度和品牌忠诚度。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当然</w:t>
      </w:r>
      <w:r>
        <w:rPr>
          <w:rFonts w:hint="eastAsia" w:ascii="等线" w:hAnsi="等线" w:eastAsia="等线" w:cs="等线"/>
          <w:sz w:val="21"/>
          <w:szCs w:val="21"/>
        </w:rPr>
        <w:t>，也不排除在未来，当公司的核心业务更加稳固后，再次考虑适度的市场拓展。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2C2F9"/>
    <w:multiLevelType w:val="singleLevel"/>
    <w:tmpl w:val="7542C2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jYmY4ZWU3ODdlNDIwNjM0MzUxMTcxYzEzMmQwOWEifQ=="/>
  </w:docVars>
  <w:rsids>
    <w:rsidRoot w:val="2BEC0EBD"/>
    <w:rsid w:val="010A6538"/>
    <w:rsid w:val="038325D2"/>
    <w:rsid w:val="0EF265ED"/>
    <w:rsid w:val="1692064E"/>
    <w:rsid w:val="1E05210A"/>
    <w:rsid w:val="1ED57D2E"/>
    <w:rsid w:val="29057462"/>
    <w:rsid w:val="2A895E70"/>
    <w:rsid w:val="2B3B53BD"/>
    <w:rsid w:val="2BEC0EBD"/>
    <w:rsid w:val="2FAE5C12"/>
    <w:rsid w:val="31833619"/>
    <w:rsid w:val="345D63A4"/>
    <w:rsid w:val="34A2025B"/>
    <w:rsid w:val="34AA5361"/>
    <w:rsid w:val="356D0868"/>
    <w:rsid w:val="3881462B"/>
    <w:rsid w:val="4E8C7F8E"/>
    <w:rsid w:val="55801A9A"/>
    <w:rsid w:val="5D4B0BE0"/>
    <w:rsid w:val="5E015742"/>
    <w:rsid w:val="63E87188"/>
    <w:rsid w:val="66482160"/>
    <w:rsid w:val="690600B1"/>
    <w:rsid w:val="6A3D3FA6"/>
    <w:rsid w:val="6C865909"/>
    <w:rsid w:val="6E641B01"/>
    <w:rsid w:val="703A6FBE"/>
    <w:rsid w:val="73117D7E"/>
    <w:rsid w:val="767B3E8C"/>
    <w:rsid w:val="77CD6969"/>
    <w:rsid w:val="7C4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1127</Words>
  <Characters>1127</Characters>
  <Lines>0</Lines>
  <Paragraphs>0</Paragraphs>
  <TotalTime>33</TotalTime>
  <ScaleCrop>false</ScaleCrop>
  <LinksUpToDate>false</LinksUpToDate>
  <CharactersWithSpaces>1127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2024-06-03T07:00:00Z</dcterms:created>
  <dc:creator>阿菇</dc:creator>
  <cp:lastModifiedBy>阿菇</cp:lastModifiedBy>
  <dcterms:modified xsi:type="dcterms:W3CDTF">2024-06-03T07:48:51Z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FE20BED61F8D4831B7FBC40314834EEE_11</vt:lpwstr>
  </property>
</Properties>
</file>