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686D4" w14:textId="77777777" w:rsidR="00B40EA7" w:rsidRPr="00B40EA7" w:rsidRDefault="00B40EA7" w:rsidP="00B40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B40EA7">
        <w:rPr>
          <w:rFonts w:ascii="Times New Roman" w:eastAsia="Times New Roman" w:hAnsi="Times New Roman" w:cs="Times New Roman"/>
          <w:b/>
          <w:bCs/>
          <w:kern w:val="36"/>
          <w:sz w:val="48"/>
          <w:szCs w:val="48"/>
          <w:lang w:eastAsia="fr-FR"/>
          <w14:ligatures w14:val="none"/>
        </w:rPr>
        <w:t>1. Contexte &amp; Objectifs</w:t>
      </w:r>
    </w:p>
    <w:p w14:paraId="01DF7B77" w14:textId="77777777" w:rsidR="00B40EA7" w:rsidRPr="00B40EA7" w:rsidRDefault="00B40EA7" w:rsidP="00B40EA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40EA7">
        <w:rPr>
          <w:rFonts w:ascii="Times New Roman" w:eastAsia="Times New Roman" w:hAnsi="Times New Roman" w:cs="Times New Roman"/>
          <w:b/>
          <w:bCs/>
          <w:kern w:val="0"/>
          <w:sz w:val="36"/>
          <w:szCs w:val="36"/>
          <w:lang w:eastAsia="fr-FR"/>
          <w14:ligatures w14:val="none"/>
        </w:rPr>
        <w:t>1.1 Contexte général du groupe Winvest Capital</w:t>
      </w:r>
    </w:p>
    <w:p w14:paraId="75902EDD" w14:textId="77777777" w:rsidR="00B40EA7" w:rsidRPr="00B40EA7" w:rsidRDefault="00B40EA7" w:rsidP="00B40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 xml:space="preserve">Le groupe </w:t>
      </w:r>
      <w:r w:rsidRPr="00B40EA7">
        <w:rPr>
          <w:rFonts w:ascii="Times New Roman" w:eastAsia="Times New Roman" w:hAnsi="Times New Roman" w:cs="Times New Roman"/>
          <w:b/>
          <w:bCs/>
          <w:kern w:val="0"/>
          <w:lang w:eastAsia="fr-FR"/>
          <w14:ligatures w14:val="none"/>
        </w:rPr>
        <w:t>Winvest Capital</w:t>
      </w:r>
      <w:r w:rsidRPr="00B40EA7">
        <w:rPr>
          <w:rFonts w:ascii="Times New Roman" w:eastAsia="Times New Roman" w:hAnsi="Times New Roman" w:cs="Times New Roman"/>
          <w:kern w:val="0"/>
          <w:lang w:eastAsia="fr-FR"/>
          <w14:ligatures w14:val="none"/>
        </w:rPr>
        <w:t xml:space="preserve"> regroupe plusieurs sociétés actives dans les domaines des télécommunications, des assurances, des médias et des services digitaux. Ses principales filiales commerciales — France Téléphone, </w:t>
      </w:r>
      <w:proofErr w:type="spellStart"/>
      <w:r w:rsidRPr="00B40EA7">
        <w:rPr>
          <w:rFonts w:ascii="Times New Roman" w:eastAsia="Times New Roman" w:hAnsi="Times New Roman" w:cs="Times New Roman"/>
          <w:kern w:val="0"/>
          <w:lang w:eastAsia="fr-FR"/>
          <w14:ligatures w14:val="none"/>
        </w:rPr>
        <w:t>Dépanssur</w:t>
      </w:r>
      <w:proofErr w:type="spellEnd"/>
      <w:r w:rsidRPr="00B40EA7">
        <w:rPr>
          <w:rFonts w:ascii="Times New Roman" w:eastAsia="Times New Roman" w:hAnsi="Times New Roman" w:cs="Times New Roman"/>
          <w:kern w:val="0"/>
          <w:lang w:eastAsia="fr-FR"/>
          <w14:ligatures w14:val="none"/>
        </w:rPr>
        <w:t>, Action Prévoyance et Mondial TV — emploient un réseau de commerciaux terrain, de télévendeurs et de partenaires distributeurs.</w:t>
      </w:r>
    </w:p>
    <w:p w14:paraId="3762BBB0" w14:textId="77777777" w:rsidR="00B40EA7" w:rsidRPr="00B40EA7" w:rsidRDefault="00B40EA7" w:rsidP="00B40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Jusqu’à présent, les commissions ont été gérées de manière partiellement manuelle via Assur3D, Excel ou des exports ponctuels du CRM. Cette multiplicité d’outils crée des écarts de données, des délais de traitement et un manque de traçabilité.</w:t>
      </w:r>
    </w:p>
    <w:p w14:paraId="61C732F7" w14:textId="77777777" w:rsidR="00B40EA7" w:rsidRPr="00B40EA7" w:rsidRDefault="00B40EA7" w:rsidP="00B40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 xml:space="preserve">Le </w:t>
      </w:r>
      <w:r w:rsidRPr="00B40EA7">
        <w:rPr>
          <w:rFonts w:ascii="Times New Roman" w:eastAsia="Times New Roman" w:hAnsi="Times New Roman" w:cs="Times New Roman"/>
          <w:b/>
          <w:bCs/>
          <w:kern w:val="0"/>
          <w:lang w:eastAsia="fr-FR"/>
          <w14:ligatures w14:val="none"/>
        </w:rPr>
        <w:t>nouveau module de commissionnement</w:t>
      </w:r>
      <w:r w:rsidRPr="00B40EA7">
        <w:rPr>
          <w:rFonts w:ascii="Times New Roman" w:eastAsia="Times New Roman" w:hAnsi="Times New Roman" w:cs="Times New Roman"/>
          <w:kern w:val="0"/>
          <w:lang w:eastAsia="fr-FR"/>
          <w14:ligatures w14:val="none"/>
        </w:rPr>
        <w:t xml:space="preserve"> vise à centraliser et automatiser la gestion de toutes les rémunérations commerciales du groupe au sein du </w:t>
      </w:r>
      <w:r w:rsidRPr="00B40EA7">
        <w:rPr>
          <w:rFonts w:ascii="Times New Roman" w:eastAsia="Times New Roman" w:hAnsi="Times New Roman" w:cs="Times New Roman"/>
          <w:b/>
          <w:bCs/>
          <w:kern w:val="0"/>
          <w:lang w:eastAsia="fr-FR"/>
          <w14:ligatures w14:val="none"/>
        </w:rPr>
        <w:t>CRM de gestion Winvest Capital</w:t>
      </w:r>
      <w:r w:rsidRPr="00B40EA7">
        <w:rPr>
          <w:rFonts w:ascii="Times New Roman" w:eastAsia="Times New Roman" w:hAnsi="Times New Roman" w:cs="Times New Roman"/>
          <w:kern w:val="0"/>
          <w:lang w:eastAsia="fr-FR"/>
          <w14:ligatures w14:val="none"/>
        </w:rPr>
        <w:t>.</w:t>
      </w:r>
    </w:p>
    <w:p w14:paraId="31FB1A61"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pict w14:anchorId="248B1AAB">
          <v:rect id="_x0000_i1040" style="width:0;height:1.5pt" o:hralign="center" o:hrstd="t" o:hr="t" fillcolor="#a0a0a0" stroked="f"/>
        </w:pict>
      </w:r>
    </w:p>
    <w:p w14:paraId="092FBD41" w14:textId="77777777" w:rsidR="00B40EA7" w:rsidRPr="00B40EA7" w:rsidRDefault="00B40EA7" w:rsidP="00B40EA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40EA7">
        <w:rPr>
          <w:rFonts w:ascii="Times New Roman" w:eastAsia="Times New Roman" w:hAnsi="Times New Roman" w:cs="Times New Roman"/>
          <w:b/>
          <w:bCs/>
          <w:kern w:val="0"/>
          <w:sz w:val="36"/>
          <w:szCs w:val="36"/>
          <w:lang w:eastAsia="fr-FR"/>
          <w14:ligatures w14:val="none"/>
        </w:rPr>
        <w:t>1.2 Objectifs du module</w:t>
      </w:r>
    </w:p>
    <w:p w14:paraId="077C1B11" w14:textId="77777777" w:rsidR="00B40EA7" w:rsidRPr="00B40EA7" w:rsidRDefault="00B40EA7" w:rsidP="00B40EA7">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Centraliser</w:t>
      </w:r>
      <w:r w:rsidRPr="00B40EA7">
        <w:rPr>
          <w:rFonts w:ascii="Times New Roman" w:eastAsia="Times New Roman" w:hAnsi="Times New Roman" w:cs="Times New Roman"/>
          <w:kern w:val="0"/>
          <w:lang w:eastAsia="fr-FR"/>
          <w14:ligatures w14:val="none"/>
        </w:rPr>
        <w:t xml:space="preserve"> la gestion de toutes les commissions sur une base unique, reliée au CRM du groupe.</w:t>
      </w:r>
    </w:p>
    <w:p w14:paraId="3F271459" w14:textId="77777777" w:rsidR="00B40EA7" w:rsidRPr="00B40EA7" w:rsidRDefault="00B40EA7" w:rsidP="00B40EA7">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Automatiser</w:t>
      </w:r>
      <w:r w:rsidRPr="00B40EA7">
        <w:rPr>
          <w:rFonts w:ascii="Times New Roman" w:eastAsia="Times New Roman" w:hAnsi="Times New Roman" w:cs="Times New Roman"/>
          <w:kern w:val="0"/>
          <w:lang w:eastAsia="fr-FR"/>
          <w14:ligatures w14:val="none"/>
        </w:rPr>
        <w:t xml:space="preserve"> le calcul et la génération des bordereaux de commissions à partir des contrats validés.</w:t>
      </w:r>
    </w:p>
    <w:p w14:paraId="59446483" w14:textId="77777777" w:rsidR="00B40EA7" w:rsidRPr="00B40EA7" w:rsidRDefault="00B40EA7" w:rsidP="00B40EA7">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Fiabiliser</w:t>
      </w:r>
      <w:r w:rsidRPr="00B40EA7">
        <w:rPr>
          <w:rFonts w:ascii="Times New Roman" w:eastAsia="Times New Roman" w:hAnsi="Times New Roman" w:cs="Times New Roman"/>
          <w:kern w:val="0"/>
          <w:lang w:eastAsia="fr-FR"/>
          <w14:ligatures w14:val="none"/>
        </w:rPr>
        <w:t xml:space="preserve"> le suivi grâce à une traçabilité complète des calculs, reprises et validations.</w:t>
      </w:r>
    </w:p>
    <w:p w14:paraId="2FD0C8B0" w14:textId="77777777" w:rsidR="00B40EA7" w:rsidRPr="00B40EA7" w:rsidRDefault="00B40EA7" w:rsidP="00B40EA7">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Simplifier</w:t>
      </w:r>
      <w:r w:rsidRPr="00B40EA7">
        <w:rPr>
          <w:rFonts w:ascii="Times New Roman" w:eastAsia="Times New Roman" w:hAnsi="Times New Roman" w:cs="Times New Roman"/>
          <w:kern w:val="0"/>
          <w:lang w:eastAsia="fr-FR"/>
          <w14:ligatures w14:val="none"/>
        </w:rPr>
        <w:t xml:space="preserve"> la diffusion des bordereaux de commissions vers les commerciaux et managers.</w:t>
      </w:r>
    </w:p>
    <w:p w14:paraId="77AFCC45" w14:textId="77777777" w:rsidR="00B40EA7" w:rsidRPr="00B40EA7" w:rsidRDefault="00B40EA7" w:rsidP="00B40EA7">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Uniformiser</w:t>
      </w:r>
      <w:r w:rsidRPr="00B40EA7">
        <w:rPr>
          <w:rFonts w:ascii="Times New Roman" w:eastAsia="Times New Roman" w:hAnsi="Times New Roman" w:cs="Times New Roman"/>
          <w:kern w:val="0"/>
          <w:lang w:eastAsia="fr-FR"/>
          <w14:ligatures w14:val="none"/>
        </w:rPr>
        <w:t xml:space="preserve"> les règles de calcul, tout en conservant la flexibilité nécessaire selon les produits et filiales.</w:t>
      </w:r>
    </w:p>
    <w:p w14:paraId="2E3C6615" w14:textId="77777777" w:rsidR="00B40EA7" w:rsidRPr="00B40EA7" w:rsidRDefault="00B40EA7" w:rsidP="00B40EA7">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Préparer</w:t>
      </w:r>
      <w:r w:rsidRPr="00B40EA7">
        <w:rPr>
          <w:rFonts w:ascii="Times New Roman" w:eastAsia="Times New Roman" w:hAnsi="Times New Roman" w:cs="Times New Roman"/>
          <w:kern w:val="0"/>
          <w:lang w:eastAsia="fr-FR"/>
          <w14:ligatures w14:val="none"/>
        </w:rPr>
        <w:t xml:space="preserve"> à l’évolution future vers un extranet commercial intégré (consultation en ligne des commissions et performances).</w:t>
      </w:r>
    </w:p>
    <w:p w14:paraId="5E250693"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pict w14:anchorId="078AE9CA">
          <v:rect id="_x0000_i1041" style="width:0;height:1.5pt" o:hralign="center" o:hrstd="t" o:hr="t" fillcolor="#a0a0a0" stroked="f"/>
        </w:pict>
      </w:r>
    </w:p>
    <w:p w14:paraId="4D7A122A" w14:textId="77777777" w:rsidR="00B40EA7" w:rsidRPr="00B40EA7" w:rsidRDefault="00B40EA7" w:rsidP="00B40EA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40EA7">
        <w:rPr>
          <w:rFonts w:ascii="Times New Roman" w:eastAsia="Times New Roman" w:hAnsi="Times New Roman" w:cs="Times New Roman"/>
          <w:b/>
          <w:bCs/>
          <w:kern w:val="0"/>
          <w:sz w:val="36"/>
          <w:szCs w:val="36"/>
          <w:lang w:eastAsia="fr-FR"/>
          <w14:ligatures w14:val="none"/>
        </w:rPr>
        <w:t>1.3 Enjeux métiers</w:t>
      </w:r>
    </w:p>
    <w:p w14:paraId="5F17AA26" w14:textId="77777777" w:rsidR="00B40EA7" w:rsidRPr="00B40EA7" w:rsidRDefault="00B40EA7" w:rsidP="00B40EA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40EA7">
        <w:rPr>
          <w:rFonts w:ascii="Times New Roman" w:eastAsia="Times New Roman" w:hAnsi="Times New Roman" w:cs="Times New Roman"/>
          <w:b/>
          <w:bCs/>
          <w:kern w:val="0"/>
          <w:sz w:val="27"/>
          <w:szCs w:val="27"/>
          <w:lang w:eastAsia="fr-FR"/>
          <w14:ligatures w14:val="none"/>
        </w:rPr>
        <w:t>Performance</w:t>
      </w:r>
    </w:p>
    <w:p w14:paraId="29E76C4B" w14:textId="77777777" w:rsidR="00B40EA7" w:rsidRPr="00B40EA7" w:rsidRDefault="00B40EA7" w:rsidP="00B40EA7">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Réduction des délais de traitement et des erreurs humaines.</w:t>
      </w:r>
    </w:p>
    <w:p w14:paraId="2E322FB8" w14:textId="77777777" w:rsidR="00B40EA7" w:rsidRPr="00B40EA7" w:rsidRDefault="00B40EA7" w:rsidP="00B40EA7">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Calcul instantané et génération automatique des bordereaux mensuels.</w:t>
      </w:r>
    </w:p>
    <w:p w14:paraId="565D81B4" w14:textId="77777777" w:rsidR="00B40EA7" w:rsidRPr="00B40EA7" w:rsidRDefault="00B40EA7" w:rsidP="00B40EA7">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Production de rapports consolidés pour la direction commerciale.</w:t>
      </w:r>
    </w:p>
    <w:p w14:paraId="5C45CAC1" w14:textId="77777777" w:rsidR="00B40EA7" w:rsidRPr="00B40EA7" w:rsidRDefault="00B40EA7" w:rsidP="00B40EA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40EA7">
        <w:rPr>
          <w:rFonts w:ascii="Times New Roman" w:eastAsia="Times New Roman" w:hAnsi="Times New Roman" w:cs="Times New Roman"/>
          <w:b/>
          <w:bCs/>
          <w:kern w:val="0"/>
          <w:sz w:val="27"/>
          <w:szCs w:val="27"/>
          <w:lang w:eastAsia="fr-FR"/>
          <w14:ligatures w14:val="none"/>
        </w:rPr>
        <w:t>Traçabilité</w:t>
      </w:r>
    </w:p>
    <w:p w14:paraId="7C802B52" w14:textId="77777777" w:rsidR="00B40EA7" w:rsidRPr="00B40EA7" w:rsidRDefault="00B40EA7" w:rsidP="00B40EA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Historisation des barèmes, des contrats validés et des reprises.</w:t>
      </w:r>
    </w:p>
    <w:p w14:paraId="5C0AE77E" w14:textId="77777777" w:rsidR="00B40EA7" w:rsidRPr="00B40EA7" w:rsidRDefault="00B40EA7" w:rsidP="00B40EA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Conservation des bordereaux PDF/Excel validés.</w:t>
      </w:r>
    </w:p>
    <w:p w14:paraId="295FAC9C" w14:textId="77777777" w:rsidR="00B40EA7" w:rsidRPr="00B40EA7" w:rsidRDefault="00B40EA7" w:rsidP="00B40EA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lastRenderedPageBreak/>
        <w:t>Journalisation complète des actions (validation ADV, recalculs, reprises automatiques).</w:t>
      </w:r>
    </w:p>
    <w:p w14:paraId="566D9C5C" w14:textId="77777777" w:rsidR="00B40EA7" w:rsidRPr="00B40EA7" w:rsidRDefault="00B40EA7" w:rsidP="00B40EA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40EA7">
        <w:rPr>
          <w:rFonts w:ascii="Times New Roman" w:eastAsia="Times New Roman" w:hAnsi="Times New Roman" w:cs="Times New Roman"/>
          <w:b/>
          <w:bCs/>
          <w:kern w:val="0"/>
          <w:sz w:val="27"/>
          <w:szCs w:val="27"/>
          <w:lang w:eastAsia="fr-FR"/>
          <w14:ligatures w14:val="none"/>
        </w:rPr>
        <w:t>Automatisation</w:t>
      </w:r>
    </w:p>
    <w:p w14:paraId="46145E65" w14:textId="77777777" w:rsidR="00B40EA7" w:rsidRPr="00B40EA7" w:rsidRDefault="00B40EA7" w:rsidP="00B40EA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Calcul automatique des commissions selon les statuts des contrats.</w:t>
      </w:r>
    </w:p>
    <w:p w14:paraId="167634E4" w14:textId="77777777" w:rsidR="00B40EA7" w:rsidRPr="00B40EA7" w:rsidRDefault="00B40EA7" w:rsidP="00B40EA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Gestion des reprises et régularisations (résiliations, impayés).</w:t>
      </w:r>
    </w:p>
    <w:p w14:paraId="4FD7CD65" w14:textId="77777777" w:rsidR="00B40EA7" w:rsidRPr="00B40EA7" w:rsidRDefault="00B40EA7" w:rsidP="00B40EA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Détection automatique des paliers et primes produits.</w:t>
      </w:r>
    </w:p>
    <w:p w14:paraId="24EF68DF" w14:textId="77777777" w:rsidR="00B40EA7" w:rsidRPr="00B40EA7" w:rsidRDefault="00B40EA7" w:rsidP="00B40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Ces trois piliers (performance, traçabilité, automatisation) garantissent une cohérence totale dans la gestion des commissions du groupe.</w:t>
      </w:r>
    </w:p>
    <w:p w14:paraId="0F96E9F0"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pict w14:anchorId="7737B1C9">
          <v:rect id="_x0000_i1042" style="width:0;height:1.5pt" o:hralign="center" o:hrstd="t" o:hr="t" fillcolor="#a0a0a0" stroked="f"/>
        </w:pict>
      </w:r>
    </w:p>
    <w:p w14:paraId="2B995522" w14:textId="77777777" w:rsidR="00B40EA7" w:rsidRPr="00B40EA7" w:rsidRDefault="00B40EA7" w:rsidP="00B40EA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40EA7">
        <w:rPr>
          <w:rFonts w:ascii="Times New Roman" w:eastAsia="Times New Roman" w:hAnsi="Times New Roman" w:cs="Times New Roman"/>
          <w:b/>
          <w:bCs/>
          <w:kern w:val="0"/>
          <w:sz w:val="36"/>
          <w:szCs w:val="36"/>
          <w:lang w:eastAsia="fr-FR"/>
          <w14:ligatures w14:val="none"/>
        </w:rPr>
        <w:t>1.4 Périmètre fonctionnel et sociétés concernées</w:t>
      </w:r>
    </w:p>
    <w:p w14:paraId="3463D4FD" w14:textId="77777777" w:rsidR="00B40EA7" w:rsidRPr="00B40EA7" w:rsidRDefault="00B40EA7" w:rsidP="00B40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 xml:space="preserve">Le module couvre </w:t>
      </w:r>
      <w:r w:rsidRPr="00B40EA7">
        <w:rPr>
          <w:rFonts w:ascii="Times New Roman" w:eastAsia="Times New Roman" w:hAnsi="Times New Roman" w:cs="Times New Roman"/>
          <w:b/>
          <w:bCs/>
          <w:kern w:val="0"/>
          <w:lang w:eastAsia="fr-FR"/>
          <w14:ligatures w14:val="none"/>
        </w:rPr>
        <w:t>toutes les entités commerciales du groupe Winvest Capital</w:t>
      </w:r>
      <w:r w:rsidRPr="00B40EA7">
        <w:rPr>
          <w:rFonts w:ascii="Times New Roman" w:eastAsia="Times New Roman" w:hAnsi="Times New Roman" w:cs="Times New Roman"/>
          <w:kern w:val="0"/>
          <w:lang w:eastAsia="fr-FR"/>
          <w14:ligatures w14:val="none"/>
        </w:rPr>
        <w:t xml:space="preserve"> :</w:t>
      </w:r>
    </w:p>
    <w:p w14:paraId="74EECD5E" w14:textId="77777777" w:rsidR="00B40EA7" w:rsidRPr="00B40EA7" w:rsidRDefault="00B40EA7" w:rsidP="00B40EA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France Téléphone</w:t>
      </w:r>
      <w:r w:rsidRPr="00B40EA7">
        <w:rPr>
          <w:rFonts w:ascii="Times New Roman" w:eastAsia="Times New Roman" w:hAnsi="Times New Roman" w:cs="Times New Roman"/>
          <w:kern w:val="0"/>
          <w:lang w:eastAsia="fr-FR"/>
          <w14:ligatures w14:val="none"/>
        </w:rPr>
        <w:t xml:space="preserve"> — offres fixes, mobiles, box internet.</w:t>
      </w:r>
    </w:p>
    <w:p w14:paraId="084978BA" w14:textId="77777777" w:rsidR="00B40EA7" w:rsidRPr="00B40EA7" w:rsidRDefault="00B40EA7" w:rsidP="00B40EA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B40EA7">
        <w:rPr>
          <w:rFonts w:ascii="Times New Roman" w:eastAsia="Times New Roman" w:hAnsi="Times New Roman" w:cs="Times New Roman"/>
          <w:b/>
          <w:bCs/>
          <w:kern w:val="0"/>
          <w:lang w:eastAsia="fr-FR"/>
          <w14:ligatures w14:val="none"/>
        </w:rPr>
        <w:t>Dépanssur</w:t>
      </w:r>
      <w:proofErr w:type="spellEnd"/>
      <w:r w:rsidRPr="00B40EA7">
        <w:rPr>
          <w:rFonts w:ascii="Times New Roman" w:eastAsia="Times New Roman" w:hAnsi="Times New Roman" w:cs="Times New Roman"/>
          <w:kern w:val="0"/>
          <w:lang w:eastAsia="fr-FR"/>
          <w14:ligatures w14:val="none"/>
        </w:rPr>
        <w:t xml:space="preserve"> — contrats d’assistance et conciergerie.</w:t>
      </w:r>
    </w:p>
    <w:p w14:paraId="05A92881" w14:textId="77777777" w:rsidR="00B40EA7" w:rsidRPr="00B40EA7" w:rsidRDefault="00B40EA7" w:rsidP="00B40EA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Action Prévoyance</w:t>
      </w:r>
      <w:r w:rsidRPr="00B40EA7">
        <w:rPr>
          <w:rFonts w:ascii="Times New Roman" w:eastAsia="Times New Roman" w:hAnsi="Times New Roman" w:cs="Times New Roman"/>
          <w:kern w:val="0"/>
          <w:lang w:eastAsia="fr-FR"/>
          <w14:ligatures w14:val="none"/>
        </w:rPr>
        <w:t xml:space="preserve"> — produits assurance santé et prévoyance.</w:t>
      </w:r>
    </w:p>
    <w:p w14:paraId="4583816E" w14:textId="77777777" w:rsidR="00B40EA7" w:rsidRPr="00B40EA7" w:rsidRDefault="00B40EA7" w:rsidP="00B40EA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Mondial TV</w:t>
      </w:r>
      <w:r w:rsidRPr="00B40EA7">
        <w:rPr>
          <w:rFonts w:ascii="Times New Roman" w:eastAsia="Times New Roman" w:hAnsi="Times New Roman" w:cs="Times New Roman"/>
          <w:kern w:val="0"/>
          <w:lang w:eastAsia="fr-FR"/>
          <w14:ligatures w14:val="none"/>
        </w:rPr>
        <w:t xml:space="preserve"> — abonnements et services audiovisuels.</w:t>
      </w:r>
    </w:p>
    <w:p w14:paraId="61092503" w14:textId="77777777" w:rsidR="00B40EA7" w:rsidRPr="00B40EA7" w:rsidRDefault="00B40EA7" w:rsidP="00B40EA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Partenaires externes</w:t>
      </w:r>
      <w:r w:rsidRPr="00B40EA7">
        <w:rPr>
          <w:rFonts w:ascii="Times New Roman" w:eastAsia="Times New Roman" w:hAnsi="Times New Roman" w:cs="Times New Roman"/>
          <w:kern w:val="0"/>
          <w:lang w:eastAsia="fr-FR"/>
          <w14:ligatures w14:val="none"/>
        </w:rPr>
        <w:t xml:space="preserve"> — apporteurs et distributeurs indépendants.</w:t>
      </w:r>
    </w:p>
    <w:p w14:paraId="36DDCBF1" w14:textId="77777777" w:rsidR="00B40EA7" w:rsidRPr="00B40EA7" w:rsidRDefault="00B40EA7" w:rsidP="00B40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Les entités non commerciales (holding, structures financières, support) sont exclues du périmètre.</w:t>
      </w:r>
    </w:p>
    <w:p w14:paraId="75E5ACF2" w14:textId="77777777" w:rsidR="00B40EA7" w:rsidRPr="00B40EA7" w:rsidRDefault="00B40EA7" w:rsidP="00B40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 xml:space="preserve">Chaque société conserve ses grilles et barèmes spécifiques (montants, taux, durée de récurrence, reprises, primes), mais repose sur le </w:t>
      </w:r>
      <w:r w:rsidRPr="00B40EA7">
        <w:rPr>
          <w:rFonts w:ascii="Times New Roman" w:eastAsia="Times New Roman" w:hAnsi="Times New Roman" w:cs="Times New Roman"/>
          <w:b/>
          <w:bCs/>
          <w:kern w:val="0"/>
          <w:lang w:eastAsia="fr-FR"/>
          <w14:ligatures w14:val="none"/>
        </w:rPr>
        <w:t>même moteur de calcul et les mêmes processus</w:t>
      </w:r>
      <w:r w:rsidRPr="00B40EA7">
        <w:rPr>
          <w:rFonts w:ascii="Times New Roman" w:eastAsia="Times New Roman" w:hAnsi="Times New Roman" w:cs="Times New Roman"/>
          <w:kern w:val="0"/>
          <w:lang w:eastAsia="fr-FR"/>
          <w14:ligatures w14:val="none"/>
        </w:rPr>
        <w:t>.</w:t>
      </w:r>
    </w:p>
    <w:p w14:paraId="0728BC4C"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pict w14:anchorId="2EAC7032">
          <v:rect id="_x0000_i1043" style="width:0;height:1.5pt" o:hralign="center" o:hrstd="t" o:hr="t" fillcolor="#a0a0a0" stroked="f"/>
        </w:pict>
      </w:r>
    </w:p>
    <w:p w14:paraId="40CC772B" w14:textId="77777777" w:rsidR="00B40EA7" w:rsidRPr="00B40EA7" w:rsidRDefault="00B40EA7" w:rsidP="00B40EA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40EA7">
        <w:rPr>
          <w:rFonts w:ascii="Times New Roman" w:eastAsia="Times New Roman" w:hAnsi="Times New Roman" w:cs="Times New Roman"/>
          <w:b/>
          <w:bCs/>
          <w:kern w:val="0"/>
          <w:sz w:val="36"/>
          <w:szCs w:val="36"/>
          <w:lang w:eastAsia="fr-FR"/>
          <w14:ligatures w14:val="none"/>
        </w:rPr>
        <w:t>1.5 Interactions avec les autres systèmes</w:t>
      </w:r>
    </w:p>
    <w:p w14:paraId="7F047200" w14:textId="77777777" w:rsidR="00B40EA7" w:rsidRPr="00B40EA7" w:rsidRDefault="00B40EA7" w:rsidP="00B40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 xml:space="preserve">Le module de commission s’intègre au sein du </w:t>
      </w:r>
      <w:r w:rsidRPr="00B40EA7">
        <w:rPr>
          <w:rFonts w:ascii="Times New Roman" w:eastAsia="Times New Roman" w:hAnsi="Times New Roman" w:cs="Times New Roman"/>
          <w:b/>
          <w:bCs/>
          <w:kern w:val="0"/>
          <w:lang w:eastAsia="fr-FR"/>
          <w14:ligatures w14:val="none"/>
        </w:rPr>
        <w:t>CRM de gestion Winvest Capital</w:t>
      </w:r>
      <w:r w:rsidRPr="00B40EA7">
        <w:rPr>
          <w:rFonts w:ascii="Times New Roman" w:eastAsia="Times New Roman" w:hAnsi="Times New Roman" w:cs="Times New Roman"/>
          <w:kern w:val="0"/>
          <w:lang w:eastAsia="fr-FR"/>
          <w14:ligatures w14:val="none"/>
        </w:rPr>
        <w:t>, tout en restant autonome pour ses exports.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4367"/>
        <w:gridCol w:w="2370"/>
      </w:tblGrid>
      <w:tr w:rsidR="00B40EA7" w:rsidRPr="00B40EA7" w14:paraId="1BA04D31" w14:textId="77777777">
        <w:trPr>
          <w:tblHeader/>
          <w:tblCellSpacing w:w="15" w:type="dxa"/>
        </w:trPr>
        <w:tc>
          <w:tcPr>
            <w:tcW w:w="0" w:type="auto"/>
            <w:vAlign w:val="center"/>
            <w:hideMark/>
          </w:tcPr>
          <w:p w14:paraId="689671D8" w14:textId="77777777" w:rsidR="00B40EA7" w:rsidRPr="00B40EA7" w:rsidRDefault="00B40EA7" w:rsidP="00B40EA7">
            <w:pPr>
              <w:spacing w:after="0" w:line="240" w:lineRule="auto"/>
              <w:jc w:val="center"/>
              <w:rPr>
                <w:rFonts w:ascii="Times New Roman" w:eastAsia="Times New Roman" w:hAnsi="Times New Roman" w:cs="Times New Roman"/>
                <w:b/>
                <w:bCs/>
                <w:kern w:val="0"/>
                <w:lang w:eastAsia="fr-FR"/>
                <w14:ligatures w14:val="none"/>
              </w:rPr>
            </w:pPr>
            <w:r w:rsidRPr="00B40EA7">
              <w:rPr>
                <w:rFonts w:ascii="Times New Roman" w:eastAsia="Times New Roman" w:hAnsi="Times New Roman" w:cs="Times New Roman"/>
                <w:b/>
                <w:bCs/>
                <w:kern w:val="0"/>
                <w:lang w:eastAsia="fr-FR"/>
                <w14:ligatures w14:val="none"/>
              </w:rPr>
              <w:t>Système</w:t>
            </w:r>
          </w:p>
        </w:tc>
        <w:tc>
          <w:tcPr>
            <w:tcW w:w="0" w:type="auto"/>
            <w:vAlign w:val="center"/>
            <w:hideMark/>
          </w:tcPr>
          <w:p w14:paraId="6E9A5172" w14:textId="77777777" w:rsidR="00B40EA7" w:rsidRPr="00B40EA7" w:rsidRDefault="00B40EA7" w:rsidP="00B40EA7">
            <w:pPr>
              <w:spacing w:after="0" w:line="240" w:lineRule="auto"/>
              <w:jc w:val="center"/>
              <w:rPr>
                <w:rFonts w:ascii="Times New Roman" w:eastAsia="Times New Roman" w:hAnsi="Times New Roman" w:cs="Times New Roman"/>
                <w:b/>
                <w:bCs/>
                <w:kern w:val="0"/>
                <w:lang w:eastAsia="fr-FR"/>
                <w14:ligatures w14:val="none"/>
              </w:rPr>
            </w:pPr>
            <w:r w:rsidRPr="00B40EA7">
              <w:rPr>
                <w:rFonts w:ascii="Times New Roman" w:eastAsia="Times New Roman" w:hAnsi="Times New Roman" w:cs="Times New Roman"/>
                <w:b/>
                <w:bCs/>
                <w:kern w:val="0"/>
                <w:lang w:eastAsia="fr-FR"/>
                <w14:ligatures w14:val="none"/>
              </w:rPr>
              <w:t>Rôle</w:t>
            </w:r>
          </w:p>
        </w:tc>
        <w:tc>
          <w:tcPr>
            <w:tcW w:w="0" w:type="auto"/>
            <w:vAlign w:val="center"/>
            <w:hideMark/>
          </w:tcPr>
          <w:p w14:paraId="3133646C" w14:textId="77777777" w:rsidR="00B40EA7" w:rsidRPr="00B40EA7" w:rsidRDefault="00B40EA7" w:rsidP="00B40EA7">
            <w:pPr>
              <w:spacing w:after="0" w:line="240" w:lineRule="auto"/>
              <w:jc w:val="center"/>
              <w:rPr>
                <w:rFonts w:ascii="Times New Roman" w:eastAsia="Times New Roman" w:hAnsi="Times New Roman" w:cs="Times New Roman"/>
                <w:b/>
                <w:bCs/>
                <w:kern w:val="0"/>
                <w:lang w:eastAsia="fr-FR"/>
                <w14:ligatures w14:val="none"/>
              </w:rPr>
            </w:pPr>
            <w:r w:rsidRPr="00B40EA7">
              <w:rPr>
                <w:rFonts w:ascii="Times New Roman" w:eastAsia="Times New Roman" w:hAnsi="Times New Roman" w:cs="Times New Roman"/>
                <w:b/>
                <w:bCs/>
                <w:kern w:val="0"/>
                <w:lang w:eastAsia="fr-FR"/>
                <w14:ligatures w14:val="none"/>
              </w:rPr>
              <w:t>Mode d’intégration</w:t>
            </w:r>
          </w:p>
        </w:tc>
      </w:tr>
      <w:tr w:rsidR="00B40EA7" w:rsidRPr="00B40EA7" w14:paraId="2A6375DB" w14:textId="77777777">
        <w:trPr>
          <w:tblCellSpacing w:w="15" w:type="dxa"/>
        </w:trPr>
        <w:tc>
          <w:tcPr>
            <w:tcW w:w="0" w:type="auto"/>
            <w:vAlign w:val="center"/>
            <w:hideMark/>
          </w:tcPr>
          <w:p w14:paraId="6FBE0EFD"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CRM de gestion Winvest Capital</w:t>
            </w:r>
          </w:p>
        </w:tc>
        <w:tc>
          <w:tcPr>
            <w:tcW w:w="0" w:type="auto"/>
            <w:vAlign w:val="center"/>
            <w:hideMark/>
          </w:tcPr>
          <w:p w14:paraId="6951F6F8"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Base principale (contrats, produits, apporteurs, statuts CQ, calculs de commissions)</w:t>
            </w:r>
          </w:p>
        </w:tc>
        <w:tc>
          <w:tcPr>
            <w:tcW w:w="0" w:type="auto"/>
            <w:vAlign w:val="center"/>
            <w:hideMark/>
          </w:tcPr>
          <w:p w14:paraId="087C7A10"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Module interne intégré</w:t>
            </w:r>
          </w:p>
        </w:tc>
      </w:tr>
      <w:tr w:rsidR="00B40EA7" w:rsidRPr="00B40EA7" w14:paraId="60804B23" w14:textId="77777777">
        <w:trPr>
          <w:tblCellSpacing w:w="15" w:type="dxa"/>
        </w:trPr>
        <w:tc>
          <w:tcPr>
            <w:tcW w:w="0" w:type="auto"/>
            <w:vAlign w:val="center"/>
            <w:hideMark/>
          </w:tcPr>
          <w:p w14:paraId="44AD1552"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CRM de vente (futur extranet)</w:t>
            </w:r>
          </w:p>
        </w:tc>
        <w:tc>
          <w:tcPr>
            <w:tcW w:w="0" w:type="auto"/>
            <w:vAlign w:val="center"/>
            <w:hideMark/>
          </w:tcPr>
          <w:p w14:paraId="3F17BE8F"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Consultation en ligne des commissions et suivi d’activité commerciale</w:t>
            </w:r>
          </w:p>
        </w:tc>
        <w:tc>
          <w:tcPr>
            <w:tcW w:w="0" w:type="auto"/>
            <w:vAlign w:val="center"/>
            <w:hideMark/>
          </w:tcPr>
          <w:p w14:paraId="0CF650A4"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À venir (phase 2)</w:t>
            </w:r>
          </w:p>
        </w:tc>
      </w:tr>
      <w:tr w:rsidR="00B40EA7" w:rsidRPr="00B40EA7" w14:paraId="26FC3F76" w14:textId="77777777">
        <w:trPr>
          <w:tblCellSpacing w:w="15" w:type="dxa"/>
        </w:trPr>
        <w:tc>
          <w:tcPr>
            <w:tcW w:w="0" w:type="auto"/>
            <w:vAlign w:val="center"/>
            <w:hideMark/>
          </w:tcPr>
          <w:p w14:paraId="34CF7A52"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Outils bureautiques (Excel, PDF)</w:t>
            </w:r>
          </w:p>
        </w:tc>
        <w:tc>
          <w:tcPr>
            <w:tcW w:w="0" w:type="auto"/>
            <w:vAlign w:val="center"/>
            <w:hideMark/>
          </w:tcPr>
          <w:p w14:paraId="16947841"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Export des bordereaux et reporting</w:t>
            </w:r>
          </w:p>
        </w:tc>
        <w:tc>
          <w:tcPr>
            <w:tcW w:w="0" w:type="auto"/>
            <w:vAlign w:val="center"/>
            <w:hideMark/>
          </w:tcPr>
          <w:p w14:paraId="58D60EA2"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t>Génération directe depuis le module</w:t>
            </w:r>
          </w:p>
        </w:tc>
      </w:tr>
    </w:tbl>
    <w:p w14:paraId="361B46D8" w14:textId="77777777" w:rsidR="00B40EA7" w:rsidRPr="00B40EA7" w:rsidRDefault="00B40EA7" w:rsidP="00B40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lastRenderedPageBreak/>
        <w:t xml:space="preserve">Les exports sont disponibles </w:t>
      </w:r>
      <w:r w:rsidRPr="00B40EA7">
        <w:rPr>
          <w:rFonts w:ascii="Times New Roman" w:eastAsia="Times New Roman" w:hAnsi="Times New Roman" w:cs="Times New Roman"/>
          <w:b/>
          <w:bCs/>
          <w:kern w:val="0"/>
          <w:lang w:eastAsia="fr-FR"/>
          <w14:ligatures w14:val="none"/>
        </w:rPr>
        <w:t>nativement en Excel et PDF</w:t>
      </w:r>
      <w:r w:rsidRPr="00B40EA7">
        <w:rPr>
          <w:rFonts w:ascii="Times New Roman" w:eastAsia="Times New Roman" w:hAnsi="Times New Roman" w:cs="Times New Roman"/>
          <w:kern w:val="0"/>
          <w:lang w:eastAsia="fr-FR"/>
          <w14:ligatures w14:val="none"/>
        </w:rPr>
        <w:t>, et constituent les formats prioritaires pour la diffusion interne des bordereaux. D’autres intégrations (API, automatisation, extranet partenaires) pourront être ajoutées ultérieurement selon les besoins du groupe.</w:t>
      </w:r>
    </w:p>
    <w:p w14:paraId="4F79900E" w14:textId="77777777" w:rsidR="00B40EA7" w:rsidRPr="00B40EA7" w:rsidRDefault="00B40EA7" w:rsidP="00B40EA7">
      <w:pPr>
        <w:spacing w:after="0"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kern w:val="0"/>
          <w:lang w:eastAsia="fr-FR"/>
          <w14:ligatures w14:val="none"/>
        </w:rPr>
        <w:pict w14:anchorId="2858F187">
          <v:rect id="_x0000_i1044" style="width:0;height:1.5pt" o:hralign="center" o:hrstd="t" o:hr="t" fillcolor="#a0a0a0" stroked="f"/>
        </w:pict>
      </w:r>
    </w:p>
    <w:p w14:paraId="05983CC9" w14:textId="77777777" w:rsidR="00B40EA7" w:rsidRPr="00B40EA7" w:rsidRDefault="00B40EA7" w:rsidP="00B40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B40EA7">
        <w:rPr>
          <w:rFonts w:ascii="Times New Roman" w:eastAsia="Times New Roman" w:hAnsi="Times New Roman" w:cs="Times New Roman"/>
          <w:b/>
          <w:bCs/>
          <w:kern w:val="0"/>
          <w:lang w:eastAsia="fr-FR"/>
          <w14:ligatures w14:val="none"/>
        </w:rPr>
        <w:t>Conclusion de la partie 1</w:t>
      </w:r>
      <w:r w:rsidRPr="00B40EA7">
        <w:rPr>
          <w:rFonts w:ascii="Times New Roman" w:eastAsia="Times New Roman" w:hAnsi="Times New Roman" w:cs="Times New Roman"/>
          <w:kern w:val="0"/>
          <w:lang w:eastAsia="fr-FR"/>
          <w14:ligatures w14:val="none"/>
        </w:rPr>
        <w:br/>
        <w:t>Ce module constitue un maillon essentiel du système d’information commercial du groupe Winvest Capital. Il garantit la fiabilité, la transparence et la rapidité du versement des commissions, tout en préparant la transition vers un environnement CRM unifié et évolutif.</w:t>
      </w:r>
    </w:p>
    <w:p w14:paraId="1A351DCD" w14:textId="77777777" w:rsidR="00C65E8A" w:rsidRPr="00C65E8A" w:rsidRDefault="00C65E8A" w:rsidP="00C65E8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65E8A">
        <w:rPr>
          <w:rFonts w:ascii="Times New Roman" w:eastAsia="Times New Roman" w:hAnsi="Times New Roman" w:cs="Times New Roman"/>
          <w:b/>
          <w:bCs/>
          <w:kern w:val="36"/>
          <w:sz w:val="48"/>
          <w:szCs w:val="48"/>
          <w:lang w:eastAsia="fr-FR"/>
          <w14:ligatures w14:val="none"/>
        </w:rPr>
        <w:t>2. Architecture fonctionnelle globale</w:t>
      </w:r>
    </w:p>
    <w:p w14:paraId="02C51279" w14:textId="77777777" w:rsidR="00C65E8A" w:rsidRPr="00C65E8A" w:rsidRDefault="00C65E8A" w:rsidP="00C65E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65E8A">
        <w:rPr>
          <w:rFonts w:ascii="Times New Roman" w:eastAsia="Times New Roman" w:hAnsi="Times New Roman" w:cs="Times New Roman"/>
          <w:b/>
          <w:bCs/>
          <w:kern w:val="0"/>
          <w:sz w:val="36"/>
          <w:szCs w:val="36"/>
          <w:lang w:eastAsia="fr-FR"/>
          <w14:ligatures w14:val="none"/>
        </w:rPr>
        <w:t>2.1 Schéma général du flux de commissions</w:t>
      </w:r>
    </w:p>
    <w:p w14:paraId="5D626CFE"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xml:space="preserve">[CRM Vente / Contrats] --(saisies, statuts </w:t>
      </w:r>
      <w:proofErr w:type="gramStart"/>
      <w:r w:rsidRPr="00C65E8A">
        <w:rPr>
          <w:rFonts w:ascii="Times New Roman" w:eastAsia="Times New Roman" w:hAnsi="Times New Roman" w:cs="Times New Roman"/>
          <w:kern w:val="0"/>
          <w:lang w:eastAsia="fr-FR"/>
          <w14:ligatures w14:val="none"/>
        </w:rPr>
        <w:t>CQ)--</w:t>
      </w:r>
      <w:proofErr w:type="gramEnd"/>
      <w:r w:rsidRPr="00C65E8A">
        <w:rPr>
          <w:rFonts w:ascii="Times New Roman" w:eastAsia="Times New Roman" w:hAnsi="Times New Roman" w:cs="Times New Roman"/>
          <w:kern w:val="0"/>
          <w:lang w:eastAsia="fr-FR"/>
          <w14:ligatures w14:val="none"/>
        </w:rPr>
        <w:t>&gt; [Contrôle Qualité]</w:t>
      </w:r>
    </w:p>
    <w:p w14:paraId="23FC3F98"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w:t>
      </w:r>
    </w:p>
    <w:p w14:paraId="1F20633E"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contrats validés (CQ=OK) v</w:t>
      </w:r>
    </w:p>
    <w:p w14:paraId="388BFDC4"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+----------------------------------------&gt; [Commission Engine]</w:t>
      </w:r>
    </w:p>
    <w:p w14:paraId="6D93238A"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calcul (fixe, %, paliers, récurrence) + reprises</w:t>
      </w:r>
    </w:p>
    <w:p w14:paraId="40C74F15"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proofErr w:type="gramStart"/>
      <w:r w:rsidRPr="00C65E8A">
        <w:rPr>
          <w:rFonts w:ascii="Times New Roman" w:eastAsia="Times New Roman" w:hAnsi="Times New Roman" w:cs="Times New Roman"/>
          <w:kern w:val="0"/>
          <w:lang w:eastAsia="fr-FR"/>
          <w14:ligatures w14:val="none"/>
        </w:rPr>
        <w:t>v</w:t>
      </w:r>
      <w:proofErr w:type="gramEnd"/>
    </w:p>
    <w:p w14:paraId="3931AC79"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[Validation ADV]</w:t>
      </w:r>
    </w:p>
    <w:p w14:paraId="41B2819D"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sélection (cases), verrous, audit</w:t>
      </w:r>
    </w:p>
    <w:p w14:paraId="78232DD6"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proofErr w:type="gramStart"/>
      <w:r w:rsidRPr="00C65E8A">
        <w:rPr>
          <w:rFonts w:ascii="Times New Roman" w:eastAsia="Times New Roman" w:hAnsi="Times New Roman" w:cs="Times New Roman"/>
          <w:kern w:val="0"/>
          <w:lang w:eastAsia="fr-FR"/>
          <w14:ligatures w14:val="none"/>
        </w:rPr>
        <w:t>v</w:t>
      </w:r>
      <w:proofErr w:type="gramEnd"/>
    </w:p>
    <w:p w14:paraId="78A267B8"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[Génération Bordereau]</w:t>
      </w:r>
    </w:p>
    <w:p w14:paraId="0971FD27"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(PDF / Excel, historisation)</w:t>
      </w:r>
    </w:p>
    <w:p w14:paraId="750965A8"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w:t>
      </w:r>
    </w:p>
    <w:p w14:paraId="048DC97B"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+--&gt; [Exports internes]</w:t>
      </w:r>
    </w:p>
    <w:p w14:paraId="4E773971"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 diffusion aux commerciaux/équipes</w:t>
      </w:r>
    </w:p>
    <w:p w14:paraId="4EE38203"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w:t>
      </w:r>
    </w:p>
    <w:p w14:paraId="08FF7E64"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+--&gt; [Archives]</w:t>
      </w:r>
    </w:p>
    <w:p w14:paraId="4CA078E0"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(Phase 2) [Extranet partenaires &amp; commerciaux] &lt;-- consultation bordereaux, historique, KPI</w:t>
      </w:r>
    </w:p>
    <w:p w14:paraId="434A0C35" w14:textId="77777777" w:rsidR="00C65E8A" w:rsidRPr="00C65E8A" w:rsidRDefault="00C65E8A" w:rsidP="00C65E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xml:space="preserve">Remarque : </w:t>
      </w:r>
      <w:r w:rsidRPr="00C65E8A">
        <w:rPr>
          <w:rFonts w:ascii="Times New Roman" w:eastAsia="Times New Roman" w:hAnsi="Times New Roman" w:cs="Times New Roman"/>
          <w:b/>
          <w:bCs/>
          <w:kern w:val="0"/>
          <w:lang w:eastAsia="fr-FR"/>
          <w14:ligatures w14:val="none"/>
        </w:rPr>
        <w:t>Paiement/Paie</w:t>
      </w:r>
      <w:r w:rsidRPr="00C65E8A">
        <w:rPr>
          <w:rFonts w:ascii="Times New Roman" w:eastAsia="Times New Roman" w:hAnsi="Times New Roman" w:cs="Times New Roman"/>
          <w:kern w:val="0"/>
          <w:lang w:eastAsia="fr-FR"/>
          <w14:ligatures w14:val="none"/>
        </w:rPr>
        <w:t xml:space="preserve"> n’est pas dans le périmètre immédiat. Le module se concentre sur le calcul, la validation et la </w:t>
      </w:r>
      <w:r w:rsidRPr="00C65E8A">
        <w:rPr>
          <w:rFonts w:ascii="Times New Roman" w:eastAsia="Times New Roman" w:hAnsi="Times New Roman" w:cs="Times New Roman"/>
          <w:b/>
          <w:bCs/>
          <w:kern w:val="0"/>
          <w:lang w:eastAsia="fr-FR"/>
          <w14:ligatures w14:val="none"/>
        </w:rPr>
        <w:t>diffusion des bordereaux</w:t>
      </w:r>
      <w:r w:rsidRPr="00C65E8A">
        <w:rPr>
          <w:rFonts w:ascii="Times New Roman" w:eastAsia="Times New Roman" w:hAnsi="Times New Roman" w:cs="Times New Roman"/>
          <w:kern w:val="0"/>
          <w:lang w:eastAsia="fr-FR"/>
          <w14:ligatures w14:val="none"/>
        </w:rPr>
        <w:t xml:space="preserve"> (PDF/Excel). L’intégration paie pourra être ajoutée ultérieurement si nécessaire.</w:t>
      </w:r>
    </w:p>
    <w:p w14:paraId="0AC31723"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pict w14:anchorId="6F3B4AE0">
          <v:rect id="_x0000_i1050" style="width:0;height:1.5pt" o:hralign="center" o:hrstd="t" o:hr="t" fillcolor="#a0a0a0" stroked="f"/>
        </w:pict>
      </w:r>
    </w:p>
    <w:p w14:paraId="795B50EF" w14:textId="77777777" w:rsidR="00C65E8A" w:rsidRPr="00C65E8A" w:rsidRDefault="00C65E8A" w:rsidP="00C65E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65E8A">
        <w:rPr>
          <w:rFonts w:ascii="Times New Roman" w:eastAsia="Times New Roman" w:hAnsi="Times New Roman" w:cs="Times New Roman"/>
          <w:b/>
          <w:bCs/>
          <w:kern w:val="0"/>
          <w:sz w:val="36"/>
          <w:szCs w:val="36"/>
          <w:lang w:eastAsia="fr-FR"/>
          <w14:ligatures w14:val="none"/>
        </w:rPr>
        <w:t>2.2 Modules concernés</w:t>
      </w:r>
    </w:p>
    <w:p w14:paraId="3F3CDC02" w14:textId="77777777" w:rsidR="00C65E8A" w:rsidRPr="00C65E8A" w:rsidRDefault="00C65E8A" w:rsidP="00C65E8A">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t>CRM Vente / Contrats</w:t>
      </w:r>
      <w:r w:rsidRPr="00C65E8A">
        <w:rPr>
          <w:rFonts w:ascii="Times New Roman" w:eastAsia="Times New Roman" w:hAnsi="Times New Roman" w:cs="Times New Roman"/>
          <w:kern w:val="0"/>
          <w:lang w:eastAsia="fr-FR"/>
          <w14:ligatures w14:val="none"/>
        </w:rPr>
        <w:t xml:space="preserve"> : référentiel des clients, produits, contrats, échéances, statuts de vie ; émet les événements de validation et d’encaissement.</w:t>
      </w:r>
    </w:p>
    <w:p w14:paraId="1CD103E2" w14:textId="77777777" w:rsidR="00C65E8A" w:rsidRPr="00C65E8A" w:rsidRDefault="00C65E8A" w:rsidP="00C65E8A">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t>Contrôle Qualité (CQ)</w:t>
      </w:r>
      <w:r w:rsidRPr="00C65E8A">
        <w:rPr>
          <w:rFonts w:ascii="Times New Roman" w:eastAsia="Times New Roman" w:hAnsi="Times New Roman" w:cs="Times New Roman"/>
          <w:kern w:val="0"/>
          <w:lang w:eastAsia="fr-FR"/>
          <w14:ligatures w14:val="none"/>
        </w:rPr>
        <w:t xml:space="preserve"> : valide la conformité commerciale et documentaire (</w:t>
      </w:r>
      <w:proofErr w:type="spellStart"/>
      <w:r w:rsidRPr="00C65E8A">
        <w:rPr>
          <w:rFonts w:ascii="Times New Roman" w:eastAsia="Times New Roman" w:hAnsi="Times New Roman" w:cs="Times New Roman"/>
          <w:kern w:val="0"/>
          <w:lang w:eastAsia="fr-FR"/>
          <w14:ligatures w14:val="none"/>
        </w:rPr>
        <w:t>pré</w:t>
      </w:r>
      <w:r w:rsidRPr="00C65E8A">
        <w:rPr>
          <w:rFonts w:ascii="Times New Roman" w:eastAsia="Times New Roman" w:hAnsi="Times New Roman" w:cs="Times New Roman"/>
          <w:kern w:val="0"/>
          <w:lang w:eastAsia="fr-FR"/>
          <w14:ligatures w14:val="none"/>
        </w:rPr>
        <w:noBreakHyphen/>
        <w:t>requis</w:t>
      </w:r>
      <w:proofErr w:type="spellEnd"/>
      <w:r w:rsidRPr="00C65E8A">
        <w:rPr>
          <w:rFonts w:ascii="Times New Roman" w:eastAsia="Times New Roman" w:hAnsi="Times New Roman" w:cs="Times New Roman"/>
          <w:kern w:val="0"/>
          <w:lang w:eastAsia="fr-FR"/>
          <w14:ligatures w14:val="none"/>
        </w:rPr>
        <w:t xml:space="preserve"> au calcul). Les statuts CQ gouvernent l’éligibilité au commissionnement.</w:t>
      </w:r>
    </w:p>
    <w:p w14:paraId="198EAFB3" w14:textId="77777777" w:rsidR="00C65E8A" w:rsidRPr="00C65E8A" w:rsidRDefault="00C65E8A" w:rsidP="00C65E8A">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t>Commission Engine</w:t>
      </w:r>
      <w:r w:rsidRPr="00C65E8A">
        <w:rPr>
          <w:rFonts w:ascii="Times New Roman" w:eastAsia="Times New Roman" w:hAnsi="Times New Roman" w:cs="Times New Roman"/>
          <w:kern w:val="0"/>
          <w:lang w:eastAsia="fr-FR"/>
          <w14:ligatures w14:val="none"/>
        </w:rPr>
        <w:t xml:space="preserve"> : moteur de règles et de calculs (unitaires, %, paliers, récurrence, reprises, acomptes, reports). Historise la version des barèmes appliqués.</w:t>
      </w:r>
    </w:p>
    <w:p w14:paraId="11F71B28" w14:textId="77777777" w:rsidR="00C65E8A" w:rsidRPr="00C65E8A" w:rsidRDefault="00C65E8A" w:rsidP="00C65E8A">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lastRenderedPageBreak/>
        <w:t>Validation ADV</w:t>
      </w:r>
      <w:r w:rsidRPr="00C65E8A">
        <w:rPr>
          <w:rFonts w:ascii="Times New Roman" w:eastAsia="Times New Roman" w:hAnsi="Times New Roman" w:cs="Times New Roman"/>
          <w:kern w:val="0"/>
          <w:lang w:eastAsia="fr-FR"/>
          <w14:ligatures w14:val="none"/>
        </w:rPr>
        <w:t xml:space="preserve"> : interface de contrôle avec </w:t>
      </w:r>
      <w:r w:rsidRPr="00C65E8A">
        <w:rPr>
          <w:rFonts w:ascii="Times New Roman" w:eastAsia="Times New Roman" w:hAnsi="Times New Roman" w:cs="Times New Roman"/>
          <w:b/>
          <w:bCs/>
          <w:kern w:val="0"/>
          <w:lang w:eastAsia="fr-FR"/>
          <w14:ligatures w14:val="none"/>
        </w:rPr>
        <w:t>cases à cocher</w:t>
      </w:r>
      <w:r w:rsidRPr="00C65E8A">
        <w:rPr>
          <w:rFonts w:ascii="Times New Roman" w:eastAsia="Times New Roman" w:hAnsi="Times New Roman" w:cs="Times New Roman"/>
          <w:kern w:val="0"/>
          <w:lang w:eastAsia="fr-FR"/>
          <w14:ligatures w14:val="none"/>
        </w:rPr>
        <w:t xml:space="preserve">, filtres, recalcul temps réel des totaux, motifs obligatoires sur </w:t>
      </w:r>
      <w:proofErr w:type="spellStart"/>
      <w:r w:rsidRPr="00C65E8A">
        <w:rPr>
          <w:rFonts w:ascii="Times New Roman" w:eastAsia="Times New Roman" w:hAnsi="Times New Roman" w:cs="Times New Roman"/>
          <w:kern w:val="0"/>
          <w:lang w:eastAsia="fr-FR"/>
          <w14:ligatures w14:val="none"/>
        </w:rPr>
        <w:t>dé</w:t>
      </w:r>
      <w:r w:rsidRPr="00C65E8A">
        <w:rPr>
          <w:rFonts w:ascii="Times New Roman" w:eastAsia="Times New Roman" w:hAnsi="Times New Roman" w:cs="Times New Roman"/>
          <w:kern w:val="0"/>
          <w:lang w:eastAsia="fr-FR"/>
          <w14:ligatures w14:val="none"/>
        </w:rPr>
        <w:noBreakHyphen/>
        <w:t>sélection</w:t>
      </w:r>
      <w:proofErr w:type="spellEnd"/>
      <w:r w:rsidRPr="00C65E8A">
        <w:rPr>
          <w:rFonts w:ascii="Times New Roman" w:eastAsia="Times New Roman" w:hAnsi="Times New Roman" w:cs="Times New Roman"/>
          <w:kern w:val="0"/>
          <w:lang w:eastAsia="fr-FR"/>
          <w14:ligatures w14:val="none"/>
        </w:rPr>
        <w:t xml:space="preserve"> d’une ligne éligible, verrous anti</w:t>
      </w:r>
      <w:r w:rsidRPr="00C65E8A">
        <w:rPr>
          <w:rFonts w:ascii="Times New Roman" w:eastAsia="Times New Roman" w:hAnsi="Times New Roman" w:cs="Times New Roman"/>
          <w:kern w:val="0"/>
          <w:lang w:eastAsia="fr-FR"/>
          <w14:ligatures w14:val="none"/>
        </w:rPr>
        <w:noBreakHyphen/>
        <w:t>doublons.</w:t>
      </w:r>
    </w:p>
    <w:p w14:paraId="4FD978B0" w14:textId="77777777" w:rsidR="00C65E8A" w:rsidRPr="00C65E8A" w:rsidRDefault="00C65E8A" w:rsidP="00C65E8A">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t>Bordereaux &amp; Exports</w:t>
      </w:r>
      <w:r w:rsidRPr="00C65E8A">
        <w:rPr>
          <w:rFonts w:ascii="Times New Roman" w:eastAsia="Times New Roman" w:hAnsi="Times New Roman" w:cs="Times New Roman"/>
          <w:kern w:val="0"/>
          <w:lang w:eastAsia="fr-FR"/>
          <w14:ligatures w14:val="none"/>
        </w:rPr>
        <w:t xml:space="preserve"> : génération </w:t>
      </w:r>
      <w:r w:rsidRPr="00C65E8A">
        <w:rPr>
          <w:rFonts w:ascii="Times New Roman" w:eastAsia="Times New Roman" w:hAnsi="Times New Roman" w:cs="Times New Roman"/>
          <w:b/>
          <w:bCs/>
          <w:kern w:val="0"/>
          <w:lang w:eastAsia="fr-FR"/>
          <w14:ligatures w14:val="none"/>
        </w:rPr>
        <w:t>PDF/Excel</w:t>
      </w:r>
      <w:r w:rsidRPr="00C65E8A">
        <w:rPr>
          <w:rFonts w:ascii="Times New Roman" w:eastAsia="Times New Roman" w:hAnsi="Times New Roman" w:cs="Times New Roman"/>
          <w:kern w:val="0"/>
          <w:lang w:eastAsia="fr-FR"/>
          <w14:ligatures w14:val="none"/>
        </w:rPr>
        <w:t xml:space="preserve"> (miroir), archivage immuable par période, diffusion interne (commerciaux, managers, direction).</w:t>
      </w:r>
    </w:p>
    <w:p w14:paraId="64F7E9C0" w14:textId="77777777" w:rsidR="00C65E8A" w:rsidRPr="00C65E8A" w:rsidRDefault="00C65E8A" w:rsidP="00C65E8A">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t>(Phase 2) Extranet partenaires &amp; commerciaux</w:t>
      </w:r>
      <w:r w:rsidRPr="00C65E8A">
        <w:rPr>
          <w:rFonts w:ascii="Times New Roman" w:eastAsia="Times New Roman" w:hAnsi="Times New Roman" w:cs="Times New Roman"/>
          <w:kern w:val="0"/>
          <w:lang w:eastAsia="fr-FR"/>
          <w14:ligatures w14:val="none"/>
        </w:rPr>
        <w:t xml:space="preserve"> : portail de consultation des bordereaux, historiques et KPI (lecture seule, filtres, téléchargements).</w:t>
      </w:r>
    </w:p>
    <w:p w14:paraId="15CF6795"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pict w14:anchorId="50B46E1B">
          <v:rect id="_x0000_i1051" style="width:0;height:1.5pt" o:hralign="center" o:hrstd="t" o:hr="t" fillcolor="#a0a0a0" stroked="f"/>
        </w:pict>
      </w:r>
    </w:p>
    <w:p w14:paraId="50C58A22" w14:textId="77777777" w:rsidR="00C65E8A" w:rsidRPr="00C65E8A" w:rsidRDefault="00C65E8A" w:rsidP="00C65E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65E8A">
        <w:rPr>
          <w:rFonts w:ascii="Times New Roman" w:eastAsia="Times New Roman" w:hAnsi="Times New Roman" w:cs="Times New Roman"/>
          <w:b/>
          <w:bCs/>
          <w:kern w:val="0"/>
          <w:sz w:val="36"/>
          <w:szCs w:val="36"/>
          <w:lang w:eastAsia="fr-FR"/>
          <w14:ligatures w14:val="none"/>
        </w:rPr>
        <w:t>2.3 Workflow complet</w:t>
      </w:r>
    </w:p>
    <w:p w14:paraId="45510D5F" w14:textId="77777777" w:rsidR="00C65E8A" w:rsidRPr="00C65E8A" w:rsidRDefault="00C65E8A" w:rsidP="00C65E8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t>Contrat validé (CQ = OK)</w:t>
      </w:r>
    </w:p>
    <w:p w14:paraId="517AD93E"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Le CRM transmet les contrats éligibles (statut validé, paramètres produit, apporteur, dates d’effet, échéances, encaissements).</w:t>
      </w:r>
    </w:p>
    <w:p w14:paraId="70ECF04B" w14:textId="77777777" w:rsidR="00C65E8A" w:rsidRPr="00C65E8A" w:rsidRDefault="00C65E8A" w:rsidP="00C65E8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t>Calcul commission (Commission Engine)</w:t>
      </w:r>
    </w:p>
    <w:p w14:paraId="4CCB661B"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xml:space="preserve">Application du </w:t>
      </w:r>
      <w:r w:rsidRPr="00C65E8A">
        <w:rPr>
          <w:rFonts w:ascii="Times New Roman" w:eastAsia="Times New Roman" w:hAnsi="Times New Roman" w:cs="Times New Roman"/>
          <w:b/>
          <w:bCs/>
          <w:kern w:val="0"/>
          <w:lang w:eastAsia="fr-FR"/>
          <w14:ligatures w14:val="none"/>
        </w:rPr>
        <w:t>schéma</w:t>
      </w:r>
      <w:r w:rsidRPr="00C65E8A">
        <w:rPr>
          <w:rFonts w:ascii="Times New Roman" w:eastAsia="Times New Roman" w:hAnsi="Times New Roman" w:cs="Times New Roman"/>
          <w:kern w:val="0"/>
          <w:lang w:eastAsia="fr-FR"/>
          <w14:ligatures w14:val="none"/>
        </w:rPr>
        <w:t xml:space="preserve"> : fixe / % / paliers / récurrence.</w:t>
      </w:r>
    </w:p>
    <w:p w14:paraId="3218F333"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xml:space="preserve">Intégration des </w:t>
      </w:r>
      <w:r w:rsidRPr="00C65E8A">
        <w:rPr>
          <w:rFonts w:ascii="Times New Roman" w:eastAsia="Times New Roman" w:hAnsi="Times New Roman" w:cs="Times New Roman"/>
          <w:b/>
          <w:bCs/>
          <w:kern w:val="0"/>
          <w:lang w:eastAsia="fr-FR"/>
          <w14:ligatures w14:val="none"/>
        </w:rPr>
        <w:t>reprises</w:t>
      </w:r>
      <w:r w:rsidRPr="00C65E8A">
        <w:rPr>
          <w:rFonts w:ascii="Times New Roman" w:eastAsia="Times New Roman" w:hAnsi="Times New Roman" w:cs="Times New Roman"/>
          <w:kern w:val="0"/>
          <w:lang w:eastAsia="fr-FR"/>
          <w14:ligatures w14:val="none"/>
        </w:rPr>
        <w:t xml:space="preserve"> (résiliation, impayé/défaut) selon fenêtres (3/6/12 mois) et des </w:t>
      </w:r>
      <w:r w:rsidRPr="00C65E8A">
        <w:rPr>
          <w:rFonts w:ascii="Times New Roman" w:eastAsia="Times New Roman" w:hAnsi="Times New Roman" w:cs="Times New Roman"/>
          <w:b/>
          <w:bCs/>
          <w:kern w:val="0"/>
          <w:lang w:eastAsia="fr-FR"/>
          <w14:ligatures w14:val="none"/>
        </w:rPr>
        <w:t>acomptes</w:t>
      </w:r>
      <w:r w:rsidRPr="00C65E8A">
        <w:rPr>
          <w:rFonts w:ascii="Times New Roman" w:eastAsia="Times New Roman" w:hAnsi="Times New Roman" w:cs="Times New Roman"/>
          <w:kern w:val="0"/>
          <w:lang w:eastAsia="fr-FR"/>
          <w14:ligatures w14:val="none"/>
        </w:rPr>
        <w:t>.</w:t>
      </w:r>
    </w:p>
    <w:p w14:paraId="0236B9C2"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Journalisation (version de barème, base de calcul, références contrat/échéance).</w:t>
      </w:r>
    </w:p>
    <w:p w14:paraId="0880ECDF" w14:textId="77777777" w:rsidR="00C65E8A" w:rsidRPr="00C65E8A" w:rsidRDefault="00C65E8A" w:rsidP="00C65E8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t>Validation ADV</w:t>
      </w:r>
    </w:p>
    <w:p w14:paraId="550BCCA1"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Pré</w:t>
      </w:r>
      <w:r w:rsidRPr="00C65E8A">
        <w:rPr>
          <w:rFonts w:ascii="Times New Roman" w:eastAsia="Times New Roman" w:hAnsi="Times New Roman" w:cs="Times New Roman"/>
          <w:kern w:val="0"/>
          <w:lang w:eastAsia="fr-FR"/>
          <w14:ligatures w14:val="none"/>
        </w:rPr>
        <w:noBreakHyphen/>
        <w:t xml:space="preserve">sélection automatique des lignes </w:t>
      </w:r>
      <w:r w:rsidRPr="00C65E8A">
        <w:rPr>
          <w:rFonts w:ascii="Times New Roman" w:eastAsia="Times New Roman" w:hAnsi="Times New Roman" w:cs="Times New Roman"/>
          <w:b/>
          <w:bCs/>
          <w:kern w:val="0"/>
          <w:lang w:eastAsia="fr-FR"/>
          <w14:ligatures w14:val="none"/>
        </w:rPr>
        <w:t>éligibles</w:t>
      </w:r>
      <w:r w:rsidRPr="00C65E8A">
        <w:rPr>
          <w:rFonts w:ascii="Times New Roman" w:eastAsia="Times New Roman" w:hAnsi="Times New Roman" w:cs="Times New Roman"/>
          <w:kern w:val="0"/>
          <w:lang w:eastAsia="fr-FR"/>
          <w14:ligatures w14:val="none"/>
        </w:rPr>
        <w:t xml:space="preserve"> (contrat validé + échéance encaissée + statut commission “à payer”).</w:t>
      </w:r>
    </w:p>
    <w:p w14:paraId="40B60E00"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xml:space="preserve">(Dé)cochage manuel possible avec </w:t>
      </w:r>
      <w:r w:rsidRPr="00C65E8A">
        <w:rPr>
          <w:rFonts w:ascii="Times New Roman" w:eastAsia="Times New Roman" w:hAnsi="Times New Roman" w:cs="Times New Roman"/>
          <w:b/>
          <w:bCs/>
          <w:kern w:val="0"/>
          <w:lang w:eastAsia="fr-FR"/>
          <w14:ligatures w14:val="none"/>
        </w:rPr>
        <w:t>motif</w:t>
      </w:r>
      <w:r w:rsidRPr="00C65E8A">
        <w:rPr>
          <w:rFonts w:ascii="Times New Roman" w:eastAsia="Times New Roman" w:hAnsi="Times New Roman" w:cs="Times New Roman"/>
          <w:kern w:val="0"/>
          <w:lang w:eastAsia="fr-FR"/>
          <w14:ligatures w14:val="none"/>
        </w:rPr>
        <w:t xml:space="preserve">, recalcul instantané des totaux </w:t>
      </w:r>
      <w:r w:rsidRPr="00C65E8A">
        <w:rPr>
          <w:rFonts w:ascii="Times New Roman" w:eastAsia="Times New Roman" w:hAnsi="Times New Roman" w:cs="Times New Roman"/>
          <w:b/>
          <w:bCs/>
          <w:kern w:val="0"/>
          <w:lang w:eastAsia="fr-FR"/>
          <w14:ligatures w14:val="none"/>
        </w:rPr>
        <w:t>Brut / Reprises / Net / Reports</w:t>
      </w:r>
      <w:r w:rsidRPr="00C65E8A">
        <w:rPr>
          <w:rFonts w:ascii="Times New Roman" w:eastAsia="Times New Roman" w:hAnsi="Times New Roman" w:cs="Times New Roman"/>
          <w:kern w:val="0"/>
          <w:lang w:eastAsia="fr-FR"/>
          <w14:ligatures w14:val="none"/>
        </w:rPr>
        <w:t>.</w:t>
      </w:r>
    </w:p>
    <w:p w14:paraId="2343F888"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Verrous anti</w:t>
      </w:r>
      <w:r w:rsidRPr="00C65E8A">
        <w:rPr>
          <w:rFonts w:ascii="Times New Roman" w:eastAsia="Times New Roman" w:hAnsi="Times New Roman" w:cs="Times New Roman"/>
          <w:kern w:val="0"/>
          <w:lang w:eastAsia="fr-FR"/>
          <w14:ligatures w14:val="none"/>
        </w:rPr>
        <w:noBreakHyphen/>
        <w:t>doublons (impossible de sélectionner une ligne déjà validée/</w:t>
      </w:r>
      <w:proofErr w:type="spellStart"/>
      <w:r w:rsidRPr="00C65E8A">
        <w:rPr>
          <w:rFonts w:ascii="Times New Roman" w:eastAsia="Times New Roman" w:hAnsi="Times New Roman" w:cs="Times New Roman"/>
          <w:kern w:val="0"/>
          <w:lang w:eastAsia="fr-FR"/>
          <w14:ligatures w14:val="none"/>
        </w:rPr>
        <w:t>payae</w:t>
      </w:r>
      <w:proofErr w:type="spellEnd"/>
      <w:r w:rsidRPr="00C65E8A">
        <w:rPr>
          <w:rFonts w:ascii="Times New Roman" w:eastAsia="Times New Roman" w:hAnsi="Times New Roman" w:cs="Times New Roman"/>
          <w:kern w:val="0"/>
          <w:lang w:eastAsia="fr-FR"/>
          <w14:ligatures w14:val="none"/>
        </w:rPr>
        <w:t>) et alertes en cas de défaut/reprise en attente.</w:t>
      </w:r>
    </w:p>
    <w:p w14:paraId="01A24DC8" w14:textId="77777777" w:rsidR="00C65E8A" w:rsidRPr="00C65E8A" w:rsidRDefault="00C65E8A" w:rsidP="00C65E8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t>Bordereau</w:t>
      </w:r>
    </w:p>
    <w:p w14:paraId="4A8E9300"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xml:space="preserve">Génération </w:t>
      </w:r>
      <w:r w:rsidRPr="00C65E8A">
        <w:rPr>
          <w:rFonts w:ascii="Times New Roman" w:eastAsia="Times New Roman" w:hAnsi="Times New Roman" w:cs="Times New Roman"/>
          <w:b/>
          <w:bCs/>
          <w:kern w:val="0"/>
          <w:lang w:eastAsia="fr-FR"/>
          <w14:ligatures w14:val="none"/>
        </w:rPr>
        <w:t>PDF</w:t>
      </w:r>
      <w:r w:rsidRPr="00C65E8A">
        <w:rPr>
          <w:rFonts w:ascii="Times New Roman" w:eastAsia="Times New Roman" w:hAnsi="Times New Roman" w:cs="Times New Roman"/>
          <w:kern w:val="0"/>
          <w:lang w:eastAsia="fr-FR"/>
          <w14:ligatures w14:val="none"/>
        </w:rPr>
        <w:t xml:space="preserve"> et </w:t>
      </w:r>
      <w:r w:rsidRPr="00C65E8A">
        <w:rPr>
          <w:rFonts w:ascii="Times New Roman" w:eastAsia="Times New Roman" w:hAnsi="Times New Roman" w:cs="Times New Roman"/>
          <w:b/>
          <w:bCs/>
          <w:kern w:val="0"/>
          <w:lang w:eastAsia="fr-FR"/>
          <w14:ligatures w14:val="none"/>
        </w:rPr>
        <w:t>Excel</w:t>
      </w:r>
      <w:r w:rsidRPr="00C65E8A">
        <w:rPr>
          <w:rFonts w:ascii="Times New Roman" w:eastAsia="Times New Roman" w:hAnsi="Times New Roman" w:cs="Times New Roman"/>
          <w:kern w:val="0"/>
          <w:lang w:eastAsia="fr-FR"/>
          <w14:ligatures w14:val="none"/>
        </w:rPr>
        <w:t xml:space="preserve"> synchrones (sections : </w:t>
      </w:r>
      <w:r w:rsidRPr="00C65E8A">
        <w:rPr>
          <w:rFonts w:ascii="Times New Roman" w:eastAsia="Times New Roman" w:hAnsi="Times New Roman" w:cs="Times New Roman"/>
          <w:b/>
          <w:bCs/>
          <w:kern w:val="0"/>
          <w:lang w:eastAsia="fr-FR"/>
          <w14:ligatures w14:val="none"/>
        </w:rPr>
        <w:t>Total</w:t>
      </w:r>
      <w:r w:rsidRPr="00C65E8A">
        <w:rPr>
          <w:rFonts w:ascii="Times New Roman" w:eastAsia="Times New Roman" w:hAnsi="Times New Roman" w:cs="Times New Roman"/>
          <w:kern w:val="0"/>
          <w:lang w:eastAsia="fr-FR"/>
          <w14:ligatures w14:val="none"/>
        </w:rPr>
        <w:t xml:space="preserve">, </w:t>
      </w:r>
      <w:r w:rsidRPr="00C65E8A">
        <w:rPr>
          <w:rFonts w:ascii="Times New Roman" w:eastAsia="Times New Roman" w:hAnsi="Times New Roman" w:cs="Times New Roman"/>
          <w:b/>
          <w:bCs/>
          <w:kern w:val="0"/>
          <w:lang w:eastAsia="fr-FR"/>
          <w14:ligatures w14:val="none"/>
        </w:rPr>
        <w:t>Linéaire</w:t>
      </w:r>
      <w:r w:rsidRPr="00C65E8A">
        <w:rPr>
          <w:rFonts w:ascii="Times New Roman" w:eastAsia="Times New Roman" w:hAnsi="Times New Roman" w:cs="Times New Roman"/>
          <w:kern w:val="0"/>
          <w:lang w:eastAsia="fr-FR"/>
          <w14:ligatures w14:val="none"/>
        </w:rPr>
        <w:t xml:space="preserve">, </w:t>
      </w:r>
      <w:r w:rsidRPr="00C65E8A">
        <w:rPr>
          <w:rFonts w:ascii="Times New Roman" w:eastAsia="Times New Roman" w:hAnsi="Times New Roman" w:cs="Times New Roman"/>
          <w:b/>
          <w:bCs/>
          <w:kern w:val="0"/>
          <w:lang w:eastAsia="fr-FR"/>
          <w14:ligatures w14:val="none"/>
        </w:rPr>
        <w:t>Reprises</w:t>
      </w:r>
      <w:r w:rsidRPr="00C65E8A">
        <w:rPr>
          <w:rFonts w:ascii="Times New Roman" w:eastAsia="Times New Roman" w:hAnsi="Times New Roman" w:cs="Times New Roman"/>
          <w:kern w:val="0"/>
          <w:lang w:eastAsia="fr-FR"/>
          <w14:ligatures w14:val="none"/>
        </w:rPr>
        <w:t>).</w:t>
      </w:r>
    </w:p>
    <w:p w14:paraId="5AAA3A52"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xml:space="preserve">Attribution d’un </w:t>
      </w:r>
      <w:r w:rsidRPr="00C65E8A">
        <w:rPr>
          <w:rFonts w:ascii="Times New Roman" w:eastAsia="Times New Roman" w:hAnsi="Times New Roman" w:cs="Times New Roman"/>
          <w:b/>
          <w:bCs/>
          <w:kern w:val="0"/>
          <w:lang w:eastAsia="fr-FR"/>
          <w14:ligatures w14:val="none"/>
        </w:rPr>
        <w:t>ID bordereau</w:t>
      </w:r>
      <w:r w:rsidRPr="00C65E8A">
        <w:rPr>
          <w:rFonts w:ascii="Times New Roman" w:eastAsia="Times New Roman" w:hAnsi="Times New Roman" w:cs="Times New Roman"/>
          <w:kern w:val="0"/>
          <w:lang w:eastAsia="fr-FR"/>
          <w14:ligatures w14:val="none"/>
        </w:rPr>
        <w:t xml:space="preserve"> unique, </w:t>
      </w:r>
      <w:r w:rsidRPr="00C65E8A">
        <w:rPr>
          <w:rFonts w:ascii="Times New Roman" w:eastAsia="Times New Roman" w:hAnsi="Times New Roman" w:cs="Times New Roman"/>
          <w:b/>
          <w:bCs/>
          <w:kern w:val="0"/>
          <w:lang w:eastAsia="fr-FR"/>
          <w14:ligatures w14:val="none"/>
        </w:rPr>
        <w:t>horodatage</w:t>
      </w:r>
      <w:r w:rsidRPr="00C65E8A">
        <w:rPr>
          <w:rFonts w:ascii="Times New Roman" w:eastAsia="Times New Roman" w:hAnsi="Times New Roman" w:cs="Times New Roman"/>
          <w:kern w:val="0"/>
          <w:lang w:eastAsia="fr-FR"/>
          <w14:ligatures w14:val="none"/>
        </w:rPr>
        <w:t xml:space="preserve"> et </w:t>
      </w:r>
      <w:r w:rsidRPr="00C65E8A">
        <w:rPr>
          <w:rFonts w:ascii="Times New Roman" w:eastAsia="Times New Roman" w:hAnsi="Times New Roman" w:cs="Times New Roman"/>
          <w:b/>
          <w:bCs/>
          <w:kern w:val="0"/>
          <w:lang w:eastAsia="fr-FR"/>
          <w14:ligatures w14:val="none"/>
        </w:rPr>
        <w:t>gel</w:t>
      </w:r>
      <w:r w:rsidRPr="00C65E8A">
        <w:rPr>
          <w:rFonts w:ascii="Times New Roman" w:eastAsia="Times New Roman" w:hAnsi="Times New Roman" w:cs="Times New Roman"/>
          <w:kern w:val="0"/>
          <w:lang w:eastAsia="fr-FR"/>
          <w14:ligatures w14:val="none"/>
        </w:rPr>
        <w:t xml:space="preserve"> des lignes sélectionnées.</w:t>
      </w:r>
    </w:p>
    <w:p w14:paraId="4F8C407E"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xml:space="preserve">Archivage et mise à disposition pour </w:t>
      </w:r>
      <w:r w:rsidRPr="00C65E8A">
        <w:rPr>
          <w:rFonts w:ascii="Times New Roman" w:eastAsia="Times New Roman" w:hAnsi="Times New Roman" w:cs="Times New Roman"/>
          <w:b/>
          <w:bCs/>
          <w:kern w:val="0"/>
          <w:lang w:eastAsia="fr-FR"/>
          <w14:ligatures w14:val="none"/>
        </w:rPr>
        <w:t>diffusion interne</w:t>
      </w:r>
      <w:r w:rsidRPr="00C65E8A">
        <w:rPr>
          <w:rFonts w:ascii="Times New Roman" w:eastAsia="Times New Roman" w:hAnsi="Times New Roman" w:cs="Times New Roman"/>
          <w:kern w:val="0"/>
          <w:lang w:eastAsia="fr-FR"/>
          <w14:ligatures w14:val="none"/>
        </w:rPr>
        <w:t xml:space="preserve"> (commerciaux/équipes/direction).</w:t>
      </w:r>
    </w:p>
    <w:p w14:paraId="52930068" w14:textId="77777777" w:rsidR="00C65E8A" w:rsidRPr="00C65E8A" w:rsidRDefault="00C65E8A" w:rsidP="00C65E8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t>Diffusion interne / Export</w:t>
      </w:r>
    </w:p>
    <w:p w14:paraId="6C837F6E"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Téléchargement direct depuis le module (PDF/Excel).</w:t>
      </w:r>
    </w:p>
    <w:p w14:paraId="0BBC7D26"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Envoi sécurisé par email interne (optionnel) ou dépôt SFTP interne.</w:t>
      </w:r>
    </w:p>
    <w:p w14:paraId="5919DAB8" w14:textId="77777777" w:rsidR="00C65E8A" w:rsidRPr="00C65E8A" w:rsidRDefault="00C65E8A" w:rsidP="00C65E8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t xml:space="preserve">(Phase 2) Publication sur </w:t>
      </w:r>
      <w:r w:rsidRPr="00C65E8A">
        <w:rPr>
          <w:rFonts w:ascii="Times New Roman" w:eastAsia="Times New Roman" w:hAnsi="Times New Roman" w:cs="Times New Roman"/>
          <w:b/>
          <w:bCs/>
          <w:kern w:val="0"/>
          <w:lang w:eastAsia="fr-FR"/>
          <w14:ligatures w14:val="none"/>
        </w:rPr>
        <w:t>Extranet</w:t>
      </w:r>
      <w:r w:rsidRPr="00C65E8A">
        <w:rPr>
          <w:rFonts w:ascii="Times New Roman" w:eastAsia="Times New Roman" w:hAnsi="Times New Roman" w:cs="Times New Roman"/>
          <w:kern w:val="0"/>
          <w:lang w:eastAsia="fr-FR"/>
          <w14:ligatures w14:val="none"/>
        </w:rPr>
        <w:t xml:space="preserve"> pour consultation self</w:t>
      </w:r>
      <w:r w:rsidRPr="00C65E8A">
        <w:rPr>
          <w:rFonts w:ascii="Times New Roman" w:eastAsia="Times New Roman" w:hAnsi="Times New Roman" w:cs="Times New Roman"/>
          <w:kern w:val="0"/>
          <w:lang w:eastAsia="fr-FR"/>
          <w14:ligatures w14:val="none"/>
        </w:rPr>
        <w:noBreakHyphen/>
        <w:t>service.</w:t>
      </w:r>
    </w:p>
    <w:p w14:paraId="4FE89C5C" w14:textId="77777777" w:rsidR="00C65E8A" w:rsidRPr="00C65E8A" w:rsidRDefault="00C65E8A" w:rsidP="00C65E8A">
      <w:pPr>
        <w:spacing w:after="0"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kern w:val="0"/>
          <w:lang w:eastAsia="fr-FR"/>
          <w14:ligatures w14:val="none"/>
        </w:rPr>
        <w:pict w14:anchorId="34F0F007">
          <v:rect id="_x0000_i1052" style="width:0;height:1.5pt" o:hralign="center" o:hrstd="t" o:hr="t" fillcolor="#a0a0a0" stroked="f"/>
        </w:pict>
      </w:r>
    </w:p>
    <w:p w14:paraId="29C35542" w14:textId="77777777" w:rsidR="00C65E8A" w:rsidRPr="00C65E8A" w:rsidRDefault="00C65E8A" w:rsidP="00C65E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5E8A">
        <w:rPr>
          <w:rFonts w:ascii="Times New Roman" w:eastAsia="Times New Roman" w:hAnsi="Times New Roman" w:cs="Times New Roman"/>
          <w:b/>
          <w:bCs/>
          <w:kern w:val="0"/>
          <w:lang w:eastAsia="fr-FR"/>
          <w14:ligatures w14:val="none"/>
        </w:rPr>
        <w:t>Fin de la partie 2</w:t>
      </w:r>
      <w:r w:rsidRPr="00C65E8A">
        <w:rPr>
          <w:rFonts w:ascii="Times New Roman" w:eastAsia="Times New Roman" w:hAnsi="Times New Roman" w:cs="Times New Roman"/>
          <w:kern w:val="0"/>
          <w:lang w:eastAsia="fr-FR"/>
          <w14:ligatures w14:val="none"/>
        </w:rPr>
        <w:t xml:space="preserve"> — Le module est centré sur le </w:t>
      </w:r>
      <w:r w:rsidRPr="00C65E8A">
        <w:rPr>
          <w:rFonts w:ascii="Times New Roman" w:eastAsia="Times New Roman" w:hAnsi="Times New Roman" w:cs="Times New Roman"/>
          <w:b/>
          <w:bCs/>
          <w:kern w:val="0"/>
          <w:lang w:eastAsia="fr-FR"/>
          <w14:ligatures w14:val="none"/>
        </w:rPr>
        <w:t>calcul, la validation ADV et la diffusion des bordereaux</w:t>
      </w:r>
      <w:r w:rsidRPr="00C65E8A">
        <w:rPr>
          <w:rFonts w:ascii="Times New Roman" w:eastAsia="Times New Roman" w:hAnsi="Times New Roman" w:cs="Times New Roman"/>
          <w:kern w:val="0"/>
          <w:lang w:eastAsia="fr-FR"/>
          <w14:ligatures w14:val="none"/>
        </w:rPr>
        <w:t xml:space="preserve">. Les intégrations </w:t>
      </w:r>
      <w:proofErr w:type="gramStart"/>
      <w:r w:rsidRPr="00C65E8A">
        <w:rPr>
          <w:rFonts w:ascii="Times New Roman" w:eastAsia="Times New Roman" w:hAnsi="Times New Roman" w:cs="Times New Roman"/>
          <w:kern w:val="0"/>
          <w:lang w:eastAsia="fr-FR"/>
          <w14:ligatures w14:val="none"/>
        </w:rPr>
        <w:t>paie</w:t>
      </w:r>
      <w:proofErr w:type="gramEnd"/>
      <w:r w:rsidRPr="00C65E8A">
        <w:rPr>
          <w:rFonts w:ascii="Times New Roman" w:eastAsia="Times New Roman" w:hAnsi="Times New Roman" w:cs="Times New Roman"/>
          <w:kern w:val="0"/>
          <w:lang w:eastAsia="fr-FR"/>
          <w14:ligatures w14:val="none"/>
        </w:rPr>
        <w:t xml:space="preserve"> ou autres automations pourront être ajoutées dans une phase ultérieure sans remise en cause de l’architecture.</w:t>
      </w:r>
    </w:p>
    <w:p w14:paraId="4DB6D2E7" w14:textId="77777777" w:rsidR="00D44BD6" w:rsidRPr="00D44BD6" w:rsidRDefault="00D44BD6" w:rsidP="00D44BD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44BD6">
        <w:rPr>
          <w:rFonts w:ascii="Times New Roman" w:eastAsia="Times New Roman" w:hAnsi="Times New Roman" w:cs="Times New Roman"/>
          <w:b/>
          <w:bCs/>
          <w:kern w:val="36"/>
          <w:sz w:val="48"/>
          <w:szCs w:val="48"/>
          <w:lang w:eastAsia="fr-FR"/>
          <w14:ligatures w14:val="none"/>
        </w:rPr>
        <w:t>3. Profils et règles de rémunération</w:t>
      </w:r>
    </w:p>
    <w:p w14:paraId="79C5C98C" w14:textId="77777777" w:rsidR="00D44BD6" w:rsidRPr="00D44BD6" w:rsidRDefault="00D44BD6" w:rsidP="00D44B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44BD6">
        <w:rPr>
          <w:rFonts w:ascii="Times New Roman" w:eastAsia="Times New Roman" w:hAnsi="Times New Roman" w:cs="Times New Roman"/>
          <w:b/>
          <w:bCs/>
          <w:kern w:val="0"/>
          <w:sz w:val="36"/>
          <w:szCs w:val="36"/>
          <w:lang w:eastAsia="fr-FR"/>
          <w14:ligatures w14:val="none"/>
        </w:rPr>
        <w:t>3.1 Profils de rémunération</w:t>
      </w:r>
    </w:p>
    <w:p w14:paraId="33D1F3B3" w14:textId="77777777" w:rsidR="00D44BD6" w:rsidRPr="00D44BD6" w:rsidRDefault="00D44BD6" w:rsidP="00D44B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44BD6">
        <w:rPr>
          <w:rFonts w:ascii="Times New Roman" w:eastAsia="Times New Roman" w:hAnsi="Times New Roman" w:cs="Times New Roman"/>
          <w:b/>
          <w:bCs/>
          <w:kern w:val="0"/>
          <w:sz w:val="27"/>
          <w:szCs w:val="27"/>
          <w:lang w:eastAsia="fr-FR"/>
          <w14:ligatures w14:val="none"/>
        </w:rPr>
        <w:lastRenderedPageBreak/>
        <w:t>Commerciaux (VRP)</w:t>
      </w:r>
    </w:p>
    <w:p w14:paraId="187EECFA" w14:textId="77777777" w:rsidR="00D44BD6" w:rsidRPr="00D44BD6" w:rsidRDefault="00D44BD6" w:rsidP="00D44BD6">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Commission fixe par contrat</w:t>
      </w:r>
      <w:r w:rsidRPr="00D44BD6">
        <w:rPr>
          <w:rFonts w:ascii="Times New Roman" w:eastAsia="Times New Roman" w:hAnsi="Times New Roman" w:cs="Times New Roman"/>
          <w:kern w:val="0"/>
          <w:lang w:eastAsia="fr-FR"/>
          <w14:ligatures w14:val="none"/>
        </w:rPr>
        <w:t>, variable selon le produit.</w:t>
      </w:r>
    </w:p>
    <w:p w14:paraId="5855E938" w14:textId="77777777" w:rsidR="00D44BD6" w:rsidRPr="00D44BD6" w:rsidRDefault="00D44BD6" w:rsidP="00D44BD6">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Pourcentage sur cotisation HT</w:t>
      </w:r>
      <w:r w:rsidRPr="00D44BD6">
        <w:rPr>
          <w:rFonts w:ascii="Times New Roman" w:eastAsia="Times New Roman" w:hAnsi="Times New Roman" w:cs="Times New Roman"/>
          <w:kern w:val="0"/>
          <w:lang w:eastAsia="fr-FR"/>
          <w14:ligatures w14:val="none"/>
        </w:rPr>
        <w:t xml:space="preserve"> (Assurance Santé, Prévoyance) avec </w:t>
      </w:r>
      <w:r w:rsidRPr="00D44BD6">
        <w:rPr>
          <w:rFonts w:ascii="Times New Roman" w:eastAsia="Times New Roman" w:hAnsi="Times New Roman" w:cs="Times New Roman"/>
          <w:b/>
          <w:bCs/>
          <w:kern w:val="0"/>
          <w:lang w:eastAsia="fr-FR"/>
          <w14:ligatures w14:val="none"/>
        </w:rPr>
        <w:t>récurrence mensuelle</w:t>
      </w:r>
      <w:r w:rsidRPr="00D44BD6">
        <w:rPr>
          <w:rFonts w:ascii="Times New Roman" w:eastAsia="Times New Roman" w:hAnsi="Times New Roman" w:cs="Times New Roman"/>
          <w:kern w:val="0"/>
          <w:lang w:eastAsia="fr-FR"/>
          <w14:ligatures w14:val="none"/>
        </w:rPr>
        <w:t>.</w:t>
      </w:r>
    </w:p>
    <w:p w14:paraId="72E0DE3C" w14:textId="77777777" w:rsidR="00D44BD6" w:rsidRPr="00D44BD6" w:rsidRDefault="00D44BD6" w:rsidP="00D44BD6">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Bonus volume</w:t>
      </w:r>
      <w:r w:rsidRPr="00D44BD6">
        <w:rPr>
          <w:rFonts w:ascii="Times New Roman" w:eastAsia="Times New Roman" w:hAnsi="Times New Roman" w:cs="Times New Roman"/>
          <w:kern w:val="0"/>
          <w:lang w:eastAsia="fr-FR"/>
          <w14:ligatures w14:val="none"/>
        </w:rPr>
        <w:t xml:space="preserve"> : ex. 30 lignes validées = </w:t>
      </w:r>
      <w:r w:rsidRPr="00D44BD6">
        <w:rPr>
          <w:rFonts w:ascii="Times New Roman" w:eastAsia="Times New Roman" w:hAnsi="Times New Roman" w:cs="Times New Roman"/>
          <w:b/>
          <w:bCs/>
          <w:kern w:val="0"/>
          <w:lang w:eastAsia="fr-FR"/>
          <w14:ligatures w14:val="none"/>
        </w:rPr>
        <w:t>200 €</w:t>
      </w:r>
      <w:r w:rsidRPr="00D44BD6">
        <w:rPr>
          <w:rFonts w:ascii="Times New Roman" w:eastAsia="Times New Roman" w:hAnsi="Times New Roman" w:cs="Times New Roman"/>
          <w:kern w:val="0"/>
          <w:lang w:eastAsia="fr-FR"/>
          <w14:ligatures w14:val="none"/>
        </w:rPr>
        <w:t>.</w:t>
      </w:r>
    </w:p>
    <w:p w14:paraId="37BA9C48" w14:textId="77777777" w:rsidR="00D44BD6" w:rsidRPr="00D44BD6" w:rsidRDefault="00D44BD6" w:rsidP="00D44BD6">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Primes produits cumulables</w:t>
      </w:r>
      <w:r w:rsidRPr="00D44BD6">
        <w:rPr>
          <w:rFonts w:ascii="Times New Roman" w:eastAsia="Times New Roman" w:hAnsi="Times New Roman" w:cs="Times New Roman"/>
          <w:kern w:val="0"/>
          <w:lang w:eastAsia="fr-FR"/>
          <w14:ligatures w14:val="none"/>
        </w:rPr>
        <w:t xml:space="preserve"> (gérables dans l’espace commission) :</w:t>
      </w:r>
    </w:p>
    <w:p w14:paraId="0D0A52FF" w14:textId="77777777" w:rsidR="00D44BD6" w:rsidRPr="00D44BD6" w:rsidRDefault="00D44BD6" w:rsidP="00D44BD6">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t>30 Télécom = 200 €</w:t>
      </w:r>
    </w:p>
    <w:p w14:paraId="601EB622" w14:textId="77777777" w:rsidR="00D44BD6" w:rsidRPr="00D44BD6" w:rsidRDefault="00D44BD6" w:rsidP="00D44BD6">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t xml:space="preserve">30 </w:t>
      </w:r>
      <w:proofErr w:type="spellStart"/>
      <w:r w:rsidRPr="00D44BD6">
        <w:rPr>
          <w:rFonts w:ascii="Times New Roman" w:eastAsia="Times New Roman" w:hAnsi="Times New Roman" w:cs="Times New Roman"/>
          <w:kern w:val="0"/>
          <w:lang w:eastAsia="fr-FR"/>
          <w14:ligatures w14:val="none"/>
        </w:rPr>
        <w:t>Dépanssur</w:t>
      </w:r>
      <w:proofErr w:type="spellEnd"/>
      <w:r w:rsidRPr="00D44BD6">
        <w:rPr>
          <w:rFonts w:ascii="Times New Roman" w:eastAsia="Times New Roman" w:hAnsi="Times New Roman" w:cs="Times New Roman"/>
          <w:kern w:val="0"/>
          <w:lang w:eastAsia="fr-FR"/>
          <w14:ligatures w14:val="none"/>
        </w:rPr>
        <w:t xml:space="preserve"> = 200 €</w:t>
      </w:r>
    </w:p>
    <w:p w14:paraId="153E2AB8" w14:textId="77777777" w:rsidR="00D44BD6" w:rsidRPr="00D44BD6" w:rsidRDefault="00D44BD6" w:rsidP="00D44BD6">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t>30 Assistance = 300 €</w:t>
      </w:r>
    </w:p>
    <w:p w14:paraId="0CF98BB2" w14:textId="77777777" w:rsidR="00D44BD6" w:rsidRPr="00D44BD6" w:rsidRDefault="00D44BD6" w:rsidP="00D44BD6">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t>30 Mondial TV = 300 €</w:t>
      </w:r>
      <w:r w:rsidRPr="00D44BD6">
        <w:rPr>
          <w:rFonts w:ascii="Times New Roman" w:eastAsia="Times New Roman" w:hAnsi="Times New Roman" w:cs="Times New Roman"/>
          <w:kern w:val="0"/>
          <w:lang w:eastAsia="fr-FR"/>
          <w14:ligatures w14:val="none"/>
        </w:rPr>
        <w:br/>
        <w:t xml:space="preserve">→ Jusqu’à </w:t>
      </w:r>
      <w:r w:rsidRPr="00D44BD6">
        <w:rPr>
          <w:rFonts w:ascii="Times New Roman" w:eastAsia="Times New Roman" w:hAnsi="Times New Roman" w:cs="Times New Roman"/>
          <w:b/>
          <w:bCs/>
          <w:kern w:val="0"/>
          <w:lang w:eastAsia="fr-FR"/>
          <w14:ligatures w14:val="none"/>
        </w:rPr>
        <w:t>1000 € cumulés</w:t>
      </w:r>
      <w:r w:rsidRPr="00D44BD6">
        <w:rPr>
          <w:rFonts w:ascii="Times New Roman" w:eastAsia="Times New Roman" w:hAnsi="Times New Roman" w:cs="Times New Roman"/>
          <w:kern w:val="0"/>
          <w:lang w:eastAsia="fr-FR"/>
          <w14:ligatures w14:val="none"/>
        </w:rPr>
        <w:t xml:space="preserve"> possibles.</w:t>
      </w:r>
    </w:p>
    <w:p w14:paraId="5C70DDA4" w14:textId="77777777" w:rsidR="00D44BD6" w:rsidRPr="00D44BD6" w:rsidRDefault="00D44BD6" w:rsidP="00D44BD6">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Reprises automatiques</w:t>
      </w:r>
      <w:r w:rsidRPr="00D44BD6">
        <w:rPr>
          <w:rFonts w:ascii="Times New Roman" w:eastAsia="Times New Roman" w:hAnsi="Times New Roman" w:cs="Times New Roman"/>
          <w:kern w:val="0"/>
          <w:lang w:eastAsia="fr-FR"/>
          <w14:ligatures w14:val="none"/>
        </w:rPr>
        <w:t xml:space="preserve"> en cas de résiliation ou impayé :</w:t>
      </w:r>
    </w:p>
    <w:p w14:paraId="70F3BC55" w14:textId="77777777" w:rsidR="00D44BD6" w:rsidRPr="00D44BD6" w:rsidRDefault="00D44BD6" w:rsidP="00D44BD6">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t xml:space="preserve">3 mois standard (France Téléphone, </w:t>
      </w:r>
      <w:proofErr w:type="spellStart"/>
      <w:r w:rsidRPr="00D44BD6">
        <w:rPr>
          <w:rFonts w:ascii="Times New Roman" w:eastAsia="Times New Roman" w:hAnsi="Times New Roman" w:cs="Times New Roman"/>
          <w:kern w:val="0"/>
          <w:lang w:eastAsia="fr-FR"/>
          <w14:ligatures w14:val="none"/>
        </w:rPr>
        <w:t>Dépanssur</w:t>
      </w:r>
      <w:proofErr w:type="spellEnd"/>
      <w:r w:rsidRPr="00D44BD6">
        <w:rPr>
          <w:rFonts w:ascii="Times New Roman" w:eastAsia="Times New Roman" w:hAnsi="Times New Roman" w:cs="Times New Roman"/>
          <w:kern w:val="0"/>
          <w:lang w:eastAsia="fr-FR"/>
          <w14:ligatures w14:val="none"/>
        </w:rPr>
        <w:t>).</w:t>
      </w:r>
    </w:p>
    <w:p w14:paraId="518D0E53" w14:textId="77777777" w:rsidR="00D44BD6" w:rsidRPr="00D44BD6" w:rsidRDefault="00D44BD6" w:rsidP="00D44BD6">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t>12 mois Assurance (Action Prévoyance).</w:t>
      </w:r>
    </w:p>
    <w:p w14:paraId="2B6B7353" w14:textId="77777777" w:rsidR="00D44BD6" w:rsidRPr="00D44BD6" w:rsidRDefault="00D44BD6" w:rsidP="00D44BD6">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t>6 mois pour partenaires.</w:t>
      </w:r>
    </w:p>
    <w:p w14:paraId="54340394" w14:textId="77777777" w:rsidR="00D44BD6" w:rsidRPr="00D44BD6" w:rsidRDefault="00D44BD6" w:rsidP="00D44BD6">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Validation CQ obligatoire</w:t>
      </w:r>
      <w:r w:rsidRPr="00D44BD6">
        <w:rPr>
          <w:rFonts w:ascii="Times New Roman" w:eastAsia="Times New Roman" w:hAnsi="Times New Roman" w:cs="Times New Roman"/>
          <w:kern w:val="0"/>
          <w:lang w:eastAsia="fr-FR"/>
          <w14:ligatures w14:val="none"/>
        </w:rPr>
        <w:t xml:space="preserve"> avant tout calcul.</w:t>
      </w:r>
    </w:p>
    <w:p w14:paraId="6A7A2918" w14:textId="77777777" w:rsidR="00D44BD6" w:rsidRPr="00D44BD6" w:rsidRDefault="00D44BD6" w:rsidP="00D44BD6">
      <w:pPr>
        <w:spacing w:after="0"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pict w14:anchorId="6CA4D721">
          <v:rect id="_x0000_i1056" style="width:0;height:1.5pt" o:hralign="center" o:hrstd="t" o:hr="t" fillcolor="#a0a0a0" stroked="f"/>
        </w:pict>
      </w:r>
    </w:p>
    <w:p w14:paraId="6B875FDF" w14:textId="77777777" w:rsidR="00D44BD6" w:rsidRPr="00D44BD6" w:rsidRDefault="00D44BD6" w:rsidP="00D44B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44BD6">
        <w:rPr>
          <w:rFonts w:ascii="Times New Roman" w:eastAsia="Times New Roman" w:hAnsi="Times New Roman" w:cs="Times New Roman"/>
          <w:b/>
          <w:bCs/>
          <w:kern w:val="0"/>
          <w:sz w:val="27"/>
          <w:szCs w:val="27"/>
          <w:lang w:eastAsia="fr-FR"/>
          <w14:ligatures w14:val="none"/>
        </w:rPr>
        <w:t>Managers</w:t>
      </w:r>
    </w:p>
    <w:p w14:paraId="4375EC44" w14:textId="77777777" w:rsidR="00D44BD6" w:rsidRPr="00D44BD6" w:rsidRDefault="00D44BD6" w:rsidP="00D44BD6">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Fixe mensuel</w:t>
      </w:r>
      <w:r w:rsidRPr="00D44BD6">
        <w:rPr>
          <w:rFonts w:ascii="Times New Roman" w:eastAsia="Times New Roman" w:hAnsi="Times New Roman" w:cs="Times New Roman"/>
          <w:kern w:val="0"/>
          <w:lang w:eastAsia="fr-FR"/>
          <w14:ligatures w14:val="none"/>
        </w:rPr>
        <w:t xml:space="preserve"> : 2 000 € (paramétrable).</w:t>
      </w:r>
    </w:p>
    <w:p w14:paraId="1DF5C918" w14:textId="77777777" w:rsidR="00D44BD6" w:rsidRPr="00D44BD6" w:rsidRDefault="00D44BD6" w:rsidP="00D44BD6">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Primes d’équipe</w:t>
      </w:r>
      <w:r w:rsidRPr="00D44BD6">
        <w:rPr>
          <w:rFonts w:ascii="Times New Roman" w:eastAsia="Times New Roman" w:hAnsi="Times New Roman" w:cs="Times New Roman"/>
          <w:kern w:val="0"/>
          <w:lang w:eastAsia="fr-FR"/>
          <w14:ligatures w14:val="none"/>
        </w:rPr>
        <w:t xml:space="preserve"> (tous produits confondus, selon le nombre de contrats validés/mois) :</w:t>
      </w:r>
    </w:p>
    <w:p w14:paraId="79304FC5" w14:textId="77777777" w:rsidR="00D44BD6" w:rsidRPr="00D44BD6" w:rsidRDefault="00D44BD6" w:rsidP="00D44BD6">
      <w:pPr>
        <w:numPr>
          <w:ilvl w:val="1"/>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t>100 = 200 € ; 200 = 500 € ; 400 = 1 000 € ; 600 = 1 500 € ; 800 = 2 000 € ; 1 000 = 2 500 €.</w:t>
      </w:r>
    </w:p>
    <w:p w14:paraId="4D711F4B" w14:textId="77777777" w:rsidR="00D44BD6" w:rsidRPr="00D44BD6" w:rsidRDefault="00D44BD6" w:rsidP="00D44BD6">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Commission personnelle</w:t>
      </w:r>
      <w:r w:rsidRPr="00D44BD6">
        <w:rPr>
          <w:rFonts w:ascii="Times New Roman" w:eastAsia="Times New Roman" w:hAnsi="Times New Roman" w:cs="Times New Roman"/>
          <w:kern w:val="0"/>
          <w:lang w:eastAsia="fr-FR"/>
          <w14:ligatures w14:val="none"/>
        </w:rPr>
        <w:t xml:space="preserve"> : identique aux règles des VRP.</w:t>
      </w:r>
    </w:p>
    <w:p w14:paraId="07CA5B4A" w14:textId="77777777" w:rsidR="00D44BD6" w:rsidRPr="00D44BD6" w:rsidRDefault="00D44BD6" w:rsidP="00D44BD6">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Rétrocessions</w:t>
      </w:r>
      <w:r w:rsidRPr="00D44BD6">
        <w:rPr>
          <w:rFonts w:ascii="Times New Roman" w:eastAsia="Times New Roman" w:hAnsi="Times New Roman" w:cs="Times New Roman"/>
          <w:kern w:val="0"/>
          <w:lang w:eastAsia="fr-FR"/>
          <w14:ligatures w14:val="none"/>
        </w:rPr>
        <w:t xml:space="preserve"> : % optionnel sur la production de l’équipe.</w:t>
      </w:r>
    </w:p>
    <w:p w14:paraId="791CCD97" w14:textId="77777777" w:rsidR="00D44BD6" w:rsidRPr="00D44BD6" w:rsidRDefault="00D44BD6" w:rsidP="00D44BD6">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Eligibilité</w:t>
      </w:r>
      <w:r w:rsidRPr="00D44BD6">
        <w:rPr>
          <w:rFonts w:ascii="Times New Roman" w:eastAsia="Times New Roman" w:hAnsi="Times New Roman" w:cs="Times New Roman"/>
          <w:kern w:val="0"/>
          <w:lang w:eastAsia="fr-FR"/>
          <w14:ligatures w14:val="none"/>
        </w:rPr>
        <w:t xml:space="preserve"> : rattaché à une équipe active sur la période.</w:t>
      </w:r>
    </w:p>
    <w:p w14:paraId="61082465" w14:textId="77777777" w:rsidR="00D44BD6" w:rsidRPr="00D44BD6" w:rsidRDefault="00D44BD6" w:rsidP="00D44BD6">
      <w:pPr>
        <w:spacing w:after="0"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pict w14:anchorId="0ADE00D5">
          <v:rect id="_x0000_i1057" style="width:0;height:1.5pt" o:hralign="center" o:hrstd="t" o:hr="t" fillcolor="#a0a0a0" stroked="f"/>
        </w:pict>
      </w:r>
    </w:p>
    <w:p w14:paraId="1069315A" w14:textId="77777777" w:rsidR="00D44BD6" w:rsidRPr="00D44BD6" w:rsidRDefault="00D44BD6" w:rsidP="00D44B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44BD6">
        <w:rPr>
          <w:rFonts w:ascii="Times New Roman" w:eastAsia="Times New Roman" w:hAnsi="Times New Roman" w:cs="Times New Roman"/>
          <w:b/>
          <w:bCs/>
          <w:kern w:val="0"/>
          <w:sz w:val="27"/>
          <w:szCs w:val="27"/>
          <w:lang w:eastAsia="fr-FR"/>
          <w14:ligatures w14:val="none"/>
        </w:rPr>
        <w:t>Directeurs d’agence</w:t>
      </w:r>
    </w:p>
    <w:p w14:paraId="2E970A6F" w14:textId="77777777" w:rsidR="00D44BD6" w:rsidRPr="00D44BD6" w:rsidRDefault="00D44BD6" w:rsidP="00D44BD6">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Fixe mensuel</w:t>
      </w:r>
      <w:r w:rsidRPr="00D44BD6">
        <w:rPr>
          <w:rFonts w:ascii="Times New Roman" w:eastAsia="Times New Roman" w:hAnsi="Times New Roman" w:cs="Times New Roman"/>
          <w:kern w:val="0"/>
          <w:lang w:eastAsia="fr-FR"/>
          <w14:ligatures w14:val="none"/>
        </w:rPr>
        <w:t xml:space="preserve"> : 3 000 €.</w:t>
      </w:r>
    </w:p>
    <w:p w14:paraId="73781BC3" w14:textId="77777777" w:rsidR="00D44BD6" w:rsidRPr="00D44BD6" w:rsidRDefault="00D44BD6" w:rsidP="00D44BD6">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Pourcentage sur les commissions conseillers</w:t>
      </w:r>
      <w:r w:rsidRPr="00D44BD6">
        <w:rPr>
          <w:rFonts w:ascii="Times New Roman" w:eastAsia="Times New Roman" w:hAnsi="Times New Roman" w:cs="Times New Roman"/>
          <w:kern w:val="0"/>
          <w:lang w:eastAsia="fr-FR"/>
          <w14:ligatures w14:val="none"/>
        </w:rPr>
        <w:t xml:space="preserve"> (8 %, 10 %, 12 % selon palier de performance).</w:t>
      </w:r>
    </w:p>
    <w:p w14:paraId="61CE0711" w14:textId="77777777" w:rsidR="00D44BD6" w:rsidRPr="00D44BD6" w:rsidRDefault="00D44BD6" w:rsidP="00D44BD6">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Primes d’équipe</w:t>
      </w:r>
      <w:r w:rsidRPr="00D44BD6">
        <w:rPr>
          <w:rFonts w:ascii="Times New Roman" w:eastAsia="Times New Roman" w:hAnsi="Times New Roman" w:cs="Times New Roman"/>
          <w:kern w:val="0"/>
          <w:lang w:eastAsia="fr-FR"/>
          <w14:ligatures w14:val="none"/>
        </w:rPr>
        <w:t xml:space="preserve"> : jusqu’à </w:t>
      </w:r>
      <w:r w:rsidRPr="00D44BD6">
        <w:rPr>
          <w:rFonts w:ascii="Times New Roman" w:eastAsia="Times New Roman" w:hAnsi="Times New Roman" w:cs="Times New Roman"/>
          <w:b/>
          <w:bCs/>
          <w:kern w:val="0"/>
          <w:lang w:eastAsia="fr-FR"/>
          <w14:ligatures w14:val="none"/>
        </w:rPr>
        <w:t>5 000 €</w:t>
      </w:r>
      <w:r w:rsidRPr="00D44BD6">
        <w:rPr>
          <w:rFonts w:ascii="Times New Roman" w:eastAsia="Times New Roman" w:hAnsi="Times New Roman" w:cs="Times New Roman"/>
          <w:kern w:val="0"/>
          <w:lang w:eastAsia="fr-FR"/>
          <w14:ligatures w14:val="none"/>
        </w:rPr>
        <w:t>.</w:t>
      </w:r>
    </w:p>
    <w:p w14:paraId="37F20180" w14:textId="77777777" w:rsidR="00D44BD6" w:rsidRPr="00D44BD6" w:rsidRDefault="00D44BD6" w:rsidP="00D44BD6">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Commission récurrente Santé/Prévoyance</w:t>
      </w:r>
      <w:r w:rsidRPr="00D44BD6">
        <w:rPr>
          <w:rFonts w:ascii="Times New Roman" w:eastAsia="Times New Roman" w:hAnsi="Times New Roman" w:cs="Times New Roman"/>
          <w:kern w:val="0"/>
          <w:lang w:eastAsia="fr-FR"/>
          <w14:ligatures w14:val="none"/>
        </w:rPr>
        <w:t xml:space="preserve"> : 1 % au 13ᵉ mois.</w:t>
      </w:r>
    </w:p>
    <w:p w14:paraId="5A305BAC" w14:textId="77777777" w:rsidR="00D44BD6" w:rsidRPr="00D44BD6" w:rsidRDefault="00D44BD6" w:rsidP="00D44BD6">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Bonus CA HT Santé/Prévoyance</w:t>
      </w:r>
      <w:r w:rsidRPr="00D44BD6">
        <w:rPr>
          <w:rFonts w:ascii="Times New Roman" w:eastAsia="Times New Roman" w:hAnsi="Times New Roman" w:cs="Times New Roman"/>
          <w:kern w:val="0"/>
          <w:lang w:eastAsia="fr-FR"/>
          <w14:ligatures w14:val="none"/>
        </w:rPr>
        <w:t xml:space="preserve"> : +200 € / +500 € selon palier atteint.</w:t>
      </w:r>
    </w:p>
    <w:p w14:paraId="0C39BCF7" w14:textId="77777777" w:rsidR="00D44BD6" w:rsidRPr="00D44BD6" w:rsidRDefault="00D44BD6" w:rsidP="00D44BD6">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Rétrocessions multi-niveaux</w:t>
      </w:r>
      <w:r w:rsidRPr="00D44BD6">
        <w:rPr>
          <w:rFonts w:ascii="Times New Roman" w:eastAsia="Times New Roman" w:hAnsi="Times New Roman" w:cs="Times New Roman"/>
          <w:kern w:val="0"/>
          <w:lang w:eastAsia="fr-FR"/>
          <w14:ligatures w14:val="none"/>
        </w:rPr>
        <w:t xml:space="preserve"> possibles (manager → directeur → direction commerciale).</w:t>
      </w:r>
    </w:p>
    <w:p w14:paraId="1E12FD4A" w14:textId="77777777" w:rsidR="00D44BD6" w:rsidRPr="00D44BD6" w:rsidRDefault="00D44BD6" w:rsidP="00D44BD6">
      <w:pPr>
        <w:spacing w:after="0"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pict w14:anchorId="01D297F7">
          <v:rect id="_x0000_i1058" style="width:0;height:1.5pt" o:hralign="center" o:hrstd="t" o:hr="t" fillcolor="#a0a0a0" stroked="f"/>
        </w:pict>
      </w:r>
    </w:p>
    <w:p w14:paraId="598BC424" w14:textId="77777777" w:rsidR="00D44BD6" w:rsidRPr="00D44BD6" w:rsidRDefault="00D44BD6" w:rsidP="00D44B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44BD6">
        <w:rPr>
          <w:rFonts w:ascii="Times New Roman" w:eastAsia="Times New Roman" w:hAnsi="Times New Roman" w:cs="Times New Roman"/>
          <w:b/>
          <w:bCs/>
          <w:kern w:val="0"/>
          <w:sz w:val="27"/>
          <w:szCs w:val="27"/>
          <w:lang w:eastAsia="fr-FR"/>
          <w14:ligatures w14:val="none"/>
        </w:rPr>
        <w:t>Partenaires / Apporteurs externes</w:t>
      </w:r>
    </w:p>
    <w:p w14:paraId="61F0851F" w14:textId="77777777" w:rsidR="00D44BD6" w:rsidRPr="00D44BD6" w:rsidRDefault="00D44BD6" w:rsidP="00D44BD6">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Commission fixe ou %</w:t>
      </w:r>
      <w:r w:rsidRPr="00D44BD6">
        <w:rPr>
          <w:rFonts w:ascii="Times New Roman" w:eastAsia="Times New Roman" w:hAnsi="Times New Roman" w:cs="Times New Roman"/>
          <w:kern w:val="0"/>
          <w:lang w:eastAsia="fr-FR"/>
          <w14:ligatures w14:val="none"/>
        </w:rPr>
        <w:t>, selon le type de contrat.</w:t>
      </w:r>
    </w:p>
    <w:p w14:paraId="632FF39D" w14:textId="77777777" w:rsidR="00D44BD6" w:rsidRPr="00D44BD6" w:rsidRDefault="00D44BD6" w:rsidP="00D44BD6">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Reprises modulables</w:t>
      </w:r>
      <w:r w:rsidRPr="00D44BD6">
        <w:rPr>
          <w:rFonts w:ascii="Times New Roman" w:eastAsia="Times New Roman" w:hAnsi="Times New Roman" w:cs="Times New Roman"/>
          <w:kern w:val="0"/>
          <w:lang w:eastAsia="fr-FR"/>
          <w14:ligatures w14:val="none"/>
        </w:rPr>
        <w:t xml:space="preserve"> : 3, 6 ou 12 mois selon l’accord.</w:t>
      </w:r>
    </w:p>
    <w:p w14:paraId="41A1C9D1" w14:textId="77777777" w:rsidR="00D44BD6" w:rsidRPr="00D44BD6" w:rsidRDefault="00D44BD6" w:rsidP="00D44BD6">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lastRenderedPageBreak/>
        <w:t>Paiement uniquement</w:t>
      </w:r>
      <w:r w:rsidRPr="00D44BD6">
        <w:rPr>
          <w:rFonts w:ascii="Times New Roman" w:eastAsia="Times New Roman" w:hAnsi="Times New Roman" w:cs="Times New Roman"/>
          <w:kern w:val="0"/>
          <w:lang w:eastAsia="fr-FR"/>
          <w14:ligatures w14:val="none"/>
        </w:rPr>
        <w:t xml:space="preserve"> sur </w:t>
      </w:r>
      <w:r w:rsidRPr="00D44BD6">
        <w:rPr>
          <w:rFonts w:ascii="Times New Roman" w:eastAsia="Times New Roman" w:hAnsi="Times New Roman" w:cs="Times New Roman"/>
          <w:b/>
          <w:bCs/>
          <w:kern w:val="0"/>
          <w:lang w:eastAsia="fr-FR"/>
          <w14:ligatures w14:val="none"/>
        </w:rPr>
        <w:t>contrats encaissés</w:t>
      </w:r>
      <w:r w:rsidRPr="00D44BD6">
        <w:rPr>
          <w:rFonts w:ascii="Times New Roman" w:eastAsia="Times New Roman" w:hAnsi="Times New Roman" w:cs="Times New Roman"/>
          <w:kern w:val="0"/>
          <w:lang w:eastAsia="fr-FR"/>
          <w14:ligatures w14:val="none"/>
        </w:rPr>
        <w:t>.</w:t>
      </w:r>
    </w:p>
    <w:p w14:paraId="76C83376" w14:textId="77777777" w:rsidR="00D44BD6" w:rsidRPr="00D44BD6" w:rsidRDefault="00D44BD6" w:rsidP="00D44BD6">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Paliers de volume personnalisables</w:t>
      </w:r>
      <w:r w:rsidRPr="00D44BD6">
        <w:rPr>
          <w:rFonts w:ascii="Times New Roman" w:eastAsia="Times New Roman" w:hAnsi="Times New Roman" w:cs="Times New Roman"/>
          <w:kern w:val="0"/>
          <w:lang w:eastAsia="fr-FR"/>
          <w14:ligatures w14:val="none"/>
        </w:rPr>
        <w:t xml:space="preserve"> selon le contrat de partenariat.</w:t>
      </w:r>
    </w:p>
    <w:p w14:paraId="796B1C37" w14:textId="77777777" w:rsidR="00D44BD6" w:rsidRPr="00D44BD6" w:rsidRDefault="00D44BD6" w:rsidP="00D44BD6">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Eligibilité</w:t>
      </w:r>
      <w:r w:rsidRPr="00D44BD6">
        <w:rPr>
          <w:rFonts w:ascii="Times New Roman" w:eastAsia="Times New Roman" w:hAnsi="Times New Roman" w:cs="Times New Roman"/>
          <w:kern w:val="0"/>
          <w:lang w:eastAsia="fr-FR"/>
          <w14:ligatures w14:val="none"/>
        </w:rPr>
        <w:t xml:space="preserve"> : apporteur actif avec contrat encaissé et validé CQ.</w:t>
      </w:r>
    </w:p>
    <w:p w14:paraId="1D266EFB" w14:textId="77777777" w:rsidR="00D44BD6" w:rsidRPr="00D44BD6" w:rsidRDefault="00D44BD6" w:rsidP="00D44BD6">
      <w:pPr>
        <w:spacing w:after="0"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pict w14:anchorId="071C9522">
          <v:rect id="_x0000_i1059" style="width:0;height:1.5pt" o:hralign="center" o:hrstd="t" o:hr="t" fillcolor="#a0a0a0" stroked="f"/>
        </w:pict>
      </w:r>
    </w:p>
    <w:p w14:paraId="667C568B" w14:textId="77777777" w:rsidR="00D44BD6" w:rsidRPr="00D44BD6" w:rsidRDefault="00D44BD6" w:rsidP="00D44B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44BD6">
        <w:rPr>
          <w:rFonts w:ascii="Times New Roman" w:eastAsia="Times New Roman" w:hAnsi="Times New Roman" w:cs="Times New Roman"/>
          <w:b/>
          <w:bCs/>
          <w:kern w:val="0"/>
          <w:sz w:val="36"/>
          <w:szCs w:val="36"/>
          <w:lang w:eastAsia="fr-FR"/>
          <w14:ligatures w14:val="none"/>
        </w:rPr>
        <w:t>3.2 Règles de calcul générales</w:t>
      </w:r>
    </w:p>
    <w:p w14:paraId="4B10F7A6" w14:textId="77777777" w:rsidR="00D44BD6" w:rsidRPr="00D44BD6" w:rsidRDefault="00D44BD6" w:rsidP="00D44BD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Base de calcul</w:t>
      </w:r>
      <w:r w:rsidRPr="00D44BD6">
        <w:rPr>
          <w:rFonts w:ascii="Times New Roman" w:eastAsia="Times New Roman" w:hAnsi="Times New Roman" w:cs="Times New Roman"/>
          <w:kern w:val="0"/>
          <w:lang w:eastAsia="fr-FR"/>
          <w14:ligatures w14:val="none"/>
        </w:rPr>
        <w:t xml:space="preserve"> : Commission, Prime HT ou % du CA.</w:t>
      </w:r>
    </w:p>
    <w:p w14:paraId="64F97D62" w14:textId="77777777" w:rsidR="00D44BD6" w:rsidRPr="00D44BD6" w:rsidRDefault="00D44BD6" w:rsidP="00D44BD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Produits concernés</w:t>
      </w:r>
      <w:r w:rsidRPr="00D44BD6">
        <w:rPr>
          <w:rFonts w:ascii="Times New Roman" w:eastAsia="Times New Roman" w:hAnsi="Times New Roman" w:cs="Times New Roman"/>
          <w:kern w:val="0"/>
          <w:lang w:eastAsia="fr-FR"/>
          <w14:ligatures w14:val="none"/>
        </w:rPr>
        <w:t xml:space="preserve"> : Santé, Prévoyance, Énergie, Télécom, Conciergerie, Mondial TV.</w:t>
      </w:r>
    </w:p>
    <w:p w14:paraId="524C0FE3" w14:textId="77777777" w:rsidR="00D44BD6" w:rsidRPr="00D44BD6" w:rsidRDefault="00D44BD6" w:rsidP="00D44BD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Frais de dossier</w:t>
      </w:r>
      <w:r w:rsidRPr="00D44BD6">
        <w:rPr>
          <w:rFonts w:ascii="Times New Roman" w:eastAsia="Times New Roman" w:hAnsi="Times New Roman" w:cs="Times New Roman"/>
          <w:kern w:val="0"/>
          <w:lang w:eastAsia="fr-FR"/>
          <w14:ligatures w14:val="none"/>
        </w:rPr>
        <w:t xml:space="preserve"> : reversement partiel configurable selon produit.</w:t>
      </w:r>
    </w:p>
    <w:p w14:paraId="4B0A57E6" w14:textId="77777777" w:rsidR="00D44BD6" w:rsidRPr="00D44BD6" w:rsidRDefault="00D44BD6" w:rsidP="00D44BD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Récurrence</w:t>
      </w:r>
      <w:r w:rsidRPr="00D44BD6">
        <w:rPr>
          <w:rFonts w:ascii="Times New Roman" w:eastAsia="Times New Roman" w:hAnsi="Times New Roman" w:cs="Times New Roman"/>
          <w:kern w:val="0"/>
          <w:lang w:eastAsia="fr-FR"/>
          <w14:ligatures w14:val="none"/>
        </w:rPr>
        <w:t xml:space="preserve"> : paramétrage du % et de la durée (illimitée ou limitée à N années).</w:t>
      </w:r>
    </w:p>
    <w:p w14:paraId="66DAE3A0" w14:textId="77777777" w:rsidR="00D44BD6" w:rsidRPr="00D44BD6" w:rsidRDefault="00D44BD6" w:rsidP="00D44BD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Primes paliers</w:t>
      </w:r>
      <w:r w:rsidRPr="00D44BD6">
        <w:rPr>
          <w:rFonts w:ascii="Times New Roman" w:eastAsia="Times New Roman" w:hAnsi="Times New Roman" w:cs="Times New Roman"/>
          <w:kern w:val="0"/>
          <w:lang w:eastAsia="fr-FR"/>
          <w14:ligatures w14:val="none"/>
        </w:rPr>
        <w:t xml:space="preserve"> : configurables dans l’espace commission (par produit et par période).</w:t>
      </w:r>
    </w:p>
    <w:p w14:paraId="765B5F7E" w14:textId="77777777" w:rsidR="00D44BD6" w:rsidRPr="00D44BD6" w:rsidRDefault="00D44BD6" w:rsidP="00D44BD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Reprises</w:t>
      </w:r>
      <w:r w:rsidRPr="00D44BD6">
        <w:rPr>
          <w:rFonts w:ascii="Times New Roman" w:eastAsia="Times New Roman" w:hAnsi="Times New Roman" w:cs="Times New Roman"/>
          <w:kern w:val="0"/>
          <w:lang w:eastAsia="fr-FR"/>
          <w14:ligatures w14:val="none"/>
        </w:rPr>
        <w:t xml:space="preserve"> : auto-déduites sur les bordereaux suivants.</w:t>
      </w:r>
    </w:p>
    <w:p w14:paraId="2A6B53F8" w14:textId="77777777" w:rsidR="00D44BD6" w:rsidRPr="00D44BD6" w:rsidRDefault="00D44BD6" w:rsidP="00D44BD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Avances</w:t>
      </w:r>
      <w:r w:rsidRPr="00D44BD6">
        <w:rPr>
          <w:rFonts w:ascii="Times New Roman" w:eastAsia="Times New Roman" w:hAnsi="Times New Roman" w:cs="Times New Roman"/>
          <w:kern w:val="0"/>
          <w:lang w:eastAsia="fr-FR"/>
          <w14:ligatures w14:val="none"/>
        </w:rPr>
        <w:t xml:space="preserve"> : plafonnées à 50 % du net à payer et régularisées automatiquement.</w:t>
      </w:r>
    </w:p>
    <w:p w14:paraId="728119D9" w14:textId="77777777" w:rsidR="00D44BD6" w:rsidRPr="00D44BD6" w:rsidRDefault="00D44BD6" w:rsidP="00D44BD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Validation ADV</w:t>
      </w:r>
      <w:r w:rsidRPr="00D44BD6">
        <w:rPr>
          <w:rFonts w:ascii="Times New Roman" w:eastAsia="Times New Roman" w:hAnsi="Times New Roman" w:cs="Times New Roman"/>
          <w:kern w:val="0"/>
          <w:lang w:eastAsia="fr-FR"/>
          <w14:ligatures w14:val="none"/>
        </w:rPr>
        <w:t xml:space="preserve"> obligatoire avant tout paiement ou export.</w:t>
      </w:r>
    </w:p>
    <w:p w14:paraId="5DC981FB" w14:textId="77777777" w:rsidR="00D44BD6" w:rsidRPr="00D44BD6" w:rsidRDefault="00D44BD6" w:rsidP="00D44BD6">
      <w:pPr>
        <w:spacing w:after="0"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pict w14:anchorId="6E91E7E2">
          <v:rect id="_x0000_i1060" style="width:0;height:1.5pt" o:hralign="center" o:hrstd="t" o:hr="t" fillcolor="#a0a0a0" stroked="f"/>
        </w:pict>
      </w:r>
    </w:p>
    <w:p w14:paraId="168C669C" w14:textId="77777777" w:rsidR="00D44BD6" w:rsidRPr="00D44BD6" w:rsidRDefault="00D44BD6" w:rsidP="00D44B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44BD6">
        <w:rPr>
          <w:rFonts w:ascii="Times New Roman" w:eastAsia="Times New Roman" w:hAnsi="Times New Roman" w:cs="Times New Roman"/>
          <w:b/>
          <w:bCs/>
          <w:kern w:val="0"/>
          <w:sz w:val="36"/>
          <w:szCs w:val="36"/>
          <w:lang w:eastAsia="fr-FR"/>
          <w14:ligatures w14:val="none"/>
        </w:rPr>
        <w:t>3.3 Fonctionnalités clés associées</w:t>
      </w:r>
    </w:p>
    <w:p w14:paraId="23491BC8" w14:textId="77777777" w:rsidR="00D44BD6" w:rsidRPr="00D44BD6" w:rsidRDefault="00D44BD6" w:rsidP="00D44BD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Tableau des commissions</w:t>
      </w:r>
      <w:r w:rsidRPr="00D44BD6">
        <w:rPr>
          <w:rFonts w:ascii="Times New Roman" w:eastAsia="Times New Roman" w:hAnsi="Times New Roman" w:cs="Times New Roman"/>
          <w:kern w:val="0"/>
          <w:lang w:eastAsia="fr-FR"/>
          <w14:ligatures w14:val="none"/>
        </w:rPr>
        <w:t xml:space="preserve"> : filtres par période, produit, compagnie, apporteur, statut.</w:t>
      </w:r>
    </w:p>
    <w:p w14:paraId="46BB8878" w14:textId="77777777" w:rsidR="00D44BD6" w:rsidRPr="00D44BD6" w:rsidRDefault="00D44BD6" w:rsidP="00D44BD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Validation manuelle ADV</w:t>
      </w:r>
      <w:r w:rsidRPr="00D44BD6">
        <w:rPr>
          <w:rFonts w:ascii="Times New Roman" w:eastAsia="Times New Roman" w:hAnsi="Times New Roman" w:cs="Times New Roman"/>
          <w:kern w:val="0"/>
          <w:lang w:eastAsia="fr-FR"/>
          <w14:ligatures w14:val="none"/>
        </w:rPr>
        <w:t xml:space="preserve"> : cases à cocher/décocher, recalcul instantané des totaux (Brut / Reprises / Net).</w:t>
      </w:r>
    </w:p>
    <w:p w14:paraId="236F4201" w14:textId="77777777" w:rsidR="00D44BD6" w:rsidRPr="00D44BD6" w:rsidRDefault="00D44BD6" w:rsidP="00D44BD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Historisation automatique</w:t>
      </w:r>
      <w:r w:rsidRPr="00D44BD6">
        <w:rPr>
          <w:rFonts w:ascii="Times New Roman" w:eastAsia="Times New Roman" w:hAnsi="Times New Roman" w:cs="Times New Roman"/>
          <w:kern w:val="0"/>
          <w:lang w:eastAsia="fr-FR"/>
          <w14:ligatures w14:val="none"/>
        </w:rPr>
        <w:t xml:space="preserve"> : archivage des bordereaux validés et horodatés.</w:t>
      </w:r>
    </w:p>
    <w:p w14:paraId="7E43F51B" w14:textId="77777777" w:rsidR="00D44BD6" w:rsidRPr="00D44BD6" w:rsidRDefault="00D44BD6" w:rsidP="00D44BD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Exports</w:t>
      </w:r>
      <w:r w:rsidRPr="00D44BD6">
        <w:rPr>
          <w:rFonts w:ascii="Times New Roman" w:eastAsia="Times New Roman" w:hAnsi="Times New Roman" w:cs="Times New Roman"/>
          <w:kern w:val="0"/>
          <w:lang w:eastAsia="fr-FR"/>
          <w14:ligatures w14:val="none"/>
        </w:rPr>
        <w:t xml:space="preserve"> : génération directe </w:t>
      </w:r>
      <w:r w:rsidRPr="00D44BD6">
        <w:rPr>
          <w:rFonts w:ascii="Times New Roman" w:eastAsia="Times New Roman" w:hAnsi="Times New Roman" w:cs="Times New Roman"/>
          <w:b/>
          <w:bCs/>
          <w:kern w:val="0"/>
          <w:lang w:eastAsia="fr-FR"/>
          <w14:ligatures w14:val="none"/>
        </w:rPr>
        <w:t>Excel</w:t>
      </w:r>
      <w:r w:rsidRPr="00D44BD6">
        <w:rPr>
          <w:rFonts w:ascii="Times New Roman" w:eastAsia="Times New Roman" w:hAnsi="Times New Roman" w:cs="Times New Roman"/>
          <w:kern w:val="0"/>
          <w:lang w:eastAsia="fr-FR"/>
          <w14:ligatures w14:val="none"/>
        </w:rPr>
        <w:t xml:space="preserve"> et </w:t>
      </w:r>
      <w:r w:rsidRPr="00D44BD6">
        <w:rPr>
          <w:rFonts w:ascii="Times New Roman" w:eastAsia="Times New Roman" w:hAnsi="Times New Roman" w:cs="Times New Roman"/>
          <w:b/>
          <w:bCs/>
          <w:kern w:val="0"/>
          <w:lang w:eastAsia="fr-FR"/>
          <w14:ligatures w14:val="none"/>
        </w:rPr>
        <w:t>PDF</w:t>
      </w:r>
      <w:r w:rsidRPr="00D44BD6">
        <w:rPr>
          <w:rFonts w:ascii="Times New Roman" w:eastAsia="Times New Roman" w:hAnsi="Times New Roman" w:cs="Times New Roman"/>
          <w:kern w:val="0"/>
          <w:lang w:eastAsia="fr-FR"/>
          <w14:ligatures w14:val="none"/>
        </w:rPr>
        <w:t xml:space="preserve"> (prioritaires).</w:t>
      </w:r>
    </w:p>
    <w:p w14:paraId="101EF75C" w14:textId="77777777" w:rsidR="00D44BD6" w:rsidRPr="00D44BD6" w:rsidRDefault="00D44BD6" w:rsidP="00D44BD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Alertes automatiques</w:t>
      </w:r>
      <w:r w:rsidRPr="00D44BD6">
        <w:rPr>
          <w:rFonts w:ascii="Times New Roman" w:eastAsia="Times New Roman" w:hAnsi="Times New Roman" w:cs="Times New Roman"/>
          <w:kern w:val="0"/>
          <w:lang w:eastAsia="fr-FR"/>
          <w14:ligatures w14:val="none"/>
        </w:rPr>
        <w:t xml:space="preserve"> : contrats rejetés, reprises appliquées, seuil de prime atteint.</w:t>
      </w:r>
    </w:p>
    <w:p w14:paraId="0F04434A" w14:textId="77777777" w:rsidR="00D44BD6" w:rsidRPr="00D44BD6" w:rsidRDefault="00D44BD6" w:rsidP="00D44BD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Espace Commission (back-office)</w:t>
      </w:r>
      <w:r w:rsidRPr="00D44BD6">
        <w:rPr>
          <w:rFonts w:ascii="Times New Roman" w:eastAsia="Times New Roman" w:hAnsi="Times New Roman" w:cs="Times New Roman"/>
          <w:kern w:val="0"/>
          <w:lang w:eastAsia="fr-FR"/>
          <w14:ligatures w14:val="none"/>
        </w:rPr>
        <w:t xml:space="preserve"> : création et mise à jour des barèmes, paliers, produits, règles de reprise.</w:t>
      </w:r>
    </w:p>
    <w:p w14:paraId="31963092" w14:textId="77777777" w:rsidR="00D44BD6" w:rsidRPr="00D44BD6" w:rsidRDefault="00D44BD6" w:rsidP="00D44BD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Historisation des barèmes</w:t>
      </w:r>
      <w:r w:rsidRPr="00D44BD6">
        <w:rPr>
          <w:rFonts w:ascii="Times New Roman" w:eastAsia="Times New Roman" w:hAnsi="Times New Roman" w:cs="Times New Roman"/>
          <w:kern w:val="0"/>
          <w:lang w:eastAsia="fr-FR"/>
          <w14:ligatures w14:val="none"/>
        </w:rPr>
        <w:t xml:space="preserve"> : </w:t>
      </w:r>
      <w:proofErr w:type="spellStart"/>
      <w:r w:rsidRPr="00D44BD6">
        <w:rPr>
          <w:rFonts w:ascii="Times New Roman" w:eastAsia="Times New Roman" w:hAnsi="Times New Roman" w:cs="Times New Roman"/>
          <w:kern w:val="0"/>
          <w:lang w:eastAsia="fr-FR"/>
          <w14:ligatures w14:val="none"/>
        </w:rPr>
        <w:t>versionning</w:t>
      </w:r>
      <w:proofErr w:type="spellEnd"/>
      <w:r w:rsidRPr="00D44BD6">
        <w:rPr>
          <w:rFonts w:ascii="Times New Roman" w:eastAsia="Times New Roman" w:hAnsi="Times New Roman" w:cs="Times New Roman"/>
          <w:kern w:val="0"/>
          <w:lang w:eastAsia="fr-FR"/>
          <w14:ligatures w14:val="none"/>
        </w:rPr>
        <w:t xml:space="preserve"> complet avec date d’effet, auteur et motif de modification.</w:t>
      </w:r>
    </w:p>
    <w:p w14:paraId="69D21DD7" w14:textId="77777777" w:rsidR="00D44BD6" w:rsidRPr="00D44BD6" w:rsidRDefault="00D44BD6" w:rsidP="00D44BD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Consultation interne</w:t>
      </w:r>
      <w:r w:rsidRPr="00D44BD6">
        <w:rPr>
          <w:rFonts w:ascii="Times New Roman" w:eastAsia="Times New Roman" w:hAnsi="Times New Roman" w:cs="Times New Roman"/>
          <w:kern w:val="0"/>
          <w:lang w:eastAsia="fr-FR"/>
          <w14:ligatures w14:val="none"/>
        </w:rPr>
        <w:t xml:space="preserve"> : les bordereaux validés peuvent être transmis automatiquement aux commerciaux (email ou téléchargement interne).</w:t>
      </w:r>
    </w:p>
    <w:p w14:paraId="3CCFA1EA" w14:textId="77777777" w:rsidR="00D44BD6" w:rsidRPr="00D44BD6" w:rsidRDefault="00D44BD6" w:rsidP="00D44BD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Extranet (phase 2)</w:t>
      </w:r>
      <w:r w:rsidRPr="00D44BD6">
        <w:rPr>
          <w:rFonts w:ascii="Times New Roman" w:eastAsia="Times New Roman" w:hAnsi="Times New Roman" w:cs="Times New Roman"/>
          <w:kern w:val="0"/>
          <w:lang w:eastAsia="fr-FR"/>
          <w14:ligatures w14:val="none"/>
        </w:rPr>
        <w:t xml:space="preserve"> : affichage des bordereaux et statistiques par commercial, équipe ou produit.</w:t>
      </w:r>
    </w:p>
    <w:p w14:paraId="04835B90" w14:textId="77777777" w:rsidR="00D44BD6" w:rsidRPr="00D44BD6" w:rsidRDefault="00D44BD6" w:rsidP="00D44BD6">
      <w:pPr>
        <w:spacing w:after="0"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kern w:val="0"/>
          <w:lang w:eastAsia="fr-FR"/>
          <w14:ligatures w14:val="none"/>
        </w:rPr>
        <w:pict w14:anchorId="6E79B237">
          <v:rect id="_x0000_i1061" style="width:0;height:1.5pt" o:hralign="center" o:hrstd="t" o:hr="t" fillcolor="#a0a0a0" stroked="f"/>
        </w:pict>
      </w:r>
    </w:p>
    <w:p w14:paraId="3E5C56B7" w14:textId="77777777" w:rsidR="00D44BD6" w:rsidRPr="00D44BD6" w:rsidRDefault="00D44BD6" w:rsidP="00D44B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4BD6">
        <w:rPr>
          <w:rFonts w:ascii="Times New Roman" w:eastAsia="Times New Roman" w:hAnsi="Times New Roman" w:cs="Times New Roman"/>
          <w:b/>
          <w:bCs/>
          <w:kern w:val="0"/>
          <w:lang w:eastAsia="fr-FR"/>
          <w14:ligatures w14:val="none"/>
        </w:rPr>
        <w:t>Fin de la partie 3</w:t>
      </w:r>
      <w:r w:rsidRPr="00D44BD6">
        <w:rPr>
          <w:rFonts w:ascii="Times New Roman" w:eastAsia="Times New Roman" w:hAnsi="Times New Roman" w:cs="Times New Roman"/>
          <w:kern w:val="0"/>
          <w:lang w:eastAsia="fr-FR"/>
          <w14:ligatures w14:val="none"/>
        </w:rPr>
        <w:t xml:space="preserve"> — Cette version normalise les profils, règles et calculs pour toutes les filiales du groupe Winvest Capital et servira de référence unique pour le développement du module de commissionnement.</w:t>
      </w:r>
    </w:p>
    <w:p w14:paraId="3DC33892" w14:textId="77777777" w:rsidR="003E621C" w:rsidRPr="003E621C" w:rsidRDefault="003E621C" w:rsidP="003E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3E621C">
        <w:rPr>
          <w:rFonts w:ascii="Times New Roman" w:eastAsia="Times New Roman" w:hAnsi="Times New Roman" w:cs="Times New Roman"/>
          <w:b/>
          <w:bCs/>
          <w:kern w:val="36"/>
          <w:sz w:val="48"/>
          <w:szCs w:val="48"/>
          <w:lang w:eastAsia="fr-FR"/>
          <w14:ligatures w14:val="none"/>
        </w:rPr>
        <w:t>4. Moteur de calcul (Commission Engine)</w:t>
      </w:r>
    </w:p>
    <w:p w14:paraId="055E0997" w14:textId="77777777" w:rsidR="003E621C" w:rsidRPr="003E621C" w:rsidRDefault="003E621C" w:rsidP="003E621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E621C">
        <w:rPr>
          <w:rFonts w:ascii="Times New Roman" w:eastAsia="Times New Roman" w:hAnsi="Times New Roman" w:cs="Times New Roman"/>
          <w:b/>
          <w:bCs/>
          <w:kern w:val="0"/>
          <w:sz w:val="36"/>
          <w:szCs w:val="36"/>
          <w:lang w:eastAsia="fr-FR"/>
          <w14:ligatures w14:val="none"/>
        </w:rPr>
        <w:t>4.1 Base de calcul</w:t>
      </w:r>
    </w:p>
    <w:p w14:paraId="03A2A373" w14:textId="77777777" w:rsidR="003E621C" w:rsidRPr="003E621C" w:rsidRDefault="003E621C" w:rsidP="003E621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lastRenderedPageBreak/>
        <w:t>Le moteur de commission utilise trois modes de base de calcul selon le type de produit et le profil rémunéré :</w:t>
      </w:r>
    </w:p>
    <w:p w14:paraId="11653218" w14:textId="77777777" w:rsidR="003E621C" w:rsidRPr="003E621C" w:rsidRDefault="003E621C" w:rsidP="003E621C">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Cotisation HT</w:t>
      </w:r>
      <w:r w:rsidRPr="003E621C">
        <w:rPr>
          <w:rFonts w:ascii="Times New Roman" w:eastAsia="Times New Roman" w:hAnsi="Times New Roman" w:cs="Times New Roman"/>
          <w:kern w:val="0"/>
          <w:lang w:eastAsia="fr-FR"/>
          <w14:ligatures w14:val="none"/>
        </w:rPr>
        <w:t xml:space="preserve"> : calcul d’un pourcentage ou d’un montant fixe sur la cotisation hors taxes du contrat.</w:t>
      </w:r>
    </w:p>
    <w:p w14:paraId="723F88D9" w14:textId="77777777" w:rsidR="003E621C" w:rsidRPr="003E621C" w:rsidRDefault="003E621C" w:rsidP="003E621C">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Pourcentage du chiffre d’affaires (% CA)</w:t>
      </w:r>
      <w:r w:rsidRPr="003E621C">
        <w:rPr>
          <w:rFonts w:ascii="Times New Roman" w:eastAsia="Times New Roman" w:hAnsi="Times New Roman" w:cs="Times New Roman"/>
          <w:kern w:val="0"/>
          <w:lang w:eastAsia="fr-FR"/>
          <w14:ligatures w14:val="none"/>
        </w:rPr>
        <w:t xml:space="preserve"> : utilisé pour les produits Télécom, Énergie ou services récurrents.</w:t>
      </w:r>
    </w:p>
    <w:p w14:paraId="0A71EDA3" w14:textId="77777777" w:rsidR="003E621C" w:rsidRPr="003E621C" w:rsidRDefault="003E621C" w:rsidP="003E621C">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Forfait fixe</w:t>
      </w:r>
      <w:r w:rsidRPr="003E621C">
        <w:rPr>
          <w:rFonts w:ascii="Times New Roman" w:eastAsia="Times New Roman" w:hAnsi="Times New Roman" w:cs="Times New Roman"/>
          <w:kern w:val="0"/>
          <w:lang w:eastAsia="fr-FR"/>
          <w14:ligatures w14:val="none"/>
        </w:rPr>
        <w:t xml:space="preserve"> : montant fixe par contrat validé (produits standardisés ou campagnes promotionnelles).</w:t>
      </w:r>
    </w:p>
    <w:p w14:paraId="4FB642FB" w14:textId="77777777" w:rsidR="003E621C" w:rsidRPr="003E621C" w:rsidRDefault="003E621C" w:rsidP="003E621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Le moteur peut combiner ces bases dans un même schéma (ex. forfait + % CA) et applique la règle de priorité configurée dans le barème.</w:t>
      </w:r>
    </w:p>
    <w:p w14:paraId="1E347CF0" w14:textId="77777777" w:rsidR="003E621C" w:rsidRPr="003E621C" w:rsidRDefault="003E621C" w:rsidP="003E621C">
      <w:pPr>
        <w:spacing w:after="0"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pict w14:anchorId="7523BA63">
          <v:rect id="_x0000_i1068" style="width:0;height:1.5pt" o:hralign="center" o:hrstd="t" o:hr="t" fillcolor="#a0a0a0" stroked="f"/>
        </w:pict>
      </w:r>
    </w:p>
    <w:p w14:paraId="5EA9D04A" w14:textId="77777777" w:rsidR="003E621C" w:rsidRPr="003E621C" w:rsidRDefault="003E621C" w:rsidP="003E621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E621C">
        <w:rPr>
          <w:rFonts w:ascii="Times New Roman" w:eastAsia="Times New Roman" w:hAnsi="Times New Roman" w:cs="Times New Roman"/>
          <w:b/>
          <w:bCs/>
          <w:kern w:val="0"/>
          <w:sz w:val="36"/>
          <w:szCs w:val="36"/>
          <w:lang w:eastAsia="fr-FR"/>
          <w14:ligatures w14:val="none"/>
        </w:rPr>
        <w:t>4.2 Déclencheurs de calcul</w:t>
      </w:r>
    </w:p>
    <w:p w14:paraId="33A87D34" w14:textId="77777777" w:rsidR="003E621C" w:rsidRPr="003E621C" w:rsidRDefault="003E621C" w:rsidP="003E621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Le calcul des commissions s’exécute automatiquement à partir d’événements métier transmis par le CRM :</w:t>
      </w:r>
    </w:p>
    <w:p w14:paraId="61D7F0F5" w14:textId="77777777" w:rsidR="003E621C" w:rsidRPr="003E621C" w:rsidRDefault="003E621C" w:rsidP="003E621C">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Validation CQ</w:t>
      </w:r>
      <w:r w:rsidRPr="003E621C">
        <w:rPr>
          <w:rFonts w:ascii="Times New Roman" w:eastAsia="Times New Roman" w:hAnsi="Times New Roman" w:cs="Times New Roman"/>
          <w:kern w:val="0"/>
          <w:lang w:eastAsia="fr-FR"/>
          <w14:ligatures w14:val="none"/>
        </w:rPr>
        <w:t xml:space="preserve"> : le contrat devient éligible au commissionnement.</w:t>
      </w:r>
    </w:p>
    <w:p w14:paraId="3443C245" w14:textId="77777777" w:rsidR="003E621C" w:rsidRPr="003E621C" w:rsidRDefault="003E621C" w:rsidP="003E621C">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Encaissement</w:t>
      </w:r>
      <w:r w:rsidRPr="003E621C">
        <w:rPr>
          <w:rFonts w:ascii="Times New Roman" w:eastAsia="Times New Roman" w:hAnsi="Times New Roman" w:cs="Times New Roman"/>
          <w:kern w:val="0"/>
          <w:lang w:eastAsia="fr-FR"/>
          <w14:ligatures w14:val="none"/>
        </w:rPr>
        <w:t xml:space="preserve"> : déclenche la génération de lignes récurrentes (échéances payées).</w:t>
      </w:r>
    </w:p>
    <w:p w14:paraId="26808DAF" w14:textId="77777777" w:rsidR="003E621C" w:rsidRPr="003E621C" w:rsidRDefault="003E621C" w:rsidP="003E621C">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Avenant / mise à jour contrat</w:t>
      </w:r>
      <w:r w:rsidRPr="003E621C">
        <w:rPr>
          <w:rFonts w:ascii="Times New Roman" w:eastAsia="Times New Roman" w:hAnsi="Times New Roman" w:cs="Times New Roman"/>
          <w:kern w:val="0"/>
          <w:lang w:eastAsia="fr-FR"/>
          <w14:ligatures w14:val="none"/>
        </w:rPr>
        <w:t xml:space="preserve"> : recalcul partiel des commissions si la base (cotisation ou % CA) est modifiée.</w:t>
      </w:r>
    </w:p>
    <w:p w14:paraId="2CC84A64" w14:textId="77777777" w:rsidR="003E621C" w:rsidRPr="003E621C" w:rsidRDefault="003E621C" w:rsidP="003E621C">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Résiliation / impayé</w:t>
      </w:r>
      <w:r w:rsidRPr="003E621C">
        <w:rPr>
          <w:rFonts w:ascii="Times New Roman" w:eastAsia="Times New Roman" w:hAnsi="Times New Roman" w:cs="Times New Roman"/>
          <w:kern w:val="0"/>
          <w:lang w:eastAsia="fr-FR"/>
          <w14:ligatures w14:val="none"/>
        </w:rPr>
        <w:t xml:space="preserve"> : déclenche les reprises automatiques.</w:t>
      </w:r>
    </w:p>
    <w:p w14:paraId="1ADAB3AD" w14:textId="77777777" w:rsidR="003E621C" w:rsidRPr="003E621C" w:rsidRDefault="003E621C" w:rsidP="003E621C">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Changement de barème</w:t>
      </w:r>
      <w:r w:rsidRPr="003E621C">
        <w:rPr>
          <w:rFonts w:ascii="Times New Roman" w:eastAsia="Times New Roman" w:hAnsi="Times New Roman" w:cs="Times New Roman"/>
          <w:kern w:val="0"/>
          <w:lang w:eastAsia="fr-FR"/>
          <w14:ligatures w14:val="none"/>
        </w:rPr>
        <w:t xml:space="preserve"> : le moteur applique la nouvelle version uniquement aux contrats actifs à partir de la date d’effet.</w:t>
      </w:r>
    </w:p>
    <w:p w14:paraId="532BA30D" w14:textId="77777777" w:rsidR="003E621C" w:rsidRPr="003E621C" w:rsidRDefault="003E621C" w:rsidP="003E621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Tous les déclencheurs sont historisés avec identifiant de contrat, date, utilisateur et version du schéma appliqué.</w:t>
      </w:r>
    </w:p>
    <w:p w14:paraId="4C1B1432" w14:textId="77777777" w:rsidR="003E621C" w:rsidRPr="003E621C" w:rsidRDefault="003E621C" w:rsidP="003E621C">
      <w:pPr>
        <w:spacing w:after="0"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pict w14:anchorId="76B24E64">
          <v:rect id="_x0000_i1069" style="width:0;height:1.5pt" o:hralign="center" o:hrstd="t" o:hr="t" fillcolor="#a0a0a0" stroked="f"/>
        </w:pict>
      </w:r>
    </w:p>
    <w:p w14:paraId="45E2A046" w14:textId="77777777" w:rsidR="003E621C" w:rsidRPr="003E621C" w:rsidRDefault="003E621C" w:rsidP="003E621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E621C">
        <w:rPr>
          <w:rFonts w:ascii="Times New Roman" w:eastAsia="Times New Roman" w:hAnsi="Times New Roman" w:cs="Times New Roman"/>
          <w:b/>
          <w:bCs/>
          <w:kern w:val="0"/>
          <w:sz w:val="36"/>
          <w:szCs w:val="36"/>
          <w:lang w:eastAsia="fr-FR"/>
          <w14:ligatures w14:val="none"/>
        </w:rPr>
        <w:t>4.3 Prise en compte des récurrences et durées</w:t>
      </w:r>
    </w:p>
    <w:p w14:paraId="222B7CAA" w14:textId="77777777" w:rsidR="003E621C" w:rsidRPr="003E621C" w:rsidRDefault="003E621C" w:rsidP="003E621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 xml:space="preserve">Les commissions récurrentes sont générées </w:t>
      </w:r>
      <w:r w:rsidRPr="003E621C">
        <w:rPr>
          <w:rFonts w:ascii="Times New Roman" w:eastAsia="Times New Roman" w:hAnsi="Times New Roman" w:cs="Times New Roman"/>
          <w:b/>
          <w:bCs/>
          <w:kern w:val="0"/>
          <w:lang w:eastAsia="fr-FR"/>
          <w14:ligatures w14:val="none"/>
        </w:rPr>
        <w:t>à chaque encaissement confirmé</w:t>
      </w:r>
      <w:r w:rsidRPr="003E621C">
        <w:rPr>
          <w:rFonts w:ascii="Times New Roman" w:eastAsia="Times New Roman" w:hAnsi="Times New Roman" w:cs="Times New Roman"/>
          <w:kern w:val="0"/>
          <w:lang w:eastAsia="fr-FR"/>
          <w14:ligatures w14:val="none"/>
        </w:rPr>
        <w:t xml:space="preserve"> tant que le contrat est </w:t>
      </w:r>
      <w:r w:rsidRPr="003E621C">
        <w:rPr>
          <w:rFonts w:ascii="Times New Roman" w:eastAsia="Times New Roman" w:hAnsi="Times New Roman" w:cs="Times New Roman"/>
          <w:b/>
          <w:bCs/>
          <w:kern w:val="0"/>
          <w:lang w:eastAsia="fr-FR"/>
          <w14:ligatures w14:val="none"/>
        </w:rPr>
        <w:t>actif</w:t>
      </w:r>
      <w:r w:rsidRPr="003E621C">
        <w:rPr>
          <w:rFonts w:ascii="Times New Roman" w:eastAsia="Times New Roman" w:hAnsi="Times New Roman" w:cs="Times New Roman"/>
          <w:kern w:val="0"/>
          <w:lang w:eastAsia="fr-FR"/>
          <w14:ligatures w14:val="none"/>
        </w:rPr>
        <w:t>.</w:t>
      </w:r>
    </w:p>
    <w:p w14:paraId="795A5A6C" w14:textId="77777777" w:rsidR="003E621C" w:rsidRPr="003E621C" w:rsidRDefault="003E621C" w:rsidP="003E621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 xml:space="preserve">Paramètres gérés par schéma : </w:t>
      </w:r>
      <w:proofErr w:type="spellStart"/>
      <w:r w:rsidRPr="003E621C">
        <w:rPr>
          <w:rFonts w:ascii="Courier New" w:eastAsia="Times New Roman" w:hAnsi="Courier New" w:cs="Courier New"/>
          <w:kern w:val="0"/>
          <w:sz w:val="20"/>
          <w:szCs w:val="20"/>
          <w:lang w:eastAsia="fr-FR"/>
          <w14:ligatures w14:val="none"/>
        </w:rPr>
        <w:t>recurrence</w:t>
      </w:r>
      <w:proofErr w:type="spellEnd"/>
      <w:r w:rsidRPr="003E621C">
        <w:rPr>
          <w:rFonts w:ascii="Courier New" w:eastAsia="Times New Roman" w:hAnsi="Courier New" w:cs="Courier New"/>
          <w:kern w:val="0"/>
          <w:sz w:val="20"/>
          <w:szCs w:val="20"/>
          <w:lang w:eastAsia="fr-FR"/>
          <w14:ligatures w14:val="none"/>
        </w:rPr>
        <w:t>=</w:t>
      </w:r>
      <w:proofErr w:type="spellStart"/>
      <w:r w:rsidRPr="003E621C">
        <w:rPr>
          <w:rFonts w:ascii="Courier New" w:eastAsia="Times New Roman" w:hAnsi="Courier New" w:cs="Courier New"/>
          <w:kern w:val="0"/>
          <w:sz w:val="20"/>
          <w:szCs w:val="20"/>
          <w:lang w:eastAsia="fr-FR"/>
          <w14:ligatures w14:val="none"/>
        </w:rPr>
        <w:t>true|false</w:t>
      </w:r>
      <w:proofErr w:type="spellEnd"/>
      <w:r w:rsidRPr="003E621C">
        <w:rPr>
          <w:rFonts w:ascii="Times New Roman" w:eastAsia="Times New Roman" w:hAnsi="Times New Roman" w:cs="Times New Roman"/>
          <w:kern w:val="0"/>
          <w:lang w:eastAsia="fr-FR"/>
          <w14:ligatures w14:val="none"/>
        </w:rPr>
        <w:t xml:space="preserve">, </w:t>
      </w:r>
      <w:proofErr w:type="spellStart"/>
      <w:r w:rsidRPr="003E621C">
        <w:rPr>
          <w:rFonts w:ascii="Courier New" w:eastAsia="Times New Roman" w:hAnsi="Courier New" w:cs="Courier New"/>
          <w:kern w:val="0"/>
          <w:sz w:val="20"/>
          <w:szCs w:val="20"/>
          <w:lang w:eastAsia="fr-FR"/>
          <w14:ligatures w14:val="none"/>
        </w:rPr>
        <w:t>taux_recurrence</w:t>
      </w:r>
      <w:proofErr w:type="spellEnd"/>
      <w:r w:rsidRPr="003E621C">
        <w:rPr>
          <w:rFonts w:ascii="Times New Roman" w:eastAsia="Times New Roman" w:hAnsi="Times New Roman" w:cs="Times New Roman"/>
          <w:kern w:val="0"/>
          <w:lang w:eastAsia="fr-FR"/>
          <w14:ligatures w14:val="none"/>
        </w:rPr>
        <w:t xml:space="preserve">, </w:t>
      </w:r>
      <w:proofErr w:type="spellStart"/>
      <w:r w:rsidRPr="003E621C">
        <w:rPr>
          <w:rFonts w:ascii="Courier New" w:eastAsia="Times New Roman" w:hAnsi="Courier New" w:cs="Courier New"/>
          <w:kern w:val="0"/>
          <w:sz w:val="20"/>
          <w:szCs w:val="20"/>
          <w:lang w:eastAsia="fr-FR"/>
          <w14:ligatures w14:val="none"/>
        </w:rPr>
        <w:t>duree_recurrence</w:t>
      </w:r>
      <w:proofErr w:type="spellEnd"/>
      <w:r w:rsidRPr="003E621C">
        <w:rPr>
          <w:rFonts w:ascii="Times New Roman" w:eastAsia="Times New Roman" w:hAnsi="Times New Roman" w:cs="Times New Roman"/>
          <w:kern w:val="0"/>
          <w:lang w:eastAsia="fr-FR"/>
          <w14:ligatures w14:val="none"/>
        </w:rPr>
        <w:t xml:space="preserve"> (</w:t>
      </w:r>
      <w:r w:rsidRPr="003E621C">
        <w:rPr>
          <w:rFonts w:ascii="Courier New" w:eastAsia="Times New Roman" w:hAnsi="Courier New" w:cs="Courier New"/>
          <w:kern w:val="0"/>
          <w:sz w:val="20"/>
          <w:szCs w:val="20"/>
          <w:lang w:eastAsia="fr-FR"/>
          <w14:ligatures w14:val="none"/>
        </w:rPr>
        <w:t>illimite</w:t>
      </w:r>
      <w:r w:rsidRPr="003E621C">
        <w:rPr>
          <w:rFonts w:ascii="Times New Roman" w:eastAsia="Times New Roman" w:hAnsi="Times New Roman" w:cs="Times New Roman"/>
          <w:kern w:val="0"/>
          <w:lang w:eastAsia="fr-FR"/>
          <w14:ligatures w14:val="none"/>
        </w:rPr>
        <w:t xml:space="preserve"> ou N années).</w:t>
      </w:r>
    </w:p>
    <w:p w14:paraId="1A4BEB2E" w14:textId="77777777" w:rsidR="003E621C" w:rsidRPr="003E621C" w:rsidRDefault="003E621C" w:rsidP="003E621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 xml:space="preserve">Si le contrat passe en </w:t>
      </w:r>
      <w:proofErr w:type="gramStart"/>
      <w:r w:rsidRPr="003E621C">
        <w:rPr>
          <w:rFonts w:ascii="Times New Roman" w:eastAsia="Times New Roman" w:hAnsi="Times New Roman" w:cs="Times New Roman"/>
          <w:b/>
          <w:bCs/>
          <w:kern w:val="0"/>
          <w:lang w:eastAsia="fr-FR"/>
          <w14:ligatures w14:val="none"/>
        </w:rPr>
        <w:t>résilié</w:t>
      </w:r>
      <w:proofErr w:type="gramEnd"/>
      <w:r w:rsidRPr="003E621C">
        <w:rPr>
          <w:rFonts w:ascii="Times New Roman" w:eastAsia="Times New Roman" w:hAnsi="Times New Roman" w:cs="Times New Roman"/>
          <w:kern w:val="0"/>
          <w:lang w:eastAsia="fr-FR"/>
          <w14:ligatures w14:val="none"/>
        </w:rPr>
        <w:t xml:space="preserve">, </w:t>
      </w:r>
      <w:r w:rsidRPr="003E621C">
        <w:rPr>
          <w:rFonts w:ascii="Times New Roman" w:eastAsia="Times New Roman" w:hAnsi="Times New Roman" w:cs="Times New Roman"/>
          <w:b/>
          <w:bCs/>
          <w:kern w:val="0"/>
          <w:lang w:eastAsia="fr-FR"/>
          <w14:ligatures w14:val="none"/>
        </w:rPr>
        <w:t>défaut</w:t>
      </w:r>
      <w:r w:rsidRPr="003E621C">
        <w:rPr>
          <w:rFonts w:ascii="Times New Roman" w:eastAsia="Times New Roman" w:hAnsi="Times New Roman" w:cs="Times New Roman"/>
          <w:kern w:val="0"/>
          <w:lang w:eastAsia="fr-FR"/>
          <w14:ligatures w14:val="none"/>
        </w:rPr>
        <w:t xml:space="preserve"> ou </w:t>
      </w:r>
      <w:r w:rsidRPr="003E621C">
        <w:rPr>
          <w:rFonts w:ascii="Times New Roman" w:eastAsia="Times New Roman" w:hAnsi="Times New Roman" w:cs="Times New Roman"/>
          <w:b/>
          <w:bCs/>
          <w:kern w:val="0"/>
          <w:lang w:eastAsia="fr-FR"/>
          <w14:ligatures w14:val="none"/>
        </w:rPr>
        <w:t>impayé</w:t>
      </w:r>
      <w:r w:rsidRPr="003E621C">
        <w:rPr>
          <w:rFonts w:ascii="Times New Roman" w:eastAsia="Times New Roman" w:hAnsi="Times New Roman" w:cs="Times New Roman"/>
          <w:kern w:val="0"/>
          <w:lang w:eastAsia="fr-FR"/>
          <w14:ligatures w14:val="none"/>
        </w:rPr>
        <w:t>, le moteur stoppe automatiquement la récurrence.</w:t>
      </w:r>
    </w:p>
    <w:p w14:paraId="6D8A069F" w14:textId="77777777" w:rsidR="003E621C" w:rsidRPr="003E621C" w:rsidRDefault="003E621C" w:rsidP="003E621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Lors d’un changement de barème, seule la version en vigueur à la date d’encaissement est appliquée (non rétroactive).</w:t>
      </w:r>
    </w:p>
    <w:p w14:paraId="632CE377" w14:textId="77777777" w:rsidR="003E621C" w:rsidRPr="003E621C" w:rsidRDefault="003E621C" w:rsidP="003E621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Les récurrences sont traçables : chaque ligne contient l’ID du contrat, l’échéance concernée et la version du schéma.</w:t>
      </w:r>
    </w:p>
    <w:p w14:paraId="4C1F470A" w14:textId="77777777" w:rsidR="003E621C" w:rsidRPr="003E621C" w:rsidRDefault="003E621C" w:rsidP="003E621C">
      <w:pPr>
        <w:spacing w:after="0"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pict w14:anchorId="317637DB">
          <v:rect id="_x0000_i1070" style="width:0;height:1.5pt" o:hralign="center" o:hrstd="t" o:hr="t" fillcolor="#a0a0a0" stroked="f"/>
        </w:pict>
      </w:r>
    </w:p>
    <w:p w14:paraId="66F5194E" w14:textId="77777777" w:rsidR="003E621C" w:rsidRPr="003E621C" w:rsidRDefault="003E621C" w:rsidP="003E621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E621C">
        <w:rPr>
          <w:rFonts w:ascii="Times New Roman" w:eastAsia="Times New Roman" w:hAnsi="Times New Roman" w:cs="Times New Roman"/>
          <w:b/>
          <w:bCs/>
          <w:kern w:val="0"/>
          <w:sz w:val="36"/>
          <w:szCs w:val="36"/>
          <w:lang w:eastAsia="fr-FR"/>
          <w14:ligatures w14:val="none"/>
        </w:rPr>
        <w:t>4.4 Gestion des reprises automatiques</w:t>
      </w:r>
    </w:p>
    <w:p w14:paraId="63D8BAE6" w14:textId="77777777" w:rsidR="003E621C" w:rsidRPr="003E621C" w:rsidRDefault="003E621C" w:rsidP="003E621C">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lastRenderedPageBreak/>
        <w:t>Déclencheurs</w:t>
      </w:r>
      <w:r w:rsidRPr="003E621C">
        <w:rPr>
          <w:rFonts w:ascii="Times New Roman" w:eastAsia="Times New Roman" w:hAnsi="Times New Roman" w:cs="Times New Roman"/>
          <w:kern w:val="0"/>
          <w:lang w:eastAsia="fr-FR"/>
          <w14:ligatures w14:val="none"/>
        </w:rPr>
        <w:t xml:space="preserve"> : résiliation infra-annuelle, résiliation à échéance, impayé ou défaut de paiement.</w:t>
      </w:r>
    </w:p>
    <w:p w14:paraId="0C86E32C" w14:textId="77777777" w:rsidR="003E621C" w:rsidRPr="003E621C" w:rsidRDefault="003E621C" w:rsidP="003E621C">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Fenêtres de reprise</w:t>
      </w:r>
      <w:r w:rsidRPr="003E621C">
        <w:rPr>
          <w:rFonts w:ascii="Times New Roman" w:eastAsia="Times New Roman" w:hAnsi="Times New Roman" w:cs="Times New Roman"/>
          <w:kern w:val="0"/>
          <w:lang w:eastAsia="fr-FR"/>
          <w14:ligatures w14:val="none"/>
        </w:rPr>
        <w:t xml:space="preserve"> : configurables (3, 6, 12 mois selon produit ou partenaire).</w:t>
      </w:r>
    </w:p>
    <w:p w14:paraId="2DC5CBC1" w14:textId="77777777" w:rsidR="003E621C" w:rsidRPr="003E621C" w:rsidRDefault="003E621C" w:rsidP="003E621C">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Calcul</w:t>
      </w:r>
      <w:r w:rsidRPr="003E621C">
        <w:rPr>
          <w:rFonts w:ascii="Times New Roman" w:eastAsia="Times New Roman" w:hAnsi="Times New Roman" w:cs="Times New Roman"/>
          <w:kern w:val="0"/>
          <w:lang w:eastAsia="fr-FR"/>
          <w14:ligatures w14:val="none"/>
        </w:rPr>
        <w:t xml:space="preserve"> : </w:t>
      </w:r>
      <w:proofErr w:type="spellStart"/>
      <w:r w:rsidRPr="003E621C">
        <w:rPr>
          <w:rFonts w:ascii="Courier New" w:eastAsia="Times New Roman" w:hAnsi="Courier New" w:cs="Courier New"/>
          <w:kern w:val="0"/>
          <w:sz w:val="20"/>
          <w:szCs w:val="20"/>
          <w:lang w:eastAsia="fr-FR"/>
          <w14:ligatures w14:val="none"/>
        </w:rPr>
        <w:t>reprise_montant</w:t>
      </w:r>
      <w:proofErr w:type="spellEnd"/>
      <w:r w:rsidRPr="003E621C">
        <w:rPr>
          <w:rFonts w:ascii="Courier New" w:eastAsia="Times New Roman" w:hAnsi="Courier New" w:cs="Courier New"/>
          <w:kern w:val="0"/>
          <w:sz w:val="20"/>
          <w:szCs w:val="20"/>
          <w:lang w:eastAsia="fr-FR"/>
          <w14:ligatures w14:val="none"/>
        </w:rPr>
        <w:t xml:space="preserve"> = </w:t>
      </w:r>
      <w:proofErr w:type="gramStart"/>
      <w:r w:rsidRPr="003E621C">
        <w:rPr>
          <w:rFonts w:ascii="Courier New" w:eastAsia="Times New Roman" w:hAnsi="Courier New" w:cs="Courier New"/>
          <w:kern w:val="0"/>
          <w:sz w:val="20"/>
          <w:szCs w:val="20"/>
          <w:lang w:eastAsia="fr-FR"/>
          <w14:ligatures w14:val="none"/>
        </w:rPr>
        <w:t>min(</w:t>
      </w:r>
      <w:proofErr w:type="gramEnd"/>
      <w:r w:rsidRPr="003E621C">
        <w:rPr>
          <w:rFonts w:ascii="Courier New" w:eastAsia="Times New Roman" w:hAnsi="Courier New" w:cs="Courier New"/>
          <w:kern w:val="0"/>
          <w:sz w:val="20"/>
          <w:szCs w:val="20"/>
          <w:lang w:eastAsia="fr-FR"/>
          <w14:ligatures w14:val="none"/>
        </w:rPr>
        <w:t>Σ commissions versées sur la fenêtre ; commission due période courante)</w:t>
      </w:r>
      <w:r w:rsidRPr="003E621C">
        <w:rPr>
          <w:rFonts w:ascii="Times New Roman" w:eastAsia="Times New Roman" w:hAnsi="Times New Roman" w:cs="Times New Roman"/>
          <w:kern w:val="0"/>
          <w:lang w:eastAsia="fr-FR"/>
          <w14:ligatures w14:val="none"/>
        </w:rPr>
        <w:t>.</w:t>
      </w:r>
    </w:p>
    <w:p w14:paraId="18266A81" w14:textId="77777777" w:rsidR="003E621C" w:rsidRPr="003E621C" w:rsidRDefault="003E621C" w:rsidP="003E621C">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Report négatif</w:t>
      </w:r>
      <w:r w:rsidRPr="003E621C">
        <w:rPr>
          <w:rFonts w:ascii="Times New Roman" w:eastAsia="Times New Roman" w:hAnsi="Times New Roman" w:cs="Times New Roman"/>
          <w:kern w:val="0"/>
          <w:lang w:eastAsia="fr-FR"/>
          <w14:ligatures w14:val="none"/>
        </w:rPr>
        <w:t xml:space="preserve"> : si </w:t>
      </w:r>
      <w:r w:rsidRPr="003E621C">
        <w:rPr>
          <w:rFonts w:ascii="Courier New" w:eastAsia="Times New Roman" w:hAnsi="Courier New" w:cs="Courier New"/>
          <w:kern w:val="0"/>
          <w:sz w:val="20"/>
          <w:szCs w:val="20"/>
          <w:lang w:eastAsia="fr-FR"/>
          <w14:ligatures w14:val="none"/>
        </w:rPr>
        <w:t>(brut – reprises – acomptes) &lt; 0</w:t>
      </w:r>
      <w:r w:rsidRPr="003E621C">
        <w:rPr>
          <w:rFonts w:ascii="Times New Roman" w:eastAsia="Times New Roman" w:hAnsi="Times New Roman" w:cs="Times New Roman"/>
          <w:kern w:val="0"/>
          <w:lang w:eastAsia="fr-FR"/>
          <w14:ligatures w14:val="none"/>
        </w:rPr>
        <w:t>, le solde négatif est reporté sur la période suivante jusqu’à apurement.</w:t>
      </w:r>
    </w:p>
    <w:p w14:paraId="14D0A3F8" w14:textId="77777777" w:rsidR="003E621C" w:rsidRPr="003E621C" w:rsidRDefault="003E621C" w:rsidP="003E621C">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Régularisation</w:t>
      </w:r>
      <w:r w:rsidRPr="003E621C">
        <w:rPr>
          <w:rFonts w:ascii="Times New Roman" w:eastAsia="Times New Roman" w:hAnsi="Times New Roman" w:cs="Times New Roman"/>
          <w:kern w:val="0"/>
          <w:lang w:eastAsia="fr-FR"/>
          <w14:ligatures w14:val="none"/>
        </w:rPr>
        <w:t xml:space="preserve"> : si un impayé est soldé, le moteur recrée automatiquement une ligne positive de régularisation.</w:t>
      </w:r>
    </w:p>
    <w:p w14:paraId="232F110D" w14:textId="77777777" w:rsidR="003E621C" w:rsidRPr="003E621C" w:rsidRDefault="003E621C" w:rsidP="003E621C">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 xml:space="preserve">Toutes les reprises sont inscrites dans la section “REPRISE” du bordereau, avec </w:t>
      </w:r>
      <w:r w:rsidRPr="003E621C">
        <w:rPr>
          <w:rFonts w:ascii="Times New Roman" w:eastAsia="Times New Roman" w:hAnsi="Times New Roman" w:cs="Times New Roman"/>
          <w:b/>
          <w:bCs/>
          <w:kern w:val="0"/>
          <w:lang w:eastAsia="fr-FR"/>
          <w14:ligatures w14:val="none"/>
        </w:rPr>
        <w:t>motif</w:t>
      </w:r>
      <w:r w:rsidRPr="003E621C">
        <w:rPr>
          <w:rFonts w:ascii="Times New Roman" w:eastAsia="Times New Roman" w:hAnsi="Times New Roman" w:cs="Times New Roman"/>
          <w:kern w:val="0"/>
          <w:lang w:eastAsia="fr-FR"/>
          <w14:ligatures w14:val="none"/>
        </w:rPr>
        <w:t xml:space="preserve">, </w:t>
      </w:r>
      <w:r w:rsidRPr="003E621C">
        <w:rPr>
          <w:rFonts w:ascii="Times New Roman" w:eastAsia="Times New Roman" w:hAnsi="Times New Roman" w:cs="Times New Roman"/>
          <w:b/>
          <w:bCs/>
          <w:kern w:val="0"/>
          <w:lang w:eastAsia="fr-FR"/>
          <w14:ligatures w14:val="none"/>
        </w:rPr>
        <w:t>période d’origine</w:t>
      </w:r>
      <w:r w:rsidRPr="003E621C">
        <w:rPr>
          <w:rFonts w:ascii="Times New Roman" w:eastAsia="Times New Roman" w:hAnsi="Times New Roman" w:cs="Times New Roman"/>
          <w:kern w:val="0"/>
          <w:lang w:eastAsia="fr-FR"/>
          <w14:ligatures w14:val="none"/>
        </w:rPr>
        <w:t xml:space="preserve"> et </w:t>
      </w:r>
      <w:r w:rsidRPr="003E621C">
        <w:rPr>
          <w:rFonts w:ascii="Times New Roman" w:eastAsia="Times New Roman" w:hAnsi="Times New Roman" w:cs="Times New Roman"/>
          <w:b/>
          <w:bCs/>
          <w:kern w:val="0"/>
          <w:lang w:eastAsia="fr-FR"/>
          <w14:ligatures w14:val="none"/>
        </w:rPr>
        <w:t>date de radiation</w:t>
      </w:r>
      <w:r w:rsidRPr="003E621C">
        <w:rPr>
          <w:rFonts w:ascii="Times New Roman" w:eastAsia="Times New Roman" w:hAnsi="Times New Roman" w:cs="Times New Roman"/>
          <w:kern w:val="0"/>
          <w:lang w:eastAsia="fr-FR"/>
          <w14:ligatures w14:val="none"/>
        </w:rPr>
        <w:t>.</w:t>
      </w:r>
    </w:p>
    <w:p w14:paraId="5FADDCCA" w14:textId="77777777" w:rsidR="003E621C" w:rsidRPr="003E621C" w:rsidRDefault="003E621C" w:rsidP="003E621C">
      <w:pPr>
        <w:spacing w:after="0"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pict w14:anchorId="1F49AB32">
          <v:rect id="_x0000_i1071" style="width:0;height:1.5pt" o:hralign="center" o:hrstd="t" o:hr="t" fillcolor="#a0a0a0" stroked="f"/>
        </w:pict>
      </w:r>
    </w:p>
    <w:p w14:paraId="2BFC0CA6" w14:textId="77777777" w:rsidR="003E621C" w:rsidRPr="003E621C" w:rsidRDefault="003E621C" w:rsidP="003E621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E621C">
        <w:rPr>
          <w:rFonts w:ascii="Times New Roman" w:eastAsia="Times New Roman" w:hAnsi="Times New Roman" w:cs="Times New Roman"/>
          <w:b/>
          <w:bCs/>
          <w:kern w:val="0"/>
          <w:sz w:val="36"/>
          <w:szCs w:val="36"/>
          <w:lang w:eastAsia="fr-FR"/>
          <w14:ligatures w14:val="none"/>
        </w:rPr>
        <w:t>4.5 Gestion des acomptes et reports négatifs</w:t>
      </w:r>
    </w:p>
    <w:p w14:paraId="7F7DF8EB" w14:textId="77777777" w:rsidR="003E621C" w:rsidRPr="003E621C" w:rsidRDefault="003E621C" w:rsidP="003E621C">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Acomptes</w:t>
      </w:r>
      <w:r w:rsidRPr="003E621C">
        <w:rPr>
          <w:rFonts w:ascii="Times New Roman" w:eastAsia="Times New Roman" w:hAnsi="Times New Roman" w:cs="Times New Roman"/>
          <w:kern w:val="0"/>
          <w:lang w:eastAsia="fr-FR"/>
          <w14:ligatures w14:val="none"/>
        </w:rPr>
        <w:t xml:space="preserve"> : avances sur commissions plafonnées à </w:t>
      </w:r>
      <w:r w:rsidRPr="003E621C">
        <w:rPr>
          <w:rFonts w:ascii="Times New Roman" w:eastAsia="Times New Roman" w:hAnsi="Times New Roman" w:cs="Times New Roman"/>
          <w:b/>
          <w:bCs/>
          <w:kern w:val="0"/>
          <w:lang w:eastAsia="fr-FR"/>
          <w14:ligatures w14:val="none"/>
        </w:rPr>
        <w:t>50 %</w:t>
      </w:r>
      <w:r w:rsidRPr="003E621C">
        <w:rPr>
          <w:rFonts w:ascii="Times New Roman" w:eastAsia="Times New Roman" w:hAnsi="Times New Roman" w:cs="Times New Roman"/>
          <w:kern w:val="0"/>
          <w:lang w:eastAsia="fr-FR"/>
          <w14:ligatures w14:val="none"/>
        </w:rPr>
        <w:t xml:space="preserve"> du net estimé de la période (paramétrable).</w:t>
      </w:r>
    </w:p>
    <w:p w14:paraId="1EC34D8D" w14:textId="77777777" w:rsidR="003E621C" w:rsidRPr="003E621C" w:rsidRDefault="003E621C" w:rsidP="003E621C">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Régularisation automatique</w:t>
      </w:r>
      <w:r w:rsidRPr="003E621C">
        <w:rPr>
          <w:rFonts w:ascii="Times New Roman" w:eastAsia="Times New Roman" w:hAnsi="Times New Roman" w:cs="Times New Roman"/>
          <w:kern w:val="0"/>
          <w:lang w:eastAsia="fr-FR"/>
          <w14:ligatures w14:val="none"/>
        </w:rPr>
        <w:t xml:space="preserve"> sur les périodes suivantes jusqu’à apurement complet.</w:t>
      </w:r>
    </w:p>
    <w:p w14:paraId="4582EF91" w14:textId="77777777" w:rsidR="003E621C" w:rsidRPr="003E621C" w:rsidRDefault="003E621C" w:rsidP="003E621C">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Report négatif</w:t>
      </w:r>
      <w:r w:rsidRPr="003E621C">
        <w:rPr>
          <w:rFonts w:ascii="Times New Roman" w:eastAsia="Times New Roman" w:hAnsi="Times New Roman" w:cs="Times New Roman"/>
          <w:kern w:val="0"/>
          <w:lang w:eastAsia="fr-FR"/>
          <w14:ligatures w14:val="none"/>
        </w:rPr>
        <w:t xml:space="preserve"> : si un apporteur présente un solde négatif après reprise, celui-ci est conservé et imputé sur la prochaine période.</w:t>
      </w:r>
    </w:p>
    <w:p w14:paraId="4B2D633E" w14:textId="77777777" w:rsidR="003E621C" w:rsidRPr="003E621C" w:rsidRDefault="003E621C" w:rsidP="003E621C">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t>Traçabilité</w:t>
      </w:r>
      <w:r w:rsidRPr="003E621C">
        <w:rPr>
          <w:rFonts w:ascii="Times New Roman" w:eastAsia="Times New Roman" w:hAnsi="Times New Roman" w:cs="Times New Roman"/>
          <w:kern w:val="0"/>
          <w:lang w:eastAsia="fr-FR"/>
          <w14:ligatures w14:val="none"/>
        </w:rPr>
        <w:t xml:space="preserve"> : chaque acompte et report est identifié par un ID unique, lié au contrat et à la période concernée.</w:t>
      </w:r>
    </w:p>
    <w:p w14:paraId="27452C00" w14:textId="77777777" w:rsidR="003E621C" w:rsidRPr="003E621C" w:rsidRDefault="003E621C" w:rsidP="003E621C">
      <w:pPr>
        <w:spacing w:after="0"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pict w14:anchorId="68396073">
          <v:rect id="_x0000_i1072" style="width:0;height:1.5pt" o:hralign="center" o:hrstd="t" o:hr="t" fillcolor="#a0a0a0" stroked="f"/>
        </w:pict>
      </w:r>
    </w:p>
    <w:p w14:paraId="23B5B3C0" w14:textId="77777777" w:rsidR="003E621C" w:rsidRPr="003E621C" w:rsidRDefault="003E621C" w:rsidP="003E621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E621C">
        <w:rPr>
          <w:rFonts w:ascii="Times New Roman" w:eastAsia="Times New Roman" w:hAnsi="Times New Roman" w:cs="Times New Roman"/>
          <w:b/>
          <w:bCs/>
          <w:kern w:val="0"/>
          <w:sz w:val="36"/>
          <w:szCs w:val="36"/>
          <w:lang w:eastAsia="fr-FR"/>
          <w14:ligatures w14:val="none"/>
        </w:rPr>
        <w:t>4.6 Journalisation du calcul et version des barèmes appliqués</w:t>
      </w:r>
    </w:p>
    <w:p w14:paraId="0CBD85A0" w14:textId="77777777" w:rsidR="003E621C" w:rsidRPr="003E621C" w:rsidRDefault="003E621C" w:rsidP="003E621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Chaque calcul de commission est enregistré dans un journal interne contenant :</w:t>
      </w:r>
    </w:p>
    <w:p w14:paraId="5DBBF96E" w14:textId="77777777" w:rsidR="003E621C" w:rsidRPr="003E621C" w:rsidRDefault="003E621C" w:rsidP="003E621C">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ID commission et contrat associé.</w:t>
      </w:r>
    </w:p>
    <w:p w14:paraId="0F5CD48B" w14:textId="77777777" w:rsidR="003E621C" w:rsidRPr="003E621C" w:rsidRDefault="003E621C" w:rsidP="003E621C">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Type de calcul (fixe, %, palier, récurrence, reprise, avance).</w:t>
      </w:r>
    </w:p>
    <w:p w14:paraId="77529B54" w14:textId="77777777" w:rsidR="003E621C" w:rsidRPr="003E621C" w:rsidRDefault="003E621C" w:rsidP="003E621C">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Valeurs utilisées (base, taux, montant brut/net).</w:t>
      </w:r>
    </w:p>
    <w:p w14:paraId="371DE69E" w14:textId="77777777" w:rsidR="003E621C" w:rsidRPr="003E621C" w:rsidRDefault="003E621C" w:rsidP="003E621C">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 xml:space="preserve">Version du </w:t>
      </w:r>
      <w:r w:rsidRPr="003E621C">
        <w:rPr>
          <w:rFonts w:ascii="Times New Roman" w:eastAsia="Times New Roman" w:hAnsi="Times New Roman" w:cs="Times New Roman"/>
          <w:b/>
          <w:bCs/>
          <w:kern w:val="0"/>
          <w:lang w:eastAsia="fr-FR"/>
          <w14:ligatures w14:val="none"/>
        </w:rPr>
        <w:t>barème</w:t>
      </w:r>
      <w:r w:rsidRPr="003E621C">
        <w:rPr>
          <w:rFonts w:ascii="Times New Roman" w:eastAsia="Times New Roman" w:hAnsi="Times New Roman" w:cs="Times New Roman"/>
          <w:kern w:val="0"/>
          <w:lang w:eastAsia="fr-FR"/>
          <w14:ligatures w14:val="none"/>
        </w:rPr>
        <w:t xml:space="preserve"> appliqué (avec date d’effet et auteur).</w:t>
      </w:r>
    </w:p>
    <w:p w14:paraId="1125140B" w14:textId="77777777" w:rsidR="003E621C" w:rsidRPr="003E621C" w:rsidRDefault="003E621C" w:rsidP="003E621C">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Date et heure du calcul.</w:t>
      </w:r>
    </w:p>
    <w:p w14:paraId="567E98E6" w14:textId="77777777" w:rsidR="003E621C" w:rsidRPr="003E621C" w:rsidRDefault="003E621C" w:rsidP="003E621C">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Utilisateur / service déclencheur (automatique ou manuel).</w:t>
      </w:r>
    </w:p>
    <w:p w14:paraId="51BCA484" w14:textId="77777777" w:rsidR="003E621C" w:rsidRPr="003E621C" w:rsidRDefault="003E621C" w:rsidP="003E621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Le journal permet :</w:t>
      </w:r>
    </w:p>
    <w:p w14:paraId="4D004A8C" w14:textId="77777777" w:rsidR="003E621C" w:rsidRPr="003E621C" w:rsidRDefault="003E621C" w:rsidP="003E621C">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 xml:space="preserve">De </w:t>
      </w:r>
      <w:r w:rsidRPr="003E621C">
        <w:rPr>
          <w:rFonts w:ascii="Times New Roman" w:eastAsia="Times New Roman" w:hAnsi="Times New Roman" w:cs="Times New Roman"/>
          <w:b/>
          <w:bCs/>
          <w:kern w:val="0"/>
          <w:lang w:eastAsia="fr-FR"/>
          <w14:ligatures w14:val="none"/>
        </w:rPr>
        <w:t>recalculer</w:t>
      </w:r>
      <w:r w:rsidRPr="003E621C">
        <w:rPr>
          <w:rFonts w:ascii="Times New Roman" w:eastAsia="Times New Roman" w:hAnsi="Times New Roman" w:cs="Times New Roman"/>
          <w:kern w:val="0"/>
          <w:lang w:eastAsia="fr-FR"/>
          <w14:ligatures w14:val="none"/>
        </w:rPr>
        <w:t xml:space="preserve"> à l’identique une période antérieure.</w:t>
      </w:r>
    </w:p>
    <w:p w14:paraId="1F38BA99" w14:textId="77777777" w:rsidR="003E621C" w:rsidRPr="003E621C" w:rsidRDefault="003E621C" w:rsidP="003E621C">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 xml:space="preserve">De </w:t>
      </w:r>
      <w:r w:rsidRPr="003E621C">
        <w:rPr>
          <w:rFonts w:ascii="Times New Roman" w:eastAsia="Times New Roman" w:hAnsi="Times New Roman" w:cs="Times New Roman"/>
          <w:b/>
          <w:bCs/>
          <w:kern w:val="0"/>
          <w:lang w:eastAsia="fr-FR"/>
          <w14:ligatures w14:val="none"/>
        </w:rPr>
        <w:t>justifier</w:t>
      </w:r>
      <w:r w:rsidRPr="003E621C">
        <w:rPr>
          <w:rFonts w:ascii="Times New Roman" w:eastAsia="Times New Roman" w:hAnsi="Times New Roman" w:cs="Times New Roman"/>
          <w:kern w:val="0"/>
          <w:lang w:eastAsia="fr-FR"/>
          <w14:ligatures w14:val="none"/>
        </w:rPr>
        <w:t xml:space="preserve"> chaque commission versée (traçabilité légale et comptable).</w:t>
      </w:r>
    </w:p>
    <w:p w14:paraId="5E5B3BF9" w14:textId="77777777" w:rsidR="003E621C" w:rsidRPr="003E621C" w:rsidRDefault="003E621C" w:rsidP="003E621C">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t xml:space="preserve">D’identifier les </w:t>
      </w:r>
      <w:r w:rsidRPr="003E621C">
        <w:rPr>
          <w:rFonts w:ascii="Times New Roman" w:eastAsia="Times New Roman" w:hAnsi="Times New Roman" w:cs="Times New Roman"/>
          <w:b/>
          <w:bCs/>
          <w:kern w:val="0"/>
          <w:lang w:eastAsia="fr-FR"/>
          <w14:ligatures w14:val="none"/>
        </w:rPr>
        <w:t>écarts de version</w:t>
      </w:r>
      <w:r w:rsidRPr="003E621C">
        <w:rPr>
          <w:rFonts w:ascii="Times New Roman" w:eastAsia="Times New Roman" w:hAnsi="Times New Roman" w:cs="Times New Roman"/>
          <w:kern w:val="0"/>
          <w:lang w:eastAsia="fr-FR"/>
          <w14:ligatures w14:val="none"/>
        </w:rPr>
        <w:t xml:space="preserve"> en cas de mise à jour de barème.</w:t>
      </w:r>
    </w:p>
    <w:p w14:paraId="6D18A8BB" w14:textId="77777777" w:rsidR="003E621C" w:rsidRPr="003E621C" w:rsidRDefault="003E621C" w:rsidP="003E621C">
      <w:pPr>
        <w:spacing w:after="0"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kern w:val="0"/>
          <w:lang w:eastAsia="fr-FR"/>
          <w14:ligatures w14:val="none"/>
        </w:rPr>
        <w:pict w14:anchorId="7C35F9F5">
          <v:rect id="_x0000_i1073" style="width:0;height:1.5pt" o:hralign="center" o:hrstd="t" o:hr="t" fillcolor="#a0a0a0" stroked="f"/>
        </w:pict>
      </w:r>
    </w:p>
    <w:p w14:paraId="660DEFA3" w14:textId="77777777" w:rsidR="003E621C" w:rsidRPr="003E621C" w:rsidRDefault="003E621C" w:rsidP="003E621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621C">
        <w:rPr>
          <w:rFonts w:ascii="Times New Roman" w:eastAsia="Times New Roman" w:hAnsi="Times New Roman" w:cs="Times New Roman"/>
          <w:b/>
          <w:bCs/>
          <w:kern w:val="0"/>
          <w:lang w:eastAsia="fr-FR"/>
          <w14:ligatures w14:val="none"/>
        </w:rPr>
        <w:lastRenderedPageBreak/>
        <w:t>Fin de la partie 4</w:t>
      </w:r>
      <w:r w:rsidRPr="003E621C">
        <w:rPr>
          <w:rFonts w:ascii="Times New Roman" w:eastAsia="Times New Roman" w:hAnsi="Times New Roman" w:cs="Times New Roman"/>
          <w:kern w:val="0"/>
          <w:lang w:eastAsia="fr-FR"/>
          <w14:ligatures w14:val="none"/>
        </w:rPr>
        <w:t xml:space="preserve"> — Le moteur de calcul constitue le cœur du module de commissionnement. Il assure l’automatisation, la cohérence et la reproductibilité de tous les calculs du groupe Winvest Capital.</w:t>
      </w:r>
    </w:p>
    <w:p w14:paraId="417E3D20" w14:textId="77777777" w:rsidR="005E5BEE" w:rsidRPr="005E5BEE" w:rsidRDefault="005E5BEE" w:rsidP="005E5BE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5E5BEE">
        <w:rPr>
          <w:rFonts w:ascii="Times New Roman" w:eastAsia="Times New Roman" w:hAnsi="Times New Roman" w:cs="Times New Roman"/>
          <w:b/>
          <w:bCs/>
          <w:kern w:val="36"/>
          <w:sz w:val="48"/>
          <w:szCs w:val="48"/>
          <w:lang w:eastAsia="fr-FR"/>
          <w14:ligatures w14:val="none"/>
        </w:rPr>
        <w:t>5. Gestion des statuts et événements</w:t>
      </w:r>
    </w:p>
    <w:p w14:paraId="22FBBAD6" w14:textId="77777777" w:rsidR="005E5BEE" w:rsidRPr="005E5BEE" w:rsidRDefault="005E5BEE" w:rsidP="005E5BE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E5BEE">
        <w:rPr>
          <w:rFonts w:ascii="Times New Roman" w:eastAsia="Times New Roman" w:hAnsi="Times New Roman" w:cs="Times New Roman"/>
          <w:b/>
          <w:bCs/>
          <w:kern w:val="0"/>
          <w:sz w:val="36"/>
          <w:szCs w:val="36"/>
          <w:lang w:eastAsia="fr-FR"/>
          <w14:ligatures w14:val="none"/>
        </w:rPr>
        <w:t>5.1 Statuts des contrats</w:t>
      </w:r>
    </w:p>
    <w:p w14:paraId="2E3B5EC9" w14:textId="77777777" w:rsidR="005E5BEE" w:rsidRPr="005E5BEE" w:rsidRDefault="005E5BEE" w:rsidP="005E5BE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Chaque contrat suit un cycle de vie défini, dont les statuts conditionnent directement le calcul des commissions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3471"/>
        <w:gridCol w:w="4115"/>
      </w:tblGrid>
      <w:tr w:rsidR="005E5BEE" w:rsidRPr="005E5BEE" w14:paraId="1F5303B0" w14:textId="77777777">
        <w:trPr>
          <w:tblCellSpacing w:w="15" w:type="dxa"/>
        </w:trPr>
        <w:tc>
          <w:tcPr>
            <w:tcW w:w="0" w:type="auto"/>
            <w:vAlign w:val="center"/>
            <w:hideMark/>
          </w:tcPr>
          <w:p w14:paraId="36B023F4" w14:textId="77777777" w:rsidR="005E5BEE" w:rsidRPr="005E5BEE" w:rsidRDefault="005E5BEE" w:rsidP="005E5BEE">
            <w:pPr>
              <w:spacing w:after="0" w:line="240" w:lineRule="auto"/>
              <w:jc w:val="center"/>
              <w:rPr>
                <w:rFonts w:ascii="Times New Roman" w:eastAsia="Times New Roman" w:hAnsi="Times New Roman" w:cs="Times New Roman"/>
                <w:b/>
                <w:bCs/>
                <w:kern w:val="0"/>
                <w:lang w:eastAsia="fr-FR"/>
                <w14:ligatures w14:val="none"/>
              </w:rPr>
            </w:pPr>
            <w:r w:rsidRPr="005E5BEE">
              <w:rPr>
                <w:rFonts w:ascii="Times New Roman" w:eastAsia="Times New Roman" w:hAnsi="Times New Roman" w:cs="Times New Roman"/>
                <w:b/>
                <w:bCs/>
                <w:kern w:val="0"/>
                <w:lang w:eastAsia="fr-FR"/>
                <w14:ligatures w14:val="none"/>
              </w:rPr>
              <w:t>Statut</w:t>
            </w:r>
          </w:p>
        </w:tc>
        <w:tc>
          <w:tcPr>
            <w:tcW w:w="0" w:type="auto"/>
            <w:vAlign w:val="center"/>
            <w:hideMark/>
          </w:tcPr>
          <w:p w14:paraId="1E6026CD" w14:textId="77777777" w:rsidR="005E5BEE" w:rsidRPr="005E5BEE" w:rsidRDefault="005E5BEE" w:rsidP="005E5BEE">
            <w:pPr>
              <w:spacing w:after="0" w:line="240" w:lineRule="auto"/>
              <w:jc w:val="center"/>
              <w:rPr>
                <w:rFonts w:ascii="Times New Roman" w:eastAsia="Times New Roman" w:hAnsi="Times New Roman" w:cs="Times New Roman"/>
                <w:b/>
                <w:bCs/>
                <w:kern w:val="0"/>
                <w:lang w:eastAsia="fr-FR"/>
                <w14:ligatures w14:val="none"/>
              </w:rPr>
            </w:pPr>
            <w:r w:rsidRPr="005E5BEE">
              <w:rPr>
                <w:rFonts w:ascii="Times New Roman" w:eastAsia="Times New Roman" w:hAnsi="Times New Roman" w:cs="Times New Roman"/>
                <w:b/>
                <w:bCs/>
                <w:kern w:val="0"/>
                <w:lang w:eastAsia="fr-FR"/>
                <w14:ligatures w14:val="none"/>
              </w:rPr>
              <w:t>Description</w:t>
            </w:r>
          </w:p>
        </w:tc>
        <w:tc>
          <w:tcPr>
            <w:tcW w:w="0" w:type="auto"/>
            <w:vAlign w:val="center"/>
            <w:hideMark/>
          </w:tcPr>
          <w:p w14:paraId="69BD542C" w14:textId="77777777" w:rsidR="005E5BEE" w:rsidRPr="005E5BEE" w:rsidRDefault="005E5BEE" w:rsidP="005E5BEE">
            <w:pPr>
              <w:spacing w:after="0" w:line="240" w:lineRule="auto"/>
              <w:jc w:val="center"/>
              <w:rPr>
                <w:rFonts w:ascii="Times New Roman" w:eastAsia="Times New Roman" w:hAnsi="Times New Roman" w:cs="Times New Roman"/>
                <w:b/>
                <w:bCs/>
                <w:kern w:val="0"/>
                <w:lang w:eastAsia="fr-FR"/>
                <w14:ligatures w14:val="none"/>
              </w:rPr>
            </w:pPr>
            <w:r w:rsidRPr="005E5BEE">
              <w:rPr>
                <w:rFonts w:ascii="Times New Roman" w:eastAsia="Times New Roman" w:hAnsi="Times New Roman" w:cs="Times New Roman"/>
                <w:b/>
                <w:bCs/>
                <w:kern w:val="0"/>
                <w:lang w:eastAsia="fr-FR"/>
                <w14:ligatures w14:val="none"/>
              </w:rPr>
              <w:t>Impact sur commission</w:t>
            </w:r>
          </w:p>
        </w:tc>
      </w:tr>
      <w:tr w:rsidR="005E5BEE" w:rsidRPr="005E5BEE" w14:paraId="4A128839" w14:textId="77777777">
        <w:trPr>
          <w:tblCellSpacing w:w="15" w:type="dxa"/>
        </w:trPr>
        <w:tc>
          <w:tcPr>
            <w:tcW w:w="0" w:type="auto"/>
            <w:vAlign w:val="center"/>
            <w:hideMark/>
          </w:tcPr>
          <w:p w14:paraId="4EC13966"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Brouillon</w:t>
            </w:r>
          </w:p>
        </w:tc>
        <w:tc>
          <w:tcPr>
            <w:tcW w:w="0" w:type="auto"/>
            <w:vAlign w:val="center"/>
            <w:hideMark/>
          </w:tcPr>
          <w:p w14:paraId="65C3DC50"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Contrat en cours de saisie, non validé CQ</w:t>
            </w:r>
          </w:p>
        </w:tc>
        <w:tc>
          <w:tcPr>
            <w:tcW w:w="0" w:type="auto"/>
            <w:vAlign w:val="center"/>
            <w:hideMark/>
          </w:tcPr>
          <w:p w14:paraId="25E7D63C"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Aucun calcul possible</w:t>
            </w:r>
          </w:p>
        </w:tc>
      </w:tr>
      <w:tr w:rsidR="005E5BEE" w:rsidRPr="005E5BEE" w14:paraId="3F1E76CC" w14:textId="77777777">
        <w:trPr>
          <w:tblCellSpacing w:w="15" w:type="dxa"/>
        </w:trPr>
        <w:tc>
          <w:tcPr>
            <w:tcW w:w="0" w:type="auto"/>
            <w:vAlign w:val="center"/>
            <w:hideMark/>
          </w:tcPr>
          <w:p w14:paraId="4400D709"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En validation</w:t>
            </w:r>
          </w:p>
        </w:tc>
        <w:tc>
          <w:tcPr>
            <w:tcW w:w="0" w:type="auto"/>
            <w:vAlign w:val="center"/>
            <w:hideMark/>
          </w:tcPr>
          <w:p w14:paraId="6F46566C"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Contrat transmis au contrôle qualité</w:t>
            </w:r>
          </w:p>
        </w:tc>
        <w:tc>
          <w:tcPr>
            <w:tcW w:w="0" w:type="auto"/>
            <w:vAlign w:val="center"/>
            <w:hideMark/>
          </w:tcPr>
          <w:p w14:paraId="786E6B7C"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En attente de validation</w:t>
            </w:r>
          </w:p>
        </w:tc>
      </w:tr>
      <w:tr w:rsidR="005E5BEE" w:rsidRPr="005E5BEE" w14:paraId="759FE1B2" w14:textId="77777777">
        <w:trPr>
          <w:tblCellSpacing w:w="15" w:type="dxa"/>
        </w:trPr>
        <w:tc>
          <w:tcPr>
            <w:tcW w:w="0" w:type="auto"/>
            <w:vAlign w:val="center"/>
            <w:hideMark/>
          </w:tcPr>
          <w:p w14:paraId="0EC0489A"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Validé (CQ OK)</w:t>
            </w:r>
          </w:p>
        </w:tc>
        <w:tc>
          <w:tcPr>
            <w:tcW w:w="0" w:type="auto"/>
            <w:vAlign w:val="center"/>
            <w:hideMark/>
          </w:tcPr>
          <w:p w14:paraId="01AE0348"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Contrat conforme, éligible au calcul de commission</w:t>
            </w:r>
          </w:p>
        </w:tc>
        <w:tc>
          <w:tcPr>
            <w:tcW w:w="0" w:type="auto"/>
            <w:vAlign w:val="center"/>
            <w:hideMark/>
          </w:tcPr>
          <w:p w14:paraId="0BC091A3"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Déclenche le calcul initial</w:t>
            </w:r>
          </w:p>
        </w:tc>
      </w:tr>
      <w:tr w:rsidR="005E5BEE" w:rsidRPr="005E5BEE" w14:paraId="5B3B2305" w14:textId="77777777">
        <w:trPr>
          <w:tblCellSpacing w:w="15" w:type="dxa"/>
        </w:trPr>
        <w:tc>
          <w:tcPr>
            <w:tcW w:w="0" w:type="auto"/>
            <w:vAlign w:val="center"/>
            <w:hideMark/>
          </w:tcPr>
          <w:p w14:paraId="11A26570"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Rejeté</w:t>
            </w:r>
          </w:p>
        </w:tc>
        <w:tc>
          <w:tcPr>
            <w:tcW w:w="0" w:type="auto"/>
            <w:vAlign w:val="center"/>
            <w:hideMark/>
          </w:tcPr>
          <w:p w14:paraId="1E1A4717"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Contrat non conforme ou annulé</w:t>
            </w:r>
          </w:p>
        </w:tc>
        <w:tc>
          <w:tcPr>
            <w:tcW w:w="0" w:type="auto"/>
            <w:vAlign w:val="center"/>
            <w:hideMark/>
          </w:tcPr>
          <w:p w14:paraId="7126092E"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Aucune commission due</w:t>
            </w:r>
          </w:p>
        </w:tc>
      </w:tr>
      <w:tr w:rsidR="005E5BEE" w:rsidRPr="005E5BEE" w14:paraId="2D3D96FE" w14:textId="77777777">
        <w:trPr>
          <w:tblCellSpacing w:w="15" w:type="dxa"/>
        </w:trPr>
        <w:tc>
          <w:tcPr>
            <w:tcW w:w="0" w:type="auto"/>
            <w:vAlign w:val="center"/>
            <w:hideMark/>
          </w:tcPr>
          <w:p w14:paraId="06BB53A8"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Résilié</w:t>
            </w:r>
          </w:p>
        </w:tc>
        <w:tc>
          <w:tcPr>
            <w:tcW w:w="0" w:type="auto"/>
            <w:vAlign w:val="center"/>
            <w:hideMark/>
          </w:tcPr>
          <w:p w14:paraId="5B850987"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Contrat clôturé par le client</w:t>
            </w:r>
          </w:p>
        </w:tc>
        <w:tc>
          <w:tcPr>
            <w:tcW w:w="0" w:type="auto"/>
            <w:vAlign w:val="center"/>
            <w:hideMark/>
          </w:tcPr>
          <w:p w14:paraId="19CB7469"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Déclenche la reprise automatique selon la fenêtre paramétrée</w:t>
            </w:r>
          </w:p>
        </w:tc>
      </w:tr>
      <w:tr w:rsidR="005E5BEE" w:rsidRPr="005E5BEE" w14:paraId="2BA4A830" w14:textId="77777777">
        <w:trPr>
          <w:tblCellSpacing w:w="15" w:type="dxa"/>
        </w:trPr>
        <w:tc>
          <w:tcPr>
            <w:tcW w:w="0" w:type="auto"/>
            <w:vAlign w:val="center"/>
            <w:hideMark/>
          </w:tcPr>
          <w:p w14:paraId="2ED6669E"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Impayé / Défaut</w:t>
            </w:r>
          </w:p>
        </w:tc>
        <w:tc>
          <w:tcPr>
            <w:tcW w:w="0" w:type="auto"/>
            <w:vAlign w:val="center"/>
            <w:hideMark/>
          </w:tcPr>
          <w:p w14:paraId="722B74CA"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Échéance non réglée</w:t>
            </w:r>
          </w:p>
        </w:tc>
        <w:tc>
          <w:tcPr>
            <w:tcW w:w="0" w:type="auto"/>
            <w:vAlign w:val="center"/>
            <w:hideMark/>
          </w:tcPr>
          <w:p w14:paraId="082C6ED5"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Suspension des récurrences et déclenchement des reprises</w:t>
            </w:r>
          </w:p>
        </w:tc>
      </w:tr>
    </w:tbl>
    <w:p w14:paraId="66D505DD"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pict w14:anchorId="742CD8E4">
          <v:rect id="_x0000_i1080" style="width:0;height:1.5pt" o:hralign="center" o:hrstd="t" o:hr="t" fillcolor="#a0a0a0" stroked="f"/>
        </w:pict>
      </w:r>
    </w:p>
    <w:p w14:paraId="154ED39E" w14:textId="77777777" w:rsidR="005E5BEE" w:rsidRPr="005E5BEE" w:rsidRDefault="005E5BEE" w:rsidP="005E5BE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E5BEE">
        <w:rPr>
          <w:rFonts w:ascii="Times New Roman" w:eastAsia="Times New Roman" w:hAnsi="Times New Roman" w:cs="Times New Roman"/>
          <w:b/>
          <w:bCs/>
          <w:kern w:val="0"/>
          <w:sz w:val="36"/>
          <w:szCs w:val="36"/>
          <w:lang w:eastAsia="fr-FR"/>
          <w14:ligatures w14:val="none"/>
        </w:rPr>
        <w:t>5.2 Statuts des commissions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4310"/>
        <w:gridCol w:w="3639"/>
      </w:tblGrid>
      <w:tr w:rsidR="005E5BEE" w:rsidRPr="005E5BEE" w14:paraId="0C88297C" w14:textId="77777777">
        <w:trPr>
          <w:tblCellSpacing w:w="15" w:type="dxa"/>
        </w:trPr>
        <w:tc>
          <w:tcPr>
            <w:tcW w:w="0" w:type="auto"/>
            <w:vAlign w:val="center"/>
            <w:hideMark/>
          </w:tcPr>
          <w:p w14:paraId="0C191032"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Statut</w:t>
            </w:r>
          </w:p>
        </w:tc>
        <w:tc>
          <w:tcPr>
            <w:tcW w:w="0" w:type="auto"/>
            <w:vAlign w:val="center"/>
            <w:hideMark/>
          </w:tcPr>
          <w:p w14:paraId="388EFFB1"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Description</w:t>
            </w:r>
          </w:p>
        </w:tc>
        <w:tc>
          <w:tcPr>
            <w:tcW w:w="0" w:type="auto"/>
            <w:vAlign w:val="center"/>
            <w:hideMark/>
          </w:tcPr>
          <w:p w14:paraId="60F4059C"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Rôle dans le workflow</w:t>
            </w:r>
          </w:p>
        </w:tc>
      </w:tr>
      <w:tr w:rsidR="005E5BEE" w:rsidRPr="005E5BEE" w14:paraId="6D37ED3E" w14:textId="77777777">
        <w:trPr>
          <w:tblCellSpacing w:w="15" w:type="dxa"/>
        </w:trPr>
        <w:tc>
          <w:tcPr>
            <w:tcW w:w="0" w:type="auto"/>
            <w:vAlign w:val="center"/>
            <w:hideMark/>
          </w:tcPr>
          <w:p w14:paraId="5EAC3E88"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En attente</w:t>
            </w:r>
          </w:p>
        </w:tc>
        <w:tc>
          <w:tcPr>
            <w:tcW w:w="0" w:type="auto"/>
            <w:vAlign w:val="center"/>
            <w:hideMark/>
          </w:tcPr>
          <w:p w14:paraId="10E7C1FF"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Commission calculée mais non encore validée ADV</w:t>
            </w:r>
          </w:p>
        </w:tc>
        <w:tc>
          <w:tcPr>
            <w:tcW w:w="0" w:type="auto"/>
            <w:vAlign w:val="center"/>
            <w:hideMark/>
          </w:tcPr>
          <w:p w14:paraId="260A1E44"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Peut être modifiée ou rejetée</w:t>
            </w:r>
          </w:p>
        </w:tc>
      </w:tr>
      <w:tr w:rsidR="005E5BEE" w:rsidRPr="005E5BEE" w14:paraId="648F6CB9" w14:textId="77777777">
        <w:trPr>
          <w:tblCellSpacing w:w="15" w:type="dxa"/>
        </w:trPr>
        <w:tc>
          <w:tcPr>
            <w:tcW w:w="0" w:type="auto"/>
            <w:vAlign w:val="center"/>
            <w:hideMark/>
          </w:tcPr>
          <w:p w14:paraId="15955BDC"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Validée</w:t>
            </w:r>
          </w:p>
        </w:tc>
        <w:tc>
          <w:tcPr>
            <w:tcW w:w="0" w:type="auto"/>
            <w:vAlign w:val="center"/>
            <w:hideMark/>
          </w:tcPr>
          <w:p w14:paraId="1DF1D5F9"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Ligne approuvée par ADV (case cochée)</w:t>
            </w:r>
          </w:p>
        </w:tc>
        <w:tc>
          <w:tcPr>
            <w:tcW w:w="0" w:type="auto"/>
            <w:vAlign w:val="center"/>
            <w:hideMark/>
          </w:tcPr>
          <w:p w14:paraId="61AA7D22"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Intégrée au bordereau PDF/Excel</w:t>
            </w:r>
          </w:p>
        </w:tc>
      </w:tr>
      <w:tr w:rsidR="005E5BEE" w:rsidRPr="005E5BEE" w14:paraId="0CB634FF" w14:textId="77777777">
        <w:trPr>
          <w:tblCellSpacing w:w="15" w:type="dxa"/>
        </w:trPr>
        <w:tc>
          <w:tcPr>
            <w:tcW w:w="0" w:type="auto"/>
            <w:vAlign w:val="center"/>
            <w:hideMark/>
          </w:tcPr>
          <w:p w14:paraId="6D4ADA35"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Reprise</w:t>
            </w:r>
          </w:p>
        </w:tc>
        <w:tc>
          <w:tcPr>
            <w:tcW w:w="0" w:type="auto"/>
            <w:vAlign w:val="center"/>
            <w:hideMark/>
          </w:tcPr>
          <w:p w14:paraId="6BA21DC2"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 xml:space="preserve">Montant déduit </w:t>
            </w:r>
            <w:proofErr w:type="gramStart"/>
            <w:r w:rsidRPr="005E5BEE">
              <w:rPr>
                <w:rFonts w:ascii="Times New Roman" w:eastAsia="Times New Roman" w:hAnsi="Times New Roman" w:cs="Times New Roman"/>
                <w:kern w:val="0"/>
                <w:lang w:eastAsia="fr-FR"/>
                <w14:ligatures w14:val="none"/>
              </w:rPr>
              <w:t>suite à</w:t>
            </w:r>
            <w:proofErr w:type="gramEnd"/>
            <w:r w:rsidRPr="005E5BEE">
              <w:rPr>
                <w:rFonts w:ascii="Times New Roman" w:eastAsia="Times New Roman" w:hAnsi="Times New Roman" w:cs="Times New Roman"/>
                <w:kern w:val="0"/>
                <w:lang w:eastAsia="fr-FR"/>
                <w14:ligatures w14:val="none"/>
              </w:rPr>
              <w:t xml:space="preserve"> résiliation ou impayé</w:t>
            </w:r>
          </w:p>
        </w:tc>
        <w:tc>
          <w:tcPr>
            <w:tcW w:w="0" w:type="auto"/>
            <w:vAlign w:val="center"/>
            <w:hideMark/>
          </w:tcPr>
          <w:p w14:paraId="455C9B14"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Apparaît en section REPRISE du bordereau</w:t>
            </w:r>
          </w:p>
        </w:tc>
      </w:tr>
      <w:tr w:rsidR="005E5BEE" w:rsidRPr="005E5BEE" w14:paraId="581E9D35" w14:textId="77777777">
        <w:trPr>
          <w:tblCellSpacing w:w="15" w:type="dxa"/>
        </w:trPr>
        <w:tc>
          <w:tcPr>
            <w:tcW w:w="0" w:type="auto"/>
            <w:vAlign w:val="center"/>
            <w:hideMark/>
          </w:tcPr>
          <w:p w14:paraId="451BCF3D"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Payée</w:t>
            </w:r>
          </w:p>
        </w:tc>
        <w:tc>
          <w:tcPr>
            <w:tcW w:w="0" w:type="auto"/>
            <w:vAlign w:val="center"/>
            <w:hideMark/>
          </w:tcPr>
          <w:p w14:paraId="56EA1E44"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Commission versée au commercial</w:t>
            </w:r>
          </w:p>
        </w:tc>
        <w:tc>
          <w:tcPr>
            <w:tcW w:w="0" w:type="auto"/>
            <w:vAlign w:val="center"/>
            <w:hideMark/>
          </w:tcPr>
          <w:p w14:paraId="6E97FF00"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Historisée et verrouillée</w:t>
            </w:r>
          </w:p>
        </w:tc>
      </w:tr>
      <w:tr w:rsidR="005E5BEE" w:rsidRPr="005E5BEE" w14:paraId="368A7AE9" w14:textId="77777777">
        <w:trPr>
          <w:tblCellSpacing w:w="15" w:type="dxa"/>
        </w:trPr>
        <w:tc>
          <w:tcPr>
            <w:tcW w:w="0" w:type="auto"/>
            <w:vAlign w:val="center"/>
            <w:hideMark/>
          </w:tcPr>
          <w:p w14:paraId="2981DDFC"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Contestée</w:t>
            </w:r>
          </w:p>
        </w:tc>
        <w:tc>
          <w:tcPr>
            <w:tcW w:w="0" w:type="auto"/>
            <w:vAlign w:val="center"/>
            <w:hideMark/>
          </w:tcPr>
          <w:p w14:paraId="762DDD51"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Ligne en litige ou vérification</w:t>
            </w:r>
          </w:p>
        </w:tc>
        <w:tc>
          <w:tcPr>
            <w:tcW w:w="0" w:type="auto"/>
            <w:vAlign w:val="center"/>
            <w:hideMark/>
          </w:tcPr>
          <w:p w14:paraId="58906549"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Suspendue du paiement jusqu’à résolution</w:t>
            </w:r>
          </w:p>
        </w:tc>
      </w:tr>
    </w:tbl>
    <w:p w14:paraId="799A0ADE"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pict w14:anchorId="7789A1C1">
          <v:rect id="_x0000_i1081" style="width:0;height:1.5pt" o:hralign="center" o:hrstd="t" o:hr="t" fillcolor="#a0a0a0" stroked="f"/>
        </w:pict>
      </w:r>
    </w:p>
    <w:p w14:paraId="259FD8C4" w14:textId="77777777" w:rsidR="005E5BEE" w:rsidRPr="005E5BEE" w:rsidRDefault="005E5BEE" w:rsidP="005E5BE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E5BEE">
        <w:rPr>
          <w:rFonts w:ascii="Times New Roman" w:eastAsia="Times New Roman" w:hAnsi="Times New Roman" w:cs="Times New Roman"/>
          <w:b/>
          <w:bCs/>
          <w:kern w:val="0"/>
          <w:sz w:val="36"/>
          <w:szCs w:val="36"/>
          <w:lang w:eastAsia="fr-FR"/>
          <w14:ligatures w14:val="none"/>
        </w:rPr>
        <w:t>5.3 Statuts des paiements (PSP / SEPA)</w:t>
      </w:r>
    </w:p>
    <w:p w14:paraId="004BA342" w14:textId="77777777" w:rsidR="005E5BEE" w:rsidRPr="005E5BEE" w:rsidRDefault="005E5BEE" w:rsidP="005E5BE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Bien que le paiement électronique ne soit pas encore dans le périmètre immédiat, le module prévoit les statuts nécessaires pour les intégrations futures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4580"/>
      </w:tblGrid>
      <w:tr w:rsidR="005E5BEE" w:rsidRPr="005E5BEE" w14:paraId="0B2FB1F8" w14:textId="77777777">
        <w:trPr>
          <w:tblCellSpacing w:w="15" w:type="dxa"/>
        </w:trPr>
        <w:tc>
          <w:tcPr>
            <w:tcW w:w="0" w:type="auto"/>
            <w:vAlign w:val="center"/>
            <w:hideMark/>
          </w:tcPr>
          <w:p w14:paraId="70C2DC76"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Statut</w:t>
            </w:r>
          </w:p>
        </w:tc>
        <w:tc>
          <w:tcPr>
            <w:tcW w:w="0" w:type="auto"/>
            <w:vAlign w:val="center"/>
            <w:hideMark/>
          </w:tcPr>
          <w:p w14:paraId="7E9091A0"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Description</w:t>
            </w:r>
          </w:p>
        </w:tc>
      </w:tr>
      <w:tr w:rsidR="005E5BEE" w:rsidRPr="005E5BEE" w14:paraId="65AC06EC" w14:textId="77777777">
        <w:trPr>
          <w:tblCellSpacing w:w="15" w:type="dxa"/>
        </w:trPr>
        <w:tc>
          <w:tcPr>
            <w:tcW w:w="0" w:type="auto"/>
            <w:vAlign w:val="center"/>
            <w:hideMark/>
          </w:tcPr>
          <w:p w14:paraId="3FCB40E6"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lastRenderedPageBreak/>
              <w:t>Préparé</w:t>
            </w:r>
          </w:p>
        </w:tc>
        <w:tc>
          <w:tcPr>
            <w:tcW w:w="0" w:type="auto"/>
            <w:vAlign w:val="center"/>
            <w:hideMark/>
          </w:tcPr>
          <w:p w14:paraId="73858E2B"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Bordereau généré, prêt à transmission bancaire</w:t>
            </w:r>
          </w:p>
        </w:tc>
      </w:tr>
      <w:tr w:rsidR="005E5BEE" w:rsidRPr="005E5BEE" w14:paraId="5641E22D" w14:textId="77777777">
        <w:trPr>
          <w:tblCellSpacing w:w="15" w:type="dxa"/>
        </w:trPr>
        <w:tc>
          <w:tcPr>
            <w:tcW w:w="0" w:type="auto"/>
            <w:vAlign w:val="center"/>
            <w:hideMark/>
          </w:tcPr>
          <w:p w14:paraId="13927CF4"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Transmis</w:t>
            </w:r>
          </w:p>
        </w:tc>
        <w:tc>
          <w:tcPr>
            <w:tcW w:w="0" w:type="auto"/>
            <w:vAlign w:val="center"/>
            <w:hideMark/>
          </w:tcPr>
          <w:p w14:paraId="75D061B9"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Fichier SEPA ou ordre envoyé</w:t>
            </w:r>
          </w:p>
        </w:tc>
      </w:tr>
      <w:tr w:rsidR="005E5BEE" w:rsidRPr="005E5BEE" w14:paraId="064DE6CC" w14:textId="77777777">
        <w:trPr>
          <w:tblCellSpacing w:w="15" w:type="dxa"/>
        </w:trPr>
        <w:tc>
          <w:tcPr>
            <w:tcW w:w="0" w:type="auto"/>
            <w:vAlign w:val="center"/>
            <w:hideMark/>
          </w:tcPr>
          <w:p w14:paraId="388ECECF"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En cours</w:t>
            </w:r>
          </w:p>
        </w:tc>
        <w:tc>
          <w:tcPr>
            <w:tcW w:w="0" w:type="auto"/>
            <w:vAlign w:val="center"/>
            <w:hideMark/>
          </w:tcPr>
          <w:p w14:paraId="59A0BBB5"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Paiement en traitement par la banque ou PSP</w:t>
            </w:r>
          </w:p>
        </w:tc>
      </w:tr>
      <w:tr w:rsidR="005E5BEE" w:rsidRPr="005E5BEE" w14:paraId="598A01C7" w14:textId="77777777">
        <w:trPr>
          <w:tblCellSpacing w:w="15" w:type="dxa"/>
        </w:trPr>
        <w:tc>
          <w:tcPr>
            <w:tcW w:w="0" w:type="auto"/>
            <w:vAlign w:val="center"/>
            <w:hideMark/>
          </w:tcPr>
          <w:p w14:paraId="759BE3FE"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Réglé</w:t>
            </w:r>
          </w:p>
        </w:tc>
        <w:tc>
          <w:tcPr>
            <w:tcW w:w="0" w:type="auto"/>
            <w:vAlign w:val="center"/>
            <w:hideMark/>
          </w:tcPr>
          <w:p w14:paraId="788676D7"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Virement confirmé</w:t>
            </w:r>
          </w:p>
        </w:tc>
      </w:tr>
      <w:tr w:rsidR="005E5BEE" w:rsidRPr="005E5BEE" w14:paraId="7502F579" w14:textId="77777777">
        <w:trPr>
          <w:tblCellSpacing w:w="15" w:type="dxa"/>
        </w:trPr>
        <w:tc>
          <w:tcPr>
            <w:tcW w:w="0" w:type="auto"/>
            <w:vAlign w:val="center"/>
            <w:hideMark/>
          </w:tcPr>
          <w:p w14:paraId="1E7309E2"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Échec</w:t>
            </w:r>
          </w:p>
        </w:tc>
        <w:tc>
          <w:tcPr>
            <w:tcW w:w="0" w:type="auto"/>
            <w:vAlign w:val="center"/>
            <w:hideMark/>
          </w:tcPr>
          <w:p w14:paraId="3E4EEDBB"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Paiement rejeté ou erreur PSP</w:t>
            </w:r>
          </w:p>
        </w:tc>
      </w:tr>
    </w:tbl>
    <w:p w14:paraId="0D901B4C"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pict w14:anchorId="760F5DEC">
          <v:rect id="_x0000_i1082" style="width:0;height:1.5pt" o:hralign="center" o:hrstd="t" o:hr="t" fillcolor="#a0a0a0" stroked="f"/>
        </w:pict>
      </w:r>
    </w:p>
    <w:p w14:paraId="6C73DB4B" w14:textId="77777777" w:rsidR="005E5BEE" w:rsidRPr="005E5BEE" w:rsidRDefault="005E5BEE" w:rsidP="005E5BE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E5BEE">
        <w:rPr>
          <w:rFonts w:ascii="Times New Roman" w:eastAsia="Times New Roman" w:hAnsi="Times New Roman" w:cs="Times New Roman"/>
          <w:b/>
          <w:bCs/>
          <w:kern w:val="0"/>
          <w:sz w:val="36"/>
          <w:szCs w:val="36"/>
          <w:lang w:eastAsia="fr-FR"/>
          <w14:ligatures w14:val="none"/>
        </w:rPr>
        <w:t>5.4 Statuts des échéances (encaissées, impayées, défauts)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850"/>
        <w:gridCol w:w="3569"/>
      </w:tblGrid>
      <w:tr w:rsidR="005E5BEE" w:rsidRPr="005E5BEE" w14:paraId="4C59AF4E" w14:textId="77777777">
        <w:trPr>
          <w:tblCellSpacing w:w="15" w:type="dxa"/>
        </w:trPr>
        <w:tc>
          <w:tcPr>
            <w:tcW w:w="0" w:type="auto"/>
            <w:vAlign w:val="center"/>
            <w:hideMark/>
          </w:tcPr>
          <w:p w14:paraId="33B0BE4A"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Statut</w:t>
            </w:r>
          </w:p>
        </w:tc>
        <w:tc>
          <w:tcPr>
            <w:tcW w:w="0" w:type="auto"/>
            <w:vAlign w:val="center"/>
            <w:hideMark/>
          </w:tcPr>
          <w:p w14:paraId="1E80E20B"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Description</w:t>
            </w:r>
          </w:p>
        </w:tc>
        <w:tc>
          <w:tcPr>
            <w:tcW w:w="0" w:type="auto"/>
            <w:vAlign w:val="center"/>
            <w:hideMark/>
          </w:tcPr>
          <w:p w14:paraId="516C8C92"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Impact sur commissions</w:t>
            </w:r>
          </w:p>
        </w:tc>
      </w:tr>
      <w:tr w:rsidR="005E5BEE" w:rsidRPr="005E5BEE" w14:paraId="569F45AE" w14:textId="77777777">
        <w:trPr>
          <w:tblCellSpacing w:w="15" w:type="dxa"/>
        </w:trPr>
        <w:tc>
          <w:tcPr>
            <w:tcW w:w="0" w:type="auto"/>
            <w:vAlign w:val="center"/>
            <w:hideMark/>
          </w:tcPr>
          <w:p w14:paraId="27A71D40"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À venir</w:t>
            </w:r>
          </w:p>
        </w:tc>
        <w:tc>
          <w:tcPr>
            <w:tcW w:w="0" w:type="auto"/>
            <w:vAlign w:val="center"/>
            <w:hideMark/>
          </w:tcPr>
          <w:p w14:paraId="5119F8E4"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Échéance future non encore exigible</w:t>
            </w:r>
          </w:p>
        </w:tc>
        <w:tc>
          <w:tcPr>
            <w:tcW w:w="0" w:type="auto"/>
            <w:vAlign w:val="center"/>
            <w:hideMark/>
          </w:tcPr>
          <w:p w14:paraId="6C6E1818"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Aucune commission</w:t>
            </w:r>
          </w:p>
        </w:tc>
      </w:tr>
      <w:tr w:rsidR="005E5BEE" w:rsidRPr="005E5BEE" w14:paraId="46827239" w14:textId="77777777">
        <w:trPr>
          <w:tblCellSpacing w:w="15" w:type="dxa"/>
        </w:trPr>
        <w:tc>
          <w:tcPr>
            <w:tcW w:w="0" w:type="auto"/>
            <w:vAlign w:val="center"/>
            <w:hideMark/>
          </w:tcPr>
          <w:p w14:paraId="374112E2"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Échue</w:t>
            </w:r>
          </w:p>
        </w:tc>
        <w:tc>
          <w:tcPr>
            <w:tcW w:w="0" w:type="auto"/>
            <w:vAlign w:val="center"/>
            <w:hideMark/>
          </w:tcPr>
          <w:p w14:paraId="567E2671"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Échéance arrivée à terme, en attente d’encaissement</w:t>
            </w:r>
          </w:p>
        </w:tc>
        <w:tc>
          <w:tcPr>
            <w:tcW w:w="0" w:type="auto"/>
            <w:vAlign w:val="center"/>
            <w:hideMark/>
          </w:tcPr>
          <w:p w14:paraId="40959BAF"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Aucune commission tant que non réglée</w:t>
            </w:r>
          </w:p>
        </w:tc>
      </w:tr>
      <w:tr w:rsidR="005E5BEE" w:rsidRPr="005E5BEE" w14:paraId="0F30D019" w14:textId="77777777">
        <w:trPr>
          <w:tblCellSpacing w:w="15" w:type="dxa"/>
        </w:trPr>
        <w:tc>
          <w:tcPr>
            <w:tcW w:w="0" w:type="auto"/>
            <w:vAlign w:val="center"/>
            <w:hideMark/>
          </w:tcPr>
          <w:p w14:paraId="1564D2E5"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Réglée (encaissée)</w:t>
            </w:r>
          </w:p>
        </w:tc>
        <w:tc>
          <w:tcPr>
            <w:tcW w:w="0" w:type="auto"/>
            <w:vAlign w:val="center"/>
            <w:hideMark/>
          </w:tcPr>
          <w:p w14:paraId="57FB5B07"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Paiement confirmé</w:t>
            </w:r>
          </w:p>
        </w:tc>
        <w:tc>
          <w:tcPr>
            <w:tcW w:w="0" w:type="auto"/>
            <w:vAlign w:val="center"/>
            <w:hideMark/>
          </w:tcPr>
          <w:p w14:paraId="60E01274"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Déclenche la commission (y compris récurrente)</w:t>
            </w:r>
          </w:p>
        </w:tc>
      </w:tr>
      <w:tr w:rsidR="005E5BEE" w:rsidRPr="005E5BEE" w14:paraId="6A7F806E" w14:textId="77777777">
        <w:trPr>
          <w:tblCellSpacing w:w="15" w:type="dxa"/>
        </w:trPr>
        <w:tc>
          <w:tcPr>
            <w:tcW w:w="0" w:type="auto"/>
            <w:vAlign w:val="center"/>
            <w:hideMark/>
          </w:tcPr>
          <w:p w14:paraId="5EAC0E65"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Défaut / Impayé</w:t>
            </w:r>
          </w:p>
        </w:tc>
        <w:tc>
          <w:tcPr>
            <w:tcW w:w="0" w:type="auto"/>
            <w:vAlign w:val="center"/>
            <w:hideMark/>
          </w:tcPr>
          <w:p w14:paraId="09B12531"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Paiement non reçu à J+X (paramétrable)</w:t>
            </w:r>
          </w:p>
        </w:tc>
        <w:tc>
          <w:tcPr>
            <w:tcW w:w="0" w:type="auto"/>
            <w:vAlign w:val="center"/>
            <w:hideMark/>
          </w:tcPr>
          <w:p w14:paraId="6BEC7CE0"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Déclenche une reprise automatique</w:t>
            </w:r>
          </w:p>
        </w:tc>
      </w:tr>
    </w:tbl>
    <w:p w14:paraId="386EDAE5" w14:textId="77777777" w:rsidR="005E5BEE" w:rsidRPr="005E5BEE" w:rsidRDefault="005E5BEE" w:rsidP="005E5BE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Segoe UI Emoji" w:eastAsia="Times New Roman" w:hAnsi="Segoe UI Emoji" w:cs="Segoe UI Emoji"/>
          <w:kern w:val="0"/>
          <w:lang w:eastAsia="fr-FR"/>
          <w14:ligatures w14:val="none"/>
        </w:rPr>
        <w:t>⚙️</w:t>
      </w:r>
      <w:r w:rsidRPr="005E5BEE">
        <w:rPr>
          <w:rFonts w:ascii="Times New Roman" w:eastAsia="Times New Roman" w:hAnsi="Times New Roman" w:cs="Times New Roman"/>
          <w:kern w:val="0"/>
          <w:lang w:eastAsia="fr-FR"/>
          <w14:ligatures w14:val="none"/>
        </w:rPr>
        <w:t xml:space="preserve"> </w:t>
      </w:r>
      <w:r w:rsidRPr="005E5BEE">
        <w:rPr>
          <w:rFonts w:ascii="Times New Roman" w:eastAsia="Times New Roman" w:hAnsi="Times New Roman" w:cs="Times New Roman"/>
          <w:b/>
          <w:bCs/>
          <w:kern w:val="0"/>
          <w:lang w:eastAsia="fr-FR"/>
          <w14:ligatures w14:val="none"/>
        </w:rPr>
        <w:t>Règle importante :</w:t>
      </w:r>
      <w:r w:rsidRPr="005E5BEE">
        <w:rPr>
          <w:rFonts w:ascii="Times New Roman" w:eastAsia="Times New Roman" w:hAnsi="Times New Roman" w:cs="Times New Roman"/>
          <w:kern w:val="0"/>
          <w:lang w:eastAsia="fr-FR"/>
          <w14:ligatures w14:val="none"/>
        </w:rPr>
        <w:t xml:space="preserve"> Les </w:t>
      </w:r>
      <w:r w:rsidRPr="005E5BEE">
        <w:rPr>
          <w:rFonts w:ascii="Times New Roman" w:eastAsia="Times New Roman" w:hAnsi="Times New Roman" w:cs="Times New Roman"/>
          <w:b/>
          <w:bCs/>
          <w:kern w:val="0"/>
          <w:lang w:eastAsia="fr-FR"/>
          <w14:ligatures w14:val="none"/>
        </w:rPr>
        <w:t>commissions récurrentes</w:t>
      </w:r>
      <w:r w:rsidRPr="005E5BEE">
        <w:rPr>
          <w:rFonts w:ascii="Times New Roman" w:eastAsia="Times New Roman" w:hAnsi="Times New Roman" w:cs="Times New Roman"/>
          <w:kern w:val="0"/>
          <w:lang w:eastAsia="fr-FR"/>
          <w14:ligatures w14:val="none"/>
        </w:rPr>
        <w:t xml:space="preserve"> ne sont versées </w:t>
      </w:r>
      <w:r w:rsidRPr="005E5BEE">
        <w:rPr>
          <w:rFonts w:ascii="Times New Roman" w:eastAsia="Times New Roman" w:hAnsi="Times New Roman" w:cs="Times New Roman"/>
          <w:b/>
          <w:bCs/>
          <w:kern w:val="0"/>
          <w:lang w:eastAsia="fr-FR"/>
          <w14:ligatures w14:val="none"/>
        </w:rPr>
        <w:t>que sur les cotisations effectivement encaissées</w:t>
      </w:r>
      <w:r w:rsidRPr="005E5BEE">
        <w:rPr>
          <w:rFonts w:ascii="Times New Roman" w:eastAsia="Times New Roman" w:hAnsi="Times New Roman" w:cs="Times New Roman"/>
          <w:kern w:val="0"/>
          <w:lang w:eastAsia="fr-FR"/>
          <w14:ligatures w14:val="none"/>
        </w:rPr>
        <w:t xml:space="preserve">. Une échéance marquée </w:t>
      </w:r>
      <w:r w:rsidRPr="005E5BEE">
        <w:rPr>
          <w:rFonts w:ascii="Times New Roman" w:eastAsia="Times New Roman" w:hAnsi="Times New Roman" w:cs="Times New Roman"/>
          <w:i/>
          <w:iCs/>
          <w:kern w:val="0"/>
          <w:lang w:eastAsia="fr-FR"/>
          <w14:ligatures w14:val="none"/>
        </w:rPr>
        <w:t>Échue</w:t>
      </w:r>
      <w:r w:rsidRPr="005E5BEE">
        <w:rPr>
          <w:rFonts w:ascii="Times New Roman" w:eastAsia="Times New Roman" w:hAnsi="Times New Roman" w:cs="Times New Roman"/>
          <w:kern w:val="0"/>
          <w:lang w:eastAsia="fr-FR"/>
          <w14:ligatures w14:val="none"/>
        </w:rPr>
        <w:t xml:space="preserve"> ou </w:t>
      </w:r>
      <w:r w:rsidRPr="005E5BEE">
        <w:rPr>
          <w:rFonts w:ascii="Times New Roman" w:eastAsia="Times New Roman" w:hAnsi="Times New Roman" w:cs="Times New Roman"/>
          <w:i/>
          <w:iCs/>
          <w:kern w:val="0"/>
          <w:lang w:eastAsia="fr-FR"/>
          <w14:ligatures w14:val="none"/>
        </w:rPr>
        <w:t>Défaut</w:t>
      </w:r>
      <w:r w:rsidRPr="005E5BEE">
        <w:rPr>
          <w:rFonts w:ascii="Times New Roman" w:eastAsia="Times New Roman" w:hAnsi="Times New Roman" w:cs="Times New Roman"/>
          <w:kern w:val="0"/>
          <w:lang w:eastAsia="fr-FR"/>
          <w14:ligatures w14:val="none"/>
        </w:rPr>
        <w:t xml:space="preserve"> ne déclenche aucun calcul récurrent.</w:t>
      </w:r>
    </w:p>
    <w:p w14:paraId="0FD0625B"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pict w14:anchorId="46932DD4">
          <v:rect id="_x0000_i1083" style="width:0;height:1.5pt" o:hralign="center" o:hrstd="t" o:hr="t" fillcolor="#a0a0a0" stroked="f"/>
        </w:pict>
      </w:r>
    </w:p>
    <w:p w14:paraId="4859E465" w14:textId="77777777" w:rsidR="005E5BEE" w:rsidRPr="005E5BEE" w:rsidRDefault="005E5BEE" w:rsidP="005E5BE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E5BEE">
        <w:rPr>
          <w:rFonts w:ascii="Times New Roman" w:eastAsia="Times New Roman" w:hAnsi="Times New Roman" w:cs="Times New Roman"/>
          <w:b/>
          <w:bCs/>
          <w:kern w:val="0"/>
          <w:sz w:val="36"/>
          <w:szCs w:val="36"/>
          <w:lang w:eastAsia="fr-FR"/>
          <w14:ligatures w14:val="none"/>
        </w:rPr>
        <w:t>5.5 Suivi des modifications et contestations</w:t>
      </w:r>
    </w:p>
    <w:p w14:paraId="3B9BDE65" w14:textId="77777777" w:rsidR="005E5BEE" w:rsidRPr="005E5BEE" w:rsidRDefault="005E5BEE" w:rsidP="005E5BEE">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Journalisation complète</w:t>
      </w:r>
      <w:r w:rsidRPr="005E5BEE">
        <w:rPr>
          <w:rFonts w:ascii="Times New Roman" w:eastAsia="Times New Roman" w:hAnsi="Times New Roman" w:cs="Times New Roman"/>
          <w:kern w:val="0"/>
          <w:lang w:eastAsia="fr-FR"/>
          <w14:ligatures w14:val="none"/>
        </w:rPr>
        <w:t xml:space="preserve"> de toute modification de contrat, commission ou bordereau (avant/après, utilisateur, date, motif).</w:t>
      </w:r>
    </w:p>
    <w:p w14:paraId="65AF8B27" w14:textId="77777777" w:rsidR="005E5BEE" w:rsidRPr="005E5BEE" w:rsidRDefault="005E5BEE" w:rsidP="005E5BEE">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Système de contestation</w:t>
      </w:r>
      <w:r w:rsidRPr="005E5BEE">
        <w:rPr>
          <w:rFonts w:ascii="Times New Roman" w:eastAsia="Times New Roman" w:hAnsi="Times New Roman" w:cs="Times New Roman"/>
          <w:kern w:val="0"/>
          <w:lang w:eastAsia="fr-FR"/>
          <w14:ligatures w14:val="none"/>
        </w:rPr>
        <w:t xml:space="preserve"> : chaque commercial dispose d’un délai de </w:t>
      </w:r>
      <w:r w:rsidRPr="005E5BEE">
        <w:rPr>
          <w:rFonts w:ascii="Times New Roman" w:eastAsia="Times New Roman" w:hAnsi="Times New Roman" w:cs="Times New Roman"/>
          <w:b/>
          <w:bCs/>
          <w:kern w:val="0"/>
          <w:lang w:eastAsia="fr-FR"/>
          <w14:ligatures w14:val="none"/>
        </w:rPr>
        <w:t>2 mois</w:t>
      </w:r>
      <w:r w:rsidRPr="005E5BEE">
        <w:rPr>
          <w:rFonts w:ascii="Times New Roman" w:eastAsia="Times New Roman" w:hAnsi="Times New Roman" w:cs="Times New Roman"/>
          <w:kern w:val="0"/>
          <w:lang w:eastAsia="fr-FR"/>
          <w14:ligatures w14:val="none"/>
        </w:rPr>
        <w:t xml:space="preserve"> après publication du bordereau pour signaler une anomalie.</w:t>
      </w:r>
    </w:p>
    <w:p w14:paraId="1A7A356E" w14:textId="77777777" w:rsidR="005E5BEE" w:rsidRPr="005E5BEE" w:rsidRDefault="005E5BEE" w:rsidP="005E5BEE">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Workflow de contestation</w:t>
      </w:r>
      <w:r w:rsidRPr="005E5BEE">
        <w:rPr>
          <w:rFonts w:ascii="Times New Roman" w:eastAsia="Times New Roman" w:hAnsi="Times New Roman" w:cs="Times New Roman"/>
          <w:kern w:val="0"/>
          <w:lang w:eastAsia="fr-FR"/>
          <w14:ligatures w14:val="none"/>
        </w:rPr>
        <w:t xml:space="preserve"> :</w:t>
      </w:r>
    </w:p>
    <w:p w14:paraId="5D6083C4" w14:textId="77777777" w:rsidR="005E5BEE" w:rsidRPr="005E5BEE" w:rsidRDefault="005E5BEE" w:rsidP="005E5BEE">
      <w:pPr>
        <w:numPr>
          <w:ilvl w:val="1"/>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 xml:space="preserve">Création d’une ligne en statut </w:t>
      </w:r>
      <w:r w:rsidRPr="005E5BEE">
        <w:rPr>
          <w:rFonts w:ascii="Times New Roman" w:eastAsia="Times New Roman" w:hAnsi="Times New Roman" w:cs="Times New Roman"/>
          <w:i/>
          <w:iCs/>
          <w:kern w:val="0"/>
          <w:lang w:eastAsia="fr-FR"/>
          <w14:ligatures w14:val="none"/>
        </w:rPr>
        <w:t>Contestée</w:t>
      </w:r>
      <w:r w:rsidRPr="005E5BEE">
        <w:rPr>
          <w:rFonts w:ascii="Times New Roman" w:eastAsia="Times New Roman" w:hAnsi="Times New Roman" w:cs="Times New Roman"/>
          <w:kern w:val="0"/>
          <w:lang w:eastAsia="fr-FR"/>
          <w14:ligatures w14:val="none"/>
        </w:rPr>
        <w:t>.</w:t>
      </w:r>
    </w:p>
    <w:p w14:paraId="5AABE8FE" w14:textId="77777777" w:rsidR="005E5BEE" w:rsidRPr="005E5BEE" w:rsidRDefault="005E5BEE" w:rsidP="005E5BEE">
      <w:pPr>
        <w:numPr>
          <w:ilvl w:val="1"/>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Notification ADV / Direction commerciale.</w:t>
      </w:r>
    </w:p>
    <w:p w14:paraId="10163C9B" w14:textId="77777777" w:rsidR="005E5BEE" w:rsidRPr="005E5BEE" w:rsidRDefault="005E5BEE" w:rsidP="005E5BEE">
      <w:pPr>
        <w:numPr>
          <w:ilvl w:val="1"/>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Validation ou rejet avec commentaire obligatoire.</w:t>
      </w:r>
    </w:p>
    <w:p w14:paraId="401FC21A" w14:textId="77777777" w:rsidR="005E5BEE" w:rsidRPr="005E5BEE" w:rsidRDefault="005E5BEE" w:rsidP="005E5BEE">
      <w:pPr>
        <w:numPr>
          <w:ilvl w:val="1"/>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t>Si validée → génération automatique d’une ligne de régularisation.</w:t>
      </w:r>
    </w:p>
    <w:p w14:paraId="1D663757" w14:textId="77777777" w:rsidR="005E5BEE" w:rsidRPr="005E5BEE" w:rsidRDefault="005E5BEE" w:rsidP="005E5BEE">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Archivage</w:t>
      </w:r>
      <w:r w:rsidRPr="005E5BEE">
        <w:rPr>
          <w:rFonts w:ascii="Times New Roman" w:eastAsia="Times New Roman" w:hAnsi="Times New Roman" w:cs="Times New Roman"/>
          <w:kern w:val="0"/>
          <w:lang w:eastAsia="fr-FR"/>
          <w14:ligatures w14:val="none"/>
        </w:rPr>
        <w:t xml:space="preserve"> : toutes les contestations et réponses sont conservées pour audit interne (traçabilité RH et conformité).</w:t>
      </w:r>
    </w:p>
    <w:p w14:paraId="7565BA8D" w14:textId="77777777" w:rsidR="005E5BEE" w:rsidRPr="005E5BEE" w:rsidRDefault="005E5BEE" w:rsidP="005E5BEE">
      <w:pPr>
        <w:spacing w:after="0"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kern w:val="0"/>
          <w:lang w:eastAsia="fr-FR"/>
          <w14:ligatures w14:val="none"/>
        </w:rPr>
        <w:pict w14:anchorId="17520B0A">
          <v:rect id="_x0000_i1084" style="width:0;height:1.5pt" o:hralign="center" o:hrstd="t" o:hr="t" fillcolor="#a0a0a0" stroked="f"/>
        </w:pict>
      </w:r>
    </w:p>
    <w:p w14:paraId="5AB2AB08" w14:textId="77777777" w:rsidR="005E5BEE" w:rsidRPr="005E5BEE" w:rsidRDefault="005E5BEE" w:rsidP="005E5BEE">
      <w:pPr>
        <w:spacing w:before="100" w:beforeAutospacing="1" w:after="100" w:afterAutospacing="1" w:line="240" w:lineRule="auto"/>
        <w:rPr>
          <w:rFonts w:ascii="Times New Roman" w:eastAsia="Times New Roman" w:hAnsi="Times New Roman" w:cs="Times New Roman"/>
          <w:kern w:val="0"/>
          <w:lang w:eastAsia="fr-FR"/>
          <w14:ligatures w14:val="none"/>
        </w:rPr>
      </w:pPr>
      <w:r w:rsidRPr="005E5BEE">
        <w:rPr>
          <w:rFonts w:ascii="Times New Roman" w:eastAsia="Times New Roman" w:hAnsi="Times New Roman" w:cs="Times New Roman"/>
          <w:b/>
          <w:bCs/>
          <w:kern w:val="0"/>
          <w:lang w:eastAsia="fr-FR"/>
          <w14:ligatures w14:val="none"/>
        </w:rPr>
        <w:t>Fin de la partie 5</w:t>
      </w:r>
      <w:r w:rsidRPr="005E5BEE">
        <w:rPr>
          <w:rFonts w:ascii="Times New Roman" w:eastAsia="Times New Roman" w:hAnsi="Times New Roman" w:cs="Times New Roman"/>
          <w:kern w:val="0"/>
          <w:lang w:eastAsia="fr-FR"/>
          <w14:ligatures w14:val="none"/>
        </w:rPr>
        <w:t xml:space="preserve"> — Les statuts assurent une cohérence complète entre la vie du contrat, les événements financiers et le calcul des commissions. Les récurrences ne s’appliquent que sur les cotisations encaissées, garantissant la fiabilité du modèle de commissionnement.</w:t>
      </w:r>
    </w:p>
    <w:p w14:paraId="26C07557" w14:textId="77777777" w:rsidR="00B863EF" w:rsidRPr="00B863EF" w:rsidRDefault="00B863EF" w:rsidP="00B863E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B863EF">
        <w:rPr>
          <w:rFonts w:ascii="Times New Roman" w:eastAsia="Times New Roman" w:hAnsi="Times New Roman" w:cs="Times New Roman"/>
          <w:b/>
          <w:bCs/>
          <w:kern w:val="36"/>
          <w:sz w:val="48"/>
          <w:szCs w:val="48"/>
          <w:lang w:eastAsia="fr-FR"/>
          <w14:ligatures w14:val="none"/>
        </w:rPr>
        <w:t>6. Processus métier</w:t>
      </w:r>
    </w:p>
    <w:p w14:paraId="40625323" w14:textId="77777777" w:rsidR="00B863EF" w:rsidRPr="00B863EF" w:rsidRDefault="00B863EF" w:rsidP="00B863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lastRenderedPageBreak/>
        <w:t>1️</w:t>
      </w:r>
      <w:r w:rsidRPr="00B863EF">
        <w:rPr>
          <w:rFonts w:ascii="Segoe UI Symbol" w:eastAsia="Times New Roman" w:hAnsi="Segoe UI Symbol" w:cs="Segoe UI Symbol"/>
          <w:kern w:val="0"/>
          <w:lang w:eastAsia="fr-FR"/>
          <w14:ligatures w14:val="none"/>
        </w:rPr>
        <w:t>⃣</w:t>
      </w:r>
      <w:r w:rsidRPr="00B863EF">
        <w:rPr>
          <w:rFonts w:ascii="Times New Roman" w:eastAsia="Times New Roman" w:hAnsi="Times New Roman" w:cs="Times New Roman"/>
          <w:kern w:val="0"/>
          <w:lang w:eastAsia="fr-FR"/>
          <w14:ligatures w14:val="none"/>
        </w:rPr>
        <w:t xml:space="preserve"> </w:t>
      </w:r>
      <w:r w:rsidRPr="00B863EF">
        <w:rPr>
          <w:rFonts w:ascii="Times New Roman" w:eastAsia="Times New Roman" w:hAnsi="Times New Roman" w:cs="Times New Roman"/>
          <w:b/>
          <w:bCs/>
          <w:kern w:val="0"/>
          <w:lang w:eastAsia="fr-FR"/>
          <w14:ligatures w14:val="none"/>
        </w:rPr>
        <w:t>Contrat validé (CQ = OK)</w:t>
      </w:r>
      <w:r w:rsidRPr="00B863EF">
        <w:rPr>
          <w:rFonts w:ascii="Times New Roman" w:eastAsia="Times New Roman" w:hAnsi="Times New Roman" w:cs="Times New Roman"/>
          <w:kern w:val="0"/>
          <w:lang w:eastAsia="fr-FR"/>
          <w14:ligatures w14:val="none"/>
        </w:rPr>
        <w:br/>
        <w:t xml:space="preserve">Le contrôle qualité valide la conformité du contrat. Dès ce statut, le contrat devient </w:t>
      </w:r>
      <w:r w:rsidRPr="00B863EF">
        <w:rPr>
          <w:rFonts w:ascii="Times New Roman" w:eastAsia="Times New Roman" w:hAnsi="Times New Roman" w:cs="Times New Roman"/>
          <w:b/>
          <w:bCs/>
          <w:kern w:val="0"/>
          <w:lang w:eastAsia="fr-FR"/>
          <w14:ligatures w14:val="none"/>
        </w:rPr>
        <w:t>éligible</w:t>
      </w:r>
      <w:r w:rsidRPr="00B863EF">
        <w:rPr>
          <w:rFonts w:ascii="Times New Roman" w:eastAsia="Times New Roman" w:hAnsi="Times New Roman" w:cs="Times New Roman"/>
          <w:kern w:val="0"/>
          <w:lang w:eastAsia="fr-FR"/>
          <w14:ligatures w14:val="none"/>
        </w:rPr>
        <w:t xml:space="preserve"> au calcul de commission.</w:t>
      </w:r>
    </w:p>
    <w:p w14:paraId="171C38F7" w14:textId="77777777" w:rsidR="00B863EF" w:rsidRPr="00B863EF" w:rsidRDefault="00B863EF" w:rsidP="00B863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2️</w:t>
      </w:r>
      <w:r w:rsidRPr="00B863EF">
        <w:rPr>
          <w:rFonts w:ascii="Segoe UI Symbol" w:eastAsia="Times New Roman" w:hAnsi="Segoe UI Symbol" w:cs="Segoe UI Symbol"/>
          <w:kern w:val="0"/>
          <w:lang w:eastAsia="fr-FR"/>
          <w14:ligatures w14:val="none"/>
        </w:rPr>
        <w:t>⃣</w:t>
      </w:r>
      <w:r w:rsidRPr="00B863EF">
        <w:rPr>
          <w:rFonts w:ascii="Times New Roman" w:eastAsia="Times New Roman" w:hAnsi="Times New Roman" w:cs="Times New Roman"/>
          <w:kern w:val="0"/>
          <w:lang w:eastAsia="fr-FR"/>
          <w14:ligatures w14:val="none"/>
        </w:rPr>
        <w:t xml:space="preserve"> </w:t>
      </w:r>
      <w:r w:rsidRPr="00B863EF">
        <w:rPr>
          <w:rFonts w:ascii="Times New Roman" w:eastAsia="Times New Roman" w:hAnsi="Times New Roman" w:cs="Times New Roman"/>
          <w:b/>
          <w:bCs/>
          <w:kern w:val="0"/>
          <w:lang w:eastAsia="fr-FR"/>
          <w14:ligatures w14:val="none"/>
        </w:rPr>
        <w:t>Application du schéma de commission</w:t>
      </w:r>
      <w:r w:rsidRPr="00B863EF">
        <w:rPr>
          <w:rFonts w:ascii="Times New Roman" w:eastAsia="Times New Roman" w:hAnsi="Times New Roman" w:cs="Times New Roman"/>
          <w:kern w:val="0"/>
          <w:lang w:eastAsia="fr-FR"/>
          <w14:ligatures w14:val="none"/>
        </w:rPr>
        <w:br/>
        <w:t xml:space="preserve">Le moteur sélectionne automatiquement le </w:t>
      </w:r>
      <w:r w:rsidRPr="00B863EF">
        <w:rPr>
          <w:rFonts w:ascii="Times New Roman" w:eastAsia="Times New Roman" w:hAnsi="Times New Roman" w:cs="Times New Roman"/>
          <w:b/>
          <w:bCs/>
          <w:kern w:val="0"/>
          <w:lang w:eastAsia="fr-FR"/>
          <w14:ligatures w14:val="none"/>
        </w:rPr>
        <w:t>schéma applicable</w:t>
      </w:r>
      <w:r w:rsidRPr="00B863EF">
        <w:rPr>
          <w:rFonts w:ascii="Times New Roman" w:eastAsia="Times New Roman" w:hAnsi="Times New Roman" w:cs="Times New Roman"/>
          <w:kern w:val="0"/>
          <w:lang w:eastAsia="fr-FR"/>
          <w14:ligatures w14:val="none"/>
        </w:rPr>
        <w:t xml:space="preserve"> en fonction du produit, du profil (VRP, manager, directeur, partenaire) et de la période.</w:t>
      </w:r>
      <w:r w:rsidRPr="00B863EF">
        <w:rPr>
          <w:rFonts w:ascii="Times New Roman" w:eastAsia="Times New Roman" w:hAnsi="Times New Roman" w:cs="Times New Roman"/>
          <w:kern w:val="0"/>
          <w:lang w:eastAsia="fr-FR"/>
          <w14:ligatures w14:val="none"/>
        </w:rPr>
        <w:br/>
        <w:t>Chaque schéma contient les paramètres : base de calcul, taux fixe ou %, règles de récurrence, fenêtres de reprise, paliers et primes.</w:t>
      </w:r>
    </w:p>
    <w:p w14:paraId="30C207A4" w14:textId="77777777" w:rsidR="00B863EF" w:rsidRPr="00B863EF" w:rsidRDefault="00B863EF" w:rsidP="00B863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3️</w:t>
      </w:r>
      <w:r w:rsidRPr="00B863EF">
        <w:rPr>
          <w:rFonts w:ascii="Segoe UI Symbol" w:eastAsia="Times New Roman" w:hAnsi="Segoe UI Symbol" w:cs="Segoe UI Symbol"/>
          <w:kern w:val="0"/>
          <w:lang w:eastAsia="fr-FR"/>
          <w14:ligatures w14:val="none"/>
        </w:rPr>
        <w:t>⃣</w:t>
      </w:r>
      <w:r w:rsidRPr="00B863EF">
        <w:rPr>
          <w:rFonts w:ascii="Times New Roman" w:eastAsia="Times New Roman" w:hAnsi="Times New Roman" w:cs="Times New Roman"/>
          <w:kern w:val="0"/>
          <w:lang w:eastAsia="fr-FR"/>
          <w14:ligatures w14:val="none"/>
        </w:rPr>
        <w:t xml:space="preserve"> </w:t>
      </w:r>
      <w:r w:rsidRPr="00B863EF">
        <w:rPr>
          <w:rFonts w:ascii="Times New Roman" w:eastAsia="Times New Roman" w:hAnsi="Times New Roman" w:cs="Times New Roman"/>
          <w:b/>
          <w:bCs/>
          <w:kern w:val="0"/>
          <w:lang w:eastAsia="fr-FR"/>
          <w14:ligatures w14:val="none"/>
        </w:rPr>
        <w:t>Calcul des commissions</w:t>
      </w:r>
      <w:r w:rsidRPr="00B863EF">
        <w:rPr>
          <w:rFonts w:ascii="Times New Roman" w:eastAsia="Times New Roman" w:hAnsi="Times New Roman" w:cs="Times New Roman"/>
          <w:kern w:val="0"/>
          <w:lang w:eastAsia="fr-FR"/>
          <w14:ligatures w14:val="none"/>
        </w:rPr>
        <w:br/>
        <w:t>Le moteur exécute le calcul selon le type défini dans le barème :</w:t>
      </w:r>
    </w:p>
    <w:p w14:paraId="1EABE2FD" w14:textId="77777777" w:rsidR="00B863EF" w:rsidRPr="00B863EF" w:rsidRDefault="00B863EF" w:rsidP="00B863EF">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Commission fixe, pourcentage, ou mixte (fixe + %)</w:t>
      </w:r>
    </w:p>
    <w:p w14:paraId="432FD788" w14:textId="77777777" w:rsidR="00B863EF" w:rsidRPr="00B863EF" w:rsidRDefault="00B863EF" w:rsidP="00B863EF">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Primes de volume/paliers</w:t>
      </w:r>
    </w:p>
    <w:p w14:paraId="1D6C4B29" w14:textId="77777777" w:rsidR="00B863EF" w:rsidRPr="00B863EF" w:rsidRDefault="00B863EF" w:rsidP="00B863EF">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Commissions récurrentes (</w:t>
      </w:r>
      <w:r w:rsidRPr="00B863EF">
        <w:rPr>
          <w:rFonts w:ascii="Times New Roman" w:eastAsia="Times New Roman" w:hAnsi="Times New Roman" w:cs="Times New Roman"/>
          <w:b/>
          <w:bCs/>
          <w:kern w:val="0"/>
          <w:lang w:eastAsia="fr-FR"/>
          <w14:ligatures w14:val="none"/>
        </w:rPr>
        <w:t>uniquement sur cotisations encaissées</w:t>
      </w:r>
      <w:r w:rsidRPr="00B863EF">
        <w:rPr>
          <w:rFonts w:ascii="Times New Roman" w:eastAsia="Times New Roman" w:hAnsi="Times New Roman" w:cs="Times New Roman"/>
          <w:kern w:val="0"/>
          <w:lang w:eastAsia="fr-FR"/>
          <w14:ligatures w14:val="none"/>
        </w:rPr>
        <w:t>)</w:t>
      </w:r>
      <w:r w:rsidRPr="00B863EF">
        <w:rPr>
          <w:rFonts w:ascii="Times New Roman" w:eastAsia="Times New Roman" w:hAnsi="Times New Roman" w:cs="Times New Roman"/>
          <w:kern w:val="0"/>
          <w:lang w:eastAsia="fr-FR"/>
          <w14:ligatures w14:val="none"/>
        </w:rPr>
        <w:br/>
        <w:t xml:space="preserve">Les valeurs brutes, récurrentes et reprises sont générées dans </w:t>
      </w:r>
      <w:proofErr w:type="spellStart"/>
      <w:r w:rsidRPr="00B863EF">
        <w:rPr>
          <w:rFonts w:ascii="Courier New" w:eastAsia="Times New Roman" w:hAnsi="Courier New" w:cs="Courier New"/>
          <w:kern w:val="0"/>
          <w:sz w:val="20"/>
          <w:szCs w:val="20"/>
          <w:lang w:eastAsia="fr-FR"/>
          <w14:ligatures w14:val="none"/>
        </w:rPr>
        <w:t>commissions_calculees</w:t>
      </w:r>
      <w:proofErr w:type="spellEnd"/>
      <w:r w:rsidRPr="00B863EF">
        <w:rPr>
          <w:rFonts w:ascii="Times New Roman" w:eastAsia="Times New Roman" w:hAnsi="Times New Roman" w:cs="Times New Roman"/>
          <w:kern w:val="0"/>
          <w:lang w:eastAsia="fr-FR"/>
          <w14:ligatures w14:val="none"/>
        </w:rPr>
        <w:t>.</w:t>
      </w:r>
    </w:p>
    <w:p w14:paraId="5E8C13B2" w14:textId="77777777" w:rsidR="00B863EF" w:rsidRPr="00B863EF" w:rsidRDefault="00B863EF" w:rsidP="00B863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4️</w:t>
      </w:r>
      <w:r w:rsidRPr="00B863EF">
        <w:rPr>
          <w:rFonts w:ascii="Segoe UI Symbol" w:eastAsia="Times New Roman" w:hAnsi="Segoe UI Symbol" w:cs="Segoe UI Symbol"/>
          <w:kern w:val="0"/>
          <w:lang w:eastAsia="fr-FR"/>
          <w14:ligatures w14:val="none"/>
        </w:rPr>
        <w:t>⃣</w:t>
      </w:r>
      <w:r w:rsidRPr="00B863EF">
        <w:rPr>
          <w:rFonts w:ascii="Times New Roman" w:eastAsia="Times New Roman" w:hAnsi="Times New Roman" w:cs="Times New Roman"/>
          <w:kern w:val="0"/>
          <w:lang w:eastAsia="fr-FR"/>
          <w14:ligatures w14:val="none"/>
        </w:rPr>
        <w:t xml:space="preserve"> </w:t>
      </w:r>
      <w:r w:rsidRPr="00B863EF">
        <w:rPr>
          <w:rFonts w:ascii="Times New Roman" w:eastAsia="Times New Roman" w:hAnsi="Times New Roman" w:cs="Times New Roman"/>
          <w:b/>
          <w:bCs/>
          <w:kern w:val="0"/>
          <w:lang w:eastAsia="fr-FR"/>
          <w14:ligatures w14:val="none"/>
        </w:rPr>
        <w:t>Vérification des reprises (résiliation, impayé)</w:t>
      </w:r>
      <w:r w:rsidRPr="00B863EF">
        <w:rPr>
          <w:rFonts w:ascii="Times New Roman" w:eastAsia="Times New Roman" w:hAnsi="Times New Roman" w:cs="Times New Roman"/>
          <w:kern w:val="0"/>
          <w:lang w:eastAsia="fr-FR"/>
          <w14:ligatures w14:val="none"/>
        </w:rPr>
        <w:br/>
        <w:t>Le moteur contrôle les statuts de contrats et échéances :</w:t>
      </w:r>
    </w:p>
    <w:p w14:paraId="3EDC8F85" w14:textId="77777777" w:rsidR="00B863EF" w:rsidRPr="00B863EF" w:rsidRDefault="00B863EF" w:rsidP="00B863E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b/>
          <w:bCs/>
          <w:kern w:val="0"/>
          <w:lang w:eastAsia="fr-FR"/>
          <w14:ligatures w14:val="none"/>
        </w:rPr>
        <w:t>Résiliation</w:t>
      </w:r>
      <w:r w:rsidRPr="00B863EF">
        <w:rPr>
          <w:rFonts w:ascii="Times New Roman" w:eastAsia="Times New Roman" w:hAnsi="Times New Roman" w:cs="Times New Roman"/>
          <w:kern w:val="0"/>
          <w:lang w:eastAsia="fr-FR"/>
          <w14:ligatures w14:val="none"/>
        </w:rPr>
        <w:t xml:space="preserve"> → création d’une ligne de reprise (selon la fenêtre définie : 3, 6 ou 12 mois).</w:t>
      </w:r>
    </w:p>
    <w:p w14:paraId="2E7AC4D3" w14:textId="77777777" w:rsidR="00B863EF" w:rsidRPr="00B863EF" w:rsidRDefault="00B863EF" w:rsidP="00B863E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b/>
          <w:bCs/>
          <w:kern w:val="0"/>
          <w:lang w:eastAsia="fr-FR"/>
          <w14:ligatures w14:val="none"/>
        </w:rPr>
        <w:t>Impayé / Défaut</w:t>
      </w:r>
      <w:r w:rsidRPr="00B863EF">
        <w:rPr>
          <w:rFonts w:ascii="Times New Roman" w:eastAsia="Times New Roman" w:hAnsi="Times New Roman" w:cs="Times New Roman"/>
          <w:kern w:val="0"/>
          <w:lang w:eastAsia="fr-FR"/>
          <w14:ligatures w14:val="none"/>
        </w:rPr>
        <w:t xml:space="preserve"> → suspension des récurrences et génération d’une reprise partielle.</w:t>
      </w:r>
    </w:p>
    <w:p w14:paraId="36DD8E85" w14:textId="77777777" w:rsidR="00B863EF" w:rsidRPr="00B863EF" w:rsidRDefault="00B863EF" w:rsidP="00B863E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 xml:space="preserve">Si l’impayé est régularisé, une </w:t>
      </w:r>
      <w:r w:rsidRPr="00B863EF">
        <w:rPr>
          <w:rFonts w:ascii="Times New Roman" w:eastAsia="Times New Roman" w:hAnsi="Times New Roman" w:cs="Times New Roman"/>
          <w:b/>
          <w:bCs/>
          <w:kern w:val="0"/>
          <w:lang w:eastAsia="fr-FR"/>
          <w14:ligatures w14:val="none"/>
        </w:rPr>
        <w:t>régularisation positive</w:t>
      </w:r>
      <w:r w:rsidRPr="00B863EF">
        <w:rPr>
          <w:rFonts w:ascii="Times New Roman" w:eastAsia="Times New Roman" w:hAnsi="Times New Roman" w:cs="Times New Roman"/>
          <w:kern w:val="0"/>
          <w:lang w:eastAsia="fr-FR"/>
          <w14:ligatures w14:val="none"/>
        </w:rPr>
        <w:t xml:space="preserve"> est automatiquement générée.</w:t>
      </w:r>
    </w:p>
    <w:p w14:paraId="6CB1632C" w14:textId="77777777" w:rsidR="00B863EF" w:rsidRPr="00B863EF" w:rsidRDefault="00B863EF" w:rsidP="00B863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5️</w:t>
      </w:r>
      <w:r w:rsidRPr="00B863EF">
        <w:rPr>
          <w:rFonts w:ascii="Segoe UI Symbol" w:eastAsia="Times New Roman" w:hAnsi="Segoe UI Symbol" w:cs="Segoe UI Symbol"/>
          <w:kern w:val="0"/>
          <w:lang w:eastAsia="fr-FR"/>
          <w14:ligatures w14:val="none"/>
        </w:rPr>
        <w:t>⃣</w:t>
      </w:r>
      <w:r w:rsidRPr="00B863EF">
        <w:rPr>
          <w:rFonts w:ascii="Times New Roman" w:eastAsia="Times New Roman" w:hAnsi="Times New Roman" w:cs="Times New Roman"/>
          <w:kern w:val="0"/>
          <w:lang w:eastAsia="fr-FR"/>
          <w14:ligatures w14:val="none"/>
        </w:rPr>
        <w:t xml:space="preserve"> </w:t>
      </w:r>
      <w:r w:rsidRPr="00B863EF">
        <w:rPr>
          <w:rFonts w:ascii="Times New Roman" w:eastAsia="Times New Roman" w:hAnsi="Times New Roman" w:cs="Times New Roman"/>
          <w:b/>
          <w:bCs/>
          <w:kern w:val="0"/>
          <w:lang w:eastAsia="fr-FR"/>
          <w14:ligatures w14:val="none"/>
        </w:rPr>
        <w:t>Validation ADV et génération du bordereau</w:t>
      </w:r>
      <w:r w:rsidRPr="00B863EF">
        <w:rPr>
          <w:rFonts w:ascii="Times New Roman" w:eastAsia="Times New Roman" w:hAnsi="Times New Roman" w:cs="Times New Roman"/>
          <w:kern w:val="0"/>
          <w:lang w:eastAsia="fr-FR"/>
          <w14:ligatures w14:val="none"/>
        </w:rPr>
        <w:br/>
        <w:t>L’ADV ouvre la période de validation :</w:t>
      </w:r>
    </w:p>
    <w:p w14:paraId="6C368D89" w14:textId="77777777" w:rsidR="00B863EF" w:rsidRPr="00B863EF" w:rsidRDefault="00B863EF" w:rsidP="00B863EF">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Lignes éligibles pré-cochées automatiquement.</w:t>
      </w:r>
    </w:p>
    <w:p w14:paraId="03E0B909" w14:textId="77777777" w:rsidR="00B863EF" w:rsidRPr="00B863EF" w:rsidRDefault="00B863EF" w:rsidP="00B863EF">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Possibilité de (dé)cocher manuellement avec motif obligatoire.</w:t>
      </w:r>
    </w:p>
    <w:p w14:paraId="5F272FE9" w14:textId="77777777" w:rsidR="00B863EF" w:rsidRPr="00B863EF" w:rsidRDefault="00B863EF" w:rsidP="00B863EF">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Recalcul instantané des totaux (Brut / Reprises / Net / Reports).</w:t>
      </w:r>
      <w:r w:rsidRPr="00B863EF">
        <w:rPr>
          <w:rFonts w:ascii="Times New Roman" w:eastAsia="Times New Roman" w:hAnsi="Times New Roman" w:cs="Times New Roman"/>
          <w:kern w:val="0"/>
          <w:lang w:eastAsia="fr-FR"/>
          <w14:ligatures w14:val="none"/>
        </w:rPr>
        <w:br/>
        <w:t xml:space="preserve">Une fois validé, le bordereau est gelé et un </w:t>
      </w:r>
      <w:r w:rsidRPr="00B863EF">
        <w:rPr>
          <w:rFonts w:ascii="Times New Roman" w:eastAsia="Times New Roman" w:hAnsi="Times New Roman" w:cs="Times New Roman"/>
          <w:b/>
          <w:bCs/>
          <w:kern w:val="0"/>
          <w:lang w:eastAsia="fr-FR"/>
          <w14:ligatures w14:val="none"/>
        </w:rPr>
        <w:t>ID unique</w:t>
      </w:r>
      <w:r w:rsidRPr="00B863EF">
        <w:rPr>
          <w:rFonts w:ascii="Times New Roman" w:eastAsia="Times New Roman" w:hAnsi="Times New Roman" w:cs="Times New Roman"/>
          <w:kern w:val="0"/>
          <w:lang w:eastAsia="fr-FR"/>
          <w14:ligatures w14:val="none"/>
        </w:rPr>
        <w:t xml:space="preserve"> lui est attribué.</w:t>
      </w:r>
    </w:p>
    <w:p w14:paraId="7D65ECD6" w14:textId="77777777" w:rsidR="00B863EF" w:rsidRPr="00B863EF" w:rsidRDefault="00B863EF" w:rsidP="00B863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6️</w:t>
      </w:r>
      <w:r w:rsidRPr="00B863EF">
        <w:rPr>
          <w:rFonts w:ascii="Segoe UI Symbol" w:eastAsia="Times New Roman" w:hAnsi="Segoe UI Symbol" w:cs="Segoe UI Symbol"/>
          <w:kern w:val="0"/>
          <w:lang w:eastAsia="fr-FR"/>
          <w14:ligatures w14:val="none"/>
        </w:rPr>
        <w:t>⃣</w:t>
      </w:r>
      <w:r w:rsidRPr="00B863EF">
        <w:rPr>
          <w:rFonts w:ascii="Times New Roman" w:eastAsia="Times New Roman" w:hAnsi="Times New Roman" w:cs="Times New Roman"/>
          <w:kern w:val="0"/>
          <w:lang w:eastAsia="fr-FR"/>
          <w14:ligatures w14:val="none"/>
        </w:rPr>
        <w:t xml:space="preserve"> </w:t>
      </w:r>
      <w:r w:rsidRPr="00B863EF">
        <w:rPr>
          <w:rFonts w:ascii="Times New Roman" w:eastAsia="Times New Roman" w:hAnsi="Times New Roman" w:cs="Times New Roman"/>
          <w:b/>
          <w:bCs/>
          <w:kern w:val="0"/>
          <w:lang w:eastAsia="fr-FR"/>
          <w14:ligatures w14:val="none"/>
        </w:rPr>
        <w:t>Export interne (Excel / PDF)</w:t>
      </w:r>
      <w:r w:rsidRPr="00B863EF">
        <w:rPr>
          <w:rFonts w:ascii="Times New Roman" w:eastAsia="Times New Roman" w:hAnsi="Times New Roman" w:cs="Times New Roman"/>
          <w:kern w:val="0"/>
          <w:lang w:eastAsia="fr-FR"/>
          <w14:ligatures w14:val="none"/>
        </w:rPr>
        <w:br/>
        <w:t xml:space="preserve">Le bordereau validé est exportable immédiatement au format </w:t>
      </w:r>
      <w:r w:rsidRPr="00B863EF">
        <w:rPr>
          <w:rFonts w:ascii="Times New Roman" w:eastAsia="Times New Roman" w:hAnsi="Times New Roman" w:cs="Times New Roman"/>
          <w:b/>
          <w:bCs/>
          <w:kern w:val="0"/>
          <w:lang w:eastAsia="fr-FR"/>
          <w14:ligatures w14:val="none"/>
        </w:rPr>
        <w:t>Excel et PDF</w:t>
      </w:r>
      <w:r w:rsidRPr="00B863EF">
        <w:rPr>
          <w:rFonts w:ascii="Times New Roman" w:eastAsia="Times New Roman" w:hAnsi="Times New Roman" w:cs="Times New Roman"/>
          <w:kern w:val="0"/>
          <w:lang w:eastAsia="fr-FR"/>
          <w14:ligatures w14:val="none"/>
        </w:rPr>
        <w:t>.</w:t>
      </w:r>
      <w:r w:rsidRPr="00B863EF">
        <w:rPr>
          <w:rFonts w:ascii="Times New Roman" w:eastAsia="Times New Roman" w:hAnsi="Times New Roman" w:cs="Times New Roman"/>
          <w:kern w:val="0"/>
          <w:lang w:eastAsia="fr-FR"/>
          <w14:ligatures w14:val="none"/>
        </w:rPr>
        <w:br/>
        <w:t xml:space="preserve">Optionnellement, un </w:t>
      </w:r>
      <w:r w:rsidRPr="00B863EF">
        <w:rPr>
          <w:rFonts w:ascii="Times New Roman" w:eastAsia="Times New Roman" w:hAnsi="Times New Roman" w:cs="Times New Roman"/>
          <w:b/>
          <w:bCs/>
          <w:kern w:val="0"/>
          <w:lang w:eastAsia="fr-FR"/>
          <w14:ligatures w14:val="none"/>
        </w:rPr>
        <w:t>fichier SEPA</w:t>
      </w:r>
      <w:r w:rsidRPr="00B863EF">
        <w:rPr>
          <w:rFonts w:ascii="Times New Roman" w:eastAsia="Times New Roman" w:hAnsi="Times New Roman" w:cs="Times New Roman"/>
          <w:kern w:val="0"/>
          <w:lang w:eastAsia="fr-FR"/>
          <w14:ligatures w14:val="none"/>
        </w:rPr>
        <w:t xml:space="preserve"> ou un </w:t>
      </w:r>
      <w:r w:rsidRPr="00B863EF">
        <w:rPr>
          <w:rFonts w:ascii="Times New Roman" w:eastAsia="Times New Roman" w:hAnsi="Times New Roman" w:cs="Times New Roman"/>
          <w:b/>
          <w:bCs/>
          <w:kern w:val="0"/>
          <w:lang w:eastAsia="fr-FR"/>
          <w14:ligatures w14:val="none"/>
        </w:rPr>
        <w:t>export comptable</w:t>
      </w:r>
      <w:r w:rsidRPr="00B863EF">
        <w:rPr>
          <w:rFonts w:ascii="Times New Roman" w:eastAsia="Times New Roman" w:hAnsi="Times New Roman" w:cs="Times New Roman"/>
          <w:kern w:val="0"/>
          <w:lang w:eastAsia="fr-FR"/>
          <w14:ligatures w14:val="none"/>
        </w:rPr>
        <w:t xml:space="preserve"> peut être généré si une intégration bancaire est mise en place ultérieurement.</w:t>
      </w:r>
    </w:p>
    <w:p w14:paraId="4A3BBCDC" w14:textId="77777777" w:rsidR="00B863EF" w:rsidRPr="00B863EF" w:rsidRDefault="00B863EF" w:rsidP="00B863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7️</w:t>
      </w:r>
      <w:r w:rsidRPr="00B863EF">
        <w:rPr>
          <w:rFonts w:ascii="Segoe UI Symbol" w:eastAsia="Times New Roman" w:hAnsi="Segoe UI Symbol" w:cs="Segoe UI Symbol"/>
          <w:kern w:val="0"/>
          <w:lang w:eastAsia="fr-FR"/>
          <w14:ligatures w14:val="none"/>
        </w:rPr>
        <w:t>⃣</w:t>
      </w:r>
      <w:r w:rsidRPr="00B863EF">
        <w:rPr>
          <w:rFonts w:ascii="Times New Roman" w:eastAsia="Times New Roman" w:hAnsi="Times New Roman" w:cs="Times New Roman"/>
          <w:kern w:val="0"/>
          <w:lang w:eastAsia="fr-FR"/>
          <w14:ligatures w14:val="none"/>
        </w:rPr>
        <w:t xml:space="preserve"> </w:t>
      </w:r>
      <w:r w:rsidRPr="00B863EF">
        <w:rPr>
          <w:rFonts w:ascii="Times New Roman" w:eastAsia="Times New Roman" w:hAnsi="Times New Roman" w:cs="Times New Roman"/>
          <w:b/>
          <w:bCs/>
          <w:kern w:val="0"/>
          <w:lang w:eastAsia="fr-FR"/>
          <w14:ligatures w14:val="none"/>
        </w:rPr>
        <w:t>Historisation et archivage</w:t>
      </w:r>
      <w:r w:rsidRPr="00B863EF">
        <w:rPr>
          <w:rFonts w:ascii="Times New Roman" w:eastAsia="Times New Roman" w:hAnsi="Times New Roman" w:cs="Times New Roman"/>
          <w:kern w:val="0"/>
          <w:lang w:eastAsia="fr-FR"/>
          <w14:ligatures w14:val="none"/>
        </w:rPr>
        <w:br/>
        <w:t>Chaque bordereau validé est conservé en archive avec :</w:t>
      </w:r>
    </w:p>
    <w:p w14:paraId="70C92C25" w14:textId="77777777" w:rsidR="00B863EF" w:rsidRPr="00B863EF" w:rsidRDefault="00B863EF" w:rsidP="00B863EF">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Période, utilisateur, date, version des barèmes appliqués, signature numérique (hash SHA-256).</w:t>
      </w:r>
    </w:p>
    <w:p w14:paraId="70AF7AAE" w14:textId="77777777" w:rsidR="00B863EF" w:rsidRPr="00B863EF" w:rsidRDefault="00B863EF" w:rsidP="00B863EF">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Statut final (Validé, Transmis, Payé).</w:t>
      </w:r>
      <w:r w:rsidRPr="00B863EF">
        <w:rPr>
          <w:rFonts w:ascii="Times New Roman" w:eastAsia="Times New Roman" w:hAnsi="Times New Roman" w:cs="Times New Roman"/>
          <w:kern w:val="0"/>
          <w:lang w:eastAsia="fr-FR"/>
          <w14:ligatures w14:val="none"/>
        </w:rPr>
        <w:br/>
        <w:t>Les bordereaux archivés sont consultables en lecture seule pour contrôle ou audit interne.</w:t>
      </w:r>
    </w:p>
    <w:p w14:paraId="17024D24" w14:textId="77777777" w:rsidR="00B863EF" w:rsidRPr="00B863EF" w:rsidRDefault="00B863EF" w:rsidP="00B863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lastRenderedPageBreak/>
        <w:t>8️</w:t>
      </w:r>
      <w:r w:rsidRPr="00B863EF">
        <w:rPr>
          <w:rFonts w:ascii="Segoe UI Symbol" w:eastAsia="Times New Roman" w:hAnsi="Segoe UI Symbol" w:cs="Segoe UI Symbol"/>
          <w:kern w:val="0"/>
          <w:lang w:eastAsia="fr-FR"/>
          <w14:ligatures w14:val="none"/>
        </w:rPr>
        <w:t>⃣</w:t>
      </w:r>
      <w:r w:rsidRPr="00B863EF">
        <w:rPr>
          <w:rFonts w:ascii="Times New Roman" w:eastAsia="Times New Roman" w:hAnsi="Times New Roman" w:cs="Times New Roman"/>
          <w:kern w:val="0"/>
          <w:lang w:eastAsia="fr-FR"/>
          <w14:ligatures w14:val="none"/>
        </w:rPr>
        <w:t xml:space="preserve"> </w:t>
      </w:r>
      <w:r w:rsidRPr="00B863EF">
        <w:rPr>
          <w:rFonts w:ascii="Times New Roman" w:eastAsia="Times New Roman" w:hAnsi="Times New Roman" w:cs="Times New Roman"/>
          <w:b/>
          <w:bCs/>
          <w:kern w:val="0"/>
          <w:lang w:eastAsia="fr-FR"/>
          <w14:ligatures w14:val="none"/>
        </w:rPr>
        <w:t>Notification et diffusion</w:t>
      </w:r>
      <w:r w:rsidRPr="00B863EF">
        <w:rPr>
          <w:rFonts w:ascii="Times New Roman" w:eastAsia="Times New Roman" w:hAnsi="Times New Roman" w:cs="Times New Roman"/>
          <w:kern w:val="0"/>
          <w:lang w:eastAsia="fr-FR"/>
          <w14:ligatures w14:val="none"/>
        </w:rPr>
        <w:br/>
        <w:t>Une notification automatique est envoyée au commercial ou au partenaire associé :</w:t>
      </w:r>
    </w:p>
    <w:p w14:paraId="4E560F28" w14:textId="77777777" w:rsidR="00B863EF" w:rsidRPr="00B863EF" w:rsidRDefault="00B863EF" w:rsidP="00B863EF">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Email interne ou message via portail CRM avec lien de téléchargement du bordereau.</w:t>
      </w:r>
    </w:p>
    <w:p w14:paraId="56904A65" w14:textId="77777777" w:rsidR="00B863EF" w:rsidRPr="00B863EF" w:rsidRDefault="00B863EF" w:rsidP="00B863EF">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t>(Phase 2) Publication dans l’extranet de suivi d’activité commerciale pour consultation directe.</w:t>
      </w:r>
    </w:p>
    <w:p w14:paraId="7882EEDD" w14:textId="77777777" w:rsidR="00B863EF" w:rsidRPr="00B863EF" w:rsidRDefault="00B863EF" w:rsidP="00B863EF">
      <w:pPr>
        <w:spacing w:after="0"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kern w:val="0"/>
          <w:lang w:eastAsia="fr-FR"/>
          <w14:ligatures w14:val="none"/>
        </w:rPr>
        <w:pict w14:anchorId="29A47F9D">
          <v:rect id="_x0000_i1090" style="width:0;height:1.5pt" o:hralign="center" o:hrstd="t" o:hr="t" fillcolor="#a0a0a0" stroked="f"/>
        </w:pict>
      </w:r>
    </w:p>
    <w:p w14:paraId="52127CE2" w14:textId="77777777" w:rsidR="00B863EF" w:rsidRPr="00B863EF" w:rsidRDefault="00B863EF" w:rsidP="00B863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B863EF">
        <w:rPr>
          <w:rFonts w:ascii="Times New Roman" w:eastAsia="Times New Roman" w:hAnsi="Times New Roman" w:cs="Times New Roman"/>
          <w:b/>
          <w:bCs/>
          <w:kern w:val="0"/>
          <w:lang w:eastAsia="fr-FR"/>
          <w14:ligatures w14:val="none"/>
        </w:rPr>
        <w:t>Fin de la partie 6</w:t>
      </w:r>
      <w:r w:rsidRPr="00B863EF">
        <w:rPr>
          <w:rFonts w:ascii="Times New Roman" w:eastAsia="Times New Roman" w:hAnsi="Times New Roman" w:cs="Times New Roman"/>
          <w:kern w:val="0"/>
          <w:lang w:eastAsia="fr-FR"/>
          <w14:ligatures w14:val="none"/>
        </w:rPr>
        <w:t xml:space="preserve"> — Ce processus métier garantit un flux cohérent et automatisé du calcul de commissions, depuis la validation CQ jusqu’à la diffusion des bordereaux et leur archivage sécurisé.</w:t>
      </w:r>
    </w:p>
    <w:p w14:paraId="7BC46843" w14:textId="77777777" w:rsidR="0025648D" w:rsidRPr="0025648D" w:rsidRDefault="0025648D" w:rsidP="0025648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25648D">
        <w:rPr>
          <w:rFonts w:ascii="Times New Roman" w:eastAsia="Times New Roman" w:hAnsi="Times New Roman" w:cs="Times New Roman"/>
          <w:b/>
          <w:bCs/>
          <w:kern w:val="36"/>
          <w:sz w:val="48"/>
          <w:szCs w:val="48"/>
          <w:lang w:eastAsia="fr-FR"/>
          <w14:ligatures w14:val="none"/>
        </w:rPr>
        <w:t>7. Validation et bordereaux</w:t>
      </w:r>
    </w:p>
    <w:p w14:paraId="38E0CDD3" w14:textId="77777777" w:rsidR="0025648D" w:rsidRPr="0025648D" w:rsidRDefault="0025648D" w:rsidP="0025648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5648D">
        <w:rPr>
          <w:rFonts w:ascii="Times New Roman" w:eastAsia="Times New Roman" w:hAnsi="Times New Roman" w:cs="Times New Roman"/>
          <w:b/>
          <w:bCs/>
          <w:kern w:val="0"/>
          <w:sz w:val="36"/>
          <w:szCs w:val="36"/>
          <w:lang w:eastAsia="fr-FR"/>
          <w14:ligatures w14:val="none"/>
        </w:rPr>
        <w:t>7.1 Interface de validation ADV (cases à cocher, filtres, recherche)</w:t>
      </w:r>
    </w:p>
    <w:p w14:paraId="2344D851" w14:textId="3BEE568D" w:rsidR="0025648D" w:rsidRPr="0025648D" w:rsidRDefault="0025648D" w:rsidP="002564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L’interface de validation permet de visualiser l’ensemble des commissions en attente, filtrables par période, produit, société, apporteur ou statut.</w:t>
      </w:r>
      <w:r w:rsidRPr="0025648D">
        <w:rPr>
          <w:rFonts w:ascii="Times New Roman" w:eastAsia="Times New Roman" w:hAnsi="Times New Roman" w:cs="Times New Roman"/>
          <w:kern w:val="0"/>
          <w:lang w:eastAsia="fr-FR"/>
          <w14:ligatures w14:val="none"/>
        </w:rPr>
        <w:br/>
        <w:t xml:space="preserve">Chaque ligne de commission est accompagnée d’une </w:t>
      </w:r>
      <w:r w:rsidRPr="0025648D">
        <w:rPr>
          <w:rFonts w:ascii="Times New Roman" w:eastAsia="Times New Roman" w:hAnsi="Times New Roman" w:cs="Times New Roman"/>
          <w:b/>
          <w:bCs/>
          <w:kern w:val="0"/>
          <w:lang w:eastAsia="fr-FR"/>
          <w14:ligatures w14:val="none"/>
        </w:rPr>
        <w:t>case à cocher</w:t>
      </w:r>
      <w:r w:rsidRPr="0025648D">
        <w:rPr>
          <w:rFonts w:ascii="Times New Roman" w:eastAsia="Times New Roman" w:hAnsi="Times New Roman" w:cs="Times New Roman"/>
          <w:kern w:val="0"/>
          <w:lang w:eastAsia="fr-FR"/>
          <w14:ligatures w14:val="none"/>
        </w:rPr>
        <w:t xml:space="preserve"> permettant de sélectionner les contrats à inclure dans le bordereau.</w:t>
      </w:r>
      <w:r w:rsidRPr="0025648D">
        <w:rPr>
          <w:rFonts w:ascii="Times New Roman" w:eastAsia="Times New Roman" w:hAnsi="Times New Roman" w:cs="Times New Roman"/>
          <w:kern w:val="0"/>
          <w:lang w:eastAsia="fr-FR"/>
          <w14:ligatures w14:val="none"/>
        </w:rPr>
        <w:br/>
        <w:t>Un moteur de recherche interne facilite la localisation rapide des contrats ou apporteurs.</w:t>
      </w:r>
    </w:p>
    <w:p w14:paraId="232B6BE7" w14:textId="77777777" w:rsidR="0025648D" w:rsidRPr="0025648D" w:rsidRDefault="0025648D" w:rsidP="0025648D">
      <w:pPr>
        <w:spacing w:after="0"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pict w14:anchorId="3A9CAEFE">
          <v:rect id="_x0000_i1092" style="width:0;height:1.5pt" o:hralign="center" o:hrstd="t" o:hr="t" fillcolor="#a0a0a0" stroked="f"/>
        </w:pict>
      </w:r>
    </w:p>
    <w:p w14:paraId="53D7338A" w14:textId="77777777" w:rsidR="0025648D" w:rsidRPr="0025648D" w:rsidRDefault="0025648D" w:rsidP="0025648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5648D">
        <w:rPr>
          <w:rFonts w:ascii="Times New Roman" w:eastAsia="Times New Roman" w:hAnsi="Times New Roman" w:cs="Times New Roman"/>
          <w:b/>
          <w:bCs/>
          <w:kern w:val="0"/>
          <w:sz w:val="36"/>
          <w:szCs w:val="36"/>
          <w:lang w:eastAsia="fr-FR"/>
          <w14:ligatures w14:val="none"/>
        </w:rPr>
        <w:t>7.2 Pré</w:t>
      </w:r>
      <w:r w:rsidRPr="0025648D">
        <w:rPr>
          <w:rFonts w:ascii="Times New Roman" w:eastAsia="Times New Roman" w:hAnsi="Times New Roman" w:cs="Times New Roman"/>
          <w:b/>
          <w:bCs/>
          <w:kern w:val="0"/>
          <w:sz w:val="36"/>
          <w:szCs w:val="36"/>
          <w:lang w:eastAsia="fr-FR"/>
          <w14:ligatures w14:val="none"/>
        </w:rPr>
        <w:noBreakHyphen/>
        <w:t>sélection automatique par statut (Validé + Encaissé)</w:t>
      </w:r>
    </w:p>
    <w:p w14:paraId="01E11EF0" w14:textId="77777777" w:rsidR="0025648D" w:rsidRPr="0025648D" w:rsidRDefault="0025648D" w:rsidP="002564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 xml:space="preserve">Le module </w:t>
      </w:r>
      <w:proofErr w:type="spellStart"/>
      <w:r w:rsidRPr="0025648D">
        <w:rPr>
          <w:rFonts w:ascii="Times New Roman" w:eastAsia="Times New Roman" w:hAnsi="Times New Roman" w:cs="Times New Roman"/>
          <w:kern w:val="0"/>
          <w:lang w:eastAsia="fr-FR"/>
          <w14:ligatures w14:val="none"/>
        </w:rPr>
        <w:t>pré</w:t>
      </w:r>
      <w:r w:rsidRPr="0025648D">
        <w:rPr>
          <w:rFonts w:ascii="Times New Roman" w:eastAsia="Times New Roman" w:hAnsi="Times New Roman" w:cs="Times New Roman"/>
          <w:kern w:val="0"/>
          <w:lang w:eastAsia="fr-FR"/>
          <w14:ligatures w14:val="none"/>
        </w:rPr>
        <w:noBreakHyphen/>
        <w:t>sélectionne</w:t>
      </w:r>
      <w:proofErr w:type="spellEnd"/>
      <w:r w:rsidRPr="0025648D">
        <w:rPr>
          <w:rFonts w:ascii="Times New Roman" w:eastAsia="Times New Roman" w:hAnsi="Times New Roman" w:cs="Times New Roman"/>
          <w:kern w:val="0"/>
          <w:lang w:eastAsia="fr-FR"/>
          <w14:ligatures w14:val="none"/>
        </w:rPr>
        <w:t xml:space="preserve"> automatiquement toutes les lignes dont :</w:t>
      </w:r>
    </w:p>
    <w:p w14:paraId="346C7C95" w14:textId="77777777" w:rsidR="0025648D" w:rsidRPr="0025648D" w:rsidRDefault="0025648D" w:rsidP="0025648D">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 xml:space="preserve">Le </w:t>
      </w:r>
      <w:r w:rsidRPr="0025648D">
        <w:rPr>
          <w:rFonts w:ascii="Times New Roman" w:eastAsia="Times New Roman" w:hAnsi="Times New Roman" w:cs="Times New Roman"/>
          <w:b/>
          <w:bCs/>
          <w:kern w:val="0"/>
          <w:lang w:eastAsia="fr-FR"/>
          <w14:ligatures w14:val="none"/>
        </w:rPr>
        <w:t>contrat</w:t>
      </w:r>
      <w:r w:rsidRPr="0025648D">
        <w:rPr>
          <w:rFonts w:ascii="Times New Roman" w:eastAsia="Times New Roman" w:hAnsi="Times New Roman" w:cs="Times New Roman"/>
          <w:kern w:val="0"/>
          <w:lang w:eastAsia="fr-FR"/>
          <w14:ligatures w14:val="none"/>
        </w:rPr>
        <w:t xml:space="preserve"> est en statut </w:t>
      </w:r>
      <w:r w:rsidRPr="0025648D">
        <w:rPr>
          <w:rFonts w:ascii="Times New Roman" w:eastAsia="Times New Roman" w:hAnsi="Times New Roman" w:cs="Times New Roman"/>
          <w:i/>
          <w:iCs/>
          <w:kern w:val="0"/>
          <w:lang w:eastAsia="fr-FR"/>
          <w14:ligatures w14:val="none"/>
        </w:rPr>
        <w:t>Validé (CQ OK)</w:t>
      </w:r>
      <w:r w:rsidRPr="0025648D">
        <w:rPr>
          <w:rFonts w:ascii="Times New Roman" w:eastAsia="Times New Roman" w:hAnsi="Times New Roman" w:cs="Times New Roman"/>
          <w:kern w:val="0"/>
          <w:lang w:eastAsia="fr-FR"/>
          <w14:ligatures w14:val="none"/>
        </w:rPr>
        <w:t>,</w:t>
      </w:r>
    </w:p>
    <w:p w14:paraId="40F43E17" w14:textId="77777777" w:rsidR="0025648D" w:rsidRPr="0025648D" w:rsidRDefault="0025648D" w:rsidP="0025648D">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L’</w:t>
      </w:r>
      <w:r w:rsidRPr="0025648D">
        <w:rPr>
          <w:rFonts w:ascii="Times New Roman" w:eastAsia="Times New Roman" w:hAnsi="Times New Roman" w:cs="Times New Roman"/>
          <w:b/>
          <w:bCs/>
          <w:kern w:val="0"/>
          <w:lang w:eastAsia="fr-FR"/>
          <w14:ligatures w14:val="none"/>
        </w:rPr>
        <w:t>échéance</w:t>
      </w:r>
      <w:r w:rsidRPr="0025648D">
        <w:rPr>
          <w:rFonts w:ascii="Times New Roman" w:eastAsia="Times New Roman" w:hAnsi="Times New Roman" w:cs="Times New Roman"/>
          <w:kern w:val="0"/>
          <w:lang w:eastAsia="fr-FR"/>
          <w14:ligatures w14:val="none"/>
        </w:rPr>
        <w:t xml:space="preserve"> correspondante est </w:t>
      </w:r>
      <w:r w:rsidRPr="0025648D">
        <w:rPr>
          <w:rFonts w:ascii="Times New Roman" w:eastAsia="Times New Roman" w:hAnsi="Times New Roman" w:cs="Times New Roman"/>
          <w:i/>
          <w:iCs/>
          <w:kern w:val="0"/>
          <w:lang w:eastAsia="fr-FR"/>
          <w14:ligatures w14:val="none"/>
        </w:rPr>
        <w:t>encaissée</w:t>
      </w:r>
      <w:r w:rsidRPr="0025648D">
        <w:rPr>
          <w:rFonts w:ascii="Times New Roman" w:eastAsia="Times New Roman" w:hAnsi="Times New Roman" w:cs="Times New Roman"/>
          <w:kern w:val="0"/>
          <w:lang w:eastAsia="fr-FR"/>
          <w14:ligatures w14:val="none"/>
        </w:rPr>
        <w:t>,</w:t>
      </w:r>
    </w:p>
    <w:p w14:paraId="74FEE0A7" w14:textId="77777777" w:rsidR="0025648D" w:rsidRPr="0025648D" w:rsidRDefault="0025648D" w:rsidP="0025648D">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 xml:space="preserve">Et la </w:t>
      </w:r>
      <w:r w:rsidRPr="0025648D">
        <w:rPr>
          <w:rFonts w:ascii="Times New Roman" w:eastAsia="Times New Roman" w:hAnsi="Times New Roman" w:cs="Times New Roman"/>
          <w:b/>
          <w:bCs/>
          <w:kern w:val="0"/>
          <w:lang w:eastAsia="fr-FR"/>
          <w14:ligatures w14:val="none"/>
        </w:rPr>
        <w:t>commission</w:t>
      </w:r>
      <w:r w:rsidRPr="0025648D">
        <w:rPr>
          <w:rFonts w:ascii="Times New Roman" w:eastAsia="Times New Roman" w:hAnsi="Times New Roman" w:cs="Times New Roman"/>
          <w:kern w:val="0"/>
          <w:lang w:eastAsia="fr-FR"/>
          <w14:ligatures w14:val="none"/>
        </w:rPr>
        <w:t xml:space="preserve"> est en statut </w:t>
      </w:r>
      <w:r w:rsidRPr="0025648D">
        <w:rPr>
          <w:rFonts w:ascii="Times New Roman" w:eastAsia="Times New Roman" w:hAnsi="Times New Roman" w:cs="Times New Roman"/>
          <w:i/>
          <w:iCs/>
          <w:kern w:val="0"/>
          <w:lang w:eastAsia="fr-FR"/>
          <w14:ligatures w14:val="none"/>
        </w:rPr>
        <w:t>À payer</w:t>
      </w:r>
      <w:r w:rsidRPr="0025648D">
        <w:rPr>
          <w:rFonts w:ascii="Times New Roman" w:eastAsia="Times New Roman" w:hAnsi="Times New Roman" w:cs="Times New Roman"/>
          <w:kern w:val="0"/>
          <w:lang w:eastAsia="fr-FR"/>
          <w14:ligatures w14:val="none"/>
        </w:rPr>
        <w:t>.</w:t>
      </w:r>
      <w:r w:rsidRPr="0025648D">
        <w:rPr>
          <w:rFonts w:ascii="Times New Roman" w:eastAsia="Times New Roman" w:hAnsi="Times New Roman" w:cs="Times New Roman"/>
          <w:kern w:val="0"/>
          <w:lang w:eastAsia="fr-FR"/>
          <w14:ligatures w14:val="none"/>
        </w:rPr>
        <w:br/>
        <w:t>Les autres lignes (en validation, rejetées, défaut, impayé, résiliées) apparaissent décochées par défaut.</w:t>
      </w:r>
    </w:p>
    <w:p w14:paraId="70FD60E0" w14:textId="77777777" w:rsidR="0025648D" w:rsidRPr="0025648D" w:rsidRDefault="0025648D" w:rsidP="0025648D">
      <w:pPr>
        <w:spacing w:after="0"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pict w14:anchorId="27F20A29">
          <v:rect id="_x0000_i1093" style="width:0;height:1.5pt" o:hralign="center" o:hrstd="t" o:hr="t" fillcolor="#a0a0a0" stroked="f"/>
        </w:pict>
      </w:r>
    </w:p>
    <w:p w14:paraId="437A551B" w14:textId="77777777" w:rsidR="0025648D" w:rsidRPr="0025648D" w:rsidRDefault="0025648D" w:rsidP="0025648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5648D">
        <w:rPr>
          <w:rFonts w:ascii="Times New Roman" w:eastAsia="Times New Roman" w:hAnsi="Times New Roman" w:cs="Times New Roman"/>
          <w:b/>
          <w:bCs/>
          <w:kern w:val="0"/>
          <w:sz w:val="36"/>
          <w:szCs w:val="36"/>
          <w:lang w:eastAsia="fr-FR"/>
          <w14:ligatures w14:val="none"/>
        </w:rPr>
        <w:t>7.3 Sélection manuelle (cochage/décochage + motif obligatoire)</w:t>
      </w:r>
    </w:p>
    <w:p w14:paraId="471FBDA8" w14:textId="77777777" w:rsidR="0025648D" w:rsidRPr="0025648D" w:rsidRDefault="0025648D" w:rsidP="002564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L’utilisateur ADV peut intervenir manuellement pour :</w:t>
      </w:r>
    </w:p>
    <w:p w14:paraId="27BBAF7F" w14:textId="77777777" w:rsidR="0025648D" w:rsidRPr="0025648D" w:rsidRDefault="0025648D" w:rsidP="0025648D">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25648D">
        <w:rPr>
          <w:rFonts w:ascii="Times New Roman" w:eastAsia="Times New Roman" w:hAnsi="Times New Roman" w:cs="Times New Roman"/>
          <w:b/>
          <w:bCs/>
          <w:kern w:val="0"/>
          <w:lang w:eastAsia="fr-FR"/>
          <w14:ligatures w14:val="none"/>
        </w:rPr>
        <w:t>Dé</w:t>
      </w:r>
      <w:r w:rsidRPr="0025648D">
        <w:rPr>
          <w:rFonts w:ascii="Times New Roman" w:eastAsia="Times New Roman" w:hAnsi="Times New Roman" w:cs="Times New Roman"/>
          <w:b/>
          <w:bCs/>
          <w:kern w:val="0"/>
          <w:lang w:eastAsia="fr-FR"/>
          <w14:ligatures w14:val="none"/>
        </w:rPr>
        <w:noBreakHyphen/>
        <w:t>cocher</w:t>
      </w:r>
      <w:proofErr w:type="spellEnd"/>
      <w:r w:rsidRPr="0025648D">
        <w:rPr>
          <w:rFonts w:ascii="Times New Roman" w:eastAsia="Times New Roman" w:hAnsi="Times New Roman" w:cs="Times New Roman"/>
          <w:kern w:val="0"/>
          <w:lang w:eastAsia="fr-FR"/>
          <w14:ligatures w14:val="none"/>
        </w:rPr>
        <w:t xml:space="preserve"> une ligne </w:t>
      </w:r>
      <w:proofErr w:type="spellStart"/>
      <w:r w:rsidRPr="0025648D">
        <w:rPr>
          <w:rFonts w:ascii="Times New Roman" w:eastAsia="Times New Roman" w:hAnsi="Times New Roman" w:cs="Times New Roman"/>
          <w:kern w:val="0"/>
          <w:lang w:eastAsia="fr-FR"/>
          <w14:ligatures w14:val="none"/>
        </w:rPr>
        <w:t>pré</w:t>
      </w:r>
      <w:r w:rsidRPr="0025648D">
        <w:rPr>
          <w:rFonts w:ascii="Times New Roman" w:eastAsia="Times New Roman" w:hAnsi="Times New Roman" w:cs="Times New Roman"/>
          <w:kern w:val="0"/>
          <w:lang w:eastAsia="fr-FR"/>
          <w14:ligatures w14:val="none"/>
        </w:rPr>
        <w:noBreakHyphen/>
        <w:t>sélectionnée</w:t>
      </w:r>
      <w:proofErr w:type="spellEnd"/>
      <w:r w:rsidRPr="0025648D">
        <w:rPr>
          <w:rFonts w:ascii="Times New Roman" w:eastAsia="Times New Roman" w:hAnsi="Times New Roman" w:cs="Times New Roman"/>
          <w:kern w:val="0"/>
          <w:lang w:eastAsia="fr-FR"/>
          <w14:ligatures w14:val="none"/>
        </w:rPr>
        <w:t xml:space="preserve"> (ex. dossier litigieux ou contrat en vérification),</w:t>
      </w:r>
    </w:p>
    <w:p w14:paraId="66487054" w14:textId="77777777" w:rsidR="0025648D" w:rsidRPr="0025648D" w:rsidRDefault="0025648D" w:rsidP="0025648D">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b/>
          <w:bCs/>
          <w:kern w:val="0"/>
          <w:lang w:eastAsia="fr-FR"/>
          <w14:ligatures w14:val="none"/>
        </w:rPr>
        <w:t>Cocher</w:t>
      </w:r>
      <w:r w:rsidRPr="0025648D">
        <w:rPr>
          <w:rFonts w:ascii="Times New Roman" w:eastAsia="Times New Roman" w:hAnsi="Times New Roman" w:cs="Times New Roman"/>
          <w:kern w:val="0"/>
          <w:lang w:eastAsia="fr-FR"/>
          <w14:ligatures w14:val="none"/>
        </w:rPr>
        <w:t xml:space="preserve"> une ligne non sélectionnée (ex. encaissement confirmé manuellement),</w:t>
      </w:r>
    </w:p>
    <w:p w14:paraId="040A3484" w14:textId="77777777" w:rsidR="0025648D" w:rsidRPr="0025648D" w:rsidRDefault="0025648D" w:rsidP="0025648D">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lastRenderedPageBreak/>
        <w:t xml:space="preserve">Fournir un </w:t>
      </w:r>
      <w:r w:rsidRPr="0025648D">
        <w:rPr>
          <w:rFonts w:ascii="Times New Roman" w:eastAsia="Times New Roman" w:hAnsi="Times New Roman" w:cs="Times New Roman"/>
          <w:b/>
          <w:bCs/>
          <w:kern w:val="0"/>
          <w:lang w:eastAsia="fr-FR"/>
          <w14:ligatures w14:val="none"/>
        </w:rPr>
        <w:t>motif obligatoire</w:t>
      </w:r>
      <w:r w:rsidRPr="0025648D">
        <w:rPr>
          <w:rFonts w:ascii="Times New Roman" w:eastAsia="Times New Roman" w:hAnsi="Times New Roman" w:cs="Times New Roman"/>
          <w:kern w:val="0"/>
          <w:lang w:eastAsia="fr-FR"/>
          <w14:ligatures w14:val="none"/>
        </w:rPr>
        <w:t xml:space="preserve"> pour toute </w:t>
      </w:r>
      <w:proofErr w:type="spellStart"/>
      <w:r w:rsidRPr="0025648D">
        <w:rPr>
          <w:rFonts w:ascii="Times New Roman" w:eastAsia="Times New Roman" w:hAnsi="Times New Roman" w:cs="Times New Roman"/>
          <w:kern w:val="0"/>
          <w:lang w:eastAsia="fr-FR"/>
          <w14:ligatures w14:val="none"/>
        </w:rPr>
        <w:t>dé</w:t>
      </w:r>
      <w:r w:rsidRPr="0025648D">
        <w:rPr>
          <w:rFonts w:ascii="Times New Roman" w:eastAsia="Times New Roman" w:hAnsi="Times New Roman" w:cs="Times New Roman"/>
          <w:kern w:val="0"/>
          <w:lang w:eastAsia="fr-FR"/>
          <w14:ligatures w14:val="none"/>
        </w:rPr>
        <w:noBreakHyphen/>
        <w:t>sélection</w:t>
      </w:r>
      <w:proofErr w:type="spellEnd"/>
      <w:r w:rsidRPr="0025648D">
        <w:rPr>
          <w:rFonts w:ascii="Times New Roman" w:eastAsia="Times New Roman" w:hAnsi="Times New Roman" w:cs="Times New Roman"/>
          <w:kern w:val="0"/>
          <w:lang w:eastAsia="fr-FR"/>
          <w14:ligatures w14:val="none"/>
        </w:rPr>
        <w:t xml:space="preserve"> manuelle.</w:t>
      </w:r>
      <w:r w:rsidRPr="0025648D">
        <w:rPr>
          <w:rFonts w:ascii="Times New Roman" w:eastAsia="Times New Roman" w:hAnsi="Times New Roman" w:cs="Times New Roman"/>
          <w:kern w:val="0"/>
          <w:lang w:eastAsia="fr-FR"/>
          <w14:ligatures w14:val="none"/>
        </w:rPr>
        <w:br/>
        <w:t>Chaque action est enregistrée dans le journal d’audit avec date, utilisateur et justification.</w:t>
      </w:r>
    </w:p>
    <w:p w14:paraId="168D51F2" w14:textId="77777777" w:rsidR="0025648D" w:rsidRPr="0025648D" w:rsidRDefault="0025648D" w:rsidP="0025648D">
      <w:pPr>
        <w:spacing w:after="0"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pict w14:anchorId="0B7C901A">
          <v:rect id="_x0000_i1094" style="width:0;height:1.5pt" o:hralign="center" o:hrstd="t" o:hr="t" fillcolor="#a0a0a0" stroked="f"/>
        </w:pict>
      </w:r>
    </w:p>
    <w:p w14:paraId="468D67E9" w14:textId="77777777" w:rsidR="0025648D" w:rsidRPr="0025648D" w:rsidRDefault="0025648D" w:rsidP="0025648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5648D">
        <w:rPr>
          <w:rFonts w:ascii="Times New Roman" w:eastAsia="Times New Roman" w:hAnsi="Times New Roman" w:cs="Times New Roman"/>
          <w:b/>
          <w:bCs/>
          <w:kern w:val="0"/>
          <w:sz w:val="36"/>
          <w:szCs w:val="36"/>
          <w:lang w:eastAsia="fr-FR"/>
          <w14:ligatures w14:val="none"/>
        </w:rPr>
        <w:t>7.4 Calcul dynamique des totaux (Brut / Reprises / Net / Reports)</w:t>
      </w:r>
    </w:p>
    <w:p w14:paraId="39D83BEC" w14:textId="77777777" w:rsidR="0025648D" w:rsidRPr="0025648D" w:rsidRDefault="0025648D" w:rsidP="002564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Le tableau de validation affiche en temps réel :</w:t>
      </w:r>
    </w:p>
    <w:p w14:paraId="377FA440" w14:textId="77777777" w:rsidR="0025648D" w:rsidRPr="0025648D" w:rsidRDefault="0025648D" w:rsidP="0025648D">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b/>
          <w:bCs/>
          <w:kern w:val="0"/>
          <w:lang w:eastAsia="fr-FR"/>
          <w14:ligatures w14:val="none"/>
        </w:rPr>
        <w:t>Total brut</w:t>
      </w:r>
      <w:r w:rsidRPr="0025648D">
        <w:rPr>
          <w:rFonts w:ascii="Times New Roman" w:eastAsia="Times New Roman" w:hAnsi="Times New Roman" w:cs="Times New Roman"/>
          <w:kern w:val="0"/>
          <w:lang w:eastAsia="fr-FR"/>
          <w14:ligatures w14:val="none"/>
        </w:rPr>
        <w:t xml:space="preserve"> des commissions sélectionnées,</w:t>
      </w:r>
    </w:p>
    <w:p w14:paraId="36CD0B16" w14:textId="77777777" w:rsidR="0025648D" w:rsidRPr="0025648D" w:rsidRDefault="0025648D" w:rsidP="0025648D">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b/>
          <w:bCs/>
          <w:kern w:val="0"/>
          <w:lang w:eastAsia="fr-FR"/>
          <w14:ligatures w14:val="none"/>
        </w:rPr>
        <w:t>Total des reprises</w:t>
      </w:r>
      <w:r w:rsidRPr="0025648D">
        <w:rPr>
          <w:rFonts w:ascii="Times New Roman" w:eastAsia="Times New Roman" w:hAnsi="Times New Roman" w:cs="Times New Roman"/>
          <w:kern w:val="0"/>
          <w:lang w:eastAsia="fr-FR"/>
          <w14:ligatures w14:val="none"/>
        </w:rPr>
        <w:t xml:space="preserve"> appliquées sur la période,</w:t>
      </w:r>
    </w:p>
    <w:p w14:paraId="732F0AAE" w14:textId="77777777" w:rsidR="0025648D" w:rsidRPr="0025648D" w:rsidRDefault="0025648D" w:rsidP="0025648D">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b/>
          <w:bCs/>
          <w:kern w:val="0"/>
          <w:lang w:eastAsia="fr-FR"/>
          <w14:ligatures w14:val="none"/>
        </w:rPr>
        <w:t>Total net à payer</w:t>
      </w:r>
      <w:r w:rsidRPr="0025648D">
        <w:rPr>
          <w:rFonts w:ascii="Times New Roman" w:eastAsia="Times New Roman" w:hAnsi="Times New Roman" w:cs="Times New Roman"/>
          <w:kern w:val="0"/>
          <w:lang w:eastAsia="fr-FR"/>
          <w14:ligatures w14:val="none"/>
        </w:rPr>
        <w:t>,</w:t>
      </w:r>
    </w:p>
    <w:p w14:paraId="6EB99E2F" w14:textId="77777777" w:rsidR="0025648D" w:rsidRPr="0025648D" w:rsidRDefault="0025648D" w:rsidP="0025648D">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b/>
          <w:bCs/>
          <w:kern w:val="0"/>
          <w:lang w:eastAsia="fr-FR"/>
          <w14:ligatures w14:val="none"/>
        </w:rPr>
        <w:t>Reports négatifs</w:t>
      </w:r>
      <w:r w:rsidRPr="0025648D">
        <w:rPr>
          <w:rFonts w:ascii="Times New Roman" w:eastAsia="Times New Roman" w:hAnsi="Times New Roman" w:cs="Times New Roman"/>
          <w:kern w:val="0"/>
          <w:lang w:eastAsia="fr-FR"/>
          <w14:ligatures w14:val="none"/>
        </w:rPr>
        <w:t xml:space="preserve"> éventuels.</w:t>
      </w:r>
      <w:r w:rsidRPr="0025648D">
        <w:rPr>
          <w:rFonts w:ascii="Times New Roman" w:eastAsia="Times New Roman" w:hAnsi="Times New Roman" w:cs="Times New Roman"/>
          <w:kern w:val="0"/>
          <w:lang w:eastAsia="fr-FR"/>
          <w14:ligatures w14:val="none"/>
        </w:rPr>
        <w:br/>
        <w:t>Les valeurs se mettent à jour instantanément à chaque (dé)cochage.</w:t>
      </w:r>
    </w:p>
    <w:p w14:paraId="61F65D58" w14:textId="77777777" w:rsidR="0025648D" w:rsidRPr="0025648D" w:rsidRDefault="0025648D" w:rsidP="0025648D">
      <w:pPr>
        <w:spacing w:after="0"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pict w14:anchorId="44B0FAAE">
          <v:rect id="_x0000_i1095" style="width:0;height:1.5pt" o:hralign="center" o:hrstd="t" o:hr="t" fillcolor="#a0a0a0" stroked="f"/>
        </w:pict>
      </w:r>
    </w:p>
    <w:p w14:paraId="4367E4F1" w14:textId="77777777" w:rsidR="0025648D" w:rsidRPr="0025648D" w:rsidRDefault="0025648D" w:rsidP="0025648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5648D">
        <w:rPr>
          <w:rFonts w:ascii="Times New Roman" w:eastAsia="Times New Roman" w:hAnsi="Times New Roman" w:cs="Times New Roman"/>
          <w:b/>
          <w:bCs/>
          <w:kern w:val="0"/>
          <w:sz w:val="36"/>
          <w:szCs w:val="36"/>
          <w:lang w:eastAsia="fr-FR"/>
          <w14:ligatures w14:val="none"/>
        </w:rPr>
        <w:t>7.5 Validation finale (verrouillage + horodatage)</w:t>
      </w:r>
    </w:p>
    <w:p w14:paraId="03C6C194" w14:textId="77777777" w:rsidR="0025648D" w:rsidRPr="0025648D" w:rsidRDefault="0025648D" w:rsidP="002564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Une fois la sélection terminée, l’ADV valide le bordereau :</w:t>
      </w:r>
    </w:p>
    <w:p w14:paraId="7AFCFDF0" w14:textId="77777777" w:rsidR="0025648D" w:rsidRPr="0025648D" w:rsidRDefault="0025648D" w:rsidP="0025648D">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 xml:space="preserve">Attribution d’un </w:t>
      </w:r>
      <w:r w:rsidRPr="0025648D">
        <w:rPr>
          <w:rFonts w:ascii="Times New Roman" w:eastAsia="Times New Roman" w:hAnsi="Times New Roman" w:cs="Times New Roman"/>
          <w:b/>
          <w:bCs/>
          <w:kern w:val="0"/>
          <w:lang w:eastAsia="fr-FR"/>
          <w14:ligatures w14:val="none"/>
        </w:rPr>
        <w:t>ID bordereau unique</w:t>
      </w:r>
      <w:r w:rsidRPr="0025648D">
        <w:rPr>
          <w:rFonts w:ascii="Times New Roman" w:eastAsia="Times New Roman" w:hAnsi="Times New Roman" w:cs="Times New Roman"/>
          <w:kern w:val="0"/>
          <w:lang w:eastAsia="fr-FR"/>
          <w14:ligatures w14:val="none"/>
        </w:rPr>
        <w:t xml:space="preserve"> et </w:t>
      </w:r>
      <w:r w:rsidRPr="0025648D">
        <w:rPr>
          <w:rFonts w:ascii="Times New Roman" w:eastAsia="Times New Roman" w:hAnsi="Times New Roman" w:cs="Times New Roman"/>
          <w:b/>
          <w:bCs/>
          <w:kern w:val="0"/>
          <w:lang w:eastAsia="fr-FR"/>
          <w14:ligatures w14:val="none"/>
        </w:rPr>
        <w:t>horodatage</w:t>
      </w:r>
      <w:r w:rsidRPr="0025648D">
        <w:rPr>
          <w:rFonts w:ascii="Times New Roman" w:eastAsia="Times New Roman" w:hAnsi="Times New Roman" w:cs="Times New Roman"/>
          <w:kern w:val="0"/>
          <w:lang w:eastAsia="fr-FR"/>
          <w14:ligatures w14:val="none"/>
        </w:rPr>
        <w:t xml:space="preserve"> automatique.</w:t>
      </w:r>
    </w:p>
    <w:p w14:paraId="56A6E2B6" w14:textId="77777777" w:rsidR="0025648D" w:rsidRPr="0025648D" w:rsidRDefault="0025648D" w:rsidP="0025648D">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Verrouillage complet des lignes validées (lecture seule).</w:t>
      </w:r>
    </w:p>
    <w:p w14:paraId="5B544A24" w14:textId="77777777" w:rsidR="0025648D" w:rsidRPr="0025648D" w:rsidRDefault="0025648D" w:rsidP="0025648D">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Calcul final figé pour génération PDF/Excel.</w:t>
      </w:r>
    </w:p>
    <w:p w14:paraId="4BAD21BE" w14:textId="77777777" w:rsidR="0025648D" w:rsidRPr="0025648D" w:rsidRDefault="0025648D" w:rsidP="0025648D">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 xml:space="preserve">Statut global du bordereau : </w:t>
      </w:r>
      <w:r w:rsidRPr="0025648D">
        <w:rPr>
          <w:rFonts w:ascii="Times New Roman" w:eastAsia="Times New Roman" w:hAnsi="Times New Roman" w:cs="Times New Roman"/>
          <w:i/>
          <w:iCs/>
          <w:kern w:val="0"/>
          <w:lang w:eastAsia="fr-FR"/>
          <w14:ligatures w14:val="none"/>
        </w:rPr>
        <w:t>Validé</w:t>
      </w:r>
      <w:r w:rsidRPr="0025648D">
        <w:rPr>
          <w:rFonts w:ascii="Times New Roman" w:eastAsia="Times New Roman" w:hAnsi="Times New Roman" w:cs="Times New Roman"/>
          <w:kern w:val="0"/>
          <w:lang w:eastAsia="fr-FR"/>
          <w14:ligatures w14:val="none"/>
        </w:rPr>
        <w:t>.</w:t>
      </w:r>
    </w:p>
    <w:p w14:paraId="4BF4479F" w14:textId="77777777" w:rsidR="0025648D" w:rsidRPr="0025648D" w:rsidRDefault="0025648D" w:rsidP="0025648D">
      <w:pPr>
        <w:spacing w:after="0"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pict w14:anchorId="548DB8C1">
          <v:rect id="_x0000_i1096" style="width:0;height:1.5pt" o:hralign="center" o:hrstd="t" o:hr="t" fillcolor="#a0a0a0" stroked="f"/>
        </w:pict>
      </w:r>
    </w:p>
    <w:p w14:paraId="756C712E" w14:textId="77777777" w:rsidR="0025648D" w:rsidRPr="0025648D" w:rsidRDefault="0025648D" w:rsidP="0025648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5648D">
        <w:rPr>
          <w:rFonts w:ascii="Times New Roman" w:eastAsia="Times New Roman" w:hAnsi="Times New Roman" w:cs="Times New Roman"/>
          <w:b/>
          <w:bCs/>
          <w:kern w:val="0"/>
          <w:sz w:val="36"/>
          <w:szCs w:val="36"/>
          <w:lang w:eastAsia="fr-FR"/>
          <w14:ligatures w14:val="none"/>
        </w:rPr>
        <w:t>7.6 Historisation et génération PDF / Excel</w:t>
      </w:r>
    </w:p>
    <w:p w14:paraId="5C3EEA6B" w14:textId="77777777" w:rsidR="0025648D" w:rsidRPr="0025648D" w:rsidRDefault="0025648D" w:rsidP="002564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À la validation :</w:t>
      </w:r>
    </w:p>
    <w:p w14:paraId="74B3FCAF" w14:textId="77777777" w:rsidR="0025648D" w:rsidRPr="0025648D" w:rsidRDefault="0025648D" w:rsidP="0025648D">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 xml:space="preserve">Génération simultanée du bordereau </w:t>
      </w:r>
      <w:r w:rsidRPr="0025648D">
        <w:rPr>
          <w:rFonts w:ascii="Times New Roman" w:eastAsia="Times New Roman" w:hAnsi="Times New Roman" w:cs="Times New Roman"/>
          <w:b/>
          <w:bCs/>
          <w:kern w:val="0"/>
          <w:lang w:eastAsia="fr-FR"/>
          <w14:ligatures w14:val="none"/>
        </w:rPr>
        <w:t>PDF</w:t>
      </w:r>
      <w:r w:rsidRPr="0025648D">
        <w:rPr>
          <w:rFonts w:ascii="Times New Roman" w:eastAsia="Times New Roman" w:hAnsi="Times New Roman" w:cs="Times New Roman"/>
          <w:kern w:val="0"/>
          <w:lang w:eastAsia="fr-FR"/>
          <w14:ligatures w14:val="none"/>
        </w:rPr>
        <w:t xml:space="preserve"> (pour diffusion) et </w:t>
      </w:r>
      <w:r w:rsidRPr="0025648D">
        <w:rPr>
          <w:rFonts w:ascii="Times New Roman" w:eastAsia="Times New Roman" w:hAnsi="Times New Roman" w:cs="Times New Roman"/>
          <w:b/>
          <w:bCs/>
          <w:kern w:val="0"/>
          <w:lang w:eastAsia="fr-FR"/>
          <w14:ligatures w14:val="none"/>
        </w:rPr>
        <w:t>Excel</w:t>
      </w:r>
      <w:r w:rsidRPr="0025648D">
        <w:rPr>
          <w:rFonts w:ascii="Times New Roman" w:eastAsia="Times New Roman" w:hAnsi="Times New Roman" w:cs="Times New Roman"/>
          <w:kern w:val="0"/>
          <w:lang w:eastAsia="fr-FR"/>
          <w14:ligatures w14:val="none"/>
        </w:rPr>
        <w:t xml:space="preserve"> (pour exploitation interne).</w:t>
      </w:r>
    </w:p>
    <w:p w14:paraId="37F1C268" w14:textId="77777777" w:rsidR="0025648D" w:rsidRPr="0025648D" w:rsidRDefault="0025648D" w:rsidP="0025648D">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 xml:space="preserve">Enregistrement dans la table </w:t>
      </w:r>
      <w:r w:rsidRPr="0025648D">
        <w:rPr>
          <w:rFonts w:ascii="Courier New" w:eastAsia="Times New Roman" w:hAnsi="Courier New" w:cs="Courier New"/>
          <w:kern w:val="0"/>
          <w:sz w:val="20"/>
          <w:szCs w:val="20"/>
          <w:lang w:eastAsia="fr-FR"/>
          <w14:ligatures w14:val="none"/>
        </w:rPr>
        <w:t>bordereaux</w:t>
      </w:r>
      <w:r w:rsidRPr="0025648D">
        <w:rPr>
          <w:rFonts w:ascii="Times New Roman" w:eastAsia="Times New Roman" w:hAnsi="Times New Roman" w:cs="Times New Roman"/>
          <w:kern w:val="0"/>
          <w:lang w:eastAsia="fr-FR"/>
          <w14:ligatures w14:val="none"/>
        </w:rPr>
        <w:t xml:space="preserve"> avec : période, totaux, utilisateur, date, statut, hash de sécurité.</w:t>
      </w:r>
    </w:p>
    <w:p w14:paraId="50BBDAEF" w14:textId="77777777" w:rsidR="0025648D" w:rsidRPr="0025648D" w:rsidRDefault="0025648D" w:rsidP="0025648D">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 xml:space="preserve">Archivage automatique et possibilité de </w:t>
      </w:r>
      <w:r w:rsidRPr="0025648D">
        <w:rPr>
          <w:rFonts w:ascii="Times New Roman" w:eastAsia="Times New Roman" w:hAnsi="Times New Roman" w:cs="Times New Roman"/>
          <w:b/>
          <w:bCs/>
          <w:kern w:val="0"/>
          <w:lang w:eastAsia="fr-FR"/>
          <w14:ligatures w14:val="none"/>
        </w:rPr>
        <w:t>téléchargement à tout moment</w:t>
      </w:r>
      <w:r w:rsidRPr="0025648D">
        <w:rPr>
          <w:rFonts w:ascii="Times New Roman" w:eastAsia="Times New Roman" w:hAnsi="Times New Roman" w:cs="Times New Roman"/>
          <w:kern w:val="0"/>
          <w:lang w:eastAsia="fr-FR"/>
          <w14:ligatures w14:val="none"/>
        </w:rPr>
        <w:t xml:space="preserve"> depuis le module.</w:t>
      </w:r>
    </w:p>
    <w:p w14:paraId="51CAE3C8" w14:textId="77777777" w:rsidR="0025648D" w:rsidRPr="0025648D" w:rsidRDefault="0025648D" w:rsidP="0025648D">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t xml:space="preserve">Les documents exportés sont conformes au format standard du groupe : sections </w:t>
      </w:r>
      <w:r w:rsidRPr="0025648D">
        <w:rPr>
          <w:rFonts w:ascii="Times New Roman" w:eastAsia="Times New Roman" w:hAnsi="Times New Roman" w:cs="Times New Roman"/>
          <w:i/>
          <w:iCs/>
          <w:kern w:val="0"/>
          <w:lang w:eastAsia="fr-FR"/>
          <w14:ligatures w14:val="none"/>
        </w:rPr>
        <w:t>Total / Linéaire / Reprises</w:t>
      </w:r>
      <w:r w:rsidRPr="0025648D">
        <w:rPr>
          <w:rFonts w:ascii="Times New Roman" w:eastAsia="Times New Roman" w:hAnsi="Times New Roman" w:cs="Times New Roman"/>
          <w:kern w:val="0"/>
          <w:lang w:eastAsia="fr-FR"/>
          <w14:ligatures w14:val="none"/>
        </w:rPr>
        <w:t>.</w:t>
      </w:r>
    </w:p>
    <w:p w14:paraId="6F914B24" w14:textId="77777777" w:rsidR="0025648D" w:rsidRPr="0025648D" w:rsidRDefault="0025648D" w:rsidP="0025648D">
      <w:pPr>
        <w:spacing w:after="0"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kern w:val="0"/>
          <w:lang w:eastAsia="fr-FR"/>
          <w14:ligatures w14:val="none"/>
        </w:rPr>
        <w:pict w14:anchorId="5BF5B242">
          <v:rect id="_x0000_i1097" style="width:0;height:1.5pt" o:hralign="center" o:hrstd="t" o:hr="t" fillcolor="#a0a0a0" stroked="f"/>
        </w:pict>
      </w:r>
    </w:p>
    <w:p w14:paraId="33FC9BF7" w14:textId="77777777" w:rsidR="0025648D" w:rsidRPr="0025648D" w:rsidRDefault="0025648D" w:rsidP="002564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5648D">
        <w:rPr>
          <w:rFonts w:ascii="Times New Roman" w:eastAsia="Times New Roman" w:hAnsi="Times New Roman" w:cs="Times New Roman"/>
          <w:b/>
          <w:bCs/>
          <w:kern w:val="0"/>
          <w:lang w:eastAsia="fr-FR"/>
          <w14:ligatures w14:val="none"/>
        </w:rPr>
        <w:t>Fin de la partie 7</w:t>
      </w:r>
      <w:r w:rsidRPr="0025648D">
        <w:rPr>
          <w:rFonts w:ascii="Times New Roman" w:eastAsia="Times New Roman" w:hAnsi="Times New Roman" w:cs="Times New Roman"/>
          <w:kern w:val="0"/>
          <w:lang w:eastAsia="fr-FR"/>
          <w14:ligatures w14:val="none"/>
        </w:rPr>
        <w:t xml:space="preserve"> — Ce processus de validation garantit la transparence, la traçabilité et la fiabilité de chaque bordereau, tout en offrant à l’ADV un contrôle précis avant diffusion interne.</w:t>
      </w:r>
    </w:p>
    <w:p w14:paraId="557C01B5" w14:textId="77777777" w:rsidR="0028701E" w:rsidRPr="0028701E" w:rsidRDefault="0028701E" w:rsidP="0028701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28701E">
        <w:rPr>
          <w:rFonts w:ascii="Times New Roman" w:eastAsia="Times New Roman" w:hAnsi="Times New Roman" w:cs="Times New Roman"/>
          <w:b/>
          <w:bCs/>
          <w:kern w:val="36"/>
          <w:sz w:val="48"/>
          <w:szCs w:val="48"/>
          <w:lang w:eastAsia="fr-FR"/>
          <w14:ligatures w14:val="none"/>
        </w:rPr>
        <w:lastRenderedPageBreak/>
        <w:t>8. Exports et intégrations</w:t>
      </w:r>
    </w:p>
    <w:p w14:paraId="115A6954" w14:textId="77777777" w:rsidR="0028701E" w:rsidRPr="0028701E" w:rsidRDefault="0028701E" w:rsidP="0028701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8701E">
        <w:rPr>
          <w:rFonts w:ascii="Times New Roman" w:eastAsia="Times New Roman" w:hAnsi="Times New Roman" w:cs="Times New Roman"/>
          <w:b/>
          <w:bCs/>
          <w:kern w:val="0"/>
          <w:sz w:val="36"/>
          <w:szCs w:val="36"/>
          <w:lang w:eastAsia="fr-FR"/>
          <w14:ligatures w14:val="none"/>
        </w:rPr>
        <w:t>8.1 Format des bordereaux (PDF, Excel)</w:t>
      </w:r>
    </w:p>
    <w:p w14:paraId="5487768F" w14:textId="77777777" w:rsidR="0028701E" w:rsidRPr="0028701E" w:rsidRDefault="0028701E" w:rsidP="0028701E">
      <w:p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Les bordereaux de commissions sont générés automatiquement à la validation ADV dans deux formats standards :</w:t>
      </w:r>
    </w:p>
    <w:p w14:paraId="6BDC2AE2" w14:textId="77777777" w:rsidR="0028701E" w:rsidRPr="0028701E" w:rsidRDefault="0028701E" w:rsidP="0028701E">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b/>
          <w:bCs/>
          <w:kern w:val="0"/>
          <w:lang w:eastAsia="fr-FR"/>
          <w14:ligatures w14:val="none"/>
        </w:rPr>
        <w:t>PDF</w:t>
      </w:r>
      <w:r w:rsidRPr="0028701E">
        <w:rPr>
          <w:rFonts w:ascii="Times New Roman" w:eastAsia="Times New Roman" w:hAnsi="Times New Roman" w:cs="Times New Roman"/>
          <w:kern w:val="0"/>
          <w:lang w:eastAsia="fr-FR"/>
          <w14:ligatures w14:val="none"/>
        </w:rPr>
        <w:t xml:space="preserve"> : destiné à la diffusion interne (direction, commerciaux, partenaires).</w:t>
      </w:r>
    </w:p>
    <w:p w14:paraId="7865FF42" w14:textId="77777777" w:rsidR="0028701E" w:rsidRPr="0028701E" w:rsidRDefault="0028701E" w:rsidP="0028701E">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b/>
          <w:bCs/>
          <w:kern w:val="0"/>
          <w:lang w:eastAsia="fr-FR"/>
          <w14:ligatures w14:val="none"/>
        </w:rPr>
        <w:t>Excel (.xlsx)</w:t>
      </w:r>
      <w:r w:rsidRPr="0028701E">
        <w:rPr>
          <w:rFonts w:ascii="Times New Roman" w:eastAsia="Times New Roman" w:hAnsi="Times New Roman" w:cs="Times New Roman"/>
          <w:kern w:val="0"/>
          <w:lang w:eastAsia="fr-FR"/>
          <w14:ligatures w14:val="none"/>
        </w:rPr>
        <w:t xml:space="preserve"> : destiné à l’analyse et à l’exploitation des données.</w:t>
      </w:r>
    </w:p>
    <w:p w14:paraId="7BFE7B30" w14:textId="77777777" w:rsidR="0028701E" w:rsidRPr="0028701E" w:rsidRDefault="0028701E" w:rsidP="0028701E">
      <w:p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Les deux versions sont synchrones et contiennent les mêmes sections :</w:t>
      </w:r>
    </w:p>
    <w:p w14:paraId="6CC8D626" w14:textId="77777777" w:rsidR="0028701E" w:rsidRPr="0028701E" w:rsidRDefault="0028701E" w:rsidP="0028701E">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b/>
          <w:bCs/>
          <w:kern w:val="0"/>
          <w:lang w:eastAsia="fr-FR"/>
          <w14:ligatures w14:val="none"/>
        </w:rPr>
        <w:t>Total des commissions</w:t>
      </w:r>
      <w:r w:rsidRPr="0028701E">
        <w:rPr>
          <w:rFonts w:ascii="Times New Roman" w:eastAsia="Times New Roman" w:hAnsi="Times New Roman" w:cs="Times New Roman"/>
          <w:kern w:val="0"/>
          <w:lang w:eastAsia="fr-FR"/>
          <w14:ligatures w14:val="none"/>
        </w:rPr>
        <w:t xml:space="preserve"> (Brut / Reprises / Net / Reports).</w:t>
      </w:r>
    </w:p>
    <w:p w14:paraId="6FCC576E" w14:textId="77777777" w:rsidR="0028701E" w:rsidRPr="0028701E" w:rsidRDefault="0028701E" w:rsidP="0028701E">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b/>
          <w:bCs/>
          <w:kern w:val="0"/>
          <w:lang w:eastAsia="fr-FR"/>
          <w14:ligatures w14:val="none"/>
        </w:rPr>
        <w:t>Linéaire</w:t>
      </w:r>
      <w:r w:rsidRPr="0028701E">
        <w:rPr>
          <w:rFonts w:ascii="Times New Roman" w:eastAsia="Times New Roman" w:hAnsi="Times New Roman" w:cs="Times New Roman"/>
          <w:kern w:val="0"/>
          <w:lang w:eastAsia="fr-FR"/>
          <w14:ligatures w14:val="none"/>
        </w:rPr>
        <w:t xml:space="preserve"> (une ligne par contrat ou échéance).</w:t>
      </w:r>
    </w:p>
    <w:p w14:paraId="0D42F8E5" w14:textId="77777777" w:rsidR="0028701E" w:rsidRPr="0028701E" w:rsidRDefault="0028701E" w:rsidP="0028701E">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b/>
          <w:bCs/>
          <w:kern w:val="0"/>
          <w:lang w:eastAsia="fr-FR"/>
          <w14:ligatures w14:val="none"/>
        </w:rPr>
        <w:t>Reprises</w:t>
      </w:r>
      <w:r w:rsidRPr="0028701E">
        <w:rPr>
          <w:rFonts w:ascii="Times New Roman" w:eastAsia="Times New Roman" w:hAnsi="Times New Roman" w:cs="Times New Roman"/>
          <w:kern w:val="0"/>
          <w:lang w:eastAsia="fr-FR"/>
          <w14:ligatures w14:val="none"/>
        </w:rPr>
        <w:t xml:space="preserve"> (montants négatifs, motifs, périodes d’origine).</w:t>
      </w:r>
    </w:p>
    <w:p w14:paraId="5D532C40" w14:textId="77777777" w:rsidR="0028701E" w:rsidRPr="0028701E" w:rsidRDefault="0028701E" w:rsidP="0028701E">
      <w:p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 xml:space="preserve">Chaque export est identifié par un </w:t>
      </w:r>
      <w:r w:rsidRPr="0028701E">
        <w:rPr>
          <w:rFonts w:ascii="Times New Roman" w:eastAsia="Times New Roman" w:hAnsi="Times New Roman" w:cs="Times New Roman"/>
          <w:b/>
          <w:bCs/>
          <w:kern w:val="0"/>
          <w:lang w:eastAsia="fr-FR"/>
          <w14:ligatures w14:val="none"/>
        </w:rPr>
        <w:t>ID bordereau unique</w:t>
      </w:r>
      <w:r w:rsidRPr="0028701E">
        <w:rPr>
          <w:rFonts w:ascii="Times New Roman" w:eastAsia="Times New Roman" w:hAnsi="Times New Roman" w:cs="Times New Roman"/>
          <w:kern w:val="0"/>
          <w:lang w:eastAsia="fr-FR"/>
          <w14:ligatures w14:val="none"/>
        </w:rPr>
        <w:t xml:space="preserve">, une </w:t>
      </w:r>
      <w:r w:rsidRPr="0028701E">
        <w:rPr>
          <w:rFonts w:ascii="Times New Roman" w:eastAsia="Times New Roman" w:hAnsi="Times New Roman" w:cs="Times New Roman"/>
          <w:b/>
          <w:bCs/>
          <w:kern w:val="0"/>
          <w:lang w:eastAsia="fr-FR"/>
          <w14:ligatures w14:val="none"/>
        </w:rPr>
        <w:t>période</w:t>
      </w:r>
      <w:r w:rsidRPr="0028701E">
        <w:rPr>
          <w:rFonts w:ascii="Times New Roman" w:eastAsia="Times New Roman" w:hAnsi="Times New Roman" w:cs="Times New Roman"/>
          <w:kern w:val="0"/>
          <w:lang w:eastAsia="fr-FR"/>
          <w14:ligatures w14:val="none"/>
        </w:rPr>
        <w:t xml:space="preserve">, un </w:t>
      </w:r>
      <w:r w:rsidRPr="0028701E">
        <w:rPr>
          <w:rFonts w:ascii="Times New Roman" w:eastAsia="Times New Roman" w:hAnsi="Times New Roman" w:cs="Times New Roman"/>
          <w:b/>
          <w:bCs/>
          <w:kern w:val="0"/>
          <w:lang w:eastAsia="fr-FR"/>
          <w14:ligatures w14:val="none"/>
        </w:rPr>
        <w:t>hash de sécurité SHA</w:t>
      </w:r>
      <w:r w:rsidRPr="0028701E">
        <w:rPr>
          <w:rFonts w:ascii="Times New Roman" w:eastAsia="Times New Roman" w:hAnsi="Times New Roman" w:cs="Times New Roman"/>
          <w:b/>
          <w:bCs/>
          <w:kern w:val="0"/>
          <w:lang w:eastAsia="fr-FR"/>
          <w14:ligatures w14:val="none"/>
        </w:rPr>
        <w:noBreakHyphen/>
        <w:t>256</w:t>
      </w:r>
      <w:r w:rsidRPr="0028701E">
        <w:rPr>
          <w:rFonts w:ascii="Times New Roman" w:eastAsia="Times New Roman" w:hAnsi="Times New Roman" w:cs="Times New Roman"/>
          <w:kern w:val="0"/>
          <w:lang w:eastAsia="fr-FR"/>
          <w14:ligatures w14:val="none"/>
        </w:rPr>
        <w:t xml:space="preserve"> et la </w:t>
      </w:r>
      <w:r w:rsidRPr="0028701E">
        <w:rPr>
          <w:rFonts w:ascii="Times New Roman" w:eastAsia="Times New Roman" w:hAnsi="Times New Roman" w:cs="Times New Roman"/>
          <w:b/>
          <w:bCs/>
          <w:kern w:val="0"/>
          <w:lang w:eastAsia="fr-FR"/>
          <w14:ligatures w14:val="none"/>
        </w:rPr>
        <w:t>date de génération</w:t>
      </w:r>
      <w:r w:rsidRPr="0028701E">
        <w:rPr>
          <w:rFonts w:ascii="Times New Roman" w:eastAsia="Times New Roman" w:hAnsi="Times New Roman" w:cs="Times New Roman"/>
          <w:kern w:val="0"/>
          <w:lang w:eastAsia="fr-FR"/>
          <w14:ligatures w14:val="none"/>
        </w:rPr>
        <w:t>.</w:t>
      </w:r>
    </w:p>
    <w:p w14:paraId="5AD582E4"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pict w14:anchorId="6E711FA6">
          <v:rect id="_x0000_i1104" style="width:0;height:1.5pt" o:hralign="center" o:hrstd="t" o:hr="t" fillcolor="#a0a0a0" stroked="f"/>
        </w:pict>
      </w:r>
    </w:p>
    <w:p w14:paraId="4C0B5765" w14:textId="77777777" w:rsidR="0028701E" w:rsidRPr="0028701E" w:rsidRDefault="0028701E" w:rsidP="0028701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8701E">
        <w:rPr>
          <w:rFonts w:ascii="Times New Roman" w:eastAsia="Times New Roman" w:hAnsi="Times New Roman" w:cs="Times New Roman"/>
          <w:b/>
          <w:bCs/>
          <w:kern w:val="0"/>
          <w:sz w:val="36"/>
          <w:szCs w:val="36"/>
          <w:lang w:eastAsia="fr-FR"/>
          <w14:ligatures w14:val="none"/>
        </w:rPr>
        <w:t>8.2 Transmission vers RWIN RH (API / SFTP)</w:t>
      </w:r>
    </w:p>
    <w:p w14:paraId="6A248D1D" w14:textId="77777777" w:rsidR="0028701E" w:rsidRPr="0028701E" w:rsidRDefault="0028701E" w:rsidP="0028701E">
      <w:p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 xml:space="preserve">Le module prévoit la possibilité de transmettre les bordereaux vers le système RH du groupe ou tout autre outil </w:t>
      </w:r>
      <w:proofErr w:type="spellStart"/>
      <w:r w:rsidRPr="0028701E">
        <w:rPr>
          <w:rFonts w:ascii="Times New Roman" w:eastAsia="Times New Roman" w:hAnsi="Times New Roman" w:cs="Times New Roman"/>
          <w:kern w:val="0"/>
          <w:lang w:eastAsia="fr-FR"/>
          <w14:ligatures w14:val="none"/>
        </w:rPr>
        <w:t>interne</w:t>
      </w:r>
      <w:proofErr w:type="spellEnd"/>
      <w:r w:rsidRPr="0028701E">
        <w:rPr>
          <w:rFonts w:ascii="Times New Roman" w:eastAsia="Times New Roman" w:hAnsi="Times New Roman" w:cs="Times New Roman"/>
          <w:kern w:val="0"/>
          <w:lang w:eastAsia="fr-FR"/>
          <w14:ligatures w14:val="none"/>
        </w:rPr>
        <w:t xml:space="preserve"> via :</w:t>
      </w:r>
    </w:p>
    <w:p w14:paraId="1746800F" w14:textId="77777777" w:rsidR="0028701E" w:rsidRPr="0028701E" w:rsidRDefault="0028701E" w:rsidP="0028701E">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b/>
          <w:bCs/>
          <w:kern w:val="0"/>
          <w:lang w:eastAsia="fr-FR"/>
          <w14:ligatures w14:val="none"/>
        </w:rPr>
        <w:t>API JSON sécurisée (HMAC)</w:t>
      </w:r>
      <w:r w:rsidRPr="0028701E">
        <w:rPr>
          <w:rFonts w:ascii="Times New Roman" w:eastAsia="Times New Roman" w:hAnsi="Times New Roman" w:cs="Times New Roman"/>
          <w:kern w:val="0"/>
          <w:lang w:eastAsia="fr-FR"/>
          <w14:ligatures w14:val="none"/>
        </w:rPr>
        <w:t xml:space="preserve"> : transmission automatique après validation du bordereau.</w:t>
      </w:r>
    </w:p>
    <w:p w14:paraId="06AB6FDB" w14:textId="77777777" w:rsidR="0028701E" w:rsidRPr="0028701E" w:rsidRDefault="0028701E" w:rsidP="0028701E">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b/>
          <w:bCs/>
          <w:kern w:val="0"/>
          <w:lang w:eastAsia="fr-FR"/>
          <w14:ligatures w14:val="none"/>
        </w:rPr>
        <w:t>SFTP interne</w:t>
      </w:r>
      <w:r w:rsidRPr="0028701E">
        <w:rPr>
          <w:rFonts w:ascii="Times New Roman" w:eastAsia="Times New Roman" w:hAnsi="Times New Roman" w:cs="Times New Roman"/>
          <w:kern w:val="0"/>
          <w:lang w:eastAsia="fr-FR"/>
          <w14:ligatures w14:val="none"/>
        </w:rPr>
        <w:t xml:space="preserve"> : dépôt automatique du fichier Excel + PDF dans le répertoire désigné (</w:t>
      </w:r>
      <w:r w:rsidRPr="0028701E">
        <w:rPr>
          <w:rFonts w:ascii="Courier New" w:eastAsia="Times New Roman" w:hAnsi="Courier New" w:cs="Courier New"/>
          <w:kern w:val="0"/>
          <w:sz w:val="20"/>
          <w:szCs w:val="20"/>
          <w:lang w:eastAsia="fr-FR"/>
          <w14:ligatures w14:val="none"/>
        </w:rPr>
        <w:t>/commissions/export/</w:t>
      </w:r>
      <w:r w:rsidRPr="0028701E">
        <w:rPr>
          <w:rFonts w:ascii="Times New Roman" w:eastAsia="Times New Roman" w:hAnsi="Times New Roman" w:cs="Times New Roman"/>
          <w:kern w:val="0"/>
          <w:lang w:eastAsia="fr-FR"/>
          <w14:ligatures w14:val="none"/>
        </w:rPr>
        <w:t>).</w:t>
      </w:r>
    </w:p>
    <w:p w14:paraId="79EEE512" w14:textId="77777777" w:rsidR="0028701E" w:rsidRPr="0028701E" w:rsidRDefault="0028701E" w:rsidP="0028701E">
      <w:p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 xml:space="preserve">Exemple de </w:t>
      </w:r>
      <w:proofErr w:type="spellStart"/>
      <w:r w:rsidRPr="0028701E">
        <w:rPr>
          <w:rFonts w:ascii="Times New Roman" w:eastAsia="Times New Roman" w:hAnsi="Times New Roman" w:cs="Times New Roman"/>
          <w:kern w:val="0"/>
          <w:lang w:eastAsia="fr-FR"/>
          <w14:ligatures w14:val="none"/>
        </w:rPr>
        <w:t>payload</w:t>
      </w:r>
      <w:proofErr w:type="spellEnd"/>
      <w:r w:rsidRPr="0028701E">
        <w:rPr>
          <w:rFonts w:ascii="Times New Roman" w:eastAsia="Times New Roman" w:hAnsi="Times New Roman" w:cs="Times New Roman"/>
          <w:kern w:val="0"/>
          <w:lang w:eastAsia="fr-FR"/>
          <w14:ligatures w14:val="none"/>
        </w:rPr>
        <w:t xml:space="preserve"> JSON :</w:t>
      </w:r>
    </w:p>
    <w:p w14:paraId="5CD6CC70"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w:t>
      </w:r>
    </w:p>
    <w:p w14:paraId="376DC9EB"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w:t>
      </w:r>
      <w:proofErr w:type="spellStart"/>
      <w:r w:rsidRPr="0028701E">
        <w:rPr>
          <w:rFonts w:ascii="Times New Roman" w:eastAsia="Times New Roman" w:hAnsi="Times New Roman" w:cs="Times New Roman"/>
          <w:kern w:val="0"/>
          <w:lang w:eastAsia="fr-FR"/>
          <w14:ligatures w14:val="none"/>
        </w:rPr>
        <w:t>bordereau_id</w:t>
      </w:r>
      <w:proofErr w:type="spellEnd"/>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"BDR-2025-03",</w:t>
      </w:r>
    </w:p>
    <w:p w14:paraId="09E7FF10"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w:t>
      </w:r>
      <w:proofErr w:type="spellStart"/>
      <w:r w:rsidRPr="0028701E">
        <w:rPr>
          <w:rFonts w:ascii="Times New Roman" w:eastAsia="Times New Roman" w:hAnsi="Times New Roman" w:cs="Times New Roman"/>
          <w:kern w:val="0"/>
          <w:lang w:eastAsia="fr-FR"/>
          <w14:ligatures w14:val="none"/>
        </w:rPr>
        <w:t>periode</w:t>
      </w:r>
      <w:proofErr w:type="spellEnd"/>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"2025-03",</w:t>
      </w:r>
    </w:p>
    <w:p w14:paraId="2430AF41"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w:t>
      </w:r>
      <w:proofErr w:type="spellStart"/>
      <w:r w:rsidRPr="0028701E">
        <w:rPr>
          <w:rFonts w:ascii="Times New Roman" w:eastAsia="Times New Roman" w:hAnsi="Times New Roman" w:cs="Times New Roman"/>
          <w:kern w:val="0"/>
          <w:lang w:eastAsia="fr-FR"/>
          <w14:ligatures w14:val="none"/>
        </w:rPr>
        <w:t>societe</w:t>
      </w:r>
      <w:proofErr w:type="spellEnd"/>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"France Téléphone",</w:t>
      </w:r>
    </w:p>
    <w:p w14:paraId="7AC00B0E"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"totaux</w:t>
      </w:r>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{"brut</w:t>
      </w:r>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12400.50, "reprises</w:t>
      </w:r>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400.00, "net</w:t>
      </w:r>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12000.50},</w:t>
      </w:r>
    </w:p>
    <w:p w14:paraId="34750C00"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"lignes</w:t>
      </w:r>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w:t>
      </w:r>
    </w:p>
    <w:p w14:paraId="095A35D8"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w:t>
      </w:r>
    </w:p>
    <w:p w14:paraId="64D04AC6"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w:t>
      </w:r>
      <w:proofErr w:type="spellStart"/>
      <w:r w:rsidRPr="0028701E">
        <w:rPr>
          <w:rFonts w:ascii="Times New Roman" w:eastAsia="Times New Roman" w:hAnsi="Times New Roman" w:cs="Times New Roman"/>
          <w:kern w:val="0"/>
          <w:lang w:eastAsia="fr-FR"/>
          <w14:ligatures w14:val="none"/>
        </w:rPr>
        <w:t>contrat_id</w:t>
      </w:r>
      <w:proofErr w:type="spellEnd"/>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"C-123456",</w:t>
      </w:r>
    </w:p>
    <w:p w14:paraId="25D18DAF"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"apporteur</w:t>
      </w:r>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"Dupont Marc",</w:t>
      </w:r>
    </w:p>
    <w:p w14:paraId="733540CC"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"produit</w:t>
      </w:r>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"Télécom",</w:t>
      </w:r>
    </w:p>
    <w:p w14:paraId="5D03C439"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w:t>
      </w:r>
      <w:proofErr w:type="spellStart"/>
      <w:r w:rsidRPr="0028701E">
        <w:rPr>
          <w:rFonts w:ascii="Times New Roman" w:eastAsia="Times New Roman" w:hAnsi="Times New Roman" w:cs="Times New Roman"/>
          <w:kern w:val="0"/>
          <w:lang w:eastAsia="fr-FR"/>
          <w14:ligatures w14:val="none"/>
        </w:rPr>
        <w:t>commission_brute</w:t>
      </w:r>
      <w:proofErr w:type="spellEnd"/>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50.00,</w:t>
      </w:r>
    </w:p>
    <w:p w14:paraId="748BB11F"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"reprise</w:t>
      </w:r>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0.00,</w:t>
      </w:r>
    </w:p>
    <w:p w14:paraId="2E16DA1D"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"net</w:t>
      </w:r>
      <w:proofErr w:type="gramStart"/>
      <w:r w:rsidRPr="0028701E">
        <w:rPr>
          <w:rFonts w:ascii="Times New Roman" w:eastAsia="Times New Roman" w:hAnsi="Times New Roman" w:cs="Times New Roman"/>
          <w:kern w:val="0"/>
          <w:lang w:eastAsia="fr-FR"/>
          <w14:ligatures w14:val="none"/>
        </w:rPr>
        <w:t>":</w:t>
      </w:r>
      <w:proofErr w:type="gramEnd"/>
      <w:r w:rsidRPr="0028701E">
        <w:rPr>
          <w:rFonts w:ascii="Times New Roman" w:eastAsia="Times New Roman" w:hAnsi="Times New Roman" w:cs="Times New Roman"/>
          <w:kern w:val="0"/>
          <w:lang w:eastAsia="fr-FR"/>
          <w14:ligatures w14:val="none"/>
        </w:rPr>
        <w:t xml:space="preserve"> 50.00</w:t>
      </w:r>
    </w:p>
    <w:p w14:paraId="3DBA5B15"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w:t>
      </w:r>
    </w:p>
    <w:p w14:paraId="31451896"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w:t>
      </w:r>
    </w:p>
    <w:p w14:paraId="42CCF1CF"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lastRenderedPageBreak/>
        <w:t>}</w:t>
      </w:r>
    </w:p>
    <w:p w14:paraId="4B655855"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pict w14:anchorId="04D81BF1">
          <v:rect id="_x0000_i1105" style="width:0;height:1.5pt" o:hralign="center" o:hrstd="t" o:hr="t" fillcolor="#a0a0a0" stroked="f"/>
        </w:pict>
      </w:r>
    </w:p>
    <w:p w14:paraId="09FA8F52" w14:textId="77777777" w:rsidR="0028701E" w:rsidRPr="0028701E" w:rsidRDefault="0028701E" w:rsidP="0028701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8701E">
        <w:rPr>
          <w:rFonts w:ascii="Times New Roman" w:eastAsia="Times New Roman" w:hAnsi="Times New Roman" w:cs="Times New Roman"/>
          <w:b/>
          <w:bCs/>
          <w:kern w:val="0"/>
          <w:sz w:val="36"/>
          <w:szCs w:val="36"/>
          <w:lang w:eastAsia="fr-FR"/>
          <w14:ligatures w14:val="none"/>
        </w:rPr>
        <w:t>8.3 Mapping des champs et structures JSON</w:t>
      </w:r>
    </w:p>
    <w:p w14:paraId="6C58F97B" w14:textId="77777777" w:rsidR="0028701E" w:rsidRPr="0028701E" w:rsidRDefault="0028701E" w:rsidP="0028701E">
      <w:p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Chaque ligne de bordereau exportée contient les champs suivants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07"/>
        <w:gridCol w:w="4714"/>
      </w:tblGrid>
      <w:tr w:rsidR="0028701E" w:rsidRPr="0028701E" w14:paraId="05A9B67F" w14:textId="77777777">
        <w:trPr>
          <w:tblCellSpacing w:w="15" w:type="dxa"/>
        </w:trPr>
        <w:tc>
          <w:tcPr>
            <w:tcW w:w="0" w:type="auto"/>
            <w:vAlign w:val="center"/>
            <w:hideMark/>
          </w:tcPr>
          <w:p w14:paraId="2C67C278" w14:textId="77777777" w:rsidR="0028701E" w:rsidRPr="0028701E" w:rsidRDefault="0028701E" w:rsidP="0028701E">
            <w:pPr>
              <w:spacing w:after="0" w:line="240" w:lineRule="auto"/>
              <w:jc w:val="center"/>
              <w:rPr>
                <w:rFonts w:ascii="Times New Roman" w:eastAsia="Times New Roman" w:hAnsi="Times New Roman" w:cs="Times New Roman"/>
                <w:b/>
                <w:bCs/>
                <w:kern w:val="0"/>
                <w:lang w:eastAsia="fr-FR"/>
                <w14:ligatures w14:val="none"/>
              </w:rPr>
            </w:pPr>
            <w:r w:rsidRPr="0028701E">
              <w:rPr>
                <w:rFonts w:ascii="Times New Roman" w:eastAsia="Times New Roman" w:hAnsi="Times New Roman" w:cs="Times New Roman"/>
                <w:b/>
                <w:bCs/>
                <w:kern w:val="0"/>
                <w:lang w:eastAsia="fr-FR"/>
                <w14:ligatures w14:val="none"/>
              </w:rPr>
              <w:t>Champ</w:t>
            </w:r>
          </w:p>
        </w:tc>
        <w:tc>
          <w:tcPr>
            <w:tcW w:w="0" w:type="auto"/>
            <w:vAlign w:val="center"/>
            <w:hideMark/>
          </w:tcPr>
          <w:p w14:paraId="239C46E5" w14:textId="77777777" w:rsidR="0028701E" w:rsidRPr="0028701E" w:rsidRDefault="0028701E" w:rsidP="0028701E">
            <w:pPr>
              <w:spacing w:after="0" w:line="240" w:lineRule="auto"/>
              <w:jc w:val="center"/>
              <w:rPr>
                <w:rFonts w:ascii="Times New Roman" w:eastAsia="Times New Roman" w:hAnsi="Times New Roman" w:cs="Times New Roman"/>
                <w:b/>
                <w:bCs/>
                <w:kern w:val="0"/>
                <w:lang w:eastAsia="fr-FR"/>
                <w14:ligatures w14:val="none"/>
              </w:rPr>
            </w:pPr>
            <w:r w:rsidRPr="0028701E">
              <w:rPr>
                <w:rFonts w:ascii="Times New Roman" w:eastAsia="Times New Roman" w:hAnsi="Times New Roman" w:cs="Times New Roman"/>
                <w:b/>
                <w:bCs/>
                <w:kern w:val="0"/>
                <w:lang w:eastAsia="fr-FR"/>
                <w14:ligatures w14:val="none"/>
              </w:rPr>
              <w:t>Type</w:t>
            </w:r>
          </w:p>
        </w:tc>
        <w:tc>
          <w:tcPr>
            <w:tcW w:w="0" w:type="auto"/>
            <w:vAlign w:val="center"/>
            <w:hideMark/>
          </w:tcPr>
          <w:p w14:paraId="3D5875BD" w14:textId="77777777" w:rsidR="0028701E" w:rsidRPr="0028701E" w:rsidRDefault="0028701E" w:rsidP="0028701E">
            <w:pPr>
              <w:spacing w:after="0" w:line="240" w:lineRule="auto"/>
              <w:jc w:val="center"/>
              <w:rPr>
                <w:rFonts w:ascii="Times New Roman" w:eastAsia="Times New Roman" w:hAnsi="Times New Roman" w:cs="Times New Roman"/>
                <w:b/>
                <w:bCs/>
                <w:kern w:val="0"/>
                <w:lang w:eastAsia="fr-FR"/>
                <w14:ligatures w14:val="none"/>
              </w:rPr>
            </w:pPr>
            <w:r w:rsidRPr="0028701E">
              <w:rPr>
                <w:rFonts w:ascii="Times New Roman" w:eastAsia="Times New Roman" w:hAnsi="Times New Roman" w:cs="Times New Roman"/>
                <w:b/>
                <w:bCs/>
                <w:kern w:val="0"/>
                <w:lang w:eastAsia="fr-FR"/>
                <w14:ligatures w14:val="none"/>
              </w:rPr>
              <w:t>Description</w:t>
            </w:r>
          </w:p>
        </w:tc>
      </w:tr>
      <w:tr w:rsidR="0028701E" w:rsidRPr="0028701E" w14:paraId="100E687B" w14:textId="77777777">
        <w:trPr>
          <w:tblCellSpacing w:w="15" w:type="dxa"/>
        </w:trPr>
        <w:tc>
          <w:tcPr>
            <w:tcW w:w="0" w:type="auto"/>
            <w:vAlign w:val="center"/>
            <w:hideMark/>
          </w:tcPr>
          <w:p w14:paraId="5ACAC9A7"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Courier New" w:eastAsia="Times New Roman" w:hAnsi="Courier New" w:cs="Courier New"/>
                <w:kern w:val="0"/>
                <w:sz w:val="20"/>
                <w:szCs w:val="20"/>
                <w:lang w:eastAsia="fr-FR"/>
                <w14:ligatures w14:val="none"/>
              </w:rPr>
              <w:t>bordereau</w:t>
            </w:r>
            <w:proofErr w:type="gramEnd"/>
            <w:r w:rsidRPr="0028701E">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30A6E941"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gramStart"/>
            <w:r w:rsidRPr="0028701E">
              <w:rPr>
                <w:rFonts w:ascii="Times New Roman" w:eastAsia="Times New Roman" w:hAnsi="Times New Roman" w:cs="Times New Roman"/>
                <w:kern w:val="0"/>
                <w:lang w:eastAsia="fr-FR"/>
                <w14:ligatures w14:val="none"/>
              </w:rPr>
              <w:t>string</w:t>
            </w:r>
            <w:proofErr w:type="gramEnd"/>
          </w:p>
        </w:tc>
        <w:tc>
          <w:tcPr>
            <w:tcW w:w="0" w:type="auto"/>
            <w:vAlign w:val="center"/>
            <w:hideMark/>
          </w:tcPr>
          <w:p w14:paraId="0E4F376F"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Identifiant unique du bordereau</w:t>
            </w:r>
          </w:p>
        </w:tc>
      </w:tr>
      <w:tr w:rsidR="0028701E" w:rsidRPr="0028701E" w14:paraId="653099A9" w14:textId="77777777">
        <w:trPr>
          <w:tblCellSpacing w:w="15" w:type="dxa"/>
        </w:trPr>
        <w:tc>
          <w:tcPr>
            <w:tcW w:w="0" w:type="auto"/>
            <w:vAlign w:val="center"/>
            <w:hideMark/>
          </w:tcPr>
          <w:p w14:paraId="13CAF148"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Courier New" w:eastAsia="Times New Roman" w:hAnsi="Courier New" w:cs="Courier New"/>
                <w:kern w:val="0"/>
                <w:sz w:val="20"/>
                <w:szCs w:val="20"/>
                <w:lang w:eastAsia="fr-FR"/>
                <w14:ligatures w14:val="none"/>
              </w:rPr>
              <w:t>periode</w:t>
            </w:r>
            <w:proofErr w:type="spellEnd"/>
            <w:proofErr w:type="gramEnd"/>
          </w:p>
        </w:tc>
        <w:tc>
          <w:tcPr>
            <w:tcW w:w="0" w:type="auto"/>
            <w:vAlign w:val="center"/>
            <w:hideMark/>
          </w:tcPr>
          <w:p w14:paraId="6B970C47"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gramStart"/>
            <w:r w:rsidRPr="0028701E">
              <w:rPr>
                <w:rFonts w:ascii="Times New Roman" w:eastAsia="Times New Roman" w:hAnsi="Times New Roman" w:cs="Times New Roman"/>
                <w:kern w:val="0"/>
                <w:lang w:eastAsia="fr-FR"/>
                <w14:ligatures w14:val="none"/>
              </w:rPr>
              <w:t>string</w:t>
            </w:r>
            <w:proofErr w:type="gramEnd"/>
          </w:p>
        </w:tc>
        <w:tc>
          <w:tcPr>
            <w:tcW w:w="0" w:type="auto"/>
            <w:vAlign w:val="center"/>
            <w:hideMark/>
          </w:tcPr>
          <w:p w14:paraId="1CBEF7AE"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Mois de référence (format YYYY</w:t>
            </w:r>
            <w:r w:rsidRPr="0028701E">
              <w:rPr>
                <w:rFonts w:ascii="Times New Roman" w:eastAsia="Times New Roman" w:hAnsi="Times New Roman" w:cs="Times New Roman"/>
                <w:kern w:val="0"/>
                <w:lang w:eastAsia="fr-FR"/>
                <w14:ligatures w14:val="none"/>
              </w:rPr>
              <w:noBreakHyphen/>
              <w:t>MM)</w:t>
            </w:r>
          </w:p>
        </w:tc>
      </w:tr>
      <w:tr w:rsidR="0028701E" w:rsidRPr="0028701E" w14:paraId="18293577" w14:textId="77777777">
        <w:trPr>
          <w:tblCellSpacing w:w="15" w:type="dxa"/>
        </w:trPr>
        <w:tc>
          <w:tcPr>
            <w:tcW w:w="0" w:type="auto"/>
            <w:vAlign w:val="center"/>
            <w:hideMark/>
          </w:tcPr>
          <w:p w14:paraId="1483E53A"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Courier New" w:eastAsia="Times New Roman" w:hAnsi="Courier New" w:cs="Courier New"/>
                <w:kern w:val="0"/>
                <w:sz w:val="20"/>
                <w:szCs w:val="20"/>
                <w:lang w:eastAsia="fr-FR"/>
                <w14:ligatures w14:val="none"/>
              </w:rPr>
              <w:t>contrat</w:t>
            </w:r>
            <w:proofErr w:type="gramEnd"/>
            <w:r w:rsidRPr="0028701E">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22FDAD13"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gramStart"/>
            <w:r w:rsidRPr="0028701E">
              <w:rPr>
                <w:rFonts w:ascii="Times New Roman" w:eastAsia="Times New Roman" w:hAnsi="Times New Roman" w:cs="Times New Roman"/>
                <w:kern w:val="0"/>
                <w:lang w:eastAsia="fr-FR"/>
                <w14:ligatures w14:val="none"/>
              </w:rPr>
              <w:t>string</w:t>
            </w:r>
            <w:proofErr w:type="gramEnd"/>
          </w:p>
        </w:tc>
        <w:tc>
          <w:tcPr>
            <w:tcW w:w="0" w:type="auto"/>
            <w:vAlign w:val="center"/>
            <w:hideMark/>
          </w:tcPr>
          <w:p w14:paraId="78E584EB"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Identifiant du contrat dans le CRM</w:t>
            </w:r>
          </w:p>
        </w:tc>
      </w:tr>
      <w:tr w:rsidR="0028701E" w:rsidRPr="0028701E" w14:paraId="5C9A236F" w14:textId="77777777">
        <w:trPr>
          <w:tblCellSpacing w:w="15" w:type="dxa"/>
        </w:trPr>
        <w:tc>
          <w:tcPr>
            <w:tcW w:w="0" w:type="auto"/>
            <w:vAlign w:val="center"/>
            <w:hideMark/>
          </w:tcPr>
          <w:p w14:paraId="7FF4E713"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gramStart"/>
            <w:r w:rsidRPr="0028701E">
              <w:rPr>
                <w:rFonts w:ascii="Courier New" w:eastAsia="Times New Roman" w:hAnsi="Courier New" w:cs="Courier New"/>
                <w:kern w:val="0"/>
                <w:sz w:val="20"/>
                <w:szCs w:val="20"/>
                <w:lang w:eastAsia="fr-FR"/>
                <w14:ligatures w14:val="none"/>
              </w:rPr>
              <w:t>produit</w:t>
            </w:r>
            <w:proofErr w:type="gramEnd"/>
          </w:p>
        </w:tc>
        <w:tc>
          <w:tcPr>
            <w:tcW w:w="0" w:type="auto"/>
            <w:vAlign w:val="center"/>
            <w:hideMark/>
          </w:tcPr>
          <w:p w14:paraId="7151C3BA"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gramStart"/>
            <w:r w:rsidRPr="0028701E">
              <w:rPr>
                <w:rFonts w:ascii="Times New Roman" w:eastAsia="Times New Roman" w:hAnsi="Times New Roman" w:cs="Times New Roman"/>
                <w:kern w:val="0"/>
                <w:lang w:eastAsia="fr-FR"/>
                <w14:ligatures w14:val="none"/>
              </w:rPr>
              <w:t>string</w:t>
            </w:r>
            <w:proofErr w:type="gramEnd"/>
          </w:p>
        </w:tc>
        <w:tc>
          <w:tcPr>
            <w:tcW w:w="0" w:type="auto"/>
            <w:vAlign w:val="center"/>
            <w:hideMark/>
          </w:tcPr>
          <w:p w14:paraId="68CEB246"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Type de produit ou service</w:t>
            </w:r>
          </w:p>
        </w:tc>
      </w:tr>
      <w:tr w:rsidR="0028701E" w:rsidRPr="0028701E" w14:paraId="4231BB4B" w14:textId="77777777">
        <w:trPr>
          <w:tblCellSpacing w:w="15" w:type="dxa"/>
        </w:trPr>
        <w:tc>
          <w:tcPr>
            <w:tcW w:w="0" w:type="auto"/>
            <w:vAlign w:val="center"/>
            <w:hideMark/>
          </w:tcPr>
          <w:p w14:paraId="204E4AC5"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Courier New" w:eastAsia="Times New Roman" w:hAnsi="Courier New" w:cs="Courier New"/>
                <w:kern w:val="0"/>
                <w:sz w:val="20"/>
                <w:szCs w:val="20"/>
                <w:lang w:eastAsia="fr-FR"/>
                <w14:ligatures w14:val="none"/>
              </w:rPr>
              <w:t>apporteur</w:t>
            </w:r>
            <w:proofErr w:type="gramEnd"/>
            <w:r w:rsidRPr="0028701E">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76971B30"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gramStart"/>
            <w:r w:rsidRPr="0028701E">
              <w:rPr>
                <w:rFonts w:ascii="Times New Roman" w:eastAsia="Times New Roman" w:hAnsi="Times New Roman" w:cs="Times New Roman"/>
                <w:kern w:val="0"/>
                <w:lang w:eastAsia="fr-FR"/>
                <w14:ligatures w14:val="none"/>
              </w:rPr>
              <w:t>string</w:t>
            </w:r>
            <w:proofErr w:type="gramEnd"/>
          </w:p>
        </w:tc>
        <w:tc>
          <w:tcPr>
            <w:tcW w:w="0" w:type="auto"/>
            <w:vAlign w:val="center"/>
            <w:hideMark/>
          </w:tcPr>
          <w:p w14:paraId="1DFB0669"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Identifiant interne du commercial ou partenaire</w:t>
            </w:r>
          </w:p>
        </w:tc>
      </w:tr>
      <w:tr w:rsidR="0028701E" w:rsidRPr="0028701E" w14:paraId="4D6E1CA1" w14:textId="77777777">
        <w:trPr>
          <w:tblCellSpacing w:w="15" w:type="dxa"/>
        </w:trPr>
        <w:tc>
          <w:tcPr>
            <w:tcW w:w="0" w:type="auto"/>
            <w:vAlign w:val="center"/>
            <w:hideMark/>
          </w:tcPr>
          <w:p w14:paraId="08EAFB39"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Courier New" w:eastAsia="Times New Roman" w:hAnsi="Courier New" w:cs="Courier New"/>
                <w:kern w:val="0"/>
                <w:sz w:val="20"/>
                <w:szCs w:val="20"/>
                <w:lang w:eastAsia="fr-FR"/>
                <w14:ligatures w14:val="none"/>
              </w:rPr>
              <w:t>apporteur</w:t>
            </w:r>
            <w:proofErr w:type="gramEnd"/>
            <w:r w:rsidRPr="0028701E">
              <w:rPr>
                <w:rFonts w:ascii="Courier New" w:eastAsia="Times New Roman" w:hAnsi="Courier New" w:cs="Courier New"/>
                <w:kern w:val="0"/>
                <w:sz w:val="20"/>
                <w:szCs w:val="20"/>
                <w:lang w:eastAsia="fr-FR"/>
                <w14:ligatures w14:val="none"/>
              </w:rPr>
              <w:t>_nom</w:t>
            </w:r>
            <w:proofErr w:type="spellEnd"/>
          </w:p>
        </w:tc>
        <w:tc>
          <w:tcPr>
            <w:tcW w:w="0" w:type="auto"/>
            <w:vAlign w:val="center"/>
            <w:hideMark/>
          </w:tcPr>
          <w:p w14:paraId="39B47E6B"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gramStart"/>
            <w:r w:rsidRPr="0028701E">
              <w:rPr>
                <w:rFonts w:ascii="Times New Roman" w:eastAsia="Times New Roman" w:hAnsi="Times New Roman" w:cs="Times New Roman"/>
                <w:kern w:val="0"/>
                <w:lang w:eastAsia="fr-FR"/>
                <w14:ligatures w14:val="none"/>
              </w:rPr>
              <w:t>string</w:t>
            </w:r>
            <w:proofErr w:type="gramEnd"/>
          </w:p>
        </w:tc>
        <w:tc>
          <w:tcPr>
            <w:tcW w:w="0" w:type="auto"/>
            <w:vAlign w:val="center"/>
            <w:hideMark/>
          </w:tcPr>
          <w:p w14:paraId="5C629800"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Nom de l’apporteur</w:t>
            </w:r>
          </w:p>
        </w:tc>
      </w:tr>
      <w:tr w:rsidR="0028701E" w:rsidRPr="0028701E" w14:paraId="2937855D" w14:textId="77777777">
        <w:trPr>
          <w:tblCellSpacing w:w="15" w:type="dxa"/>
        </w:trPr>
        <w:tc>
          <w:tcPr>
            <w:tcW w:w="0" w:type="auto"/>
            <w:vAlign w:val="center"/>
            <w:hideMark/>
          </w:tcPr>
          <w:p w14:paraId="144D2428"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Courier New" w:eastAsia="Times New Roman" w:hAnsi="Courier New" w:cs="Courier New"/>
                <w:kern w:val="0"/>
                <w:sz w:val="20"/>
                <w:szCs w:val="20"/>
                <w:lang w:eastAsia="fr-FR"/>
                <w14:ligatures w14:val="none"/>
              </w:rPr>
              <w:t>montant</w:t>
            </w:r>
            <w:proofErr w:type="gramEnd"/>
            <w:r w:rsidRPr="0028701E">
              <w:rPr>
                <w:rFonts w:ascii="Courier New" w:eastAsia="Times New Roman" w:hAnsi="Courier New" w:cs="Courier New"/>
                <w:kern w:val="0"/>
                <w:sz w:val="20"/>
                <w:szCs w:val="20"/>
                <w:lang w:eastAsia="fr-FR"/>
                <w14:ligatures w14:val="none"/>
              </w:rPr>
              <w:t>_brut</w:t>
            </w:r>
            <w:proofErr w:type="spellEnd"/>
          </w:p>
        </w:tc>
        <w:tc>
          <w:tcPr>
            <w:tcW w:w="0" w:type="auto"/>
            <w:vAlign w:val="center"/>
            <w:hideMark/>
          </w:tcPr>
          <w:p w14:paraId="6E70D9EF"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Times New Roman" w:eastAsia="Times New Roman" w:hAnsi="Times New Roman" w:cs="Times New Roman"/>
                <w:kern w:val="0"/>
                <w:lang w:eastAsia="fr-FR"/>
                <w14:ligatures w14:val="none"/>
              </w:rPr>
              <w:t>float</w:t>
            </w:r>
            <w:proofErr w:type="spellEnd"/>
            <w:proofErr w:type="gramEnd"/>
          </w:p>
        </w:tc>
        <w:tc>
          <w:tcPr>
            <w:tcW w:w="0" w:type="auto"/>
            <w:vAlign w:val="center"/>
            <w:hideMark/>
          </w:tcPr>
          <w:p w14:paraId="7A65A9FF"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Commission brute calculée</w:t>
            </w:r>
          </w:p>
        </w:tc>
      </w:tr>
      <w:tr w:rsidR="0028701E" w:rsidRPr="0028701E" w14:paraId="739DF7CD" w14:textId="77777777">
        <w:trPr>
          <w:tblCellSpacing w:w="15" w:type="dxa"/>
        </w:trPr>
        <w:tc>
          <w:tcPr>
            <w:tcW w:w="0" w:type="auto"/>
            <w:vAlign w:val="center"/>
            <w:hideMark/>
          </w:tcPr>
          <w:p w14:paraId="5203FFA6"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Courier New" w:eastAsia="Times New Roman" w:hAnsi="Courier New" w:cs="Courier New"/>
                <w:kern w:val="0"/>
                <w:sz w:val="20"/>
                <w:szCs w:val="20"/>
                <w:lang w:eastAsia="fr-FR"/>
                <w14:ligatures w14:val="none"/>
              </w:rPr>
              <w:t>montant</w:t>
            </w:r>
            <w:proofErr w:type="gramEnd"/>
            <w:r w:rsidRPr="0028701E">
              <w:rPr>
                <w:rFonts w:ascii="Courier New" w:eastAsia="Times New Roman" w:hAnsi="Courier New" w:cs="Courier New"/>
                <w:kern w:val="0"/>
                <w:sz w:val="20"/>
                <w:szCs w:val="20"/>
                <w:lang w:eastAsia="fr-FR"/>
                <w14:ligatures w14:val="none"/>
              </w:rPr>
              <w:t>_reprise</w:t>
            </w:r>
            <w:proofErr w:type="spellEnd"/>
          </w:p>
        </w:tc>
        <w:tc>
          <w:tcPr>
            <w:tcW w:w="0" w:type="auto"/>
            <w:vAlign w:val="center"/>
            <w:hideMark/>
          </w:tcPr>
          <w:p w14:paraId="7E736C5A"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Times New Roman" w:eastAsia="Times New Roman" w:hAnsi="Times New Roman" w:cs="Times New Roman"/>
                <w:kern w:val="0"/>
                <w:lang w:eastAsia="fr-FR"/>
                <w14:ligatures w14:val="none"/>
              </w:rPr>
              <w:t>float</w:t>
            </w:r>
            <w:proofErr w:type="spellEnd"/>
            <w:proofErr w:type="gramEnd"/>
          </w:p>
        </w:tc>
        <w:tc>
          <w:tcPr>
            <w:tcW w:w="0" w:type="auto"/>
            <w:vAlign w:val="center"/>
            <w:hideMark/>
          </w:tcPr>
          <w:p w14:paraId="2D10ABDD"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Montant repris (si applicable)</w:t>
            </w:r>
          </w:p>
        </w:tc>
      </w:tr>
      <w:tr w:rsidR="0028701E" w:rsidRPr="0028701E" w14:paraId="41136795" w14:textId="77777777">
        <w:trPr>
          <w:tblCellSpacing w:w="15" w:type="dxa"/>
        </w:trPr>
        <w:tc>
          <w:tcPr>
            <w:tcW w:w="0" w:type="auto"/>
            <w:vAlign w:val="center"/>
            <w:hideMark/>
          </w:tcPr>
          <w:p w14:paraId="0E386E5C"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Courier New" w:eastAsia="Times New Roman" w:hAnsi="Courier New" w:cs="Courier New"/>
                <w:kern w:val="0"/>
                <w:sz w:val="20"/>
                <w:szCs w:val="20"/>
                <w:lang w:eastAsia="fr-FR"/>
                <w14:ligatures w14:val="none"/>
              </w:rPr>
              <w:t>montant</w:t>
            </w:r>
            <w:proofErr w:type="gramEnd"/>
            <w:r w:rsidRPr="0028701E">
              <w:rPr>
                <w:rFonts w:ascii="Courier New" w:eastAsia="Times New Roman" w:hAnsi="Courier New" w:cs="Courier New"/>
                <w:kern w:val="0"/>
                <w:sz w:val="20"/>
                <w:szCs w:val="20"/>
                <w:lang w:eastAsia="fr-FR"/>
                <w14:ligatures w14:val="none"/>
              </w:rPr>
              <w:t>_net</w:t>
            </w:r>
            <w:proofErr w:type="spellEnd"/>
          </w:p>
        </w:tc>
        <w:tc>
          <w:tcPr>
            <w:tcW w:w="0" w:type="auto"/>
            <w:vAlign w:val="center"/>
            <w:hideMark/>
          </w:tcPr>
          <w:p w14:paraId="25EE6EB4"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Times New Roman" w:eastAsia="Times New Roman" w:hAnsi="Times New Roman" w:cs="Times New Roman"/>
                <w:kern w:val="0"/>
                <w:lang w:eastAsia="fr-FR"/>
                <w14:ligatures w14:val="none"/>
              </w:rPr>
              <w:t>float</w:t>
            </w:r>
            <w:proofErr w:type="spellEnd"/>
            <w:proofErr w:type="gramEnd"/>
          </w:p>
        </w:tc>
        <w:tc>
          <w:tcPr>
            <w:tcW w:w="0" w:type="auto"/>
            <w:vAlign w:val="center"/>
            <w:hideMark/>
          </w:tcPr>
          <w:p w14:paraId="4719BA78"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Net à payer après reprises/acomptes</w:t>
            </w:r>
          </w:p>
        </w:tc>
      </w:tr>
      <w:tr w:rsidR="0028701E" w:rsidRPr="0028701E" w14:paraId="2A6B1835" w14:textId="77777777">
        <w:trPr>
          <w:tblCellSpacing w:w="15" w:type="dxa"/>
        </w:trPr>
        <w:tc>
          <w:tcPr>
            <w:tcW w:w="0" w:type="auto"/>
            <w:vAlign w:val="center"/>
            <w:hideMark/>
          </w:tcPr>
          <w:p w14:paraId="20799EBD"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Courier New" w:eastAsia="Times New Roman" w:hAnsi="Courier New" w:cs="Courier New"/>
                <w:kern w:val="0"/>
                <w:sz w:val="20"/>
                <w:szCs w:val="20"/>
                <w:lang w:eastAsia="fr-FR"/>
                <w14:ligatures w14:val="none"/>
              </w:rPr>
              <w:t>statut</w:t>
            </w:r>
            <w:proofErr w:type="gramEnd"/>
            <w:r w:rsidRPr="0028701E">
              <w:rPr>
                <w:rFonts w:ascii="Courier New" w:eastAsia="Times New Roman" w:hAnsi="Courier New" w:cs="Courier New"/>
                <w:kern w:val="0"/>
                <w:sz w:val="20"/>
                <w:szCs w:val="20"/>
                <w:lang w:eastAsia="fr-FR"/>
                <w14:ligatures w14:val="none"/>
              </w:rPr>
              <w:t>_commission</w:t>
            </w:r>
            <w:proofErr w:type="spellEnd"/>
          </w:p>
        </w:tc>
        <w:tc>
          <w:tcPr>
            <w:tcW w:w="0" w:type="auto"/>
            <w:vAlign w:val="center"/>
            <w:hideMark/>
          </w:tcPr>
          <w:p w14:paraId="74CB89CE"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gramStart"/>
            <w:r w:rsidRPr="0028701E">
              <w:rPr>
                <w:rFonts w:ascii="Times New Roman" w:eastAsia="Times New Roman" w:hAnsi="Times New Roman" w:cs="Times New Roman"/>
                <w:kern w:val="0"/>
                <w:lang w:eastAsia="fr-FR"/>
                <w14:ligatures w14:val="none"/>
              </w:rPr>
              <w:t>string</w:t>
            </w:r>
            <w:proofErr w:type="gramEnd"/>
          </w:p>
        </w:tc>
        <w:tc>
          <w:tcPr>
            <w:tcW w:w="0" w:type="auto"/>
            <w:vAlign w:val="center"/>
            <w:hideMark/>
          </w:tcPr>
          <w:p w14:paraId="3F72992D"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Statut final (Validée, Payée, Reprise, Contestée)</w:t>
            </w:r>
          </w:p>
        </w:tc>
      </w:tr>
      <w:tr w:rsidR="0028701E" w:rsidRPr="0028701E" w14:paraId="5F16F391" w14:textId="77777777">
        <w:trPr>
          <w:tblCellSpacing w:w="15" w:type="dxa"/>
        </w:trPr>
        <w:tc>
          <w:tcPr>
            <w:tcW w:w="0" w:type="auto"/>
            <w:vAlign w:val="center"/>
            <w:hideMark/>
          </w:tcPr>
          <w:p w14:paraId="698C8052"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spellStart"/>
            <w:proofErr w:type="gramStart"/>
            <w:r w:rsidRPr="0028701E">
              <w:rPr>
                <w:rFonts w:ascii="Courier New" w:eastAsia="Times New Roman" w:hAnsi="Courier New" w:cs="Courier New"/>
                <w:kern w:val="0"/>
                <w:sz w:val="20"/>
                <w:szCs w:val="20"/>
                <w:lang w:eastAsia="fr-FR"/>
                <w14:ligatures w14:val="none"/>
              </w:rPr>
              <w:t>version</w:t>
            </w:r>
            <w:proofErr w:type="gramEnd"/>
            <w:r w:rsidRPr="0028701E">
              <w:rPr>
                <w:rFonts w:ascii="Courier New" w:eastAsia="Times New Roman" w:hAnsi="Courier New" w:cs="Courier New"/>
                <w:kern w:val="0"/>
                <w:sz w:val="20"/>
                <w:szCs w:val="20"/>
                <w:lang w:eastAsia="fr-FR"/>
                <w14:ligatures w14:val="none"/>
              </w:rPr>
              <w:t>_bareme</w:t>
            </w:r>
            <w:proofErr w:type="spellEnd"/>
          </w:p>
        </w:tc>
        <w:tc>
          <w:tcPr>
            <w:tcW w:w="0" w:type="auto"/>
            <w:vAlign w:val="center"/>
            <w:hideMark/>
          </w:tcPr>
          <w:p w14:paraId="4E23A62D"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proofErr w:type="gramStart"/>
            <w:r w:rsidRPr="0028701E">
              <w:rPr>
                <w:rFonts w:ascii="Times New Roman" w:eastAsia="Times New Roman" w:hAnsi="Times New Roman" w:cs="Times New Roman"/>
                <w:kern w:val="0"/>
                <w:lang w:eastAsia="fr-FR"/>
                <w14:ligatures w14:val="none"/>
              </w:rPr>
              <w:t>string</w:t>
            </w:r>
            <w:proofErr w:type="gramEnd"/>
          </w:p>
        </w:tc>
        <w:tc>
          <w:tcPr>
            <w:tcW w:w="0" w:type="auto"/>
            <w:vAlign w:val="center"/>
            <w:hideMark/>
          </w:tcPr>
          <w:p w14:paraId="48AAE4C3"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Version du barème utilisé pour le calcul</w:t>
            </w:r>
          </w:p>
        </w:tc>
      </w:tr>
    </w:tbl>
    <w:p w14:paraId="0E8ADCA4" w14:textId="77777777" w:rsidR="0028701E" w:rsidRPr="0028701E" w:rsidRDefault="0028701E" w:rsidP="0028701E">
      <w:p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Le mapping est conçu pour être compatible avec tout système interne (RH, comptabilité, direction commerciale) souhaitant importer les données de commissions.</w:t>
      </w:r>
    </w:p>
    <w:p w14:paraId="003F46B0"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pict w14:anchorId="71B4B11C">
          <v:rect id="_x0000_i1106" style="width:0;height:1.5pt" o:hralign="center" o:hrstd="t" o:hr="t" fillcolor="#a0a0a0" stroked="f"/>
        </w:pict>
      </w:r>
    </w:p>
    <w:p w14:paraId="16878FE1" w14:textId="77777777" w:rsidR="0028701E" w:rsidRPr="0028701E" w:rsidRDefault="0028701E" w:rsidP="0028701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8701E">
        <w:rPr>
          <w:rFonts w:ascii="Times New Roman" w:eastAsia="Times New Roman" w:hAnsi="Times New Roman" w:cs="Times New Roman"/>
          <w:b/>
          <w:bCs/>
          <w:kern w:val="0"/>
          <w:sz w:val="36"/>
          <w:szCs w:val="36"/>
          <w:lang w:eastAsia="fr-FR"/>
          <w14:ligatures w14:val="none"/>
        </w:rPr>
        <w:t>8.4 Synchronisation avec CRM et base contrats</w:t>
      </w:r>
    </w:p>
    <w:p w14:paraId="69A75838" w14:textId="77777777" w:rsidR="0028701E" w:rsidRPr="0028701E" w:rsidRDefault="0028701E" w:rsidP="0028701E">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 xml:space="preserve">Synchronisation </w:t>
      </w:r>
      <w:r w:rsidRPr="0028701E">
        <w:rPr>
          <w:rFonts w:ascii="Times New Roman" w:eastAsia="Times New Roman" w:hAnsi="Times New Roman" w:cs="Times New Roman"/>
          <w:b/>
          <w:bCs/>
          <w:kern w:val="0"/>
          <w:lang w:eastAsia="fr-FR"/>
          <w14:ligatures w14:val="none"/>
        </w:rPr>
        <w:t>bidirectionnelle</w:t>
      </w:r>
      <w:r w:rsidRPr="0028701E">
        <w:rPr>
          <w:rFonts w:ascii="Times New Roman" w:eastAsia="Times New Roman" w:hAnsi="Times New Roman" w:cs="Times New Roman"/>
          <w:kern w:val="0"/>
          <w:lang w:eastAsia="fr-FR"/>
          <w14:ligatures w14:val="none"/>
        </w:rPr>
        <w:t xml:space="preserve"> entre le module commissions et la base contrats du </w:t>
      </w:r>
      <w:r w:rsidRPr="0028701E">
        <w:rPr>
          <w:rFonts w:ascii="Times New Roman" w:eastAsia="Times New Roman" w:hAnsi="Times New Roman" w:cs="Times New Roman"/>
          <w:b/>
          <w:bCs/>
          <w:kern w:val="0"/>
          <w:lang w:eastAsia="fr-FR"/>
          <w14:ligatures w14:val="none"/>
        </w:rPr>
        <w:t>CRM de gestion</w:t>
      </w:r>
      <w:r w:rsidRPr="0028701E">
        <w:rPr>
          <w:rFonts w:ascii="Times New Roman" w:eastAsia="Times New Roman" w:hAnsi="Times New Roman" w:cs="Times New Roman"/>
          <w:kern w:val="0"/>
          <w:lang w:eastAsia="fr-FR"/>
          <w14:ligatures w14:val="none"/>
        </w:rPr>
        <w:t>.</w:t>
      </w:r>
    </w:p>
    <w:p w14:paraId="53F04E5D" w14:textId="77777777" w:rsidR="0028701E" w:rsidRPr="0028701E" w:rsidRDefault="0028701E" w:rsidP="0028701E">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Les mises à jour des contrats (statut CQ, encaissement, résiliation, avenant) déclenchent automatiquement la mise à jour du calcul.</w:t>
      </w:r>
    </w:p>
    <w:p w14:paraId="44FB3906" w14:textId="77777777" w:rsidR="0028701E" w:rsidRPr="0028701E" w:rsidRDefault="0028701E" w:rsidP="0028701E">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 xml:space="preserve">Les identifiants </w:t>
      </w:r>
      <w:proofErr w:type="spellStart"/>
      <w:r w:rsidRPr="0028701E">
        <w:rPr>
          <w:rFonts w:ascii="Courier New" w:eastAsia="Times New Roman" w:hAnsi="Courier New" w:cs="Courier New"/>
          <w:kern w:val="0"/>
          <w:sz w:val="20"/>
          <w:szCs w:val="20"/>
          <w:lang w:eastAsia="fr-FR"/>
          <w14:ligatures w14:val="none"/>
        </w:rPr>
        <w:t>contrat_id</w:t>
      </w:r>
      <w:proofErr w:type="spellEnd"/>
      <w:r w:rsidRPr="0028701E">
        <w:rPr>
          <w:rFonts w:ascii="Times New Roman" w:eastAsia="Times New Roman" w:hAnsi="Times New Roman" w:cs="Times New Roman"/>
          <w:kern w:val="0"/>
          <w:lang w:eastAsia="fr-FR"/>
          <w14:ligatures w14:val="none"/>
        </w:rPr>
        <w:t xml:space="preserve"> et </w:t>
      </w:r>
      <w:proofErr w:type="spellStart"/>
      <w:r w:rsidRPr="0028701E">
        <w:rPr>
          <w:rFonts w:ascii="Courier New" w:eastAsia="Times New Roman" w:hAnsi="Courier New" w:cs="Courier New"/>
          <w:kern w:val="0"/>
          <w:sz w:val="20"/>
          <w:szCs w:val="20"/>
          <w:lang w:eastAsia="fr-FR"/>
          <w14:ligatures w14:val="none"/>
        </w:rPr>
        <w:t>apporteur_id</w:t>
      </w:r>
      <w:proofErr w:type="spellEnd"/>
      <w:r w:rsidRPr="0028701E">
        <w:rPr>
          <w:rFonts w:ascii="Times New Roman" w:eastAsia="Times New Roman" w:hAnsi="Times New Roman" w:cs="Times New Roman"/>
          <w:kern w:val="0"/>
          <w:lang w:eastAsia="fr-FR"/>
          <w14:ligatures w14:val="none"/>
        </w:rPr>
        <w:t xml:space="preserve"> servent de clés de liaison entre les deux modules.</w:t>
      </w:r>
    </w:p>
    <w:p w14:paraId="74C782F4" w14:textId="77777777" w:rsidR="0028701E" w:rsidRPr="0028701E" w:rsidRDefault="0028701E" w:rsidP="0028701E">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Les historiques de commissions sont accessibles depuis la fiche contrat du CRM.</w:t>
      </w:r>
    </w:p>
    <w:p w14:paraId="24F7BA70"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pict w14:anchorId="3BFB60BB">
          <v:rect id="_x0000_i1107" style="width:0;height:1.5pt" o:hralign="center" o:hrstd="t" o:hr="t" fillcolor="#a0a0a0" stroked="f"/>
        </w:pict>
      </w:r>
    </w:p>
    <w:p w14:paraId="4EB80E76" w14:textId="77777777" w:rsidR="0028701E" w:rsidRPr="0028701E" w:rsidRDefault="0028701E" w:rsidP="0028701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8701E">
        <w:rPr>
          <w:rFonts w:ascii="Times New Roman" w:eastAsia="Times New Roman" w:hAnsi="Times New Roman" w:cs="Times New Roman"/>
          <w:b/>
          <w:bCs/>
          <w:kern w:val="0"/>
          <w:sz w:val="36"/>
          <w:szCs w:val="36"/>
          <w:lang w:eastAsia="fr-FR"/>
          <w14:ligatures w14:val="none"/>
        </w:rPr>
        <w:t>8.5 Intégration future avec module comptabilité (facultatif)</w:t>
      </w:r>
    </w:p>
    <w:p w14:paraId="060FB26B" w14:textId="77777777" w:rsidR="0028701E" w:rsidRPr="0028701E" w:rsidRDefault="0028701E" w:rsidP="0028701E">
      <w:p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Une extension facultative permettra ultérieurement :</w:t>
      </w:r>
    </w:p>
    <w:p w14:paraId="233C556A" w14:textId="77777777" w:rsidR="0028701E" w:rsidRPr="0028701E" w:rsidRDefault="0028701E" w:rsidP="0028701E">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L’export des totaux de bordereaux vers un logiciel comptable (SAGE, Quadratus, etc.).</w:t>
      </w:r>
    </w:p>
    <w:p w14:paraId="5CA5933B" w14:textId="77777777" w:rsidR="0028701E" w:rsidRPr="0028701E" w:rsidRDefault="0028701E" w:rsidP="0028701E">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 xml:space="preserve">Le rapprochement entre </w:t>
      </w:r>
      <w:r w:rsidRPr="0028701E">
        <w:rPr>
          <w:rFonts w:ascii="Times New Roman" w:eastAsia="Times New Roman" w:hAnsi="Times New Roman" w:cs="Times New Roman"/>
          <w:b/>
          <w:bCs/>
          <w:kern w:val="0"/>
          <w:lang w:eastAsia="fr-FR"/>
          <w14:ligatures w14:val="none"/>
        </w:rPr>
        <w:t>commissions payées</w:t>
      </w:r>
      <w:r w:rsidRPr="0028701E">
        <w:rPr>
          <w:rFonts w:ascii="Times New Roman" w:eastAsia="Times New Roman" w:hAnsi="Times New Roman" w:cs="Times New Roman"/>
          <w:kern w:val="0"/>
          <w:lang w:eastAsia="fr-FR"/>
          <w14:ligatures w14:val="none"/>
        </w:rPr>
        <w:t xml:space="preserve"> et </w:t>
      </w:r>
      <w:r w:rsidRPr="0028701E">
        <w:rPr>
          <w:rFonts w:ascii="Times New Roman" w:eastAsia="Times New Roman" w:hAnsi="Times New Roman" w:cs="Times New Roman"/>
          <w:b/>
          <w:bCs/>
          <w:kern w:val="0"/>
          <w:lang w:eastAsia="fr-FR"/>
          <w14:ligatures w14:val="none"/>
        </w:rPr>
        <w:t>écritures comptables</w:t>
      </w:r>
      <w:r w:rsidRPr="0028701E">
        <w:rPr>
          <w:rFonts w:ascii="Times New Roman" w:eastAsia="Times New Roman" w:hAnsi="Times New Roman" w:cs="Times New Roman"/>
          <w:kern w:val="0"/>
          <w:lang w:eastAsia="fr-FR"/>
          <w14:ligatures w14:val="none"/>
        </w:rPr>
        <w:t>.</w:t>
      </w:r>
    </w:p>
    <w:p w14:paraId="570E2276" w14:textId="77777777" w:rsidR="0028701E" w:rsidRPr="0028701E" w:rsidRDefault="0028701E" w:rsidP="0028701E">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t>Le suivi analytique par produit, agence ou équipe commerciale.</w:t>
      </w:r>
    </w:p>
    <w:p w14:paraId="544CF583" w14:textId="77777777" w:rsidR="0028701E" w:rsidRPr="0028701E" w:rsidRDefault="0028701E" w:rsidP="0028701E">
      <w:p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lastRenderedPageBreak/>
        <w:t xml:space="preserve">Cette intégration sera réalisée dans une </w:t>
      </w:r>
      <w:r w:rsidRPr="0028701E">
        <w:rPr>
          <w:rFonts w:ascii="Times New Roman" w:eastAsia="Times New Roman" w:hAnsi="Times New Roman" w:cs="Times New Roman"/>
          <w:b/>
          <w:bCs/>
          <w:kern w:val="0"/>
          <w:lang w:eastAsia="fr-FR"/>
          <w14:ligatures w14:val="none"/>
        </w:rPr>
        <w:t>phase ultérieure</w:t>
      </w:r>
      <w:r w:rsidRPr="0028701E">
        <w:rPr>
          <w:rFonts w:ascii="Times New Roman" w:eastAsia="Times New Roman" w:hAnsi="Times New Roman" w:cs="Times New Roman"/>
          <w:kern w:val="0"/>
          <w:lang w:eastAsia="fr-FR"/>
          <w14:ligatures w14:val="none"/>
        </w:rPr>
        <w:t>, sans dépendance technique avec le module de commissions actuel.</w:t>
      </w:r>
    </w:p>
    <w:p w14:paraId="27738AF7" w14:textId="77777777" w:rsidR="0028701E" w:rsidRPr="0028701E" w:rsidRDefault="0028701E" w:rsidP="0028701E">
      <w:pPr>
        <w:spacing w:after="0"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kern w:val="0"/>
          <w:lang w:eastAsia="fr-FR"/>
          <w14:ligatures w14:val="none"/>
        </w:rPr>
        <w:pict w14:anchorId="35BAAC98">
          <v:rect id="_x0000_i1108" style="width:0;height:1.5pt" o:hralign="center" o:hrstd="t" o:hr="t" fillcolor="#a0a0a0" stroked="f"/>
        </w:pict>
      </w:r>
    </w:p>
    <w:p w14:paraId="16A7008C" w14:textId="77777777" w:rsidR="0028701E" w:rsidRPr="0028701E" w:rsidRDefault="0028701E" w:rsidP="0028701E">
      <w:pPr>
        <w:spacing w:before="100" w:beforeAutospacing="1" w:after="100" w:afterAutospacing="1" w:line="240" w:lineRule="auto"/>
        <w:rPr>
          <w:rFonts w:ascii="Times New Roman" w:eastAsia="Times New Roman" w:hAnsi="Times New Roman" w:cs="Times New Roman"/>
          <w:kern w:val="0"/>
          <w:lang w:eastAsia="fr-FR"/>
          <w14:ligatures w14:val="none"/>
        </w:rPr>
      </w:pPr>
      <w:r w:rsidRPr="0028701E">
        <w:rPr>
          <w:rFonts w:ascii="Times New Roman" w:eastAsia="Times New Roman" w:hAnsi="Times New Roman" w:cs="Times New Roman"/>
          <w:b/>
          <w:bCs/>
          <w:kern w:val="0"/>
          <w:lang w:eastAsia="fr-FR"/>
          <w14:ligatures w14:val="none"/>
        </w:rPr>
        <w:t>Fin de la partie 8</w:t>
      </w:r>
      <w:r w:rsidRPr="0028701E">
        <w:rPr>
          <w:rFonts w:ascii="Times New Roman" w:eastAsia="Times New Roman" w:hAnsi="Times New Roman" w:cs="Times New Roman"/>
          <w:kern w:val="0"/>
          <w:lang w:eastAsia="fr-FR"/>
          <w14:ligatures w14:val="none"/>
        </w:rPr>
        <w:t xml:space="preserve"> — Les exports et intégrations garantissent la diffusion fiable et sécurisée des bordereaux de commissions, tout en permettant une interopérabilité complète avec les autres outils internes du groupe Winvest Capital.</w:t>
      </w:r>
    </w:p>
    <w:p w14:paraId="7BA9D300" w14:textId="77777777" w:rsidR="00936A55" w:rsidRPr="00936A55" w:rsidRDefault="00936A55" w:rsidP="00936A5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36A55">
        <w:rPr>
          <w:rFonts w:ascii="Times New Roman" w:eastAsia="Times New Roman" w:hAnsi="Times New Roman" w:cs="Times New Roman"/>
          <w:b/>
          <w:bCs/>
          <w:kern w:val="36"/>
          <w:sz w:val="48"/>
          <w:szCs w:val="48"/>
          <w:lang w:eastAsia="fr-FR"/>
          <w14:ligatures w14:val="none"/>
        </w:rPr>
        <w:t>9. Reporting &amp; indicateurs de performance</w:t>
      </w:r>
    </w:p>
    <w:p w14:paraId="3D10A9C0" w14:textId="77777777" w:rsidR="00936A55" w:rsidRPr="00936A55" w:rsidRDefault="00936A55" w:rsidP="00936A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36A55">
        <w:rPr>
          <w:rFonts w:ascii="Times New Roman" w:eastAsia="Times New Roman" w:hAnsi="Times New Roman" w:cs="Times New Roman"/>
          <w:b/>
          <w:bCs/>
          <w:kern w:val="0"/>
          <w:sz w:val="36"/>
          <w:szCs w:val="36"/>
          <w:lang w:eastAsia="fr-FR"/>
          <w14:ligatures w14:val="none"/>
        </w:rPr>
        <w:t>9.1 Tableaux de bord dynamiques</w:t>
      </w:r>
    </w:p>
    <w:p w14:paraId="434D033E" w14:textId="77777777" w:rsidR="00936A55" w:rsidRPr="00936A55" w:rsidRDefault="00936A55" w:rsidP="00936A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Le module de reporting permet un suivi en temps réel de la performance commerciale du groupe. Les données sont issues directement du moteur de commissions et mises à jour après chaque validation ADV.</w:t>
      </w:r>
    </w:p>
    <w:p w14:paraId="7C8228DA" w14:textId="77777777" w:rsidR="00936A55" w:rsidRPr="00936A55" w:rsidRDefault="00936A55" w:rsidP="00936A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Les tableaux de bord incluent :</w:t>
      </w:r>
    </w:p>
    <w:p w14:paraId="28663067" w14:textId="77777777" w:rsidR="00936A55" w:rsidRPr="00936A55" w:rsidRDefault="00936A55" w:rsidP="00936A55">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 xml:space="preserve">Filtres </w:t>
      </w:r>
      <w:proofErr w:type="spellStart"/>
      <w:r w:rsidRPr="00936A55">
        <w:rPr>
          <w:rFonts w:ascii="Times New Roman" w:eastAsia="Times New Roman" w:hAnsi="Times New Roman" w:cs="Times New Roman"/>
          <w:kern w:val="0"/>
          <w:lang w:eastAsia="fr-FR"/>
          <w14:ligatures w14:val="none"/>
        </w:rPr>
        <w:t>multi-critères</w:t>
      </w:r>
      <w:proofErr w:type="spellEnd"/>
      <w:r w:rsidRPr="00936A55">
        <w:rPr>
          <w:rFonts w:ascii="Times New Roman" w:eastAsia="Times New Roman" w:hAnsi="Times New Roman" w:cs="Times New Roman"/>
          <w:kern w:val="0"/>
          <w:lang w:eastAsia="fr-FR"/>
          <w14:ligatures w14:val="none"/>
        </w:rPr>
        <w:t xml:space="preserve"> (période, produit, apporteur, équipe, société).</w:t>
      </w:r>
    </w:p>
    <w:p w14:paraId="735BA6F9" w14:textId="77777777" w:rsidR="00936A55" w:rsidRPr="00936A55" w:rsidRDefault="00936A55" w:rsidP="00936A55">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 xml:space="preserve">Graphiques interactifs (courbes, barres, </w:t>
      </w:r>
      <w:proofErr w:type="spellStart"/>
      <w:r w:rsidRPr="00936A55">
        <w:rPr>
          <w:rFonts w:ascii="Times New Roman" w:eastAsia="Times New Roman" w:hAnsi="Times New Roman" w:cs="Times New Roman"/>
          <w:kern w:val="0"/>
          <w:lang w:eastAsia="fr-FR"/>
          <w14:ligatures w14:val="none"/>
        </w:rPr>
        <w:t>heatmaps</w:t>
      </w:r>
      <w:proofErr w:type="spellEnd"/>
      <w:r w:rsidRPr="00936A55">
        <w:rPr>
          <w:rFonts w:ascii="Times New Roman" w:eastAsia="Times New Roman" w:hAnsi="Times New Roman" w:cs="Times New Roman"/>
          <w:kern w:val="0"/>
          <w:lang w:eastAsia="fr-FR"/>
          <w14:ligatures w14:val="none"/>
        </w:rPr>
        <w:t>).</w:t>
      </w:r>
    </w:p>
    <w:p w14:paraId="1E218A35" w14:textId="77777777" w:rsidR="00936A55" w:rsidRPr="00936A55" w:rsidRDefault="00936A55" w:rsidP="00936A55">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Totaux instantanés et ratios clés (Brut / Net / Reprises / Récurrentes).</w:t>
      </w:r>
    </w:p>
    <w:p w14:paraId="07BFCE87" w14:textId="77777777" w:rsidR="00936A55" w:rsidRPr="00936A55" w:rsidRDefault="00936A55" w:rsidP="00936A55">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Vue consolidée groupe + décomposition par société ou équipe.</w:t>
      </w:r>
    </w:p>
    <w:p w14:paraId="6462B827" w14:textId="77777777" w:rsidR="00936A55" w:rsidRPr="00936A55" w:rsidRDefault="00936A55" w:rsidP="00936A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L’interface est responsive et intégrée directement au CRM de gestion du groupe Winvest Capital.</w:t>
      </w:r>
    </w:p>
    <w:p w14:paraId="3A3FA954"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pict w14:anchorId="6E1BAEF5">
          <v:rect id="_x0000_i1114" style="width:0;height:1.5pt" o:hralign="center" o:hrstd="t" o:hr="t" fillcolor="#a0a0a0" stroked="f"/>
        </w:pict>
      </w:r>
    </w:p>
    <w:p w14:paraId="374FCA57" w14:textId="77777777" w:rsidR="00936A55" w:rsidRPr="00936A55" w:rsidRDefault="00936A55" w:rsidP="00936A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36A55">
        <w:rPr>
          <w:rFonts w:ascii="Times New Roman" w:eastAsia="Times New Roman" w:hAnsi="Times New Roman" w:cs="Times New Roman"/>
          <w:b/>
          <w:bCs/>
          <w:kern w:val="0"/>
          <w:sz w:val="36"/>
          <w:szCs w:val="36"/>
          <w:lang w:eastAsia="fr-FR"/>
          <w14:ligatures w14:val="none"/>
        </w:rPr>
        <w:t>9.2 KPI : brut, net, récurrence, taux de reprise, production par équipe</w:t>
      </w:r>
    </w:p>
    <w:p w14:paraId="0B1248BF" w14:textId="77777777" w:rsidR="00936A55" w:rsidRPr="00936A55" w:rsidRDefault="00936A55" w:rsidP="00936A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Les principaux indicateurs suivis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4454"/>
        <w:gridCol w:w="2140"/>
      </w:tblGrid>
      <w:tr w:rsidR="00936A55" w:rsidRPr="00936A55" w14:paraId="3F14E302" w14:textId="77777777">
        <w:trPr>
          <w:tblCellSpacing w:w="15" w:type="dxa"/>
        </w:trPr>
        <w:tc>
          <w:tcPr>
            <w:tcW w:w="0" w:type="auto"/>
            <w:vAlign w:val="center"/>
            <w:hideMark/>
          </w:tcPr>
          <w:p w14:paraId="577D7265" w14:textId="77777777" w:rsidR="00936A55" w:rsidRPr="00936A55" w:rsidRDefault="00936A55" w:rsidP="00936A55">
            <w:pPr>
              <w:spacing w:after="0" w:line="240" w:lineRule="auto"/>
              <w:jc w:val="center"/>
              <w:rPr>
                <w:rFonts w:ascii="Times New Roman" w:eastAsia="Times New Roman" w:hAnsi="Times New Roman" w:cs="Times New Roman"/>
                <w:b/>
                <w:bCs/>
                <w:kern w:val="0"/>
                <w:lang w:eastAsia="fr-FR"/>
                <w14:ligatures w14:val="none"/>
              </w:rPr>
            </w:pPr>
            <w:r w:rsidRPr="00936A55">
              <w:rPr>
                <w:rFonts w:ascii="Times New Roman" w:eastAsia="Times New Roman" w:hAnsi="Times New Roman" w:cs="Times New Roman"/>
                <w:b/>
                <w:bCs/>
                <w:kern w:val="0"/>
                <w:lang w:eastAsia="fr-FR"/>
                <w14:ligatures w14:val="none"/>
              </w:rPr>
              <w:t>Indicateur</w:t>
            </w:r>
          </w:p>
        </w:tc>
        <w:tc>
          <w:tcPr>
            <w:tcW w:w="0" w:type="auto"/>
            <w:vAlign w:val="center"/>
            <w:hideMark/>
          </w:tcPr>
          <w:p w14:paraId="029A7093" w14:textId="77777777" w:rsidR="00936A55" w:rsidRPr="00936A55" w:rsidRDefault="00936A55" w:rsidP="00936A55">
            <w:pPr>
              <w:spacing w:after="0" w:line="240" w:lineRule="auto"/>
              <w:jc w:val="center"/>
              <w:rPr>
                <w:rFonts w:ascii="Times New Roman" w:eastAsia="Times New Roman" w:hAnsi="Times New Roman" w:cs="Times New Roman"/>
                <w:b/>
                <w:bCs/>
                <w:kern w:val="0"/>
                <w:lang w:eastAsia="fr-FR"/>
                <w14:ligatures w14:val="none"/>
              </w:rPr>
            </w:pPr>
            <w:r w:rsidRPr="00936A55">
              <w:rPr>
                <w:rFonts w:ascii="Times New Roman" w:eastAsia="Times New Roman" w:hAnsi="Times New Roman" w:cs="Times New Roman"/>
                <w:b/>
                <w:bCs/>
                <w:kern w:val="0"/>
                <w:lang w:eastAsia="fr-FR"/>
                <w14:ligatures w14:val="none"/>
              </w:rPr>
              <w:t>Description</w:t>
            </w:r>
          </w:p>
        </w:tc>
        <w:tc>
          <w:tcPr>
            <w:tcW w:w="0" w:type="auto"/>
            <w:vAlign w:val="center"/>
            <w:hideMark/>
          </w:tcPr>
          <w:p w14:paraId="79DD6FBF" w14:textId="77777777" w:rsidR="00936A55" w:rsidRPr="00936A55" w:rsidRDefault="00936A55" w:rsidP="00936A55">
            <w:pPr>
              <w:spacing w:after="0" w:line="240" w:lineRule="auto"/>
              <w:jc w:val="center"/>
              <w:rPr>
                <w:rFonts w:ascii="Times New Roman" w:eastAsia="Times New Roman" w:hAnsi="Times New Roman" w:cs="Times New Roman"/>
                <w:b/>
                <w:bCs/>
                <w:kern w:val="0"/>
                <w:lang w:eastAsia="fr-FR"/>
                <w14:ligatures w14:val="none"/>
              </w:rPr>
            </w:pPr>
            <w:r w:rsidRPr="00936A55">
              <w:rPr>
                <w:rFonts w:ascii="Times New Roman" w:eastAsia="Times New Roman" w:hAnsi="Times New Roman" w:cs="Times New Roman"/>
                <w:b/>
                <w:bCs/>
                <w:kern w:val="0"/>
                <w:lang w:eastAsia="fr-FR"/>
                <w14:ligatures w14:val="none"/>
              </w:rPr>
              <w:t>Source</w:t>
            </w:r>
          </w:p>
        </w:tc>
      </w:tr>
      <w:tr w:rsidR="00936A55" w:rsidRPr="00936A55" w14:paraId="663E4E79" w14:textId="77777777">
        <w:trPr>
          <w:tblCellSpacing w:w="15" w:type="dxa"/>
        </w:trPr>
        <w:tc>
          <w:tcPr>
            <w:tcW w:w="0" w:type="auto"/>
            <w:vAlign w:val="center"/>
            <w:hideMark/>
          </w:tcPr>
          <w:p w14:paraId="1F558E6F"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t>Brut</w:t>
            </w:r>
          </w:p>
        </w:tc>
        <w:tc>
          <w:tcPr>
            <w:tcW w:w="0" w:type="auto"/>
            <w:vAlign w:val="center"/>
            <w:hideMark/>
          </w:tcPr>
          <w:p w14:paraId="3045EF79"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Total des commissions calculées avant reprises et acomptes</w:t>
            </w:r>
          </w:p>
        </w:tc>
        <w:tc>
          <w:tcPr>
            <w:tcW w:w="0" w:type="auto"/>
            <w:vAlign w:val="center"/>
            <w:hideMark/>
          </w:tcPr>
          <w:p w14:paraId="0600C2D0"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Moteur de calcul</w:t>
            </w:r>
          </w:p>
        </w:tc>
      </w:tr>
      <w:tr w:rsidR="00936A55" w:rsidRPr="00936A55" w14:paraId="1EB766D6" w14:textId="77777777">
        <w:trPr>
          <w:tblCellSpacing w:w="15" w:type="dxa"/>
        </w:trPr>
        <w:tc>
          <w:tcPr>
            <w:tcW w:w="0" w:type="auto"/>
            <w:vAlign w:val="center"/>
            <w:hideMark/>
          </w:tcPr>
          <w:p w14:paraId="7F555889"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t>Reprises</w:t>
            </w:r>
          </w:p>
        </w:tc>
        <w:tc>
          <w:tcPr>
            <w:tcW w:w="0" w:type="auto"/>
            <w:vAlign w:val="center"/>
            <w:hideMark/>
          </w:tcPr>
          <w:p w14:paraId="08328525"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 xml:space="preserve">Montant total des commissions annulées </w:t>
            </w:r>
            <w:proofErr w:type="gramStart"/>
            <w:r w:rsidRPr="00936A55">
              <w:rPr>
                <w:rFonts w:ascii="Times New Roman" w:eastAsia="Times New Roman" w:hAnsi="Times New Roman" w:cs="Times New Roman"/>
                <w:kern w:val="0"/>
                <w:lang w:eastAsia="fr-FR"/>
                <w14:ligatures w14:val="none"/>
              </w:rPr>
              <w:t>suite à</w:t>
            </w:r>
            <w:proofErr w:type="gramEnd"/>
            <w:r w:rsidRPr="00936A55">
              <w:rPr>
                <w:rFonts w:ascii="Times New Roman" w:eastAsia="Times New Roman" w:hAnsi="Times New Roman" w:cs="Times New Roman"/>
                <w:kern w:val="0"/>
                <w:lang w:eastAsia="fr-FR"/>
                <w14:ligatures w14:val="none"/>
              </w:rPr>
              <w:t xml:space="preserve"> résiliation ou impayé</w:t>
            </w:r>
          </w:p>
        </w:tc>
        <w:tc>
          <w:tcPr>
            <w:tcW w:w="0" w:type="auto"/>
            <w:vAlign w:val="center"/>
            <w:hideMark/>
          </w:tcPr>
          <w:p w14:paraId="152A9C35"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Journal de reprises</w:t>
            </w:r>
          </w:p>
        </w:tc>
      </w:tr>
      <w:tr w:rsidR="00936A55" w:rsidRPr="00936A55" w14:paraId="15B0A239" w14:textId="77777777">
        <w:trPr>
          <w:tblCellSpacing w:w="15" w:type="dxa"/>
        </w:trPr>
        <w:tc>
          <w:tcPr>
            <w:tcW w:w="0" w:type="auto"/>
            <w:vAlign w:val="center"/>
            <w:hideMark/>
          </w:tcPr>
          <w:p w14:paraId="7CF0E173"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t>Net à payer</w:t>
            </w:r>
          </w:p>
        </w:tc>
        <w:tc>
          <w:tcPr>
            <w:tcW w:w="0" w:type="auto"/>
            <w:vAlign w:val="center"/>
            <w:hideMark/>
          </w:tcPr>
          <w:p w14:paraId="40060472"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Montant après déduction des reprises et acomptes</w:t>
            </w:r>
          </w:p>
        </w:tc>
        <w:tc>
          <w:tcPr>
            <w:tcW w:w="0" w:type="auto"/>
            <w:vAlign w:val="center"/>
            <w:hideMark/>
          </w:tcPr>
          <w:p w14:paraId="41E55312"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Bordereaux validés</w:t>
            </w:r>
          </w:p>
        </w:tc>
      </w:tr>
      <w:tr w:rsidR="00936A55" w:rsidRPr="00936A55" w14:paraId="34822064" w14:textId="77777777">
        <w:trPr>
          <w:tblCellSpacing w:w="15" w:type="dxa"/>
        </w:trPr>
        <w:tc>
          <w:tcPr>
            <w:tcW w:w="0" w:type="auto"/>
            <w:vAlign w:val="center"/>
            <w:hideMark/>
          </w:tcPr>
          <w:p w14:paraId="344C1F87"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t>Récurrence</w:t>
            </w:r>
          </w:p>
        </w:tc>
        <w:tc>
          <w:tcPr>
            <w:tcW w:w="0" w:type="auto"/>
            <w:vAlign w:val="center"/>
            <w:hideMark/>
          </w:tcPr>
          <w:p w14:paraId="67624812"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Part des commissions générées sur portefeuille actif</w:t>
            </w:r>
          </w:p>
        </w:tc>
        <w:tc>
          <w:tcPr>
            <w:tcW w:w="0" w:type="auto"/>
            <w:vAlign w:val="center"/>
            <w:hideMark/>
          </w:tcPr>
          <w:p w14:paraId="4073C610"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Schémas récurrents</w:t>
            </w:r>
          </w:p>
        </w:tc>
      </w:tr>
      <w:tr w:rsidR="00936A55" w:rsidRPr="00936A55" w14:paraId="7A24DCB9" w14:textId="77777777">
        <w:trPr>
          <w:tblCellSpacing w:w="15" w:type="dxa"/>
        </w:trPr>
        <w:tc>
          <w:tcPr>
            <w:tcW w:w="0" w:type="auto"/>
            <w:vAlign w:val="center"/>
            <w:hideMark/>
          </w:tcPr>
          <w:p w14:paraId="7F21683A"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t>Taux de reprise (%)</w:t>
            </w:r>
          </w:p>
        </w:tc>
        <w:tc>
          <w:tcPr>
            <w:tcW w:w="0" w:type="auto"/>
            <w:vAlign w:val="center"/>
            <w:hideMark/>
          </w:tcPr>
          <w:p w14:paraId="3FA87959"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Reprises / Brut</w:t>
            </w:r>
          </w:p>
        </w:tc>
        <w:tc>
          <w:tcPr>
            <w:tcW w:w="0" w:type="auto"/>
            <w:vAlign w:val="center"/>
            <w:hideMark/>
          </w:tcPr>
          <w:p w14:paraId="3D4423F9"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Calcul automatisé</w:t>
            </w:r>
          </w:p>
        </w:tc>
      </w:tr>
      <w:tr w:rsidR="00936A55" w:rsidRPr="00936A55" w14:paraId="788BC9FF" w14:textId="77777777">
        <w:trPr>
          <w:tblCellSpacing w:w="15" w:type="dxa"/>
        </w:trPr>
        <w:tc>
          <w:tcPr>
            <w:tcW w:w="0" w:type="auto"/>
            <w:vAlign w:val="center"/>
            <w:hideMark/>
          </w:tcPr>
          <w:p w14:paraId="73349A2B"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t>Production par équipe</w:t>
            </w:r>
          </w:p>
        </w:tc>
        <w:tc>
          <w:tcPr>
            <w:tcW w:w="0" w:type="auto"/>
            <w:vAlign w:val="center"/>
            <w:hideMark/>
          </w:tcPr>
          <w:p w14:paraId="440B524A"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Nombre de contrats validés, montant global de commissions</w:t>
            </w:r>
          </w:p>
        </w:tc>
        <w:tc>
          <w:tcPr>
            <w:tcW w:w="0" w:type="auto"/>
            <w:vAlign w:val="center"/>
            <w:hideMark/>
          </w:tcPr>
          <w:p w14:paraId="0160C5AA"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CRM + module commission</w:t>
            </w:r>
          </w:p>
        </w:tc>
      </w:tr>
      <w:tr w:rsidR="00936A55" w:rsidRPr="00936A55" w14:paraId="1EBAF3AB" w14:textId="77777777">
        <w:trPr>
          <w:tblCellSpacing w:w="15" w:type="dxa"/>
        </w:trPr>
        <w:tc>
          <w:tcPr>
            <w:tcW w:w="0" w:type="auto"/>
            <w:vAlign w:val="center"/>
            <w:hideMark/>
          </w:tcPr>
          <w:p w14:paraId="25D1212B"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lastRenderedPageBreak/>
              <w:t>Prime moyenne par commercial</w:t>
            </w:r>
          </w:p>
        </w:tc>
        <w:tc>
          <w:tcPr>
            <w:tcW w:w="0" w:type="auto"/>
            <w:vAlign w:val="center"/>
            <w:hideMark/>
          </w:tcPr>
          <w:p w14:paraId="62F2326E"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Total des primes / nombre de commerciaux actifs</w:t>
            </w:r>
          </w:p>
        </w:tc>
        <w:tc>
          <w:tcPr>
            <w:tcW w:w="0" w:type="auto"/>
            <w:vAlign w:val="center"/>
            <w:hideMark/>
          </w:tcPr>
          <w:p w14:paraId="00858E91"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Module commission</w:t>
            </w:r>
          </w:p>
        </w:tc>
      </w:tr>
      <w:tr w:rsidR="00936A55" w:rsidRPr="00936A55" w14:paraId="230DCC94" w14:textId="77777777">
        <w:trPr>
          <w:tblCellSpacing w:w="15" w:type="dxa"/>
        </w:trPr>
        <w:tc>
          <w:tcPr>
            <w:tcW w:w="0" w:type="auto"/>
            <w:vAlign w:val="center"/>
            <w:hideMark/>
          </w:tcPr>
          <w:p w14:paraId="0522BA4C"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t>Délai moyen de validation ADV</w:t>
            </w:r>
          </w:p>
        </w:tc>
        <w:tc>
          <w:tcPr>
            <w:tcW w:w="0" w:type="auto"/>
            <w:vAlign w:val="center"/>
            <w:hideMark/>
          </w:tcPr>
          <w:p w14:paraId="2051A60E"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Temps entre validation CQ et validation ADV</w:t>
            </w:r>
          </w:p>
        </w:tc>
        <w:tc>
          <w:tcPr>
            <w:tcW w:w="0" w:type="auto"/>
            <w:vAlign w:val="center"/>
            <w:hideMark/>
          </w:tcPr>
          <w:p w14:paraId="775C17E6"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Logs de workflow</w:t>
            </w:r>
          </w:p>
        </w:tc>
      </w:tr>
    </w:tbl>
    <w:p w14:paraId="636E08EE"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pict w14:anchorId="3713EC28">
          <v:rect id="_x0000_i1115" style="width:0;height:1.5pt" o:hralign="center" o:hrstd="t" o:hr="t" fillcolor="#a0a0a0" stroked="f"/>
        </w:pict>
      </w:r>
    </w:p>
    <w:p w14:paraId="0F597106" w14:textId="77777777" w:rsidR="00936A55" w:rsidRPr="00936A55" w:rsidRDefault="00936A55" w:rsidP="00936A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36A55">
        <w:rPr>
          <w:rFonts w:ascii="Times New Roman" w:eastAsia="Times New Roman" w:hAnsi="Times New Roman" w:cs="Times New Roman"/>
          <w:b/>
          <w:bCs/>
          <w:kern w:val="0"/>
          <w:sz w:val="36"/>
          <w:szCs w:val="36"/>
          <w:lang w:eastAsia="fr-FR"/>
          <w14:ligatures w14:val="none"/>
        </w:rPr>
        <w:t>9.3 Comparatifs (période, produit, apporteur, direction)</w:t>
      </w:r>
    </w:p>
    <w:p w14:paraId="7551AF7E" w14:textId="77777777" w:rsidR="00936A55" w:rsidRPr="00936A55" w:rsidRDefault="00936A55" w:rsidP="00936A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Les comparatifs permettent à la direction commerciale d’évaluer les performances sur plusieurs axes :</w:t>
      </w:r>
    </w:p>
    <w:p w14:paraId="59C67D71" w14:textId="77777777" w:rsidR="00936A55" w:rsidRPr="00936A55" w:rsidRDefault="00936A55" w:rsidP="00936A55">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t>Comparatif temporel</w:t>
      </w:r>
      <w:r w:rsidRPr="00936A55">
        <w:rPr>
          <w:rFonts w:ascii="Times New Roman" w:eastAsia="Times New Roman" w:hAnsi="Times New Roman" w:cs="Times New Roman"/>
          <w:kern w:val="0"/>
          <w:lang w:eastAsia="fr-FR"/>
          <w14:ligatures w14:val="none"/>
        </w:rPr>
        <w:t xml:space="preserve"> : M-1, M-3, M-6, M-12, année N/N-1.</w:t>
      </w:r>
    </w:p>
    <w:p w14:paraId="2EC73DE1" w14:textId="77777777" w:rsidR="00936A55" w:rsidRPr="00936A55" w:rsidRDefault="00936A55" w:rsidP="00936A55">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t>Comparatif produits</w:t>
      </w:r>
      <w:r w:rsidRPr="00936A55">
        <w:rPr>
          <w:rFonts w:ascii="Times New Roman" w:eastAsia="Times New Roman" w:hAnsi="Times New Roman" w:cs="Times New Roman"/>
          <w:kern w:val="0"/>
          <w:lang w:eastAsia="fr-FR"/>
          <w14:ligatures w14:val="none"/>
        </w:rPr>
        <w:t xml:space="preserve"> : Santé, Prévoyance, Télécom, Énergie, Conciergerie, Mondial TV.</w:t>
      </w:r>
    </w:p>
    <w:p w14:paraId="2C9DB4CF" w14:textId="77777777" w:rsidR="00936A55" w:rsidRPr="00936A55" w:rsidRDefault="00936A55" w:rsidP="00936A55">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36A55">
        <w:rPr>
          <w:rFonts w:ascii="Times New Roman" w:eastAsia="Times New Roman" w:hAnsi="Times New Roman" w:cs="Times New Roman"/>
          <w:b/>
          <w:bCs/>
          <w:kern w:val="0"/>
          <w:lang w:eastAsia="fr-FR"/>
          <w14:ligatures w14:val="none"/>
        </w:rPr>
        <w:t>Comparatif apporteurs</w:t>
      </w:r>
      <w:proofErr w:type="gramEnd"/>
      <w:r w:rsidRPr="00936A55">
        <w:rPr>
          <w:rFonts w:ascii="Times New Roman" w:eastAsia="Times New Roman" w:hAnsi="Times New Roman" w:cs="Times New Roman"/>
          <w:kern w:val="0"/>
          <w:lang w:eastAsia="fr-FR"/>
          <w14:ligatures w14:val="none"/>
        </w:rPr>
        <w:t xml:space="preserve"> : classement des commerciaux selon le net encaissé, la récurrence, le taux de reprise.</w:t>
      </w:r>
    </w:p>
    <w:p w14:paraId="392E3B65" w14:textId="77777777" w:rsidR="00936A55" w:rsidRPr="00936A55" w:rsidRDefault="00936A55" w:rsidP="00936A55">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t>Comparatif direction / agence</w:t>
      </w:r>
      <w:r w:rsidRPr="00936A55">
        <w:rPr>
          <w:rFonts w:ascii="Times New Roman" w:eastAsia="Times New Roman" w:hAnsi="Times New Roman" w:cs="Times New Roman"/>
          <w:kern w:val="0"/>
          <w:lang w:eastAsia="fr-FR"/>
          <w14:ligatures w14:val="none"/>
        </w:rPr>
        <w:t xml:space="preserve"> : consolidation multi-niveaux (équipe, manager, direction régionale).</w:t>
      </w:r>
    </w:p>
    <w:p w14:paraId="3DA9757F" w14:textId="77777777" w:rsidR="00936A55" w:rsidRPr="00936A55" w:rsidRDefault="00936A55" w:rsidP="00936A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Des graphiques synthétiques affichent les évolutions de production et de primes dans le temps.</w:t>
      </w:r>
    </w:p>
    <w:p w14:paraId="290D60E1"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pict w14:anchorId="12579DD0">
          <v:rect id="_x0000_i1116" style="width:0;height:1.5pt" o:hralign="center" o:hrstd="t" o:hr="t" fillcolor="#a0a0a0" stroked="f"/>
        </w:pict>
      </w:r>
    </w:p>
    <w:p w14:paraId="014A661E" w14:textId="77777777" w:rsidR="00936A55" w:rsidRPr="00936A55" w:rsidRDefault="00936A55" w:rsidP="00936A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36A55">
        <w:rPr>
          <w:rFonts w:ascii="Times New Roman" w:eastAsia="Times New Roman" w:hAnsi="Times New Roman" w:cs="Times New Roman"/>
          <w:b/>
          <w:bCs/>
          <w:kern w:val="0"/>
          <w:sz w:val="36"/>
          <w:szCs w:val="36"/>
          <w:lang w:eastAsia="fr-FR"/>
          <w14:ligatures w14:val="none"/>
        </w:rPr>
        <w:t>9.4 Historisation mensuelle et snapshots</w:t>
      </w:r>
    </w:p>
    <w:p w14:paraId="1E3C403A" w14:textId="77777777" w:rsidR="00936A55" w:rsidRPr="00936A55" w:rsidRDefault="00936A55" w:rsidP="00936A55">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 xml:space="preserve">À chaque validation de bordereau, un </w:t>
      </w:r>
      <w:r w:rsidRPr="00936A55">
        <w:rPr>
          <w:rFonts w:ascii="Times New Roman" w:eastAsia="Times New Roman" w:hAnsi="Times New Roman" w:cs="Times New Roman"/>
          <w:b/>
          <w:bCs/>
          <w:kern w:val="0"/>
          <w:lang w:eastAsia="fr-FR"/>
          <w14:ligatures w14:val="none"/>
        </w:rPr>
        <w:t>snapshot mensuel</w:t>
      </w:r>
      <w:r w:rsidRPr="00936A55">
        <w:rPr>
          <w:rFonts w:ascii="Times New Roman" w:eastAsia="Times New Roman" w:hAnsi="Times New Roman" w:cs="Times New Roman"/>
          <w:kern w:val="0"/>
          <w:lang w:eastAsia="fr-FR"/>
          <w14:ligatures w14:val="none"/>
        </w:rPr>
        <w:t xml:space="preserve"> est créé et conservé.</w:t>
      </w:r>
    </w:p>
    <w:p w14:paraId="0878B4CF" w14:textId="77777777" w:rsidR="00936A55" w:rsidRPr="00936A55" w:rsidRDefault="00936A55" w:rsidP="00936A55">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Le snapshot contient : totaux par société, par équipe et par commercial, avec horodatage et version des barèmes utilisés.</w:t>
      </w:r>
    </w:p>
    <w:p w14:paraId="19BD2FF9" w14:textId="77777777" w:rsidR="00936A55" w:rsidRPr="00936A55" w:rsidRDefault="00936A55" w:rsidP="00936A55">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Les snapshots permettent de générer des comparatifs fiables même après modification des barèmes.</w:t>
      </w:r>
    </w:p>
    <w:p w14:paraId="09E61939" w14:textId="77777777" w:rsidR="00936A55" w:rsidRPr="00936A55" w:rsidRDefault="00936A55" w:rsidP="00936A55">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 xml:space="preserve">Historisation glissante sur </w:t>
      </w:r>
      <w:r w:rsidRPr="00936A55">
        <w:rPr>
          <w:rFonts w:ascii="Times New Roman" w:eastAsia="Times New Roman" w:hAnsi="Times New Roman" w:cs="Times New Roman"/>
          <w:b/>
          <w:bCs/>
          <w:kern w:val="0"/>
          <w:lang w:eastAsia="fr-FR"/>
          <w14:ligatures w14:val="none"/>
        </w:rPr>
        <w:t>36 mois minimum</w:t>
      </w:r>
      <w:r w:rsidRPr="00936A55">
        <w:rPr>
          <w:rFonts w:ascii="Times New Roman" w:eastAsia="Times New Roman" w:hAnsi="Times New Roman" w:cs="Times New Roman"/>
          <w:kern w:val="0"/>
          <w:lang w:eastAsia="fr-FR"/>
          <w14:ligatures w14:val="none"/>
        </w:rPr>
        <w:t>.</w:t>
      </w:r>
    </w:p>
    <w:p w14:paraId="5B624C8D" w14:textId="77777777" w:rsidR="00936A55" w:rsidRPr="00936A55" w:rsidRDefault="00936A55" w:rsidP="00936A55">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Les snapshots sont figés et consultables via le module de reporting du CRM.</w:t>
      </w:r>
    </w:p>
    <w:p w14:paraId="651F9F31"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pict w14:anchorId="464E01E3">
          <v:rect id="_x0000_i1117" style="width:0;height:1.5pt" o:hralign="center" o:hrstd="t" o:hr="t" fillcolor="#a0a0a0" stroked="f"/>
        </w:pict>
      </w:r>
    </w:p>
    <w:p w14:paraId="092AF46B" w14:textId="77777777" w:rsidR="00936A55" w:rsidRPr="00936A55" w:rsidRDefault="00936A55" w:rsidP="00936A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36A55">
        <w:rPr>
          <w:rFonts w:ascii="Times New Roman" w:eastAsia="Times New Roman" w:hAnsi="Times New Roman" w:cs="Times New Roman"/>
          <w:b/>
          <w:bCs/>
          <w:kern w:val="0"/>
          <w:sz w:val="36"/>
          <w:szCs w:val="36"/>
          <w:lang w:eastAsia="fr-FR"/>
          <w14:ligatures w14:val="none"/>
        </w:rPr>
        <w:t>9.5 Export analytique pour direction et RH</w:t>
      </w:r>
    </w:p>
    <w:p w14:paraId="4FEF69A3" w14:textId="77777777" w:rsidR="00936A55" w:rsidRPr="00936A55" w:rsidRDefault="00936A55" w:rsidP="00936A55">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 xml:space="preserve">Export consolidé des données de commissions au format </w:t>
      </w:r>
      <w:r w:rsidRPr="00936A55">
        <w:rPr>
          <w:rFonts w:ascii="Times New Roman" w:eastAsia="Times New Roman" w:hAnsi="Times New Roman" w:cs="Times New Roman"/>
          <w:b/>
          <w:bCs/>
          <w:kern w:val="0"/>
          <w:lang w:eastAsia="fr-FR"/>
          <w14:ligatures w14:val="none"/>
        </w:rPr>
        <w:t>Excel / CSV</w:t>
      </w:r>
      <w:r w:rsidRPr="00936A55">
        <w:rPr>
          <w:rFonts w:ascii="Times New Roman" w:eastAsia="Times New Roman" w:hAnsi="Times New Roman" w:cs="Times New Roman"/>
          <w:kern w:val="0"/>
          <w:lang w:eastAsia="fr-FR"/>
          <w14:ligatures w14:val="none"/>
        </w:rPr>
        <w:t>.</w:t>
      </w:r>
    </w:p>
    <w:p w14:paraId="2EB477F8" w14:textId="77777777" w:rsidR="00936A55" w:rsidRPr="00936A55" w:rsidRDefault="00936A55" w:rsidP="00936A55">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Colonnes : période, société, équipe, apporteur, produit, brut, reprises, net, taux de reprise, récurrence.</w:t>
      </w:r>
    </w:p>
    <w:p w14:paraId="5C6B3232" w14:textId="77777777" w:rsidR="00936A55" w:rsidRPr="00936A55" w:rsidRDefault="00936A55" w:rsidP="00936A55">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 xml:space="preserve">Possibilité d’agrégation par </w:t>
      </w:r>
      <w:r w:rsidRPr="00936A55">
        <w:rPr>
          <w:rFonts w:ascii="Times New Roman" w:eastAsia="Times New Roman" w:hAnsi="Times New Roman" w:cs="Times New Roman"/>
          <w:b/>
          <w:bCs/>
          <w:kern w:val="0"/>
          <w:lang w:eastAsia="fr-FR"/>
          <w14:ligatures w14:val="none"/>
        </w:rPr>
        <w:t>société</w:t>
      </w:r>
      <w:r w:rsidRPr="00936A55">
        <w:rPr>
          <w:rFonts w:ascii="Times New Roman" w:eastAsia="Times New Roman" w:hAnsi="Times New Roman" w:cs="Times New Roman"/>
          <w:kern w:val="0"/>
          <w:lang w:eastAsia="fr-FR"/>
          <w14:ligatures w14:val="none"/>
        </w:rPr>
        <w:t xml:space="preserve">, </w:t>
      </w:r>
      <w:r w:rsidRPr="00936A55">
        <w:rPr>
          <w:rFonts w:ascii="Times New Roman" w:eastAsia="Times New Roman" w:hAnsi="Times New Roman" w:cs="Times New Roman"/>
          <w:b/>
          <w:bCs/>
          <w:kern w:val="0"/>
          <w:lang w:eastAsia="fr-FR"/>
          <w14:ligatures w14:val="none"/>
        </w:rPr>
        <w:t>direction commerciale</w:t>
      </w:r>
      <w:r w:rsidRPr="00936A55">
        <w:rPr>
          <w:rFonts w:ascii="Times New Roman" w:eastAsia="Times New Roman" w:hAnsi="Times New Roman" w:cs="Times New Roman"/>
          <w:kern w:val="0"/>
          <w:lang w:eastAsia="fr-FR"/>
          <w14:ligatures w14:val="none"/>
        </w:rPr>
        <w:t xml:space="preserve"> ou </w:t>
      </w:r>
      <w:r w:rsidRPr="00936A55">
        <w:rPr>
          <w:rFonts w:ascii="Times New Roman" w:eastAsia="Times New Roman" w:hAnsi="Times New Roman" w:cs="Times New Roman"/>
          <w:b/>
          <w:bCs/>
          <w:kern w:val="0"/>
          <w:lang w:eastAsia="fr-FR"/>
          <w14:ligatures w14:val="none"/>
        </w:rPr>
        <w:t>manager</w:t>
      </w:r>
      <w:r w:rsidRPr="00936A55">
        <w:rPr>
          <w:rFonts w:ascii="Times New Roman" w:eastAsia="Times New Roman" w:hAnsi="Times New Roman" w:cs="Times New Roman"/>
          <w:kern w:val="0"/>
          <w:lang w:eastAsia="fr-FR"/>
          <w14:ligatures w14:val="none"/>
        </w:rPr>
        <w:t>.</w:t>
      </w:r>
    </w:p>
    <w:p w14:paraId="17717E7C" w14:textId="77777777" w:rsidR="00936A55" w:rsidRPr="00936A55" w:rsidRDefault="00936A55" w:rsidP="00936A55">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Export automatique programmable (mensuel / trimestriel) envoyé à la direction ou aux services RH.</w:t>
      </w:r>
    </w:p>
    <w:p w14:paraId="780E181C" w14:textId="77777777" w:rsidR="00936A55" w:rsidRPr="00936A55" w:rsidRDefault="00936A55" w:rsidP="00936A55">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t>Conformité RGPD : seuls les utilisateurs autorisés peuvent accéder aux données nominatives.</w:t>
      </w:r>
    </w:p>
    <w:p w14:paraId="4FBFEBCC" w14:textId="77777777" w:rsidR="00936A55" w:rsidRPr="00936A55" w:rsidRDefault="00936A55" w:rsidP="00936A55">
      <w:pPr>
        <w:spacing w:after="0"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kern w:val="0"/>
          <w:lang w:eastAsia="fr-FR"/>
          <w14:ligatures w14:val="none"/>
        </w:rPr>
        <w:pict w14:anchorId="39AB4CB0">
          <v:rect id="_x0000_i1118" style="width:0;height:1.5pt" o:hralign="center" o:hrstd="t" o:hr="t" fillcolor="#a0a0a0" stroked="f"/>
        </w:pict>
      </w:r>
    </w:p>
    <w:p w14:paraId="10C5D43E" w14:textId="77777777" w:rsidR="00936A55" w:rsidRPr="00936A55" w:rsidRDefault="00936A55" w:rsidP="00936A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36A55">
        <w:rPr>
          <w:rFonts w:ascii="Times New Roman" w:eastAsia="Times New Roman" w:hAnsi="Times New Roman" w:cs="Times New Roman"/>
          <w:b/>
          <w:bCs/>
          <w:kern w:val="0"/>
          <w:lang w:eastAsia="fr-FR"/>
          <w14:ligatures w14:val="none"/>
        </w:rPr>
        <w:lastRenderedPageBreak/>
        <w:t>Fin de la partie 9</w:t>
      </w:r>
      <w:r w:rsidRPr="00936A55">
        <w:rPr>
          <w:rFonts w:ascii="Times New Roman" w:eastAsia="Times New Roman" w:hAnsi="Times New Roman" w:cs="Times New Roman"/>
          <w:kern w:val="0"/>
          <w:lang w:eastAsia="fr-FR"/>
          <w14:ligatures w14:val="none"/>
        </w:rPr>
        <w:t xml:space="preserve"> — Le reporting offre une vision complète et dynamique de la performance commerciale du groupe Winvest Capital, assurant transparence et pilotage stratégique à tous les niveaux hiérarchiques.</w:t>
      </w:r>
    </w:p>
    <w:p w14:paraId="47AF71AA" w14:textId="77777777" w:rsidR="005E385A" w:rsidRPr="005E385A" w:rsidRDefault="005E385A" w:rsidP="005E385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5E385A">
        <w:rPr>
          <w:rFonts w:ascii="Times New Roman" w:eastAsia="Times New Roman" w:hAnsi="Times New Roman" w:cs="Times New Roman"/>
          <w:b/>
          <w:bCs/>
          <w:kern w:val="36"/>
          <w:sz w:val="48"/>
          <w:szCs w:val="48"/>
          <w:lang w:eastAsia="fr-FR"/>
          <w14:ligatures w14:val="none"/>
        </w:rPr>
        <w:t>10. Sécurité, conformité &amp; gouvernance</w:t>
      </w:r>
    </w:p>
    <w:p w14:paraId="30A850DD" w14:textId="77777777" w:rsidR="005E385A" w:rsidRPr="005E385A" w:rsidRDefault="005E385A" w:rsidP="005E385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E385A">
        <w:rPr>
          <w:rFonts w:ascii="Times New Roman" w:eastAsia="Times New Roman" w:hAnsi="Times New Roman" w:cs="Times New Roman"/>
          <w:b/>
          <w:bCs/>
          <w:kern w:val="0"/>
          <w:sz w:val="36"/>
          <w:szCs w:val="36"/>
          <w:lang w:eastAsia="fr-FR"/>
          <w14:ligatures w14:val="none"/>
        </w:rPr>
        <w:t>10.1 Gestion des rôles et droits (ADV, Compta, Direction, Partenaire)</w:t>
      </w:r>
    </w:p>
    <w:p w14:paraId="4432FA6A" w14:textId="77777777" w:rsidR="005E385A" w:rsidRPr="005E385A" w:rsidRDefault="005E385A" w:rsidP="005E385A">
      <w:p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Le module de commission repose sur une gestion fine des accès et des responsabilités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1696"/>
        <w:gridCol w:w="4958"/>
      </w:tblGrid>
      <w:tr w:rsidR="005E385A" w:rsidRPr="005E385A" w14:paraId="2D4E9C0A" w14:textId="77777777">
        <w:trPr>
          <w:tblCellSpacing w:w="15" w:type="dxa"/>
        </w:trPr>
        <w:tc>
          <w:tcPr>
            <w:tcW w:w="0" w:type="auto"/>
            <w:vAlign w:val="center"/>
            <w:hideMark/>
          </w:tcPr>
          <w:p w14:paraId="72BD7CF6" w14:textId="77777777" w:rsidR="005E385A" w:rsidRPr="005E385A" w:rsidRDefault="005E385A" w:rsidP="005E385A">
            <w:pPr>
              <w:spacing w:after="0" w:line="240" w:lineRule="auto"/>
              <w:jc w:val="center"/>
              <w:rPr>
                <w:rFonts w:ascii="Times New Roman" w:eastAsia="Times New Roman" w:hAnsi="Times New Roman" w:cs="Times New Roman"/>
                <w:b/>
                <w:bCs/>
                <w:kern w:val="0"/>
                <w:lang w:eastAsia="fr-FR"/>
                <w14:ligatures w14:val="none"/>
              </w:rPr>
            </w:pPr>
            <w:r w:rsidRPr="005E385A">
              <w:rPr>
                <w:rFonts w:ascii="Times New Roman" w:eastAsia="Times New Roman" w:hAnsi="Times New Roman" w:cs="Times New Roman"/>
                <w:b/>
                <w:bCs/>
                <w:kern w:val="0"/>
                <w:lang w:eastAsia="fr-FR"/>
                <w14:ligatures w14:val="none"/>
              </w:rPr>
              <w:t>Rôle</w:t>
            </w:r>
          </w:p>
        </w:tc>
        <w:tc>
          <w:tcPr>
            <w:tcW w:w="0" w:type="auto"/>
            <w:vAlign w:val="center"/>
            <w:hideMark/>
          </w:tcPr>
          <w:p w14:paraId="6A6FDC01" w14:textId="77777777" w:rsidR="005E385A" w:rsidRPr="005E385A" w:rsidRDefault="005E385A" w:rsidP="005E385A">
            <w:pPr>
              <w:spacing w:after="0" w:line="240" w:lineRule="auto"/>
              <w:jc w:val="center"/>
              <w:rPr>
                <w:rFonts w:ascii="Times New Roman" w:eastAsia="Times New Roman" w:hAnsi="Times New Roman" w:cs="Times New Roman"/>
                <w:b/>
                <w:bCs/>
                <w:kern w:val="0"/>
                <w:lang w:eastAsia="fr-FR"/>
                <w14:ligatures w14:val="none"/>
              </w:rPr>
            </w:pPr>
            <w:r w:rsidRPr="005E385A">
              <w:rPr>
                <w:rFonts w:ascii="Times New Roman" w:eastAsia="Times New Roman" w:hAnsi="Times New Roman" w:cs="Times New Roman"/>
                <w:b/>
                <w:bCs/>
                <w:kern w:val="0"/>
                <w:lang w:eastAsia="fr-FR"/>
                <w14:ligatures w14:val="none"/>
              </w:rPr>
              <w:t>Accès</w:t>
            </w:r>
          </w:p>
        </w:tc>
        <w:tc>
          <w:tcPr>
            <w:tcW w:w="0" w:type="auto"/>
            <w:vAlign w:val="center"/>
            <w:hideMark/>
          </w:tcPr>
          <w:p w14:paraId="60580F44" w14:textId="77777777" w:rsidR="005E385A" w:rsidRPr="005E385A" w:rsidRDefault="005E385A" w:rsidP="005E385A">
            <w:pPr>
              <w:spacing w:after="0" w:line="240" w:lineRule="auto"/>
              <w:jc w:val="center"/>
              <w:rPr>
                <w:rFonts w:ascii="Times New Roman" w:eastAsia="Times New Roman" w:hAnsi="Times New Roman" w:cs="Times New Roman"/>
                <w:b/>
                <w:bCs/>
                <w:kern w:val="0"/>
                <w:lang w:eastAsia="fr-FR"/>
                <w14:ligatures w14:val="none"/>
              </w:rPr>
            </w:pPr>
            <w:r w:rsidRPr="005E385A">
              <w:rPr>
                <w:rFonts w:ascii="Times New Roman" w:eastAsia="Times New Roman" w:hAnsi="Times New Roman" w:cs="Times New Roman"/>
                <w:b/>
                <w:bCs/>
                <w:kern w:val="0"/>
                <w:lang w:eastAsia="fr-FR"/>
                <w14:ligatures w14:val="none"/>
              </w:rPr>
              <w:t>Actions autorisées</w:t>
            </w:r>
          </w:p>
        </w:tc>
      </w:tr>
      <w:tr w:rsidR="005E385A" w:rsidRPr="005E385A" w14:paraId="3A82215C" w14:textId="77777777">
        <w:trPr>
          <w:tblCellSpacing w:w="15" w:type="dxa"/>
        </w:trPr>
        <w:tc>
          <w:tcPr>
            <w:tcW w:w="0" w:type="auto"/>
            <w:vAlign w:val="center"/>
            <w:hideMark/>
          </w:tcPr>
          <w:p w14:paraId="3BC4FA88"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ADV</w:t>
            </w:r>
          </w:p>
        </w:tc>
        <w:tc>
          <w:tcPr>
            <w:tcW w:w="0" w:type="auto"/>
            <w:vAlign w:val="center"/>
            <w:hideMark/>
          </w:tcPr>
          <w:p w14:paraId="0ECC1784"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Écriture / Validation</w:t>
            </w:r>
          </w:p>
        </w:tc>
        <w:tc>
          <w:tcPr>
            <w:tcW w:w="0" w:type="auto"/>
            <w:vAlign w:val="center"/>
            <w:hideMark/>
          </w:tcPr>
          <w:p w14:paraId="46AEC9D7"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Sélection, validation, (dé)cochage, génération bordereaux, exports</w:t>
            </w:r>
          </w:p>
        </w:tc>
      </w:tr>
      <w:tr w:rsidR="005E385A" w:rsidRPr="005E385A" w14:paraId="5C59588F" w14:textId="77777777">
        <w:trPr>
          <w:tblCellSpacing w:w="15" w:type="dxa"/>
        </w:trPr>
        <w:tc>
          <w:tcPr>
            <w:tcW w:w="0" w:type="auto"/>
            <w:vAlign w:val="center"/>
            <w:hideMark/>
          </w:tcPr>
          <w:p w14:paraId="2D46A19C"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Comptabilité</w:t>
            </w:r>
          </w:p>
        </w:tc>
        <w:tc>
          <w:tcPr>
            <w:tcW w:w="0" w:type="auto"/>
            <w:vAlign w:val="center"/>
            <w:hideMark/>
          </w:tcPr>
          <w:p w14:paraId="09B2B9B0"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Lecture / Export</w:t>
            </w:r>
          </w:p>
        </w:tc>
        <w:tc>
          <w:tcPr>
            <w:tcW w:w="0" w:type="auto"/>
            <w:vAlign w:val="center"/>
            <w:hideMark/>
          </w:tcPr>
          <w:p w14:paraId="288A4A83"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Consultation bordereaux validés, exports Excel/PDF, rapprochements</w:t>
            </w:r>
          </w:p>
        </w:tc>
      </w:tr>
      <w:tr w:rsidR="005E385A" w:rsidRPr="005E385A" w14:paraId="7FCA2884" w14:textId="77777777">
        <w:trPr>
          <w:tblCellSpacing w:w="15" w:type="dxa"/>
        </w:trPr>
        <w:tc>
          <w:tcPr>
            <w:tcW w:w="0" w:type="auto"/>
            <w:vAlign w:val="center"/>
            <w:hideMark/>
          </w:tcPr>
          <w:p w14:paraId="6AA73F09"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Direction commerciale</w:t>
            </w:r>
          </w:p>
        </w:tc>
        <w:tc>
          <w:tcPr>
            <w:tcW w:w="0" w:type="auto"/>
            <w:vAlign w:val="center"/>
            <w:hideMark/>
          </w:tcPr>
          <w:p w14:paraId="2D2A3B59"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Lecture globale</w:t>
            </w:r>
          </w:p>
        </w:tc>
        <w:tc>
          <w:tcPr>
            <w:tcW w:w="0" w:type="auto"/>
            <w:vAlign w:val="center"/>
            <w:hideMark/>
          </w:tcPr>
          <w:p w14:paraId="4833A192"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Suivi KPI, reporting, validation finale, lecture des historiques</w:t>
            </w:r>
          </w:p>
        </w:tc>
      </w:tr>
      <w:tr w:rsidR="005E385A" w:rsidRPr="005E385A" w14:paraId="750167A2" w14:textId="77777777">
        <w:trPr>
          <w:tblCellSpacing w:w="15" w:type="dxa"/>
        </w:trPr>
        <w:tc>
          <w:tcPr>
            <w:tcW w:w="0" w:type="auto"/>
            <w:vAlign w:val="center"/>
            <w:hideMark/>
          </w:tcPr>
          <w:p w14:paraId="09813EED"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Partenaires / Commerciaux</w:t>
            </w:r>
          </w:p>
        </w:tc>
        <w:tc>
          <w:tcPr>
            <w:tcW w:w="0" w:type="auto"/>
            <w:vAlign w:val="center"/>
            <w:hideMark/>
          </w:tcPr>
          <w:p w14:paraId="3E57BE06"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Lecture restreinte</w:t>
            </w:r>
          </w:p>
        </w:tc>
        <w:tc>
          <w:tcPr>
            <w:tcW w:w="0" w:type="auto"/>
            <w:vAlign w:val="center"/>
            <w:hideMark/>
          </w:tcPr>
          <w:p w14:paraId="4721C14C"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Accès à leurs propres bordereaux et historiques (PDF/Excel)</w:t>
            </w:r>
          </w:p>
        </w:tc>
      </w:tr>
    </w:tbl>
    <w:p w14:paraId="51F1A8B0" w14:textId="77777777" w:rsidR="005E385A" w:rsidRPr="005E385A" w:rsidRDefault="005E385A" w:rsidP="005E385A">
      <w:p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 xml:space="preserve">Chaque action (création, validation, modification, export) est contrôlée et enregistrée dans le journal d’audit. Les droits sont gérés au niveau du </w:t>
      </w:r>
      <w:r w:rsidRPr="005E385A">
        <w:rPr>
          <w:rFonts w:ascii="Times New Roman" w:eastAsia="Times New Roman" w:hAnsi="Times New Roman" w:cs="Times New Roman"/>
          <w:b/>
          <w:bCs/>
          <w:kern w:val="0"/>
          <w:lang w:eastAsia="fr-FR"/>
          <w14:ligatures w14:val="none"/>
        </w:rPr>
        <w:t>CRM de gestion</w:t>
      </w:r>
      <w:r w:rsidRPr="005E385A">
        <w:rPr>
          <w:rFonts w:ascii="Times New Roman" w:eastAsia="Times New Roman" w:hAnsi="Times New Roman" w:cs="Times New Roman"/>
          <w:kern w:val="0"/>
          <w:lang w:eastAsia="fr-FR"/>
          <w14:ligatures w14:val="none"/>
        </w:rPr>
        <w:t xml:space="preserve"> et hérités par le module commissions.</w:t>
      </w:r>
    </w:p>
    <w:p w14:paraId="3EE14513"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pict w14:anchorId="4624E6DA">
          <v:rect id="_x0000_i1124" style="width:0;height:1.5pt" o:hralign="center" o:hrstd="t" o:hr="t" fillcolor="#a0a0a0" stroked="f"/>
        </w:pict>
      </w:r>
    </w:p>
    <w:p w14:paraId="6323BB46" w14:textId="77777777" w:rsidR="005E385A" w:rsidRPr="005E385A" w:rsidRDefault="005E385A" w:rsidP="005E385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E385A">
        <w:rPr>
          <w:rFonts w:ascii="Times New Roman" w:eastAsia="Times New Roman" w:hAnsi="Times New Roman" w:cs="Times New Roman"/>
          <w:b/>
          <w:bCs/>
          <w:kern w:val="0"/>
          <w:sz w:val="36"/>
          <w:szCs w:val="36"/>
          <w:lang w:eastAsia="fr-FR"/>
          <w14:ligatures w14:val="none"/>
        </w:rPr>
        <w:t>10.2 Journalisation complète (audit trail)</w:t>
      </w:r>
    </w:p>
    <w:p w14:paraId="6CD4504F" w14:textId="77777777" w:rsidR="005E385A" w:rsidRPr="005E385A" w:rsidRDefault="005E385A" w:rsidP="005E385A">
      <w:p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Le système conserve une trace de toutes les actions significatives :</w:t>
      </w:r>
    </w:p>
    <w:p w14:paraId="2819C569" w14:textId="77777777" w:rsidR="005E385A" w:rsidRPr="005E385A" w:rsidRDefault="005E385A" w:rsidP="005E385A">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Validation ADV, modification de sélection, recalcul, génération de bordereau, export, archivage.</w:t>
      </w:r>
    </w:p>
    <w:p w14:paraId="7FB71765" w14:textId="77777777" w:rsidR="005E385A" w:rsidRPr="005E385A" w:rsidRDefault="005E385A" w:rsidP="005E385A">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Données stockées : utilisateur, date/heure, type d’action, ID des lignes concernées, ancien/nouveau statut, motif (si applicable).</w:t>
      </w:r>
    </w:p>
    <w:p w14:paraId="2E097E1F" w14:textId="77777777" w:rsidR="005E385A" w:rsidRPr="005E385A" w:rsidRDefault="005E385A" w:rsidP="005E385A">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Journal immuable, accessible uniquement par les administrateurs du système et la direction.</w:t>
      </w:r>
    </w:p>
    <w:p w14:paraId="3D382BA0" w14:textId="77777777" w:rsidR="005E385A" w:rsidRPr="005E385A" w:rsidRDefault="005E385A" w:rsidP="005E385A">
      <w:p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 xml:space="preserve">Ce mécanisme garantit la </w:t>
      </w:r>
      <w:r w:rsidRPr="005E385A">
        <w:rPr>
          <w:rFonts w:ascii="Times New Roman" w:eastAsia="Times New Roman" w:hAnsi="Times New Roman" w:cs="Times New Roman"/>
          <w:b/>
          <w:bCs/>
          <w:kern w:val="0"/>
          <w:lang w:eastAsia="fr-FR"/>
          <w14:ligatures w14:val="none"/>
        </w:rPr>
        <w:t>traçabilité complète</w:t>
      </w:r>
      <w:r w:rsidRPr="005E385A">
        <w:rPr>
          <w:rFonts w:ascii="Times New Roman" w:eastAsia="Times New Roman" w:hAnsi="Times New Roman" w:cs="Times New Roman"/>
          <w:kern w:val="0"/>
          <w:lang w:eastAsia="fr-FR"/>
          <w14:ligatures w14:val="none"/>
        </w:rPr>
        <w:t xml:space="preserve"> des opérations et facilite les contrôles internes ou externes.</w:t>
      </w:r>
    </w:p>
    <w:p w14:paraId="2EEE7417"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pict w14:anchorId="10B90AA6">
          <v:rect id="_x0000_i1125" style="width:0;height:1.5pt" o:hralign="center" o:hrstd="t" o:hr="t" fillcolor="#a0a0a0" stroked="f"/>
        </w:pict>
      </w:r>
    </w:p>
    <w:p w14:paraId="0CE85D77" w14:textId="77777777" w:rsidR="005E385A" w:rsidRPr="005E385A" w:rsidRDefault="005E385A" w:rsidP="005E385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E385A">
        <w:rPr>
          <w:rFonts w:ascii="Times New Roman" w:eastAsia="Times New Roman" w:hAnsi="Times New Roman" w:cs="Times New Roman"/>
          <w:b/>
          <w:bCs/>
          <w:kern w:val="0"/>
          <w:sz w:val="36"/>
          <w:szCs w:val="36"/>
          <w:lang w:eastAsia="fr-FR"/>
          <w14:ligatures w14:val="none"/>
        </w:rPr>
        <w:t>10.3 RGPD et confidentialité des données personnelles</w:t>
      </w:r>
    </w:p>
    <w:p w14:paraId="4956602B" w14:textId="77777777" w:rsidR="005E385A" w:rsidRPr="005E385A" w:rsidRDefault="005E385A" w:rsidP="005E385A">
      <w:p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Le module respecte les principes du RGPD :</w:t>
      </w:r>
    </w:p>
    <w:p w14:paraId="11B42578" w14:textId="77777777" w:rsidR="005E385A" w:rsidRPr="005E385A" w:rsidRDefault="005E385A" w:rsidP="005E385A">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lastRenderedPageBreak/>
        <w:t>Minimisation des données</w:t>
      </w:r>
      <w:r w:rsidRPr="005E385A">
        <w:rPr>
          <w:rFonts w:ascii="Times New Roman" w:eastAsia="Times New Roman" w:hAnsi="Times New Roman" w:cs="Times New Roman"/>
          <w:kern w:val="0"/>
          <w:lang w:eastAsia="fr-FR"/>
          <w14:ligatures w14:val="none"/>
        </w:rPr>
        <w:t xml:space="preserve"> : seules les informations nécessaires au calcul et à la diffusion des commissions sont stockées.</w:t>
      </w:r>
    </w:p>
    <w:p w14:paraId="470E29E3" w14:textId="77777777" w:rsidR="005E385A" w:rsidRPr="005E385A" w:rsidRDefault="005E385A" w:rsidP="005E385A">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5E385A">
        <w:rPr>
          <w:rFonts w:ascii="Times New Roman" w:eastAsia="Times New Roman" w:hAnsi="Times New Roman" w:cs="Times New Roman"/>
          <w:b/>
          <w:bCs/>
          <w:kern w:val="0"/>
          <w:lang w:eastAsia="fr-FR"/>
          <w14:ligatures w14:val="none"/>
        </w:rPr>
        <w:t>Pseudonymisation</w:t>
      </w:r>
      <w:proofErr w:type="spellEnd"/>
      <w:r w:rsidRPr="005E385A">
        <w:rPr>
          <w:rFonts w:ascii="Times New Roman" w:eastAsia="Times New Roman" w:hAnsi="Times New Roman" w:cs="Times New Roman"/>
          <w:kern w:val="0"/>
          <w:lang w:eastAsia="fr-FR"/>
          <w14:ligatures w14:val="none"/>
        </w:rPr>
        <w:t xml:space="preserve"> possible des identifiants commerciaux lors des exports analytiques.</w:t>
      </w:r>
    </w:p>
    <w:p w14:paraId="0569B346" w14:textId="77777777" w:rsidR="005E385A" w:rsidRPr="005E385A" w:rsidRDefault="005E385A" w:rsidP="005E385A">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Droit d’accès et de rectification</w:t>
      </w:r>
      <w:r w:rsidRPr="005E385A">
        <w:rPr>
          <w:rFonts w:ascii="Times New Roman" w:eastAsia="Times New Roman" w:hAnsi="Times New Roman" w:cs="Times New Roman"/>
          <w:kern w:val="0"/>
          <w:lang w:eastAsia="fr-FR"/>
          <w14:ligatures w14:val="none"/>
        </w:rPr>
        <w:t xml:space="preserve"> pour chaque utilisateur concerné.</w:t>
      </w:r>
    </w:p>
    <w:p w14:paraId="430F34AF" w14:textId="77777777" w:rsidR="005E385A" w:rsidRPr="005E385A" w:rsidRDefault="005E385A" w:rsidP="005E385A">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Durée de conservation</w:t>
      </w:r>
      <w:r w:rsidRPr="005E385A">
        <w:rPr>
          <w:rFonts w:ascii="Times New Roman" w:eastAsia="Times New Roman" w:hAnsi="Times New Roman" w:cs="Times New Roman"/>
          <w:kern w:val="0"/>
          <w:lang w:eastAsia="fr-FR"/>
          <w14:ligatures w14:val="none"/>
        </w:rPr>
        <w:t xml:space="preserve"> des données personnelles : 5 ans maximum (archivage sécurisé).</w:t>
      </w:r>
    </w:p>
    <w:p w14:paraId="3964F684" w14:textId="77777777" w:rsidR="005E385A" w:rsidRPr="005E385A" w:rsidRDefault="005E385A" w:rsidP="005E385A">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Traçabilité des accès</w:t>
      </w:r>
      <w:r w:rsidRPr="005E385A">
        <w:rPr>
          <w:rFonts w:ascii="Times New Roman" w:eastAsia="Times New Roman" w:hAnsi="Times New Roman" w:cs="Times New Roman"/>
          <w:kern w:val="0"/>
          <w:lang w:eastAsia="fr-FR"/>
          <w14:ligatures w14:val="none"/>
        </w:rPr>
        <w:t xml:space="preserve"> : tous les accès individuels sont enregistrés.</w:t>
      </w:r>
    </w:p>
    <w:p w14:paraId="7151F0BB"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pict w14:anchorId="25DA2ED0">
          <v:rect id="_x0000_i1126" style="width:0;height:1.5pt" o:hralign="center" o:hrstd="t" o:hr="t" fillcolor="#a0a0a0" stroked="f"/>
        </w:pict>
      </w:r>
    </w:p>
    <w:p w14:paraId="6F8D1A69" w14:textId="77777777" w:rsidR="005E385A" w:rsidRPr="005E385A" w:rsidRDefault="005E385A" w:rsidP="005E385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E385A">
        <w:rPr>
          <w:rFonts w:ascii="Times New Roman" w:eastAsia="Times New Roman" w:hAnsi="Times New Roman" w:cs="Times New Roman"/>
          <w:b/>
          <w:bCs/>
          <w:kern w:val="0"/>
          <w:sz w:val="36"/>
          <w:szCs w:val="36"/>
          <w:lang w:eastAsia="fr-FR"/>
          <w14:ligatures w14:val="none"/>
        </w:rPr>
        <w:t>10.4 Sécurisation des échanges (API HMAC / SFTP / HTTPS)</w:t>
      </w:r>
    </w:p>
    <w:p w14:paraId="133B1E51" w14:textId="77777777" w:rsidR="005E385A" w:rsidRPr="005E385A" w:rsidRDefault="005E385A" w:rsidP="005E385A">
      <w:p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Les échanges entre le module commissions et les autres systèmes internes utilisent :</w:t>
      </w:r>
    </w:p>
    <w:p w14:paraId="5E06B9C1" w14:textId="77777777" w:rsidR="005E385A" w:rsidRPr="005E385A" w:rsidRDefault="005E385A" w:rsidP="005E385A">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API REST sécurisées (HTTPS)</w:t>
      </w:r>
      <w:r w:rsidRPr="005E385A">
        <w:rPr>
          <w:rFonts w:ascii="Times New Roman" w:eastAsia="Times New Roman" w:hAnsi="Times New Roman" w:cs="Times New Roman"/>
          <w:kern w:val="0"/>
          <w:lang w:eastAsia="fr-FR"/>
          <w14:ligatures w14:val="none"/>
        </w:rPr>
        <w:t xml:space="preserve"> avec authentification HMAC (clé privée/jeton).</w:t>
      </w:r>
    </w:p>
    <w:p w14:paraId="43110106" w14:textId="77777777" w:rsidR="005E385A" w:rsidRPr="005E385A" w:rsidRDefault="005E385A" w:rsidP="005E385A">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Transferts SFTP</w:t>
      </w:r>
      <w:r w:rsidRPr="005E385A">
        <w:rPr>
          <w:rFonts w:ascii="Times New Roman" w:eastAsia="Times New Roman" w:hAnsi="Times New Roman" w:cs="Times New Roman"/>
          <w:kern w:val="0"/>
          <w:lang w:eastAsia="fr-FR"/>
          <w14:ligatures w14:val="none"/>
        </w:rPr>
        <w:t xml:space="preserve"> pour les fichiers Excel/PDF (export RWIN ou direction).</w:t>
      </w:r>
    </w:p>
    <w:p w14:paraId="7E6109D5" w14:textId="77777777" w:rsidR="005E385A" w:rsidRPr="005E385A" w:rsidRDefault="005E385A" w:rsidP="005E385A">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Chiffrement des données sensibles</w:t>
      </w:r>
      <w:r w:rsidRPr="005E385A">
        <w:rPr>
          <w:rFonts w:ascii="Times New Roman" w:eastAsia="Times New Roman" w:hAnsi="Times New Roman" w:cs="Times New Roman"/>
          <w:kern w:val="0"/>
          <w:lang w:eastAsia="fr-FR"/>
          <w14:ligatures w14:val="none"/>
        </w:rPr>
        <w:t xml:space="preserve"> au repos (AES-256) et en transit (TLS 1.3).</w:t>
      </w:r>
    </w:p>
    <w:p w14:paraId="6BC33B98" w14:textId="77777777" w:rsidR="005E385A" w:rsidRPr="005E385A" w:rsidRDefault="005E385A" w:rsidP="005E385A">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Hash SHA-256</w:t>
      </w:r>
      <w:r w:rsidRPr="005E385A">
        <w:rPr>
          <w:rFonts w:ascii="Times New Roman" w:eastAsia="Times New Roman" w:hAnsi="Times New Roman" w:cs="Times New Roman"/>
          <w:kern w:val="0"/>
          <w:lang w:eastAsia="fr-FR"/>
          <w14:ligatures w14:val="none"/>
        </w:rPr>
        <w:t xml:space="preserve"> appliqué sur chaque bordereau archivé pour garantir l’intégrité des fichiers.</w:t>
      </w:r>
    </w:p>
    <w:p w14:paraId="3BD222F1"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pict w14:anchorId="3E42B75B">
          <v:rect id="_x0000_i1127" style="width:0;height:1.5pt" o:hralign="center" o:hrstd="t" o:hr="t" fillcolor="#a0a0a0" stroked="f"/>
        </w:pict>
      </w:r>
    </w:p>
    <w:p w14:paraId="0793409C" w14:textId="77777777" w:rsidR="005E385A" w:rsidRPr="005E385A" w:rsidRDefault="005E385A" w:rsidP="005E385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E385A">
        <w:rPr>
          <w:rFonts w:ascii="Times New Roman" w:eastAsia="Times New Roman" w:hAnsi="Times New Roman" w:cs="Times New Roman"/>
          <w:b/>
          <w:bCs/>
          <w:kern w:val="0"/>
          <w:sz w:val="36"/>
          <w:szCs w:val="36"/>
          <w:lang w:eastAsia="fr-FR"/>
          <w14:ligatures w14:val="none"/>
        </w:rPr>
        <w:t>10.5 Reprise sur incident et sauvegarde des bordereaux</w:t>
      </w:r>
    </w:p>
    <w:p w14:paraId="372257F8" w14:textId="77777777" w:rsidR="005E385A" w:rsidRPr="005E385A" w:rsidRDefault="005E385A" w:rsidP="005E385A">
      <w:pPr>
        <w:numPr>
          <w:ilvl w:val="0"/>
          <w:numId w:val="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Sauvegardes automatiques</w:t>
      </w:r>
      <w:r w:rsidRPr="005E385A">
        <w:rPr>
          <w:rFonts w:ascii="Times New Roman" w:eastAsia="Times New Roman" w:hAnsi="Times New Roman" w:cs="Times New Roman"/>
          <w:kern w:val="0"/>
          <w:lang w:eastAsia="fr-FR"/>
          <w14:ligatures w14:val="none"/>
        </w:rPr>
        <w:t xml:space="preserve"> quotidiennes de la base de données et des fichiers générés (PDF/Excel).</w:t>
      </w:r>
    </w:p>
    <w:p w14:paraId="3B95A0E2" w14:textId="77777777" w:rsidR="005E385A" w:rsidRPr="005E385A" w:rsidRDefault="005E385A" w:rsidP="005E385A">
      <w:pPr>
        <w:numPr>
          <w:ilvl w:val="0"/>
          <w:numId w:val="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Versioning</w:t>
      </w:r>
      <w:r w:rsidRPr="005E385A">
        <w:rPr>
          <w:rFonts w:ascii="Times New Roman" w:eastAsia="Times New Roman" w:hAnsi="Times New Roman" w:cs="Times New Roman"/>
          <w:kern w:val="0"/>
          <w:lang w:eastAsia="fr-FR"/>
          <w14:ligatures w14:val="none"/>
        </w:rPr>
        <w:t xml:space="preserve"> : chaque bordereau validé est archivé en copie horodatée.</w:t>
      </w:r>
    </w:p>
    <w:p w14:paraId="7649C521" w14:textId="77777777" w:rsidR="005E385A" w:rsidRPr="005E385A" w:rsidRDefault="005E385A" w:rsidP="005E385A">
      <w:pPr>
        <w:numPr>
          <w:ilvl w:val="0"/>
          <w:numId w:val="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Plan de reprise d’activité (PRA)</w:t>
      </w:r>
      <w:r w:rsidRPr="005E385A">
        <w:rPr>
          <w:rFonts w:ascii="Times New Roman" w:eastAsia="Times New Roman" w:hAnsi="Times New Roman" w:cs="Times New Roman"/>
          <w:kern w:val="0"/>
          <w:lang w:eastAsia="fr-FR"/>
          <w14:ligatures w14:val="none"/>
        </w:rPr>
        <w:t xml:space="preserve"> : restauration possible sous 4 heures en cas de défaillance serveur.</w:t>
      </w:r>
    </w:p>
    <w:p w14:paraId="071C8AB0" w14:textId="77777777" w:rsidR="005E385A" w:rsidRPr="005E385A" w:rsidRDefault="005E385A" w:rsidP="005E385A">
      <w:pPr>
        <w:numPr>
          <w:ilvl w:val="0"/>
          <w:numId w:val="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Les fichiers PDF/Excel validés sont conservés sur un stockage redondant (cloud + local).</w:t>
      </w:r>
    </w:p>
    <w:p w14:paraId="6D01339D"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pict w14:anchorId="2080F713">
          <v:rect id="_x0000_i1128" style="width:0;height:1.5pt" o:hralign="center" o:hrstd="t" o:hr="t" fillcolor="#a0a0a0" stroked="f"/>
        </w:pict>
      </w:r>
    </w:p>
    <w:p w14:paraId="6225F848" w14:textId="77777777" w:rsidR="005E385A" w:rsidRPr="005E385A" w:rsidRDefault="005E385A" w:rsidP="005E385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E385A">
        <w:rPr>
          <w:rFonts w:ascii="Times New Roman" w:eastAsia="Times New Roman" w:hAnsi="Times New Roman" w:cs="Times New Roman"/>
          <w:b/>
          <w:bCs/>
          <w:kern w:val="0"/>
          <w:sz w:val="36"/>
          <w:szCs w:val="36"/>
          <w:lang w:eastAsia="fr-FR"/>
          <w14:ligatures w14:val="none"/>
        </w:rPr>
        <w:t>10.6 Validation légale : VRP, délais de contestation, CGV</w:t>
      </w:r>
    </w:p>
    <w:p w14:paraId="65B2D1DF" w14:textId="77777777" w:rsidR="005E385A" w:rsidRPr="005E385A" w:rsidRDefault="005E385A" w:rsidP="005E385A">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 xml:space="preserve">Conformité au </w:t>
      </w:r>
      <w:r w:rsidRPr="005E385A">
        <w:rPr>
          <w:rFonts w:ascii="Times New Roman" w:eastAsia="Times New Roman" w:hAnsi="Times New Roman" w:cs="Times New Roman"/>
          <w:b/>
          <w:bCs/>
          <w:kern w:val="0"/>
          <w:lang w:eastAsia="fr-FR"/>
          <w14:ligatures w14:val="none"/>
        </w:rPr>
        <w:t>Code du travail</w:t>
      </w:r>
      <w:r w:rsidRPr="005E385A">
        <w:rPr>
          <w:rFonts w:ascii="Times New Roman" w:eastAsia="Times New Roman" w:hAnsi="Times New Roman" w:cs="Times New Roman"/>
          <w:kern w:val="0"/>
          <w:lang w:eastAsia="fr-FR"/>
          <w14:ligatures w14:val="none"/>
        </w:rPr>
        <w:t xml:space="preserve"> (articles L.7311-1 et suivants, régime VRP).</w:t>
      </w:r>
    </w:p>
    <w:p w14:paraId="182A518C" w14:textId="77777777" w:rsidR="005E385A" w:rsidRPr="005E385A" w:rsidRDefault="005E385A" w:rsidP="005E385A">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 xml:space="preserve">Délai de </w:t>
      </w:r>
      <w:r w:rsidRPr="005E385A">
        <w:rPr>
          <w:rFonts w:ascii="Times New Roman" w:eastAsia="Times New Roman" w:hAnsi="Times New Roman" w:cs="Times New Roman"/>
          <w:b/>
          <w:bCs/>
          <w:kern w:val="0"/>
          <w:lang w:eastAsia="fr-FR"/>
          <w14:ligatures w14:val="none"/>
        </w:rPr>
        <w:t>2 mois</w:t>
      </w:r>
      <w:r w:rsidRPr="005E385A">
        <w:rPr>
          <w:rFonts w:ascii="Times New Roman" w:eastAsia="Times New Roman" w:hAnsi="Times New Roman" w:cs="Times New Roman"/>
          <w:kern w:val="0"/>
          <w:lang w:eastAsia="fr-FR"/>
          <w14:ligatures w14:val="none"/>
        </w:rPr>
        <w:t xml:space="preserve"> pour contester un bordereau à compter de sa date de diffusion. Passé ce délai, la validation devient définitive.</w:t>
      </w:r>
    </w:p>
    <w:p w14:paraId="2A87332A" w14:textId="77777777" w:rsidR="005E385A" w:rsidRPr="005E385A" w:rsidRDefault="005E385A" w:rsidP="005E385A">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 xml:space="preserve">Clause de </w:t>
      </w:r>
      <w:r w:rsidRPr="005E385A">
        <w:rPr>
          <w:rFonts w:ascii="Times New Roman" w:eastAsia="Times New Roman" w:hAnsi="Times New Roman" w:cs="Times New Roman"/>
          <w:b/>
          <w:bCs/>
          <w:kern w:val="0"/>
          <w:lang w:eastAsia="fr-FR"/>
          <w14:ligatures w14:val="none"/>
        </w:rPr>
        <w:t>reprise</w:t>
      </w:r>
      <w:r w:rsidRPr="005E385A">
        <w:rPr>
          <w:rFonts w:ascii="Times New Roman" w:eastAsia="Times New Roman" w:hAnsi="Times New Roman" w:cs="Times New Roman"/>
          <w:kern w:val="0"/>
          <w:lang w:eastAsia="fr-FR"/>
          <w14:ligatures w14:val="none"/>
        </w:rPr>
        <w:t xml:space="preserve"> : les commissions peuvent être annulées en cas de résiliation ou d’impayé dans le délai prévu par le barème.</w:t>
      </w:r>
    </w:p>
    <w:p w14:paraId="1FC29ACA" w14:textId="77777777" w:rsidR="005E385A" w:rsidRPr="005E385A" w:rsidRDefault="005E385A" w:rsidP="005E385A">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 xml:space="preserve">Mention à inclure dans les </w:t>
      </w:r>
      <w:r w:rsidRPr="005E385A">
        <w:rPr>
          <w:rFonts w:ascii="Times New Roman" w:eastAsia="Times New Roman" w:hAnsi="Times New Roman" w:cs="Times New Roman"/>
          <w:b/>
          <w:bCs/>
          <w:kern w:val="0"/>
          <w:lang w:eastAsia="fr-FR"/>
          <w14:ligatures w14:val="none"/>
        </w:rPr>
        <w:t>CGV</w:t>
      </w:r>
      <w:r w:rsidRPr="005E385A">
        <w:rPr>
          <w:rFonts w:ascii="Times New Roman" w:eastAsia="Times New Roman" w:hAnsi="Times New Roman" w:cs="Times New Roman"/>
          <w:kern w:val="0"/>
          <w:lang w:eastAsia="fr-FR"/>
          <w14:ligatures w14:val="none"/>
        </w:rPr>
        <w:t xml:space="preserve"> : </w:t>
      </w:r>
      <w:r w:rsidRPr="005E385A">
        <w:rPr>
          <w:rFonts w:ascii="Times New Roman" w:eastAsia="Times New Roman" w:hAnsi="Times New Roman" w:cs="Times New Roman"/>
          <w:i/>
          <w:iCs/>
          <w:kern w:val="0"/>
          <w:lang w:eastAsia="fr-FR"/>
          <w14:ligatures w14:val="none"/>
        </w:rPr>
        <w:t>« Les commissions sont dues uniquement sur les contrats validés CQ et effectivement encaissés. »</w:t>
      </w:r>
    </w:p>
    <w:p w14:paraId="07B90AA2" w14:textId="77777777" w:rsidR="005E385A" w:rsidRPr="005E385A" w:rsidRDefault="005E385A" w:rsidP="005E385A">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t xml:space="preserve">Respect des obligations </w:t>
      </w:r>
      <w:r w:rsidRPr="005E385A">
        <w:rPr>
          <w:rFonts w:ascii="Times New Roman" w:eastAsia="Times New Roman" w:hAnsi="Times New Roman" w:cs="Times New Roman"/>
          <w:b/>
          <w:bCs/>
          <w:kern w:val="0"/>
          <w:lang w:eastAsia="fr-FR"/>
          <w14:ligatures w14:val="none"/>
        </w:rPr>
        <w:t>RGPD</w:t>
      </w:r>
      <w:r w:rsidRPr="005E385A">
        <w:rPr>
          <w:rFonts w:ascii="Times New Roman" w:eastAsia="Times New Roman" w:hAnsi="Times New Roman" w:cs="Times New Roman"/>
          <w:kern w:val="0"/>
          <w:lang w:eastAsia="fr-FR"/>
          <w14:ligatures w14:val="none"/>
        </w:rPr>
        <w:t xml:space="preserve"> et </w:t>
      </w:r>
      <w:r w:rsidRPr="005E385A">
        <w:rPr>
          <w:rFonts w:ascii="Times New Roman" w:eastAsia="Times New Roman" w:hAnsi="Times New Roman" w:cs="Times New Roman"/>
          <w:b/>
          <w:bCs/>
          <w:kern w:val="0"/>
          <w:lang w:eastAsia="fr-FR"/>
          <w14:ligatures w14:val="none"/>
        </w:rPr>
        <w:t>Code de la consommation</w:t>
      </w:r>
      <w:r w:rsidRPr="005E385A">
        <w:rPr>
          <w:rFonts w:ascii="Times New Roman" w:eastAsia="Times New Roman" w:hAnsi="Times New Roman" w:cs="Times New Roman"/>
          <w:kern w:val="0"/>
          <w:lang w:eastAsia="fr-FR"/>
          <w14:ligatures w14:val="none"/>
        </w:rPr>
        <w:t xml:space="preserve"> pour la gestion des données clients et apporteurs.</w:t>
      </w:r>
    </w:p>
    <w:p w14:paraId="60D994C2" w14:textId="77777777" w:rsidR="005E385A" w:rsidRPr="005E385A" w:rsidRDefault="005E385A" w:rsidP="005E385A">
      <w:pPr>
        <w:spacing w:after="0"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kern w:val="0"/>
          <w:lang w:eastAsia="fr-FR"/>
          <w14:ligatures w14:val="none"/>
        </w:rPr>
        <w:lastRenderedPageBreak/>
        <w:pict w14:anchorId="0E9365A7">
          <v:rect id="_x0000_i1129" style="width:0;height:1.5pt" o:hralign="center" o:hrstd="t" o:hr="t" fillcolor="#a0a0a0" stroked="f"/>
        </w:pict>
      </w:r>
    </w:p>
    <w:p w14:paraId="162CC141" w14:textId="77777777" w:rsidR="005E385A" w:rsidRPr="005E385A" w:rsidRDefault="005E385A" w:rsidP="005E385A">
      <w:pPr>
        <w:spacing w:before="100" w:beforeAutospacing="1" w:after="100" w:afterAutospacing="1" w:line="240" w:lineRule="auto"/>
        <w:rPr>
          <w:rFonts w:ascii="Times New Roman" w:eastAsia="Times New Roman" w:hAnsi="Times New Roman" w:cs="Times New Roman"/>
          <w:kern w:val="0"/>
          <w:lang w:eastAsia="fr-FR"/>
          <w14:ligatures w14:val="none"/>
        </w:rPr>
      </w:pPr>
      <w:r w:rsidRPr="005E385A">
        <w:rPr>
          <w:rFonts w:ascii="Times New Roman" w:eastAsia="Times New Roman" w:hAnsi="Times New Roman" w:cs="Times New Roman"/>
          <w:b/>
          <w:bCs/>
          <w:kern w:val="0"/>
          <w:lang w:eastAsia="fr-FR"/>
          <w14:ligatures w14:val="none"/>
        </w:rPr>
        <w:t>Fin de la partie 10</w:t>
      </w:r>
      <w:r w:rsidRPr="005E385A">
        <w:rPr>
          <w:rFonts w:ascii="Times New Roman" w:eastAsia="Times New Roman" w:hAnsi="Times New Roman" w:cs="Times New Roman"/>
          <w:kern w:val="0"/>
          <w:lang w:eastAsia="fr-FR"/>
          <w14:ligatures w14:val="none"/>
        </w:rPr>
        <w:t xml:space="preserve"> — Ce cadre de sécurité et de conformité garantit la fiabilité juridique, la confidentialité et l’intégrité des données du module de commissionnement du groupe Winvest Capital.</w:t>
      </w:r>
    </w:p>
    <w:p w14:paraId="3F2F7AEA" w14:textId="77777777" w:rsidR="00771D76" w:rsidRDefault="00771D76"/>
    <w:p w14:paraId="372E63C7" w14:textId="77777777" w:rsidR="00BD5E39" w:rsidRPr="00BD5E39" w:rsidRDefault="00BD5E39" w:rsidP="00BD5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BD5E39">
        <w:rPr>
          <w:rFonts w:ascii="Times New Roman" w:eastAsia="Times New Roman" w:hAnsi="Times New Roman" w:cs="Times New Roman"/>
          <w:b/>
          <w:bCs/>
          <w:kern w:val="36"/>
          <w:sz w:val="48"/>
          <w:szCs w:val="48"/>
          <w:lang w:eastAsia="fr-FR"/>
          <w14:ligatures w14:val="none"/>
        </w:rPr>
        <w:t>11. Architecture technique &amp; base de données</w:t>
      </w:r>
    </w:p>
    <w:p w14:paraId="09B6A981" w14:textId="77777777" w:rsidR="00BD5E39" w:rsidRPr="00BD5E39" w:rsidRDefault="00BD5E39" w:rsidP="00BD5E39">
      <w:p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t xml:space="preserve">Remarque : numérotation mise à jour (la sécurité est en </w:t>
      </w:r>
      <w:r w:rsidRPr="00BD5E39">
        <w:rPr>
          <w:rFonts w:ascii="Times New Roman" w:eastAsia="Times New Roman" w:hAnsi="Times New Roman" w:cs="Times New Roman"/>
          <w:b/>
          <w:bCs/>
          <w:kern w:val="0"/>
          <w:lang w:eastAsia="fr-FR"/>
          <w14:ligatures w14:val="none"/>
        </w:rPr>
        <w:t>partie 10</w:t>
      </w:r>
      <w:r w:rsidRPr="00BD5E39">
        <w:rPr>
          <w:rFonts w:ascii="Times New Roman" w:eastAsia="Times New Roman" w:hAnsi="Times New Roman" w:cs="Times New Roman"/>
          <w:kern w:val="0"/>
          <w:lang w:eastAsia="fr-FR"/>
          <w14:ligatures w14:val="none"/>
        </w:rPr>
        <w:t>). Cette section couvre la conception technique du module.</w:t>
      </w:r>
    </w:p>
    <w:p w14:paraId="3F917608" w14:textId="77777777" w:rsidR="00BD5E39" w:rsidRPr="00BD5E39" w:rsidRDefault="00BD5E39" w:rsidP="00BD5E3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D5E39">
        <w:rPr>
          <w:rFonts w:ascii="Times New Roman" w:eastAsia="Times New Roman" w:hAnsi="Times New Roman" w:cs="Times New Roman"/>
          <w:b/>
          <w:bCs/>
          <w:kern w:val="0"/>
          <w:sz w:val="36"/>
          <w:szCs w:val="36"/>
          <w:lang w:eastAsia="fr-FR"/>
          <w14:ligatures w14:val="none"/>
        </w:rPr>
        <w:t>11.1 Tables principales</w:t>
      </w:r>
    </w:p>
    <w:p w14:paraId="4A69E546"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BD5E39">
        <w:rPr>
          <w:rFonts w:ascii="Times New Roman" w:eastAsia="Times New Roman" w:hAnsi="Times New Roman" w:cs="Times New Roman"/>
          <w:b/>
          <w:bCs/>
          <w:kern w:val="0"/>
          <w:lang w:eastAsia="fr-FR"/>
          <w14:ligatures w14:val="none"/>
        </w:rPr>
        <w:t>apporteurs</w:t>
      </w:r>
      <w:proofErr w:type="gram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type</w:t>
      </w:r>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kern w:val="0"/>
          <w:lang w:eastAsia="fr-FR"/>
          <w14:ligatures w14:val="none"/>
        </w:rPr>
        <w:t>vrp|manager|directeur|partenaire</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nom</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statut</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equipe_id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date_entree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date_sortie</w:t>
      </w:r>
      <w:proofErr w:type="spellEnd"/>
      <w:r w:rsidRPr="00BD5E39">
        <w:rPr>
          <w:rFonts w:ascii="Times New Roman" w:eastAsia="Times New Roman" w:hAnsi="Times New Roman" w:cs="Times New Roman"/>
          <w:kern w:val="0"/>
          <w:lang w:eastAsia="fr-FR"/>
          <w14:ligatures w14:val="none"/>
        </w:rPr>
        <w:t>).</w:t>
      </w:r>
    </w:p>
    <w:p w14:paraId="5B8D9C7F"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Times New Roman" w:eastAsia="Times New Roman" w:hAnsi="Times New Roman" w:cs="Times New Roman"/>
          <w:b/>
          <w:bCs/>
          <w:kern w:val="0"/>
          <w:lang w:eastAsia="fr-FR"/>
          <w14:ligatures w14:val="none"/>
        </w:rPr>
        <w:t>equipes</w:t>
      </w:r>
      <w:proofErr w:type="spellEnd"/>
      <w:proofErr w:type="gram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nom</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manager_id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direction_id</w:t>
      </w:r>
      <w:proofErr w:type="spellEnd"/>
      <w:r w:rsidRPr="00BD5E39">
        <w:rPr>
          <w:rFonts w:ascii="Times New Roman" w:eastAsia="Times New Roman" w:hAnsi="Times New Roman" w:cs="Times New Roman"/>
          <w:kern w:val="0"/>
          <w:lang w:eastAsia="fr-FR"/>
          <w14:ligatures w14:val="none"/>
        </w:rPr>
        <w:t>).</w:t>
      </w:r>
    </w:p>
    <w:p w14:paraId="62B9ADD2"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BD5E39">
        <w:rPr>
          <w:rFonts w:ascii="Times New Roman" w:eastAsia="Times New Roman" w:hAnsi="Times New Roman" w:cs="Times New Roman"/>
          <w:b/>
          <w:bCs/>
          <w:kern w:val="0"/>
          <w:lang w:eastAsia="fr-FR"/>
          <w14:ligatures w14:val="none"/>
        </w:rPr>
        <w:t>rattachements</w:t>
      </w:r>
      <w:proofErr w:type="gram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apporteur_id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equipe_id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date_debut</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date_fin</w:t>
      </w:r>
      <w:proofErr w:type="spellEnd"/>
      <w:r w:rsidRPr="00BD5E39">
        <w:rPr>
          <w:rFonts w:ascii="Times New Roman" w:eastAsia="Times New Roman" w:hAnsi="Times New Roman" w:cs="Times New Roman"/>
          <w:kern w:val="0"/>
          <w:lang w:eastAsia="fr-FR"/>
          <w14:ligatures w14:val="none"/>
        </w:rPr>
        <w:t>) — historique des rattachements.</w:t>
      </w:r>
    </w:p>
    <w:p w14:paraId="084E2A88"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BD5E39">
        <w:rPr>
          <w:rFonts w:ascii="Times New Roman" w:eastAsia="Times New Roman" w:hAnsi="Times New Roman" w:cs="Times New Roman"/>
          <w:b/>
          <w:bCs/>
          <w:kern w:val="0"/>
          <w:lang w:eastAsia="fr-FR"/>
          <w14:ligatures w14:val="none"/>
        </w:rPr>
        <w:t>contrats</w:t>
      </w:r>
      <w:proofErr w:type="gram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client_id</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produit</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formule</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societe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date_effet</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statut_cq</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apporteur_id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date_resiliation</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motif_resiliation</w:t>
      </w:r>
      <w:proofErr w:type="spellEnd"/>
      <w:r w:rsidRPr="00BD5E39">
        <w:rPr>
          <w:rFonts w:ascii="Times New Roman" w:eastAsia="Times New Roman" w:hAnsi="Times New Roman" w:cs="Times New Roman"/>
          <w:kern w:val="0"/>
          <w:lang w:eastAsia="fr-FR"/>
          <w14:ligatures w14:val="none"/>
        </w:rPr>
        <w:t>).</w:t>
      </w:r>
    </w:p>
    <w:p w14:paraId="39C263B2"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Times New Roman" w:eastAsia="Times New Roman" w:hAnsi="Times New Roman" w:cs="Times New Roman"/>
          <w:b/>
          <w:bCs/>
          <w:kern w:val="0"/>
          <w:lang w:eastAsia="fr-FR"/>
          <w14:ligatures w14:val="none"/>
        </w:rPr>
        <w:t>echeances</w:t>
      </w:r>
      <w:proofErr w:type="spellEnd"/>
      <w:proofErr w:type="gram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contrat_id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periode</w:t>
      </w:r>
      <w:proofErr w:type="spellEnd"/>
      <w:r w:rsidRPr="00BD5E39">
        <w:rPr>
          <w:rFonts w:ascii="Times New Roman" w:eastAsia="Times New Roman" w:hAnsi="Times New Roman" w:cs="Times New Roman"/>
          <w:kern w:val="0"/>
          <w:lang w:eastAsia="fr-FR"/>
          <w14:ligatures w14:val="none"/>
        </w:rPr>
        <w:t xml:space="preserve"> YYYY-MM, </w:t>
      </w:r>
      <w:proofErr w:type="spellStart"/>
      <w:r w:rsidRPr="00BD5E39">
        <w:rPr>
          <w:rFonts w:ascii="Courier New" w:eastAsia="Times New Roman" w:hAnsi="Courier New" w:cs="Courier New"/>
          <w:kern w:val="0"/>
          <w:sz w:val="20"/>
          <w:szCs w:val="20"/>
          <w:lang w:eastAsia="fr-FR"/>
          <w14:ligatures w14:val="none"/>
        </w:rPr>
        <w:t>cotisation_ht</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etat</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kern w:val="0"/>
          <w:lang w:eastAsia="fr-FR"/>
          <w14:ligatures w14:val="none"/>
        </w:rPr>
        <w:t>a_venir|echue|reglee|defaut</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date_reglement</w:t>
      </w:r>
      <w:proofErr w:type="spellEnd"/>
      <w:r w:rsidRPr="00BD5E39">
        <w:rPr>
          <w:rFonts w:ascii="Times New Roman" w:eastAsia="Times New Roman" w:hAnsi="Times New Roman" w:cs="Times New Roman"/>
          <w:kern w:val="0"/>
          <w:lang w:eastAsia="fr-FR"/>
          <w14:ligatures w14:val="none"/>
        </w:rPr>
        <w:t>).</w:t>
      </w:r>
    </w:p>
    <w:p w14:paraId="717777A8"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Times New Roman" w:eastAsia="Times New Roman" w:hAnsi="Times New Roman" w:cs="Times New Roman"/>
          <w:b/>
          <w:bCs/>
          <w:kern w:val="0"/>
          <w:lang w:eastAsia="fr-FR"/>
          <w14:ligatures w14:val="none"/>
        </w:rPr>
        <w:t>schemas</w:t>
      </w:r>
      <w:proofErr w:type="gramEnd"/>
      <w:r w:rsidRPr="00BD5E39">
        <w:rPr>
          <w:rFonts w:ascii="Times New Roman" w:eastAsia="Times New Roman" w:hAnsi="Times New Roman" w:cs="Times New Roman"/>
          <w:b/>
          <w:bCs/>
          <w:kern w:val="0"/>
          <w:lang w:eastAsia="fr-FR"/>
          <w14:ligatures w14:val="none"/>
        </w:rPr>
        <w:t>_commission</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nom</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societe</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produit</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profil</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base_calcul</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kern w:val="0"/>
          <w:lang w:eastAsia="fr-FR"/>
          <w14:ligatures w14:val="none"/>
        </w:rPr>
        <w:t>prime_ht|commission|pct_</w:t>
      </w:r>
      <w:proofErr w:type="gramStart"/>
      <w:r w:rsidRPr="00BD5E39">
        <w:rPr>
          <w:rFonts w:ascii="Times New Roman" w:eastAsia="Times New Roman" w:hAnsi="Times New Roman" w:cs="Times New Roman"/>
          <w:kern w:val="0"/>
          <w:lang w:eastAsia="fr-FR"/>
          <w14:ligatures w14:val="none"/>
        </w:rPr>
        <w:t>ca</w:t>
      </w:r>
      <w:proofErr w:type="gramEnd"/>
      <w:r w:rsidRPr="00BD5E39">
        <w:rPr>
          <w:rFonts w:ascii="Times New Roman" w:eastAsia="Times New Roman" w:hAnsi="Times New Roman" w:cs="Times New Roman"/>
          <w:kern w:val="0"/>
          <w:lang w:eastAsia="fr-FR"/>
          <w14:ligatures w14:val="none"/>
        </w:rPr>
        <w:t>|forfait</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taux</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forfait</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recurrence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taux_recurrence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duree_recurrence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fenetre_reprise</w:t>
      </w:r>
      <w:proofErr w:type="spellEnd"/>
      <w:r w:rsidRPr="00BD5E39">
        <w:rPr>
          <w:rFonts w:ascii="Times New Roman" w:eastAsia="Times New Roman" w:hAnsi="Times New Roman" w:cs="Times New Roman"/>
          <w:kern w:val="0"/>
          <w:lang w:eastAsia="fr-FR"/>
          <w14:ligatures w14:val="none"/>
        </w:rPr>
        <w:t xml:space="preserve"> [3|6|12], </w:t>
      </w:r>
      <w:proofErr w:type="spellStart"/>
      <w:r w:rsidRPr="00BD5E39">
        <w:rPr>
          <w:rFonts w:ascii="Courier New" w:eastAsia="Times New Roman" w:hAnsi="Courier New" w:cs="Courier New"/>
          <w:kern w:val="0"/>
          <w:sz w:val="20"/>
          <w:szCs w:val="20"/>
          <w:lang w:eastAsia="fr-FR"/>
          <w14:ligatures w14:val="none"/>
        </w:rPr>
        <w:t>created_by</w:t>
      </w:r>
      <w:proofErr w:type="spellEnd"/>
      <w:r w:rsidRPr="00BD5E39">
        <w:rPr>
          <w:rFonts w:ascii="Times New Roman" w:eastAsia="Times New Roman" w:hAnsi="Times New Roman" w:cs="Times New Roman"/>
          <w:kern w:val="0"/>
          <w:lang w:eastAsia="fr-FR"/>
          <w14:ligatures w14:val="none"/>
        </w:rPr>
        <w:t>).</w:t>
      </w:r>
    </w:p>
    <w:p w14:paraId="0F3659A0"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Times New Roman" w:eastAsia="Times New Roman" w:hAnsi="Times New Roman" w:cs="Times New Roman"/>
          <w:b/>
          <w:bCs/>
          <w:kern w:val="0"/>
          <w:lang w:eastAsia="fr-FR"/>
          <w14:ligatures w14:val="none"/>
        </w:rPr>
        <w:t>baremes</w:t>
      </w:r>
      <w:proofErr w:type="gramEnd"/>
      <w:r w:rsidRPr="00BD5E39">
        <w:rPr>
          <w:rFonts w:ascii="Times New Roman" w:eastAsia="Times New Roman" w:hAnsi="Times New Roman" w:cs="Times New Roman"/>
          <w:b/>
          <w:bCs/>
          <w:kern w:val="0"/>
          <w:lang w:eastAsia="fr-FR"/>
          <w14:ligatures w14:val="none"/>
        </w:rPr>
        <w:t>_versions</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schema_id</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version</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date_effet</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date_fin</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payload_json</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auteur</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motif</w:t>
      </w:r>
      <w:r w:rsidRPr="00BD5E39">
        <w:rPr>
          <w:rFonts w:ascii="Times New Roman" w:eastAsia="Times New Roman" w:hAnsi="Times New Roman" w:cs="Times New Roman"/>
          <w:kern w:val="0"/>
          <w:lang w:eastAsia="fr-FR"/>
          <w14:ligatures w14:val="none"/>
        </w:rPr>
        <w:t>).</w:t>
      </w:r>
    </w:p>
    <w:p w14:paraId="331910B0"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Times New Roman" w:eastAsia="Times New Roman" w:hAnsi="Times New Roman" w:cs="Times New Roman"/>
          <w:b/>
          <w:bCs/>
          <w:kern w:val="0"/>
          <w:lang w:eastAsia="fr-FR"/>
          <w14:ligatures w14:val="none"/>
        </w:rPr>
        <w:t>primes</w:t>
      </w:r>
      <w:proofErr w:type="gramEnd"/>
      <w:r w:rsidRPr="00BD5E39">
        <w:rPr>
          <w:rFonts w:ascii="Times New Roman" w:eastAsia="Times New Roman" w:hAnsi="Times New Roman" w:cs="Times New Roman"/>
          <w:b/>
          <w:bCs/>
          <w:kern w:val="0"/>
          <w:lang w:eastAsia="fr-FR"/>
          <w14:ligatures w14:val="none"/>
        </w:rPr>
        <w:t>_palier</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schema_id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produit_scope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periode_type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kern w:val="0"/>
          <w:lang w:eastAsia="fr-FR"/>
          <w14:ligatures w14:val="none"/>
        </w:rPr>
        <w:t>mensuel|trimestriel</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palier_n</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quantite_min</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montant</w:t>
      </w:r>
      <w:r w:rsidRPr="00BD5E39">
        <w:rPr>
          <w:rFonts w:ascii="Times New Roman" w:eastAsia="Times New Roman" w:hAnsi="Times New Roman" w:cs="Times New Roman"/>
          <w:kern w:val="0"/>
          <w:lang w:eastAsia="fr-FR"/>
          <w14:ligatures w14:val="none"/>
        </w:rPr>
        <w:t>).</w:t>
      </w:r>
    </w:p>
    <w:p w14:paraId="63A2074D"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Times New Roman" w:eastAsia="Times New Roman" w:hAnsi="Times New Roman" w:cs="Times New Roman"/>
          <w:b/>
          <w:bCs/>
          <w:kern w:val="0"/>
          <w:lang w:eastAsia="fr-FR"/>
          <w14:ligatures w14:val="none"/>
        </w:rPr>
        <w:t>retrocessions</w:t>
      </w:r>
      <w:proofErr w:type="spellEnd"/>
      <w:proofErr w:type="gram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niveau</w:t>
      </w:r>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kern w:val="0"/>
          <w:lang w:eastAsia="fr-FR"/>
          <w14:ligatures w14:val="none"/>
        </w:rPr>
        <w:t>manager|directeur</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taux</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palier_min</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palier_max</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societe</w:t>
      </w:r>
      <w:proofErr w:type="spellEnd"/>
      <w:r w:rsidRPr="00BD5E39">
        <w:rPr>
          <w:rFonts w:ascii="Times New Roman" w:eastAsia="Times New Roman" w:hAnsi="Times New Roman" w:cs="Times New Roman"/>
          <w:kern w:val="0"/>
          <w:lang w:eastAsia="fr-FR"/>
          <w14:ligatures w14:val="none"/>
        </w:rPr>
        <w:t>).</w:t>
      </w:r>
    </w:p>
    <w:p w14:paraId="59FF0D3B"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Times New Roman" w:eastAsia="Times New Roman" w:hAnsi="Times New Roman" w:cs="Times New Roman"/>
          <w:b/>
          <w:bCs/>
          <w:kern w:val="0"/>
          <w:lang w:eastAsia="fr-FR"/>
          <w14:ligatures w14:val="none"/>
        </w:rPr>
        <w:t>commissions</w:t>
      </w:r>
      <w:proofErr w:type="gramEnd"/>
      <w:r w:rsidRPr="00BD5E39">
        <w:rPr>
          <w:rFonts w:ascii="Times New Roman" w:eastAsia="Times New Roman" w:hAnsi="Times New Roman" w:cs="Times New Roman"/>
          <w:b/>
          <w:bCs/>
          <w:kern w:val="0"/>
          <w:lang w:eastAsia="fr-FR"/>
          <w14:ligatures w14:val="none"/>
        </w:rPr>
        <w:t>_calculees</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contrat_id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echeance_id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kern w:val="0"/>
          <w:lang w:eastAsia="fr-FR"/>
          <w14:ligatures w14:val="none"/>
        </w:rPr>
        <w:t>nullable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apporteur_id</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type</w:t>
      </w:r>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kern w:val="0"/>
          <w:lang w:eastAsia="fr-FR"/>
          <w14:ligatures w14:val="none"/>
        </w:rPr>
        <w:t>unitaire|recurrence|palier|reprise|avance|regularisation</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version_bareme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montant_brut</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montant_reprise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montant_net</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statut</w:t>
      </w:r>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kern w:val="0"/>
          <w:lang w:eastAsia="fr-FR"/>
          <w14:ligatures w14:val="none"/>
        </w:rPr>
        <w:t>a_payer|validee|payee|reprise|conteste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bordereau_id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kern w:val="0"/>
          <w:lang w:eastAsia="fr-FR"/>
          <w14:ligatures w14:val="none"/>
        </w:rPr>
        <w:t>nullable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is_selected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selected_by</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selected_at</w:t>
      </w:r>
      <w:proofErr w:type="spellEnd"/>
      <w:r w:rsidRPr="00BD5E39">
        <w:rPr>
          <w:rFonts w:ascii="Times New Roman" w:eastAsia="Times New Roman" w:hAnsi="Times New Roman" w:cs="Times New Roman"/>
          <w:kern w:val="0"/>
          <w:lang w:eastAsia="fr-FR"/>
          <w14:ligatures w14:val="none"/>
        </w:rPr>
        <w:t>).</w:t>
      </w:r>
    </w:p>
    <w:p w14:paraId="28AB7EBB"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BD5E39">
        <w:rPr>
          <w:rFonts w:ascii="Times New Roman" w:eastAsia="Times New Roman" w:hAnsi="Times New Roman" w:cs="Times New Roman"/>
          <w:b/>
          <w:bCs/>
          <w:kern w:val="0"/>
          <w:lang w:val="en-US" w:eastAsia="fr-FR"/>
          <w14:ligatures w14:val="none"/>
        </w:rPr>
        <w:t>bordereaux</w:t>
      </w:r>
      <w:r w:rsidRPr="00BD5E39">
        <w:rPr>
          <w:rFonts w:ascii="Times New Roman" w:eastAsia="Times New Roman" w:hAnsi="Times New Roman" w:cs="Times New Roman"/>
          <w:kern w:val="0"/>
          <w:lang w:val="en-US" w:eastAsia="fr-FR"/>
          <w14:ligatures w14:val="none"/>
        </w:rPr>
        <w:t xml:space="preserve"> (</w:t>
      </w:r>
      <w:r w:rsidRPr="00BD5E39">
        <w:rPr>
          <w:rFonts w:ascii="Courier New" w:eastAsia="Times New Roman" w:hAnsi="Courier New" w:cs="Courier New"/>
          <w:kern w:val="0"/>
          <w:sz w:val="20"/>
          <w:szCs w:val="20"/>
          <w:lang w:val="en-US" w:eastAsia="fr-FR"/>
          <w14:ligatures w14:val="none"/>
        </w:rPr>
        <w:t>id</w:t>
      </w:r>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periode</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societe</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total_brut</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total_reprises</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total_net</w:t>
      </w:r>
      <w:proofErr w:type="spellEnd"/>
      <w:r w:rsidRPr="00BD5E39">
        <w:rPr>
          <w:rFonts w:ascii="Times New Roman" w:eastAsia="Times New Roman" w:hAnsi="Times New Roman" w:cs="Times New Roman"/>
          <w:kern w:val="0"/>
          <w:lang w:val="en-US" w:eastAsia="fr-FR"/>
          <w14:ligatures w14:val="none"/>
        </w:rPr>
        <w:t xml:space="preserve">, </w:t>
      </w:r>
      <w:r w:rsidRPr="00BD5E39">
        <w:rPr>
          <w:rFonts w:ascii="Courier New" w:eastAsia="Times New Roman" w:hAnsi="Courier New" w:cs="Courier New"/>
          <w:kern w:val="0"/>
          <w:sz w:val="20"/>
          <w:szCs w:val="20"/>
          <w:lang w:val="en-US" w:eastAsia="fr-FR"/>
          <w14:ligatures w14:val="none"/>
        </w:rPr>
        <w:t>status</w:t>
      </w:r>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Times New Roman" w:eastAsia="Times New Roman" w:hAnsi="Times New Roman" w:cs="Times New Roman"/>
          <w:kern w:val="0"/>
          <w:lang w:val="en-US" w:eastAsia="fr-FR"/>
          <w14:ligatures w14:val="none"/>
        </w:rPr>
        <w:t>valide|transmis|paye</w:t>
      </w:r>
      <w:proofErr w:type="spellEnd"/>
      <w:r w:rsidRPr="00BD5E39">
        <w:rPr>
          <w:rFonts w:ascii="Times New Roman" w:eastAsia="Times New Roman" w:hAnsi="Times New Roman" w:cs="Times New Roman"/>
          <w:kern w:val="0"/>
          <w:lang w:val="en-US" w:eastAsia="fr-FR"/>
          <w14:ligatures w14:val="none"/>
        </w:rPr>
        <w:t xml:space="preserve">], </w:t>
      </w:r>
      <w:r w:rsidRPr="00BD5E39">
        <w:rPr>
          <w:rFonts w:ascii="Courier New" w:eastAsia="Times New Roman" w:hAnsi="Courier New" w:cs="Courier New"/>
          <w:kern w:val="0"/>
          <w:sz w:val="20"/>
          <w:szCs w:val="20"/>
          <w:lang w:val="en-US" w:eastAsia="fr-FR"/>
          <w14:ligatures w14:val="none"/>
        </w:rPr>
        <w:t>hash_sha256</w:t>
      </w:r>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created_by</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created_at</w:t>
      </w:r>
      <w:proofErr w:type="spellEnd"/>
      <w:r w:rsidRPr="00BD5E39">
        <w:rPr>
          <w:rFonts w:ascii="Times New Roman" w:eastAsia="Times New Roman" w:hAnsi="Times New Roman" w:cs="Times New Roman"/>
          <w:kern w:val="0"/>
          <w:lang w:val="en-US" w:eastAsia="fr-FR"/>
          <w14:ligatures w14:val="none"/>
        </w:rPr>
        <w:t>).</w:t>
      </w:r>
    </w:p>
    <w:p w14:paraId="56298DCB"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Times New Roman" w:eastAsia="Times New Roman" w:hAnsi="Times New Roman" w:cs="Times New Roman"/>
          <w:b/>
          <w:bCs/>
          <w:kern w:val="0"/>
          <w:lang w:eastAsia="fr-FR"/>
          <w14:ligatures w14:val="none"/>
        </w:rPr>
        <w:t>bordereaux</w:t>
      </w:r>
      <w:proofErr w:type="gramEnd"/>
      <w:r w:rsidRPr="00BD5E39">
        <w:rPr>
          <w:rFonts w:ascii="Times New Roman" w:eastAsia="Times New Roman" w:hAnsi="Times New Roman" w:cs="Times New Roman"/>
          <w:b/>
          <w:bCs/>
          <w:kern w:val="0"/>
          <w:lang w:eastAsia="fr-FR"/>
          <w14:ligatures w14:val="none"/>
        </w:rPr>
        <w:t>_lignes</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bordereau_id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commission_id</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ordre</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section</w:t>
      </w:r>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kern w:val="0"/>
          <w:lang w:eastAsia="fr-FR"/>
          <w14:ligatures w14:val="none"/>
        </w:rPr>
        <w:t>total|lineaire|reprise</w:t>
      </w:r>
      <w:proofErr w:type="spellEnd"/>
      <w:r w:rsidRPr="00BD5E39">
        <w:rPr>
          <w:rFonts w:ascii="Times New Roman" w:eastAsia="Times New Roman" w:hAnsi="Times New Roman" w:cs="Times New Roman"/>
          <w:kern w:val="0"/>
          <w:lang w:eastAsia="fr-FR"/>
          <w14:ligatures w14:val="none"/>
        </w:rPr>
        <w:t>]).</w:t>
      </w:r>
    </w:p>
    <w:p w14:paraId="133197FD"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BD5E39">
        <w:rPr>
          <w:rFonts w:ascii="Times New Roman" w:eastAsia="Times New Roman" w:hAnsi="Times New Roman" w:cs="Times New Roman"/>
          <w:b/>
          <w:bCs/>
          <w:kern w:val="0"/>
          <w:lang w:eastAsia="fr-FR"/>
          <w14:ligatures w14:val="none"/>
        </w:rPr>
        <w:t>acomptes</w:t>
      </w:r>
      <w:proofErr w:type="gram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apporteur_id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periode</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montant</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reste_a_imputer</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created_at</w:t>
      </w:r>
      <w:proofErr w:type="spellEnd"/>
      <w:r w:rsidRPr="00BD5E39">
        <w:rPr>
          <w:rFonts w:ascii="Times New Roman" w:eastAsia="Times New Roman" w:hAnsi="Times New Roman" w:cs="Times New Roman"/>
          <w:kern w:val="0"/>
          <w:lang w:eastAsia="fr-FR"/>
          <w14:ligatures w14:val="none"/>
        </w:rPr>
        <w:t>).</w:t>
      </w:r>
    </w:p>
    <w:p w14:paraId="70A08652"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BD5E39">
        <w:rPr>
          <w:rFonts w:ascii="Times New Roman" w:eastAsia="Times New Roman" w:hAnsi="Times New Roman" w:cs="Times New Roman"/>
          <w:b/>
          <w:bCs/>
          <w:kern w:val="0"/>
          <w:lang w:eastAsia="fr-FR"/>
          <w14:ligatures w14:val="none"/>
        </w:rPr>
        <w:t>reprises</w:t>
      </w:r>
      <w:proofErr w:type="gram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id</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contrat_id</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periode_origine</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periode_appliquee</w:t>
      </w:r>
      <w:proofErr w:type="spellEnd"/>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motif</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montant</w:t>
      </w:r>
      <w:r w:rsidRPr="00BD5E39">
        <w:rPr>
          <w:rFonts w:ascii="Times New Roman" w:eastAsia="Times New Roman" w:hAnsi="Times New Roman" w:cs="Times New Roman"/>
          <w:kern w:val="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solde_report</w:t>
      </w:r>
      <w:proofErr w:type="spellEnd"/>
      <w:r w:rsidRPr="00BD5E39">
        <w:rPr>
          <w:rFonts w:ascii="Times New Roman" w:eastAsia="Times New Roman" w:hAnsi="Times New Roman" w:cs="Times New Roman"/>
          <w:kern w:val="0"/>
          <w:lang w:eastAsia="fr-FR"/>
          <w14:ligatures w14:val="none"/>
        </w:rPr>
        <w:t>).</w:t>
      </w:r>
    </w:p>
    <w:p w14:paraId="594DE795"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BD5E39">
        <w:rPr>
          <w:rFonts w:ascii="Times New Roman" w:eastAsia="Times New Roman" w:hAnsi="Times New Roman" w:cs="Times New Roman"/>
          <w:b/>
          <w:bCs/>
          <w:kern w:val="0"/>
          <w:lang w:val="en-US" w:eastAsia="fr-FR"/>
          <w14:ligatures w14:val="none"/>
        </w:rPr>
        <w:lastRenderedPageBreak/>
        <w:t>snapshots_kpi</w:t>
      </w:r>
      <w:proofErr w:type="spellEnd"/>
      <w:r w:rsidRPr="00BD5E39">
        <w:rPr>
          <w:rFonts w:ascii="Times New Roman" w:eastAsia="Times New Roman" w:hAnsi="Times New Roman" w:cs="Times New Roman"/>
          <w:kern w:val="0"/>
          <w:lang w:val="en-US" w:eastAsia="fr-FR"/>
          <w14:ligatures w14:val="none"/>
        </w:rPr>
        <w:t xml:space="preserve"> (</w:t>
      </w:r>
      <w:r w:rsidRPr="00BD5E39">
        <w:rPr>
          <w:rFonts w:ascii="Courier New" w:eastAsia="Times New Roman" w:hAnsi="Courier New" w:cs="Courier New"/>
          <w:kern w:val="0"/>
          <w:sz w:val="20"/>
          <w:szCs w:val="20"/>
          <w:lang w:val="en-US" w:eastAsia="fr-FR"/>
          <w14:ligatures w14:val="none"/>
        </w:rPr>
        <w:t>id</w:t>
      </w:r>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periode</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societe</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equipe_id</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apporteur_id</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kpi_json</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created_at</w:t>
      </w:r>
      <w:proofErr w:type="spellEnd"/>
      <w:r w:rsidRPr="00BD5E39">
        <w:rPr>
          <w:rFonts w:ascii="Times New Roman" w:eastAsia="Times New Roman" w:hAnsi="Times New Roman" w:cs="Times New Roman"/>
          <w:kern w:val="0"/>
          <w:lang w:val="en-US" w:eastAsia="fr-FR"/>
          <w14:ligatures w14:val="none"/>
        </w:rPr>
        <w:t>).</w:t>
      </w:r>
    </w:p>
    <w:p w14:paraId="1CBA1945"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BD5E39">
        <w:rPr>
          <w:rFonts w:ascii="Times New Roman" w:eastAsia="Times New Roman" w:hAnsi="Times New Roman" w:cs="Times New Roman"/>
          <w:b/>
          <w:bCs/>
          <w:kern w:val="0"/>
          <w:lang w:val="en-US" w:eastAsia="fr-FR"/>
          <w14:ligatures w14:val="none"/>
        </w:rPr>
        <w:t>audit_log</w:t>
      </w:r>
      <w:proofErr w:type="spellEnd"/>
      <w:r w:rsidRPr="00BD5E39">
        <w:rPr>
          <w:rFonts w:ascii="Times New Roman" w:eastAsia="Times New Roman" w:hAnsi="Times New Roman" w:cs="Times New Roman"/>
          <w:kern w:val="0"/>
          <w:lang w:val="en-US" w:eastAsia="fr-FR"/>
          <w14:ligatures w14:val="none"/>
        </w:rPr>
        <w:t xml:space="preserve"> (</w:t>
      </w:r>
      <w:r w:rsidRPr="00BD5E39">
        <w:rPr>
          <w:rFonts w:ascii="Courier New" w:eastAsia="Times New Roman" w:hAnsi="Courier New" w:cs="Courier New"/>
          <w:kern w:val="0"/>
          <w:sz w:val="20"/>
          <w:szCs w:val="20"/>
          <w:lang w:val="en-US" w:eastAsia="fr-FR"/>
          <w14:ligatures w14:val="none"/>
        </w:rPr>
        <w:t>id</w:t>
      </w:r>
      <w:r w:rsidRPr="00BD5E39">
        <w:rPr>
          <w:rFonts w:ascii="Times New Roman" w:eastAsia="Times New Roman" w:hAnsi="Times New Roman" w:cs="Times New Roman"/>
          <w:kern w:val="0"/>
          <w:lang w:val="en-US" w:eastAsia="fr-FR"/>
          <w14:ligatures w14:val="none"/>
        </w:rPr>
        <w:t xml:space="preserve">, </w:t>
      </w:r>
      <w:r w:rsidRPr="00BD5E39">
        <w:rPr>
          <w:rFonts w:ascii="Courier New" w:eastAsia="Times New Roman" w:hAnsi="Courier New" w:cs="Courier New"/>
          <w:kern w:val="0"/>
          <w:sz w:val="20"/>
          <w:szCs w:val="20"/>
          <w:lang w:val="en-US" w:eastAsia="fr-FR"/>
          <w14:ligatures w14:val="none"/>
        </w:rPr>
        <w:t>scope</w:t>
      </w:r>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Times New Roman" w:eastAsia="Times New Roman" w:hAnsi="Times New Roman" w:cs="Times New Roman"/>
          <w:kern w:val="0"/>
          <w:lang w:val="en-US" w:eastAsia="fr-FR"/>
          <w14:ligatures w14:val="none"/>
        </w:rPr>
        <w:t>commission|bordereau|barème|selection</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ref_id</w:t>
      </w:r>
      <w:proofErr w:type="spellEnd"/>
      <w:r w:rsidRPr="00BD5E39">
        <w:rPr>
          <w:rFonts w:ascii="Times New Roman" w:eastAsia="Times New Roman" w:hAnsi="Times New Roman" w:cs="Times New Roman"/>
          <w:kern w:val="0"/>
          <w:lang w:val="en-US" w:eastAsia="fr-FR"/>
          <w14:ligatures w14:val="none"/>
        </w:rPr>
        <w:t xml:space="preserve">, </w:t>
      </w:r>
      <w:r w:rsidRPr="00BD5E39">
        <w:rPr>
          <w:rFonts w:ascii="Courier New" w:eastAsia="Times New Roman" w:hAnsi="Courier New" w:cs="Courier New"/>
          <w:kern w:val="0"/>
          <w:sz w:val="20"/>
          <w:szCs w:val="20"/>
          <w:lang w:val="en-US" w:eastAsia="fr-FR"/>
          <w14:ligatures w14:val="none"/>
        </w:rPr>
        <w:t>action</w:t>
      </w:r>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before_json</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after_json</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user_id</w:t>
      </w:r>
      <w:proofErr w:type="spellEnd"/>
      <w:r w:rsidRPr="00BD5E39">
        <w:rPr>
          <w:rFonts w:ascii="Times New Roman" w:eastAsia="Times New Roman" w:hAnsi="Times New Roman" w:cs="Times New Roman"/>
          <w:kern w:val="0"/>
          <w:lang w:val="en-US" w:eastAsia="fr-FR"/>
          <w14:ligatures w14:val="none"/>
        </w:rPr>
        <w:t xml:space="preserve">, </w:t>
      </w:r>
      <w:proofErr w:type="spellStart"/>
      <w:r w:rsidRPr="00BD5E39">
        <w:rPr>
          <w:rFonts w:ascii="Courier New" w:eastAsia="Times New Roman" w:hAnsi="Courier New" w:cs="Courier New"/>
          <w:kern w:val="0"/>
          <w:sz w:val="20"/>
          <w:szCs w:val="20"/>
          <w:lang w:val="en-US" w:eastAsia="fr-FR"/>
          <w14:ligatures w14:val="none"/>
        </w:rPr>
        <w:t>created_at</w:t>
      </w:r>
      <w:proofErr w:type="spellEnd"/>
      <w:r w:rsidRPr="00BD5E39">
        <w:rPr>
          <w:rFonts w:ascii="Times New Roman" w:eastAsia="Times New Roman" w:hAnsi="Times New Roman" w:cs="Times New Roman"/>
          <w:kern w:val="0"/>
          <w:lang w:val="en-US" w:eastAsia="fr-FR"/>
          <w14:ligatures w14:val="none"/>
        </w:rPr>
        <w:t>).</w:t>
      </w:r>
    </w:p>
    <w:p w14:paraId="2A683340" w14:textId="77777777" w:rsidR="00BD5E39" w:rsidRPr="00BD5E39" w:rsidRDefault="00BD5E39" w:rsidP="00BD5E39">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Times New Roman" w:eastAsia="Times New Roman" w:hAnsi="Times New Roman" w:cs="Times New Roman"/>
          <w:b/>
          <w:bCs/>
          <w:kern w:val="0"/>
          <w:lang w:eastAsia="fr-FR"/>
          <w14:ligatures w14:val="none"/>
        </w:rPr>
        <w:t>users</w:t>
      </w:r>
      <w:proofErr w:type="spellEnd"/>
      <w:proofErr w:type="gramEnd"/>
      <w:r w:rsidRPr="00BD5E39">
        <w:rPr>
          <w:rFonts w:ascii="Times New Roman" w:eastAsia="Times New Roman" w:hAnsi="Times New Roman" w:cs="Times New Roman"/>
          <w:b/>
          <w:bCs/>
          <w:kern w:val="0"/>
          <w:lang w:eastAsia="fr-FR"/>
          <w14:ligatures w14:val="none"/>
        </w:rPr>
        <w:t xml:space="preserve"> / </w:t>
      </w:r>
      <w:proofErr w:type="spellStart"/>
      <w:r w:rsidRPr="00BD5E39">
        <w:rPr>
          <w:rFonts w:ascii="Times New Roman" w:eastAsia="Times New Roman" w:hAnsi="Times New Roman" w:cs="Times New Roman"/>
          <w:b/>
          <w:bCs/>
          <w:kern w:val="0"/>
          <w:lang w:eastAsia="fr-FR"/>
          <w14:ligatures w14:val="none"/>
        </w:rPr>
        <w:t>roles</w:t>
      </w:r>
      <w:proofErr w:type="spellEnd"/>
      <w:r w:rsidRPr="00BD5E39">
        <w:rPr>
          <w:rFonts w:ascii="Times New Roman" w:eastAsia="Times New Roman" w:hAnsi="Times New Roman" w:cs="Times New Roman"/>
          <w:b/>
          <w:bCs/>
          <w:kern w:val="0"/>
          <w:lang w:eastAsia="fr-FR"/>
          <w14:ligatures w14:val="none"/>
        </w:rPr>
        <w:t xml:space="preserve"> / permissions</w:t>
      </w:r>
      <w:r w:rsidRPr="00BD5E39">
        <w:rPr>
          <w:rFonts w:ascii="Times New Roman" w:eastAsia="Times New Roman" w:hAnsi="Times New Roman" w:cs="Times New Roman"/>
          <w:kern w:val="0"/>
          <w:lang w:eastAsia="fr-FR"/>
          <w14:ligatures w14:val="none"/>
        </w:rPr>
        <w:t xml:space="preserve"> (hérités du CRM, référencés par </w:t>
      </w:r>
      <w:proofErr w:type="spellStart"/>
      <w:r w:rsidRPr="00BD5E39">
        <w:rPr>
          <w:rFonts w:ascii="Courier New" w:eastAsia="Times New Roman" w:hAnsi="Courier New" w:cs="Courier New"/>
          <w:kern w:val="0"/>
          <w:sz w:val="20"/>
          <w:szCs w:val="20"/>
          <w:lang w:eastAsia="fr-FR"/>
          <w14:ligatures w14:val="none"/>
        </w:rPr>
        <w:t>user_id</w:t>
      </w:r>
      <w:proofErr w:type="spellEnd"/>
      <w:r w:rsidRPr="00BD5E39">
        <w:rPr>
          <w:rFonts w:ascii="Times New Roman" w:eastAsia="Times New Roman" w:hAnsi="Times New Roman" w:cs="Times New Roman"/>
          <w:kern w:val="0"/>
          <w:lang w:eastAsia="fr-FR"/>
          <w14:ligatures w14:val="none"/>
        </w:rPr>
        <w:t>).</w:t>
      </w:r>
    </w:p>
    <w:p w14:paraId="7A82E727" w14:textId="77777777" w:rsidR="00BD5E39" w:rsidRPr="00BD5E39" w:rsidRDefault="00BD5E39" w:rsidP="00BD5E39">
      <w:pPr>
        <w:spacing w:after="0"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pict w14:anchorId="4F9F16F1">
          <v:rect id="_x0000_i1136" style="width:0;height:1.5pt" o:hralign="center" o:hrstd="t" o:hr="t" fillcolor="#a0a0a0" stroked="f"/>
        </w:pict>
      </w:r>
    </w:p>
    <w:p w14:paraId="0AEAB942" w14:textId="77777777" w:rsidR="00BD5E39" w:rsidRPr="00BD5E39" w:rsidRDefault="00BD5E39" w:rsidP="00BD5E3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D5E39">
        <w:rPr>
          <w:rFonts w:ascii="Times New Roman" w:eastAsia="Times New Roman" w:hAnsi="Times New Roman" w:cs="Times New Roman"/>
          <w:b/>
          <w:bCs/>
          <w:kern w:val="0"/>
          <w:sz w:val="36"/>
          <w:szCs w:val="36"/>
          <w:lang w:eastAsia="fr-FR"/>
          <w14:ligatures w14:val="none"/>
        </w:rPr>
        <w:t>11.2 Relations &amp; clés étrangères</w:t>
      </w:r>
    </w:p>
    <w:p w14:paraId="69D1D6A4" w14:textId="77777777" w:rsidR="00BD5E39" w:rsidRPr="00BD5E39" w:rsidRDefault="00BD5E39" w:rsidP="00BD5E39">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Courier New" w:eastAsia="Times New Roman" w:hAnsi="Courier New" w:cs="Courier New"/>
          <w:kern w:val="0"/>
          <w:sz w:val="20"/>
          <w:szCs w:val="20"/>
          <w:lang w:eastAsia="fr-FR"/>
          <w14:ligatures w14:val="none"/>
        </w:rPr>
        <w:t>contrats.apporteur</w:t>
      </w:r>
      <w:proofErr w:type="gramEnd"/>
      <w:r w:rsidRPr="00BD5E39">
        <w:rPr>
          <w:rFonts w:ascii="Courier New" w:eastAsia="Times New Roman" w:hAnsi="Courier New" w:cs="Courier New"/>
          <w:kern w:val="0"/>
          <w:sz w:val="20"/>
          <w:szCs w:val="20"/>
          <w:lang w:eastAsia="fr-FR"/>
          <w14:ligatures w14:val="none"/>
        </w:rPr>
        <w:t>_id</w:t>
      </w:r>
      <w:proofErr w:type="spellEnd"/>
      <w:r w:rsidRPr="00BD5E39">
        <w:rPr>
          <w:rFonts w:ascii="Courier New" w:eastAsia="Times New Roman" w:hAnsi="Courier New" w:cs="Courier New"/>
          <w:kern w:val="0"/>
          <w:sz w:val="20"/>
          <w:szCs w:val="20"/>
          <w:lang w:eastAsia="fr-FR"/>
          <w14:ligatures w14:val="none"/>
        </w:rPr>
        <w:t xml:space="preserve"> → apporteurs.id</w:t>
      </w:r>
    </w:p>
    <w:p w14:paraId="32243E3A" w14:textId="77777777" w:rsidR="00BD5E39" w:rsidRPr="00BD5E39" w:rsidRDefault="00BD5E39" w:rsidP="00BD5E39">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Courier New" w:eastAsia="Times New Roman" w:hAnsi="Courier New" w:cs="Courier New"/>
          <w:kern w:val="0"/>
          <w:sz w:val="20"/>
          <w:szCs w:val="20"/>
          <w:lang w:eastAsia="fr-FR"/>
          <w14:ligatures w14:val="none"/>
        </w:rPr>
        <w:t>echeances.contrat</w:t>
      </w:r>
      <w:proofErr w:type="gramEnd"/>
      <w:r w:rsidRPr="00BD5E39">
        <w:rPr>
          <w:rFonts w:ascii="Courier New" w:eastAsia="Times New Roman" w:hAnsi="Courier New" w:cs="Courier New"/>
          <w:kern w:val="0"/>
          <w:sz w:val="20"/>
          <w:szCs w:val="20"/>
          <w:lang w:eastAsia="fr-FR"/>
          <w14:ligatures w14:val="none"/>
        </w:rPr>
        <w:t>_id</w:t>
      </w:r>
      <w:proofErr w:type="spellEnd"/>
      <w:r w:rsidRPr="00BD5E39">
        <w:rPr>
          <w:rFonts w:ascii="Courier New" w:eastAsia="Times New Roman" w:hAnsi="Courier New" w:cs="Courier New"/>
          <w:kern w:val="0"/>
          <w:sz w:val="20"/>
          <w:szCs w:val="20"/>
          <w:lang w:eastAsia="fr-FR"/>
          <w14:ligatures w14:val="none"/>
        </w:rPr>
        <w:t xml:space="preserve"> → contrats.id</w:t>
      </w:r>
    </w:p>
    <w:p w14:paraId="3373F915" w14:textId="77777777" w:rsidR="00BD5E39" w:rsidRPr="00BD5E39" w:rsidRDefault="00BD5E39" w:rsidP="00BD5E39">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Courier New" w:eastAsia="Times New Roman" w:hAnsi="Courier New" w:cs="Courier New"/>
          <w:kern w:val="0"/>
          <w:sz w:val="20"/>
          <w:szCs w:val="20"/>
          <w:lang w:eastAsia="fr-FR"/>
          <w14:ligatures w14:val="none"/>
        </w:rPr>
        <w:t>commissions</w:t>
      </w:r>
      <w:proofErr w:type="gramEnd"/>
      <w:r w:rsidRPr="00BD5E39">
        <w:rPr>
          <w:rFonts w:ascii="Courier New" w:eastAsia="Times New Roman" w:hAnsi="Courier New" w:cs="Courier New"/>
          <w:kern w:val="0"/>
          <w:sz w:val="20"/>
          <w:szCs w:val="20"/>
          <w:lang w:eastAsia="fr-FR"/>
          <w14:ligatures w14:val="none"/>
        </w:rPr>
        <w:t>_</w:t>
      </w:r>
      <w:proofErr w:type="gramStart"/>
      <w:r w:rsidRPr="00BD5E39">
        <w:rPr>
          <w:rFonts w:ascii="Courier New" w:eastAsia="Times New Roman" w:hAnsi="Courier New" w:cs="Courier New"/>
          <w:kern w:val="0"/>
          <w:sz w:val="20"/>
          <w:szCs w:val="20"/>
          <w:lang w:eastAsia="fr-FR"/>
          <w14:ligatures w14:val="none"/>
        </w:rPr>
        <w:t>calculees</w:t>
      </w:r>
      <w:proofErr w:type="spellEnd"/>
      <w:r w:rsidRPr="00BD5E39">
        <w:rPr>
          <w:rFonts w:ascii="Courier New" w:eastAsia="Times New Roman" w:hAnsi="Courier New" w:cs="Courier New"/>
          <w:kern w:val="0"/>
          <w:sz w:val="20"/>
          <w:szCs w:val="20"/>
          <w:lang w:eastAsia="fr-FR"/>
          <w14:ligatures w14:val="none"/>
        </w:rPr>
        <w:t>.(</w:t>
      </w:r>
      <w:proofErr w:type="spellStart"/>
      <w:proofErr w:type="gramEnd"/>
      <w:r w:rsidRPr="00BD5E39">
        <w:rPr>
          <w:rFonts w:ascii="Courier New" w:eastAsia="Times New Roman" w:hAnsi="Courier New" w:cs="Courier New"/>
          <w:kern w:val="0"/>
          <w:sz w:val="20"/>
          <w:szCs w:val="20"/>
          <w:lang w:eastAsia="fr-FR"/>
          <w14:ligatures w14:val="none"/>
        </w:rPr>
        <w:t>contrat_id</w:t>
      </w:r>
      <w:proofErr w:type="spellEnd"/>
      <w:r w:rsidRPr="00BD5E39">
        <w:rPr>
          <w:rFonts w:ascii="Courier New" w:eastAsia="Times New Roman" w:hAnsi="Courier New" w:cs="Courier New"/>
          <w:kern w:val="0"/>
          <w:sz w:val="20"/>
          <w:szCs w:val="2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echeance_id</w:t>
      </w:r>
      <w:proofErr w:type="spellEnd"/>
      <w:r w:rsidRPr="00BD5E39">
        <w:rPr>
          <w:rFonts w:ascii="Courier New" w:eastAsia="Times New Roman" w:hAnsi="Courier New" w:cs="Courier New"/>
          <w:kern w:val="0"/>
          <w:sz w:val="20"/>
          <w:szCs w:val="20"/>
          <w:lang w:eastAsia="fr-FR"/>
          <w14:ligatures w14:val="none"/>
        </w:rPr>
        <w:t>) → contrats.id, echeances.id</w:t>
      </w:r>
    </w:p>
    <w:p w14:paraId="03277572" w14:textId="77777777" w:rsidR="00BD5E39" w:rsidRPr="00BD5E39" w:rsidRDefault="00BD5E39" w:rsidP="00BD5E39">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Courier New" w:eastAsia="Times New Roman" w:hAnsi="Courier New" w:cs="Courier New"/>
          <w:kern w:val="0"/>
          <w:sz w:val="20"/>
          <w:szCs w:val="20"/>
          <w:lang w:eastAsia="fr-FR"/>
          <w14:ligatures w14:val="none"/>
        </w:rPr>
        <w:t>commissions</w:t>
      </w:r>
      <w:proofErr w:type="gramEnd"/>
      <w:r w:rsidRPr="00BD5E39">
        <w:rPr>
          <w:rFonts w:ascii="Courier New" w:eastAsia="Times New Roman" w:hAnsi="Courier New" w:cs="Courier New"/>
          <w:kern w:val="0"/>
          <w:sz w:val="20"/>
          <w:szCs w:val="20"/>
          <w:lang w:eastAsia="fr-FR"/>
          <w14:ligatures w14:val="none"/>
        </w:rPr>
        <w:t>_</w:t>
      </w:r>
      <w:proofErr w:type="gramStart"/>
      <w:r w:rsidRPr="00BD5E39">
        <w:rPr>
          <w:rFonts w:ascii="Courier New" w:eastAsia="Times New Roman" w:hAnsi="Courier New" w:cs="Courier New"/>
          <w:kern w:val="0"/>
          <w:sz w:val="20"/>
          <w:szCs w:val="20"/>
          <w:lang w:eastAsia="fr-FR"/>
          <w14:ligatures w14:val="none"/>
        </w:rPr>
        <w:t>calculees.apporteur</w:t>
      </w:r>
      <w:proofErr w:type="gramEnd"/>
      <w:r w:rsidRPr="00BD5E39">
        <w:rPr>
          <w:rFonts w:ascii="Courier New" w:eastAsia="Times New Roman" w:hAnsi="Courier New" w:cs="Courier New"/>
          <w:kern w:val="0"/>
          <w:sz w:val="20"/>
          <w:szCs w:val="20"/>
          <w:lang w:eastAsia="fr-FR"/>
          <w14:ligatures w14:val="none"/>
        </w:rPr>
        <w:t>_id</w:t>
      </w:r>
      <w:proofErr w:type="spellEnd"/>
      <w:r w:rsidRPr="00BD5E39">
        <w:rPr>
          <w:rFonts w:ascii="Courier New" w:eastAsia="Times New Roman" w:hAnsi="Courier New" w:cs="Courier New"/>
          <w:kern w:val="0"/>
          <w:sz w:val="20"/>
          <w:szCs w:val="20"/>
          <w:lang w:eastAsia="fr-FR"/>
          <w14:ligatures w14:val="none"/>
        </w:rPr>
        <w:t xml:space="preserve"> → apporteurs.id</w:t>
      </w:r>
    </w:p>
    <w:p w14:paraId="1BD14F96" w14:textId="77777777" w:rsidR="00BD5E39" w:rsidRPr="00BD5E39" w:rsidRDefault="00BD5E39" w:rsidP="00BD5E39">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Courier New" w:eastAsia="Times New Roman" w:hAnsi="Courier New" w:cs="Courier New"/>
          <w:kern w:val="0"/>
          <w:sz w:val="20"/>
          <w:szCs w:val="20"/>
          <w:lang w:eastAsia="fr-FR"/>
          <w14:ligatures w14:val="none"/>
        </w:rPr>
        <w:t>commissions</w:t>
      </w:r>
      <w:proofErr w:type="gramEnd"/>
      <w:r w:rsidRPr="00BD5E39">
        <w:rPr>
          <w:rFonts w:ascii="Courier New" w:eastAsia="Times New Roman" w:hAnsi="Courier New" w:cs="Courier New"/>
          <w:kern w:val="0"/>
          <w:sz w:val="20"/>
          <w:szCs w:val="20"/>
          <w:lang w:eastAsia="fr-FR"/>
          <w14:ligatures w14:val="none"/>
        </w:rPr>
        <w:t>_</w:t>
      </w:r>
      <w:proofErr w:type="gramStart"/>
      <w:r w:rsidRPr="00BD5E39">
        <w:rPr>
          <w:rFonts w:ascii="Courier New" w:eastAsia="Times New Roman" w:hAnsi="Courier New" w:cs="Courier New"/>
          <w:kern w:val="0"/>
          <w:sz w:val="20"/>
          <w:szCs w:val="20"/>
          <w:lang w:eastAsia="fr-FR"/>
          <w14:ligatures w14:val="none"/>
        </w:rPr>
        <w:t>calculees.bordereau</w:t>
      </w:r>
      <w:proofErr w:type="gramEnd"/>
      <w:r w:rsidRPr="00BD5E39">
        <w:rPr>
          <w:rFonts w:ascii="Courier New" w:eastAsia="Times New Roman" w:hAnsi="Courier New" w:cs="Courier New"/>
          <w:kern w:val="0"/>
          <w:sz w:val="20"/>
          <w:szCs w:val="20"/>
          <w:lang w:eastAsia="fr-FR"/>
          <w14:ligatures w14:val="none"/>
        </w:rPr>
        <w:t>_id</w:t>
      </w:r>
      <w:proofErr w:type="spellEnd"/>
      <w:r w:rsidRPr="00BD5E39">
        <w:rPr>
          <w:rFonts w:ascii="Courier New" w:eastAsia="Times New Roman" w:hAnsi="Courier New" w:cs="Courier New"/>
          <w:kern w:val="0"/>
          <w:sz w:val="20"/>
          <w:szCs w:val="20"/>
          <w:lang w:eastAsia="fr-FR"/>
          <w14:ligatures w14:val="none"/>
        </w:rPr>
        <w:t xml:space="preserve"> → bordereaux.id</w:t>
      </w:r>
    </w:p>
    <w:p w14:paraId="47E6F7AC" w14:textId="77777777" w:rsidR="00BD5E39" w:rsidRPr="00BD5E39" w:rsidRDefault="00BD5E39" w:rsidP="00BD5E39">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Courier New" w:eastAsia="Times New Roman" w:hAnsi="Courier New" w:cs="Courier New"/>
          <w:kern w:val="0"/>
          <w:sz w:val="20"/>
          <w:szCs w:val="20"/>
          <w:lang w:eastAsia="fr-FR"/>
          <w14:ligatures w14:val="none"/>
        </w:rPr>
        <w:t>bordereaux</w:t>
      </w:r>
      <w:proofErr w:type="gramEnd"/>
      <w:r w:rsidRPr="00BD5E39">
        <w:rPr>
          <w:rFonts w:ascii="Courier New" w:eastAsia="Times New Roman" w:hAnsi="Courier New" w:cs="Courier New"/>
          <w:kern w:val="0"/>
          <w:sz w:val="20"/>
          <w:szCs w:val="20"/>
          <w:lang w:eastAsia="fr-FR"/>
          <w14:ligatures w14:val="none"/>
        </w:rPr>
        <w:t>_</w:t>
      </w:r>
      <w:proofErr w:type="gramStart"/>
      <w:r w:rsidRPr="00BD5E39">
        <w:rPr>
          <w:rFonts w:ascii="Courier New" w:eastAsia="Times New Roman" w:hAnsi="Courier New" w:cs="Courier New"/>
          <w:kern w:val="0"/>
          <w:sz w:val="20"/>
          <w:szCs w:val="20"/>
          <w:lang w:eastAsia="fr-FR"/>
          <w14:ligatures w14:val="none"/>
        </w:rPr>
        <w:t>lignes</w:t>
      </w:r>
      <w:proofErr w:type="spellEnd"/>
      <w:r w:rsidRPr="00BD5E39">
        <w:rPr>
          <w:rFonts w:ascii="Courier New" w:eastAsia="Times New Roman" w:hAnsi="Courier New" w:cs="Courier New"/>
          <w:kern w:val="0"/>
          <w:sz w:val="20"/>
          <w:szCs w:val="20"/>
          <w:lang w:eastAsia="fr-FR"/>
          <w14:ligatures w14:val="none"/>
        </w:rPr>
        <w:t>.(</w:t>
      </w:r>
      <w:proofErr w:type="spellStart"/>
      <w:proofErr w:type="gramEnd"/>
      <w:r w:rsidRPr="00BD5E39">
        <w:rPr>
          <w:rFonts w:ascii="Courier New" w:eastAsia="Times New Roman" w:hAnsi="Courier New" w:cs="Courier New"/>
          <w:kern w:val="0"/>
          <w:sz w:val="20"/>
          <w:szCs w:val="20"/>
          <w:lang w:eastAsia="fr-FR"/>
          <w14:ligatures w14:val="none"/>
        </w:rPr>
        <w:t>bordereau_id</w:t>
      </w:r>
      <w:proofErr w:type="spellEnd"/>
      <w:r w:rsidRPr="00BD5E39">
        <w:rPr>
          <w:rFonts w:ascii="Courier New" w:eastAsia="Times New Roman" w:hAnsi="Courier New" w:cs="Courier New"/>
          <w:kern w:val="0"/>
          <w:sz w:val="20"/>
          <w:szCs w:val="2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commission_id</w:t>
      </w:r>
      <w:proofErr w:type="spellEnd"/>
      <w:r w:rsidRPr="00BD5E39">
        <w:rPr>
          <w:rFonts w:ascii="Courier New" w:eastAsia="Times New Roman" w:hAnsi="Courier New" w:cs="Courier New"/>
          <w:kern w:val="0"/>
          <w:sz w:val="20"/>
          <w:szCs w:val="20"/>
          <w:lang w:eastAsia="fr-FR"/>
          <w14:ligatures w14:val="none"/>
        </w:rPr>
        <w:t>) → bordereaux.id, commissions_calculees.id</w:t>
      </w:r>
    </w:p>
    <w:p w14:paraId="02B86B96" w14:textId="77777777" w:rsidR="00BD5E39" w:rsidRPr="00BD5E39" w:rsidRDefault="00BD5E39" w:rsidP="00BD5E39">
      <w:pPr>
        <w:numPr>
          <w:ilvl w:val="0"/>
          <w:numId w:val="52"/>
        </w:numPr>
        <w:spacing w:before="100" w:beforeAutospacing="1" w:after="100" w:afterAutospacing="1" w:line="240" w:lineRule="auto"/>
        <w:rPr>
          <w:rFonts w:ascii="Times New Roman" w:eastAsia="Times New Roman" w:hAnsi="Times New Roman" w:cs="Times New Roman"/>
          <w:kern w:val="0"/>
          <w:lang w:val="de-DE" w:eastAsia="fr-FR"/>
          <w14:ligatures w14:val="none"/>
        </w:rPr>
      </w:pPr>
      <w:proofErr w:type="spellStart"/>
      <w:r w:rsidRPr="00BD5E39">
        <w:rPr>
          <w:rFonts w:ascii="Courier New" w:eastAsia="Times New Roman" w:hAnsi="Courier New" w:cs="Courier New"/>
          <w:kern w:val="0"/>
          <w:sz w:val="20"/>
          <w:szCs w:val="20"/>
          <w:lang w:val="de-DE" w:eastAsia="fr-FR"/>
          <w14:ligatures w14:val="none"/>
        </w:rPr>
        <w:t>baremes_</w:t>
      </w:r>
      <w:proofErr w:type="gramStart"/>
      <w:r w:rsidRPr="00BD5E39">
        <w:rPr>
          <w:rFonts w:ascii="Courier New" w:eastAsia="Times New Roman" w:hAnsi="Courier New" w:cs="Courier New"/>
          <w:kern w:val="0"/>
          <w:sz w:val="20"/>
          <w:szCs w:val="20"/>
          <w:lang w:val="de-DE" w:eastAsia="fr-FR"/>
          <w14:ligatures w14:val="none"/>
        </w:rPr>
        <w:t>versions.schema</w:t>
      </w:r>
      <w:proofErr w:type="gramEnd"/>
      <w:r w:rsidRPr="00BD5E39">
        <w:rPr>
          <w:rFonts w:ascii="Courier New" w:eastAsia="Times New Roman" w:hAnsi="Courier New" w:cs="Courier New"/>
          <w:kern w:val="0"/>
          <w:sz w:val="20"/>
          <w:szCs w:val="20"/>
          <w:lang w:val="de-DE" w:eastAsia="fr-FR"/>
          <w14:ligatures w14:val="none"/>
        </w:rPr>
        <w:t>_id</w:t>
      </w:r>
      <w:proofErr w:type="spellEnd"/>
      <w:r w:rsidRPr="00BD5E39">
        <w:rPr>
          <w:rFonts w:ascii="Courier New" w:eastAsia="Times New Roman" w:hAnsi="Courier New" w:cs="Courier New"/>
          <w:kern w:val="0"/>
          <w:sz w:val="20"/>
          <w:szCs w:val="20"/>
          <w:lang w:val="de-DE" w:eastAsia="fr-FR"/>
          <w14:ligatures w14:val="none"/>
        </w:rPr>
        <w:t xml:space="preserve"> → schemas_commission.id</w:t>
      </w:r>
    </w:p>
    <w:p w14:paraId="780414C2" w14:textId="77777777" w:rsidR="00BD5E39" w:rsidRPr="00BD5E39" w:rsidRDefault="00BD5E39" w:rsidP="00BD5E39">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D5E39">
        <w:rPr>
          <w:rFonts w:ascii="Courier New" w:eastAsia="Times New Roman" w:hAnsi="Courier New" w:cs="Courier New"/>
          <w:kern w:val="0"/>
          <w:sz w:val="20"/>
          <w:szCs w:val="20"/>
          <w:lang w:eastAsia="fr-FR"/>
          <w14:ligatures w14:val="none"/>
        </w:rPr>
        <w:t>primes</w:t>
      </w:r>
      <w:proofErr w:type="gramEnd"/>
      <w:r w:rsidRPr="00BD5E39">
        <w:rPr>
          <w:rFonts w:ascii="Courier New" w:eastAsia="Times New Roman" w:hAnsi="Courier New" w:cs="Courier New"/>
          <w:kern w:val="0"/>
          <w:sz w:val="20"/>
          <w:szCs w:val="20"/>
          <w:lang w:eastAsia="fr-FR"/>
          <w14:ligatures w14:val="none"/>
        </w:rPr>
        <w:t>_</w:t>
      </w:r>
      <w:proofErr w:type="gramStart"/>
      <w:r w:rsidRPr="00BD5E39">
        <w:rPr>
          <w:rFonts w:ascii="Courier New" w:eastAsia="Times New Roman" w:hAnsi="Courier New" w:cs="Courier New"/>
          <w:kern w:val="0"/>
          <w:sz w:val="20"/>
          <w:szCs w:val="20"/>
          <w:lang w:eastAsia="fr-FR"/>
          <w14:ligatures w14:val="none"/>
        </w:rPr>
        <w:t>palier.schema</w:t>
      </w:r>
      <w:proofErr w:type="gramEnd"/>
      <w:r w:rsidRPr="00BD5E39">
        <w:rPr>
          <w:rFonts w:ascii="Courier New" w:eastAsia="Times New Roman" w:hAnsi="Courier New" w:cs="Courier New"/>
          <w:kern w:val="0"/>
          <w:sz w:val="20"/>
          <w:szCs w:val="20"/>
          <w:lang w:eastAsia="fr-FR"/>
          <w14:ligatures w14:val="none"/>
        </w:rPr>
        <w:t>_id</w:t>
      </w:r>
      <w:proofErr w:type="spellEnd"/>
      <w:r w:rsidRPr="00BD5E39">
        <w:rPr>
          <w:rFonts w:ascii="Courier New" w:eastAsia="Times New Roman" w:hAnsi="Courier New" w:cs="Courier New"/>
          <w:kern w:val="0"/>
          <w:sz w:val="20"/>
          <w:szCs w:val="20"/>
          <w:lang w:eastAsia="fr-FR"/>
          <w14:ligatures w14:val="none"/>
        </w:rPr>
        <w:t xml:space="preserve"> → schemas_commission.id</w:t>
      </w:r>
    </w:p>
    <w:p w14:paraId="4F9D4A51" w14:textId="77777777" w:rsidR="00BD5E39" w:rsidRPr="00BD5E39" w:rsidRDefault="00BD5E39" w:rsidP="00BD5E39">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BD5E39">
        <w:rPr>
          <w:rFonts w:ascii="Courier New" w:eastAsia="Times New Roman" w:hAnsi="Courier New" w:cs="Courier New"/>
          <w:kern w:val="0"/>
          <w:sz w:val="20"/>
          <w:szCs w:val="20"/>
          <w:lang w:eastAsia="fr-FR"/>
          <w14:ligatures w14:val="none"/>
        </w:rPr>
        <w:t>rattachements.(</w:t>
      </w:r>
      <w:proofErr w:type="spellStart"/>
      <w:proofErr w:type="gramEnd"/>
      <w:r w:rsidRPr="00BD5E39">
        <w:rPr>
          <w:rFonts w:ascii="Courier New" w:eastAsia="Times New Roman" w:hAnsi="Courier New" w:cs="Courier New"/>
          <w:kern w:val="0"/>
          <w:sz w:val="20"/>
          <w:szCs w:val="20"/>
          <w:lang w:eastAsia="fr-FR"/>
          <w14:ligatures w14:val="none"/>
        </w:rPr>
        <w:t>apporteur_id</w:t>
      </w:r>
      <w:proofErr w:type="spellEnd"/>
      <w:r w:rsidRPr="00BD5E39">
        <w:rPr>
          <w:rFonts w:ascii="Courier New" w:eastAsia="Times New Roman" w:hAnsi="Courier New" w:cs="Courier New"/>
          <w:kern w:val="0"/>
          <w:sz w:val="20"/>
          <w:szCs w:val="2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equipe_id</w:t>
      </w:r>
      <w:proofErr w:type="spellEnd"/>
      <w:r w:rsidRPr="00BD5E39">
        <w:rPr>
          <w:rFonts w:ascii="Courier New" w:eastAsia="Times New Roman" w:hAnsi="Courier New" w:cs="Courier New"/>
          <w:kern w:val="0"/>
          <w:sz w:val="20"/>
          <w:szCs w:val="20"/>
          <w:lang w:eastAsia="fr-FR"/>
          <w14:ligatures w14:val="none"/>
        </w:rPr>
        <w:t>) → apporteurs.id, equipes.id</w:t>
      </w:r>
    </w:p>
    <w:p w14:paraId="6038EF4C" w14:textId="77777777" w:rsidR="00BD5E39" w:rsidRPr="00BD5E39" w:rsidRDefault="00BD5E39" w:rsidP="00BD5E39">
      <w:p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b/>
          <w:bCs/>
          <w:kern w:val="0"/>
          <w:lang w:eastAsia="fr-FR"/>
          <w14:ligatures w14:val="none"/>
        </w:rPr>
        <w:t>Intégrité</w:t>
      </w:r>
      <w:r w:rsidRPr="00BD5E39">
        <w:rPr>
          <w:rFonts w:ascii="Times New Roman" w:eastAsia="Times New Roman" w:hAnsi="Times New Roman" w:cs="Times New Roman"/>
          <w:kern w:val="0"/>
          <w:lang w:eastAsia="fr-FR"/>
          <w14:ligatures w14:val="none"/>
        </w:rPr>
        <w:t xml:space="preserve"> : contraintes NOT NULL sur identifiants, périodes et montants ; règles ON UPDATE/DELETE RESTRICT (sauf archivage dédié).</w:t>
      </w:r>
    </w:p>
    <w:p w14:paraId="034129B4" w14:textId="77777777" w:rsidR="00BD5E39" w:rsidRPr="00BD5E39" w:rsidRDefault="00BD5E39" w:rsidP="00BD5E39">
      <w:pPr>
        <w:spacing w:after="0"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pict w14:anchorId="253FFBC3">
          <v:rect id="_x0000_i1137" style="width:0;height:1.5pt" o:hralign="center" o:hrstd="t" o:hr="t" fillcolor="#a0a0a0" stroked="f"/>
        </w:pict>
      </w:r>
    </w:p>
    <w:p w14:paraId="75E991DD" w14:textId="77777777" w:rsidR="00BD5E39" w:rsidRPr="00BD5E39" w:rsidRDefault="00BD5E39" w:rsidP="00BD5E3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D5E39">
        <w:rPr>
          <w:rFonts w:ascii="Times New Roman" w:eastAsia="Times New Roman" w:hAnsi="Times New Roman" w:cs="Times New Roman"/>
          <w:b/>
          <w:bCs/>
          <w:kern w:val="0"/>
          <w:sz w:val="36"/>
          <w:szCs w:val="36"/>
          <w:lang w:eastAsia="fr-FR"/>
          <w14:ligatures w14:val="none"/>
        </w:rPr>
        <w:t>11.3 Indexation &amp; performances</w:t>
      </w:r>
    </w:p>
    <w:p w14:paraId="1C8DC353" w14:textId="77777777" w:rsidR="00BD5E39" w:rsidRPr="00BD5E39" w:rsidRDefault="00BD5E39" w:rsidP="00BD5E39">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b/>
          <w:bCs/>
          <w:kern w:val="0"/>
          <w:lang w:eastAsia="fr-FR"/>
          <w14:ligatures w14:val="none"/>
        </w:rPr>
        <w:t>Commissions</w:t>
      </w:r>
      <w:r w:rsidRPr="00BD5E39">
        <w:rPr>
          <w:rFonts w:ascii="Times New Roman" w:eastAsia="Times New Roman" w:hAnsi="Times New Roman" w:cs="Times New Roman"/>
          <w:kern w:val="0"/>
          <w:lang w:eastAsia="fr-FR"/>
          <w14:ligatures w14:val="none"/>
        </w:rPr>
        <w:t xml:space="preserve"> : index composites </w:t>
      </w:r>
      <w:r w:rsidRPr="00BD5E39">
        <w:rPr>
          <w:rFonts w:ascii="Courier New" w:eastAsia="Times New Roman" w:hAnsi="Courier New" w:cs="Courier New"/>
          <w:kern w:val="0"/>
          <w:sz w:val="20"/>
          <w:szCs w:val="20"/>
          <w:lang w:eastAsia="fr-FR"/>
          <w14:ligatures w14:val="none"/>
        </w:rPr>
        <w:t>(</w:t>
      </w:r>
      <w:proofErr w:type="spellStart"/>
      <w:r w:rsidRPr="00BD5E39">
        <w:rPr>
          <w:rFonts w:ascii="Courier New" w:eastAsia="Times New Roman" w:hAnsi="Courier New" w:cs="Courier New"/>
          <w:kern w:val="0"/>
          <w:sz w:val="20"/>
          <w:szCs w:val="20"/>
          <w:lang w:eastAsia="fr-FR"/>
          <w14:ligatures w14:val="none"/>
        </w:rPr>
        <w:t>periode</w:t>
      </w:r>
      <w:proofErr w:type="spellEnd"/>
      <w:r w:rsidRPr="00BD5E39">
        <w:rPr>
          <w:rFonts w:ascii="Courier New" w:eastAsia="Times New Roman" w:hAnsi="Courier New" w:cs="Courier New"/>
          <w:kern w:val="0"/>
          <w:sz w:val="20"/>
          <w:szCs w:val="2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societe</w:t>
      </w:r>
      <w:proofErr w:type="spellEnd"/>
      <w:r w:rsidRPr="00BD5E39">
        <w:rPr>
          <w:rFonts w:ascii="Courier New" w:eastAsia="Times New Roman" w:hAnsi="Courier New" w:cs="Courier New"/>
          <w:kern w:val="0"/>
          <w:sz w:val="20"/>
          <w:szCs w:val="20"/>
          <w:lang w:eastAsia="fr-FR"/>
          <w14:ligatures w14:val="none"/>
        </w:rPr>
        <w:t>)</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w:t>
      </w:r>
      <w:proofErr w:type="spellStart"/>
      <w:r w:rsidRPr="00BD5E39">
        <w:rPr>
          <w:rFonts w:ascii="Courier New" w:eastAsia="Times New Roman" w:hAnsi="Courier New" w:cs="Courier New"/>
          <w:kern w:val="0"/>
          <w:sz w:val="20"/>
          <w:szCs w:val="20"/>
          <w:lang w:eastAsia="fr-FR"/>
          <w14:ligatures w14:val="none"/>
        </w:rPr>
        <w:t>apporteur_id</w:t>
      </w:r>
      <w:proofErr w:type="spellEnd"/>
      <w:r w:rsidRPr="00BD5E39">
        <w:rPr>
          <w:rFonts w:ascii="Courier New" w:eastAsia="Times New Roman" w:hAnsi="Courier New" w:cs="Courier New"/>
          <w:kern w:val="0"/>
          <w:sz w:val="20"/>
          <w:szCs w:val="2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periode</w:t>
      </w:r>
      <w:proofErr w:type="spellEnd"/>
      <w:r w:rsidRPr="00BD5E39">
        <w:rPr>
          <w:rFonts w:ascii="Courier New" w:eastAsia="Times New Roman" w:hAnsi="Courier New" w:cs="Courier New"/>
          <w:kern w:val="0"/>
          <w:sz w:val="20"/>
          <w:szCs w:val="20"/>
          <w:lang w:eastAsia="fr-FR"/>
          <w14:ligatures w14:val="none"/>
        </w:rPr>
        <w:t>)</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w:t>
      </w:r>
      <w:proofErr w:type="spellStart"/>
      <w:r w:rsidRPr="00BD5E39">
        <w:rPr>
          <w:rFonts w:ascii="Courier New" w:eastAsia="Times New Roman" w:hAnsi="Courier New" w:cs="Courier New"/>
          <w:kern w:val="0"/>
          <w:sz w:val="20"/>
          <w:szCs w:val="20"/>
          <w:lang w:eastAsia="fr-FR"/>
          <w14:ligatures w14:val="none"/>
        </w:rPr>
        <w:t>contrat_id</w:t>
      </w:r>
      <w:proofErr w:type="spellEnd"/>
      <w:r w:rsidRPr="00BD5E39">
        <w:rPr>
          <w:rFonts w:ascii="Courier New" w:eastAsia="Times New Roman" w:hAnsi="Courier New" w:cs="Courier New"/>
          <w:kern w:val="0"/>
          <w:sz w:val="20"/>
          <w:szCs w:val="2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echeance_id</w:t>
      </w:r>
      <w:proofErr w:type="spellEnd"/>
      <w:r w:rsidRPr="00BD5E39">
        <w:rPr>
          <w:rFonts w:ascii="Courier New" w:eastAsia="Times New Roman" w:hAnsi="Courier New" w:cs="Courier New"/>
          <w:kern w:val="0"/>
          <w:sz w:val="20"/>
          <w:szCs w:val="20"/>
          <w:lang w:eastAsia="fr-FR"/>
          <w14:ligatures w14:val="none"/>
        </w:rPr>
        <w:t>)</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 xml:space="preserve">(statut, </w:t>
      </w:r>
      <w:proofErr w:type="spellStart"/>
      <w:r w:rsidRPr="00BD5E39">
        <w:rPr>
          <w:rFonts w:ascii="Courier New" w:eastAsia="Times New Roman" w:hAnsi="Courier New" w:cs="Courier New"/>
          <w:kern w:val="0"/>
          <w:sz w:val="20"/>
          <w:szCs w:val="20"/>
          <w:lang w:eastAsia="fr-FR"/>
          <w14:ligatures w14:val="none"/>
        </w:rPr>
        <w:t>is_selected</w:t>
      </w:r>
      <w:proofErr w:type="spellEnd"/>
      <w:r w:rsidRPr="00BD5E39">
        <w:rPr>
          <w:rFonts w:ascii="Courier New" w:eastAsia="Times New Roman" w:hAnsi="Courier New" w:cs="Courier New"/>
          <w:kern w:val="0"/>
          <w:sz w:val="20"/>
          <w:szCs w:val="20"/>
          <w:lang w:eastAsia="fr-FR"/>
          <w14:ligatures w14:val="none"/>
        </w:rPr>
        <w:t>)</w:t>
      </w:r>
      <w:r w:rsidRPr="00BD5E39">
        <w:rPr>
          <w:rFonts w:ascii="Times New Roman" w:eastAsia="Times New Roman" w:hAnsi="Times New Roman" w:cs="Times New Roman"/>
          <w:kern w:val="0"/>
          <w:lang w:eastAsia="fr-FR"/>
          <w14:ligatures w14:val="none"/>
        </w:rPr>
        <w:t>.</w:t>
      </w:r>
    </w:p>
    <w:p w14:paraId="058B1143" w14:textId="77777777" w:rsidR="00BD5E39" w:rsidRPr="00BD5E39" w:rsidRDefault="00BD5E39" w:rsidP="00BD5E39">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b/>
          <w:bCs/>
          <w:kern w:val="0"/>
          <w:lang w:eastAsia="fr-FR"/>
          <w14:ligatures w14:val="none"/>
        </w:rPr>
        <w:t>Bordereaux</w:t>
      </w:r>
      <w:r w:rsidRPr="00BD5E39">
        <w:rPr>
          <w:rFonts w:ascii="Times New Roman" w:eastAsia="Times New Roman" w:hAnsi="Times New Roman" w:cs="Times New Roman"/>
          <w:kern w:val="0"/>
          <w:lang w:eastAsia="fr-FR"/>
          <w14:ligatures w14:val="none"/>
        </w:rPr>
        <w:t xml:space="preserve"> : index </w:t>
      </w:r>
      <w:r w:rsidRPr="00BD5E39">
        <w:rPr>
          <w:rFonts w:ascii="Courier New" w:eastAsia="Times New Roman" w:hAnsi="Courier New" w:cs="Courier New"/>
          <w:kern w:val="0"/>
          <w:sz w:val="20"/>
          <w:szCs w:val="20"/>
          <w:lang w:eastAsia="fr-FR"/>
          <w14:ligatures w14:val="none"/>
        </w:rPr>
        <w:t>(</w:t>
      </w:r>
      <w:proofErr w:type="spellStart"/>
      <w:r w:rsidRPr="00BD5E39">
        <w:rPr>
          <w:rFonts w:ascii="Courier New" w:eastAsia="Times New Roman" w:hAnsi="Courier New" w:cs="Courier New"/>
          <w:kern w:val="0"/>
          <w:sz w:val="20"/>
          <w:szCs w:val="20"/>
          <w:lang w:eastAsia="fr-FR"/>
          <w14:ligatures w14:val="none"/>
        </w:rPr>
        <w:t>periode</w:t>
      </w:r>
      <w:proofErr w:type="spellEnd"/>
      <w:r w:rsidRPr="00BD5E39">
        <w:rPr>
          <w:rFonts w:ascii="Courier New" w:eastAsia="Times New Roman" w:hAnsi="Courier New" w:cs="Courier New"/>
          <w:kern w:val="0"/>
          <w:sz w:val="20"/>
          <w:szCs w:val="2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societe</w:t>
      </w:r>
      <w:proofErr w:type="spellEnd"/>
      <w:r w:rsidRPr="00BD5E39">
        <w:rPr>
          <w:rFonts w:ascii="Courier New" w:eastAsia="Times New Roman" w:hAnsi="Courier New" w:cs="Courier New"/>
          <w:kern w:val="0"/>
          <w:sz w:val="20"/>
          <w:szCs w:val="20"/>
          <w:lang w:eastAsia="fr-FR"/>
          <w14:ligatures w14:val="none"/>
        </w:rPr>
        <w:t>)</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w:t>
      </w:r>
      <w:proofErr w:type="spellStart"/>
      <w:r w:rsidRPr="00BD5E39">
        <w:rPr>
          <w:rFonts w:ascii="Courier New" w:eastAsia="Times New Roman" w:hAnsi="Courier New" w:cs="Courier New"/>
          <w:kern w:val="0"/>
          <w:sz w:val="20"/>
          <w:szCs w:val="20"/>
          <w:lang w:eastAsia="fr-FR"/>
          <w14:ligatures w14:val="none"/>
        </w:rPr>
        <w:t>status</w:t>
      </w:r>
      <w:proofErr w:type="spellEnd"/>
      <w:r w:rsidRPr="00BD5E39">
        <w:rPr>
          <w:rFonts w:ascii="Courier New" w:eastAsia="Times New Roman" w:hAnsi="Courier New" w:cs="Courier New"/>
          <w:kern w:val="0"/>
          <w:sz w:val="20"/>
          <w:szCs w:val="20"/>
          <w:lang w:eastAsia="fr-FR"/>
          <w14:ligatures w14:val="none"/>
        </w:rPr>
        <w:t>)</w:t>
      </w:r>
      <w:r w:rsidRPr="00BD5E39">
        <w:rPr>
          <w:rFonts w:ascii="Times New Roman" w:eastAsia="Times New Roman" w:hAnsi="Times New Roman" w:cs="Times New Roman"/>
          <w:kern w:val="0"/>
          <w:lang w:eastAsia="fr-FR"/>
          <w14:ligatures w14:val="none"/>
        </w:rPr>
        <w:t>.</w:t>
      </w:r>
    </w:p>
    <w:p w14:paraId="4321DD1B" w14:textId="77777777" w:rsidR="00BD5E39" w:rsidRPr="00BD5E39" w:rsidRDefault="00BD5E39" w:rsidP="00BD5E39">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b/>
          <w:bCs/>
          <w:kern w:val="0"/>
          <w:lang w:eastAsia="fr-FR"/>
          <w14:ligatures w14:val="none"/>
        </w:rPr>
        <w:t>Echéances</w:t>
      </w:r>
      <w:r w:rsidRPr="00BD5E39">
        <w:rPr>
          <w:rFonts w:ascii="Times New Roman" w:eastAsia="Times New Roman" w:hAnsi="Times New Roman" w:cs="Times New Roman"/>
          <w:kern w:val="0"/>
          <w:lang w:eastAsia="fr-FR"/>
          <w14:ligatures w14:val="none"/>
        </w:rPr>
        <w:t xml:space="preserve"> : index </w:t>
      </w:r>
      <w:r w:rsidRPr="00BD5E39">
        <w:rPr>
          <w:rFonts w:ascii="Courier New" w:eastAsia="Times New Roman" w:hAnsi="Courier New" w:cs="Courier New"/>
          <w:kern w:val="0"/>
          <w:sz w:val="20"/>
          <w:szCs w:val="20"/>
          <w:lang w:eastAsia="fr-FR"/>
          <w14:ligatures w14:val="none"/>
        </w:rPr>
        <w:t>(</w:t>
      </w:r>
      <w:proofErr w:type="spellStart"/>
      <w:r w:rsidRPr="00BD5E39">
        <w:rPr>
          <w:rFonts w:ascii="Courier New" w:eastAsia="Times New Roman" w:hAnsi="Courier New" w:cs="Courier New"/>
          <w:kern w:val="0"/>
          <w:sz w:val="20"/>
          <w:szCs w:val="20"/>
          <w:lang w:eastAsia="fr-FR"/>
          <w14:ligatures w14:val="none"/>
        </w:rPr>
        <w:t>contrat_id</w:t>
      </w:r>
      <w:proofErr w:type="spellEnd"/>
      <w:r w:rsidRPr="00BD5E39">
        <w:rPr>
          <w:rFonts w:ascii="Courier New" w:eastAsia="Times New Roman" w:hAnsi="Courier New" w:cs="Courier New"/>
          <w:kern w:val="0"/>
          <w:sz w:val="20"/>
          <w:szCs w:val="20"/>
          <w:lang w:eastAsia="fr-FR"/>
          <w14:ligatures w14:val="none"/>
        </w:rPr>
        <w:t xml:space="preserve">, </w:t>
      </w:r>
      <w:proofErr w:type="spellStart"/>
      <w:r w:rsidRPr="00BD5E39">
        <w:rPr>
          <w:rFonts w:ascii="Courier New" w:eastAsia="Times New Roman" w:hAnsi="Courier New" w:cs="Courier New"/>
          <w:kern w:val="0"/>
          <w:sz w:val="20"/>
          <w:szCs w:val="20"/>
          <w:lang w:eastAsia="fr-FR"/>
          <w14:ligatures w14:val="none"/>
        </w:rPr>
        <w:t>periode</w:t>
      </w:r>
      <w:proofErr w:type="spellEnd"/>
      <w:r w:rsidRPr="00BD5E39">
        <w:rPr>
          <w:rFonts w:ascii="Courier New" w:eastAsia="Times New Roman" w:hAnsi="Courier New" w:cs="Courier New"/>
          <w:kern w:val="0"/>
          <w:sz w:val="20"/>
          <w:szCs w:val="20"/>
          <w:lang w:eastAsia="fr-FR"/>
          <w14:ligatures w14:val="none"/>
        </w:rPr>
        <w:t>)</w:t>
      </w:r>
      <w:r w:rsidRPr="00BD5E39">
        <w:rPr>
          <w:rFonts w:ascii="Times New Roman" w:eastAsia="Times New Roman" w:hAnsi="Times New Roman" w:cs="Times New Roman"/>
          <w:kern w:val="0"/>
          <w:lang w:eastAsia="fr-FR"/>
          <w14:ligatures w14:val="none"/>
        </w:rPr>
        <w:t xml:space="preserve">, </w:t>
      </w:r>
      <w:r w:rsidRPr="00BD5E39">
        <w:rPr>
          <w:rFonts w:ascii="Courier New" w:eastAsia="Times New Roman" w:hAnsi="Courier New" w:cs="Courier New"/>
          <w:kern w:val="0"/>
          <w:sz w:val="20"/>
          <w:szCs w:val="20"/>
          <w:lang w:eastAsia="fr-FR"/>
          <w14:ligatures w14:val="none"/>
        </w:rPr>
        <w:t>(</w:t>
      </w:r>
      <w:proofErr w:type="spellStart"/>
      <w:r w:rsidRPr="00BD5E39">
        <w:rPr>
          <w:rFonts w:ascii="Courier New" w:eastAsia="Times New Roman" w:hAnsi="Courier New" w:cs="Courier New"/>
          <w:kern w:val="0"/>
          <w:sz w:val="20"/>
          <w:szCs w:val="20"/>
          <w:lang w:eastAsia="fr-FR"/>
          <w14:ligatures w14:val="none"/>
        </w:rPr>
        <w:t>etat</w:t>
      </w:r>
      <w:proofErr w:type="spellEnd"/>
      <w:r w:rsidRPr="00BD5E39">
        <w:rPr>
          <w:rFonts w:ascii="Courier New" w:eastAsia="Times New Roman" w:hAnsi="Courier New" w:cs="Courier New"/>
          <w:kern w:val="0"/>
          <w:sz w:val="20"/>
          <w:szCs w:val="20"/>
          <w:lang w:eastAsia="fr-FR"/>
          <w14:ligatures w14:val="none"/>
        </w:rPr>
        <w:t>)</w:t>
      </w:r>
      <w:r w:rsidRPr="00BD5E39">
        <w:rPr>
          <w:rFonts w:ascii="Times New Roman" w:eastAsia="Times New Roman" w:hAnsi="Times New Roman" w:cs="Times New Roman"/>
          <w:kern w:val="0"/>
          <w:lang w:eastAsia="fr-FR"/>
          <w14:ligatures w14:val="none"/>
        </w:rPr>
        <w:t>.</w:t>
      </w:r>
    </w:p>
    <w:p w14:paraId="052C1D45" w14:textId="77777777" w:rsidR="00BD5E39" w:rsidRPr="00BD5E39" w:rsidRDefault="00BD5E39" w:rsidP="00BD5E39">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b/>
          <w:bCs/>
          <w:kern w:val="0"/>
          <w:lang w:eastAsia="fr-FR"/>
          <w14:ligatures w14:val="none"/>
        </w:rPr>
        <w:t>Partitionnement</w:t>
      </w:r>
      <w:r w:rsidRPr="00BD5E39">
        <w:rPr>
          <w:rFonts w:ascii="Times New Roman" w:eastAsia="Times New Roman" w:hAnsi="Times New Roman" w:cs="Times New Roman"/>
          <w:kern w:val="0"/>
          <w:lang w:eastAsia="fr-FR"/>
          <w14:ligatures w14:val="none"/>
        </w:rPr>
        <w:t xml:space="preserve"> (recommandé) : tables </w:t>
      </w:r>
      <w:proofErr w:type="spellStart"/>
      <w:r w:rsidRPr="00BD5E39">
        <w:rPr>
          <w:rFonts w:ascii="Times New Roman" w:eastAsia="Times New Roman" w:hAnsi="Times New Roman" w:cs="Times New Roman"/>
          <w:b/>
          <w:bCs/>
          <w:kern w:val="0"/>
          <w:lang w:eastAsia="fr-FR"/>
          <w14:ligatures w14:val="none"/>
        </w:rPr>
        <w:t>commissions_calculees</w:t>
      </w:r>
      <w:proofErr w:type="spellEnd"/>
      <w:r w:rsidRPr="00BD5E39">
        <w:rPr>
          <w:rFonts w:ascii="Times New Roman" w:eastAsia="Times New Roman" w:hAnsi="Times New Roman" w:cs="Times New Roman"/>
          <w:kern w:val="0"/>
          <w:lang w:eastAsia="fr-FR"/>
          <w14:ligatures w14:val="none"/>
        </w:rPr>
        <w:t xml:space="preserve">, </w:t>
      </w:r>
      <w:r w:rsidRPr="00BD5E39">
        <w:rPr>
          <w:rFonts w:ascii="Times New Roman" w:eastAsia="Times New Roman" w:hAnsi="Times New Roman" w:cs="Times New Roman"/>
          <w:b/>
          <w:bCs/>
          <w:kern w:val="0"/>
          <w:lang w:eastAsia="fr-FR"/>
          <w14:ligatures w14:val="none"/>
        </w:rPr>
        <w:t>bordereaux</w:t>
      </w:r>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b/>
          <w:bCs/>
          <w:kern w:val="0"/>
          <w:lang w:eastAsia="fr-FR"/>
          <w14:ligatures w14:val="none"/>
        </w:rPr>
        <w:t>echeances</w:t>
      </w:r>
      <w:proofErr w:type="spellEnd"/>
      <w:r w:rsidRPr="00BD5E39">
        <w:rPr>
          <w:rFonts w:ascii="Times New Roman" w:eastAsia="Times New Roman" w:hAnsi="Times New Roman" w:cs="Times New Roman"/>
          <w:kern w:val="0"/>
          <w:lang w:eastAsia="fr-FR"/>
          <w14:ligatures w14:val="none"/>
        </w:rPr>
        <w:t xml:space="preserve"> </w:t>
      </w:r>
      <w:r w:rsidRPr="00BD5E39">
        <w:rPr>
          <w:rFonts w:ascii="Times New Roman" w:eastAsia="Times New Roman" w:hAnsi="Times New Roman" w:cs="Times New Roman"/>
          <w:b/>
          <w:bCs/>
          <w:kern w:val="0"/>
          <w:lang w:eastAsia="fr-FR"/>
          <w14:ligatures w14:val="none"/>
        </w:rPr>
        <w:t>par mois</w:t>
      </w:r>
      <w:r w:rsidRPr="00BD5E39">
        <w:rPr>
          <w:rFonts w:ascii="Times New Roman" w:eastAsia="Times New Roman" w:hAnsi="Times New Roman" w:cs="Times New Roman"/>
          <w:kern w:val="0"/>
          <w:lang w:eastAsia="fr-FR"/>
          <w14:ligatures w14:val="none"/>
        </w:rPr>
        <w:t xml:space="preserve"> (range YYYY-MM) pour simplifier purge &amp; accélérer les scans.</w:t>
      </w:r>
    </w:p>
    <w:p w14:paraId="086B85FC" w14:textId="77777777" w:rsidR="00BD5E39" w:rsidRPr="00BD5E39" w:rsidRDefault="00BD5E39" w:rsidP="00BD5E39">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b/>
          <w:bCs/>
          <w:kern w:val="0"/>
          <w:lang w:eastAsia="fr-FR"/>
          <w14:ligatures w14:val="none"/>
        </w:rPr>
        <w:t>Matérialisation KPI</w:t>
      </w:r>
      <w:r w:rsidRPr="00BD5E39">
        <w:rPr>
          <w:rFonts w:ascii="Times New Roman" w:eastAsia="Times New Roman" w:hAnsi="Times New Roman" w:cs="Times New Roman"/>
          <w:kern w:val="0"/>
          <w:lang w:eastAsia="fr-FR"/>
          <w14:ligatures w14:val="none"/>
        </w:rPr>
        <w:t xml:space="preserve"> : </w:t>
      </w:r>
      <w:proofErr w:type="spellStart"/>
      <w:r w:rsidRPr="00BD5E39">
        <w:rPr>
          <w:rFonts w:ascii="Courier New" w:eastAsia="Times New Roman" w:hAnsi="Courier New" w:cs="Courier New"/>
          <w:kern w:val="0"/>
          <w:sz w:val="20"/>
          <w:szCs w:val="20"/>
          <w:lang w:eastAsia="fr-FR"/>
          <w14:ligatures w14:val="none"/>
        </w:rPr>
        <w:t>snapshots_kpi</w:t>
      </w:r>
      <w:proofErr w:type="spellEnd"/>
      <w:r w:rsidRPr="00BD5E39">
        <w:rPr>
          <w:rFonts w:ascii="Times New Roman" w:eastAsia="Times New Roman" w:hAnsi="Times New Roman" w:cs="Times New Roman"/>
          <w:kern w:val="0"/>
          <w:lang w:eastAsia="fr-FR"/>
          <w14:ligatures w14:val="none"/>
        </w:rPr>
        <w:t xml:space="preserve"> alimentés à la validation, évite des agrégations lourdes en lecture.</w:t>
      </w:r>
    </w:p>
    <w:p w14:paraId="1FFFC494" w14:textId="77777777" w:rsidR="00BD5E39" w:rsidRPr="00BD5E39" w:rsidRDefault="00BD5E39" w:rsidP="00BD5E39">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b/>
          <w:bCs/>
          <w:kern w:val="0"/>
          <w:lang w:eastAsia="fr-FR"/>
          <w14:ligatures w14:val="none"/>
        </w:rPr>
        <w:t>Types numériques</w:t>
      </w:r>
      <w:r w:rsidRPr="00BD5E39">
        <w:rPr>
          <w:rFonts w:ascii="Times New Roman" w:eastAsia="Times New Roman" w:hAnsi="Times New Roman" w:cs="Times New Roman"/>
          <w:kern w:val="0"/>
          <w:lang w:eastAsia="fr-FR"/>
          <w14:ligatures w14:val="none"/>
        </w:rPr>
        <w:t xml:space="preserve"> : </w:t>
      </w:r>
      <w:proofErr w:type="gramStart"/>
      <w:r w:rsidRPr="00BD5E39">
        <w:rPr>
          <w:rFonts w:ascii="Courier New" w:eastAsia="Times New Roman" w:hAnsi="Courier New" w:cs="Courier New"/>
          <w:kern w:val="0"/>
          <w:sz w:val="20"/>
          <w:szCs w:val="20"/>
          <w:lang w:eastAsia="fr-FR"/>
          <w14:ligatures w14:val="none"/>
        </w:rPr>
        <w:t>DECIMAL(</w:t>
      </w:r>
      <w:proofErr w:type="gramEnd"/>
      <w:r w:rsidRPr="00BD5E39">
        <w:rPr>
          <w:rFonts w:ascii="Courier New" w:eastAsia="Times New Roman" w:hAnsi="Courier New" w:cs="Courier New"/>
          <w:kern w:val="0"/>
          <w:sz w:val="20"/>
          <w:szCs w:val="20"/>
          <w:lang w:eastAsia="fr-FR"/>
          <w14:ligatures w14:val="none"/>
        </w:rPr>
        <w:t>12,2)</w:t>
      </w:r>
      <w:r w:rsidRPr="00BD5E39">
        <w:rPr>
          <w:rFonts w:ascii="Times New Roman" w:eastAsia="Times New Roman" w:hAnsi="Times New Roman" w:cs="Times New Roman"/>
          <w:kern w:val="0"/>
          <w:lang w:eastAsia="fr-FR"/>
          <w14:ligatures w14:val="none"/>
        </w:rPr>
        <w:t xml:space="preserve"> pour montants ; </w:t>
      </w:r>
      <w:proofErr w:type="gramStart"/>
      <w:r w:rsidRPr="00BD5E39">
        <w:rPr>
          <w:rFonts w:ascii="Courier New" w:eastAsia="Times New Roman" w:hAnsi="Courier New" w:cs="Courier New"/>
          <w:kern w:val="0"/>
          <w:sz w:val="20"/>
          <w:szCs w:val="20"/>
          <w:lang w:eastAsia="fr-FR"/>
          <w14:ligatures w14:val="none"/>
        </w:rPr>
        <w:t>NUMERIC(</w:t>
      </w:r>
      <w:proofErr w:type="gramEnd"/>
      <w:r w:rsidRPr="00BD5E39">
        <w:rPr>
          <w:rFonts w:ascii="Courier New" w:eastAsia="Times New Roman" w:hAnsi="Courier New" w:cs="Courier New"/>
          <w:kern w:val="0"/>
          <w:sz w:val="20"/>
          <w:szCs w:val="20"/>
          <w:lang w:eastAsia="fr-FR"/>
          <w14:ligatures w14:val="none"/>
        </w:rPr>
        <w:t>5,2)</w:t>
      </w:r>
      <w:r w:rsidRPr="00BD5E39">
        <w:rPr>
          <w:rFonts w:ascii="Times New Roman" w:eastAsia="Times New Roman" w:hAnsi="Times New Roman" w:cs="Times New Roman"/>
          <w:kern w:val="0"/>
          <w:lang w:eastAsia="fr-FR"/>
          <w14:ligatures w14:val="none"/>
        </w:rPr>
        <w:t xml:space="preserve"> pour taux.</w:t>
      </w:r>
    </w:p>
    <w:p w14:paraId="322525CD" w14:textId="77777777" w:rsidR="00BD5E39" w:rsidRPr="00BD5E39" w:rsidRDefault="00BD5E39" w:rsidP="00BD5E39">
      <w:pPr>
        <w:spacing w:after="0"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pict w14:anchorId="22AA2402">
          <v:rect id="_x0000_i1138" style="width:0;height:1.5pt" o:hralign="center" o:hrstd="t" o:hr="t" fillcolor="#a0a0a0" stroked="f"/>
        </w:pict>
      </w:r>
    </w:p>
    <w:p w14:paraId="5628009D" w14:textId="77777777" w:rsidR="00BD5E39" w:rsidRPr="00BD5E39" w:rsidRDefault="00BD5E39" w:rsidP="00BD5E3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D5E39">
        <w:rPr>
          <w:rFonts w:ascii="Times New Roman" w:eastAsia="Times New Roman" w:hAnsi="Times New Roman" w:cs="Times New Roman"/>
          <w:b/>
          <w:bCs/>
          <w:kern w:val="0"/>
          <w:sz w:val="36"/>
          <w:szCs w:val="36"/>
          <w:lang w:eastAsia="fr-FR"/>
          <w14:ligatures w14:val="none"/>
        </w:rPr>
        <w:t>11.4 Historisation &amp; versioning des barèmes</w:t>
      </w:r>
    </w:p>
    <w:p w14:paraId="57AC6A64" w14:textId="77777777" w:rsidR="00BD5E39" w:rsidRPr="00BD5E39" w:rsidRDefault="00BD5E39" w:rsidP="00BD5E39">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t xml:space="preserve">Les paramètres complets du barème sont stockés en JSON dans </w:t>
      </w:r>
      <w:proofErr w:type="spellStart"/>
      <w:r w:rsidRPr="00BD5E39">
        <w:rPr>
          <w:rFonts w:ascii="Courier New" w:eastAsia="Times New Roman" w:hAnsi="Courier New" w:cs="Courier New"/>
          <w:kern w:val="0"/>
          <w:sz w:val="20"/>
          <w:szCs w:val="20"/>
          <w:lang w:eastAsia="fr-FR"/>
          <w14:ligatures w14:val="none"/>
        </w:rPr>
        <w:t>baremes_</w:t>
      </w:r>
      <w:proofErr w:type="gramStart"/>
      <w:r w:rsidRPr="00BD5E39">
        <w:rPr>
          <w:rFonts w:ascii="Courier New" w:eastAsia="Times New Roman" w:hAnsi="Courier New" w:cs="Courier New"/>
          <w:kern w:val="0"/>
          <w:sz w:val="20"/>
          <w:szCs w:val="20"/>
          <w:lang w:eastAsia="fr-FR"/>
          <w14:ligatures w14:val="none"/>
        </w:rPr>
        <w:t>versions.payload</w:t>
      </w:r>
      <w:proofErr w:type="gramEnd"/>
      <w:r w:rsidRPr="00BD5E39">
        <w:rPr>
          <w:rFonts w:ascii="Courier New" w:eastAsia="Times New Roman" w:hAnsi="Courier New" w:cs="Courier New"/>
          <w:kern w:val="0"/>
          <w:sz w:val="20"/>
          <w:szCs w:val="20"/>
          <w:lang w:eastAsia="fr-FR"/>
          <w14:ligatures w14:val="none"/>
        </w:rPr>
        <w:t>_json</w:t>
      </w:r>
      <w:proofErr w:type="spellEnd"/>
      <w:r w:rsidRPr="00BD5E39">
        <w:rPr>
          <w:rFonts w:ascii="Times New Roman" w:eastAsia="Times New Roman" w:hAnsi="Times New Roman" w:cs="Times New Roman"/>
          <w:kern w:val="0"/>
          <w:lang w:eastAsia="fr-FR"/>
          <w14:ligatures w14:val="none"/>
        </w:rPr>
        <w:t xml:space="preserve"> (immuable).</w:t>
      </w:r>
    </w:p>
    <w:p w14:paraId="0C7A52A0" w14:textId="77777777" w:rsidR="00BD5E39" w:rsidRPr="00BD5E39" w:rsidRDefault="00BD5E39" w:rsidP="00BD5E39">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t xml:space="preserve">Chaque </w:t>
      </w:r>
      <w:r w:rsidRPr="00BD5E39">
        <w:rPr>
          <w:rFonts w:ascii="Times New Roman" w:eastAsia="Times New Roman" w:hAnsi="Times New Roman" w:cs="Times New Roman"/>
          <w:b/>
          <w:bCs/>
          <w:kern w:val="0"/>
          <w:lang w:eastAsia="fr-FR"/>
          <w14:ligatures w14:val="none"/>
        </w:rPr>
        <w:t>ligne de commission</w:t>
      </w:r>
      <w:r w:rsidRPr="00BD5E39">
        <w:rPr>
          <w:rFonts w:ascii="Times New Roman" w:eastAsia="Times New Roman" w:hAnsi="Times New Roman" w:cs="Times New Roman"/>
          <w:kern w:val="0"/>
          <w:lang w:eastAsia="fr-FR"/>
          <w14:ligatures w14:val="none"/>
        </w:rPr>
        <w:t xml:space="preserve"> conserve </w:t>
      </w:r>
      <w:proofErr w:type="spellStart"/>
      <w:r w:rsidRPr="00BD5E39">
        <w:rPr>
          <w:rFonts w:ascii="Courier New" w:eastAsia="Times New Roman" w:hAnsi="Courier New" w:cs="Courier New"/>
          <w:kern w:val="0"/>
          <w:sz w:val="20"/>
          <w:szCs w:val="20"/>
          <w:lang w:eastAsia="fr-FR"/>
          <w14:ligatures w14:val="none"/>
        </w:rPr>
        <w:t>version_bareme</w:t>
      </w:r>
      <w:proofErr w:type="spellEnd"/>
      <w:r w:rsidRPr="00BD5E39">
        <w:rPr>
          <w:rFonts w:ascii="Times New Roman" w:eastAsia="Times New Roman" w:hAnsi="Times New Roman" w:cs="Times New Roman"/>
          <w:kern w:val="0"/>
          <w:lang w:eastAsia="fr-FR"/>
          <w14:ligatures w14:val="none"/>
        </w:rPr>
        <w:t xml:space="preserve"> appliquée, garantissant un </w:t>
      </w:r>
      <w:r w:rsidRPr="00BD5E39">
        <w:rPr>
          <w:rFonts w:ascii="Times New Roman" w:eastAsia="Times New Roman" w:hAnsi="Times New Roman" w:cs="Times New Roman"/>
          <w:b/>
          <w:bCs/>
          <w:kern w:val="0"/>
          <w:lang w:eastAsia="fr-FR"/>
          <w14:ligatures w14:val="none"/>
        </w:rPr>
        <w:t>recalcul déterministe</w:t>
      </w:r>
      <w:r w:rsidRPr="00BD5E39">
        <w:rPr>
          <w:rFonts w:ascii="Times New Roman" w:eastAsia="Times New Roman" w:hAnsi="Times New Roman" w:cs="Times New Roman"/>
          <w:kern w:val="0"/>
          <w:lang w:eastAsia="fr-FR"/>
          <w14:ligatures w14:val="none"/>
        </w:rPr>
        <w:t>.</w:t>
      </w:r>
    </w:p>
    <w:p w14:paraId="4BC084DD" w14:textId="77777777" w:rsidR="00BD5E39" w:rsidRPr="00BD5E39" w:rsidRDefault="00BD5E39" w:rsidP="00BD5E39">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t xml:space="preserve">Interdiction de modifier une version « en cours » ; toute évolution crée une </w:t>
      </w:r>
      <w:r w:rsidRPr="00BD5E39">
        <w:rPr>
          <w:rFonts w:ascii="Times New Roman" w:eastAsia="Times New Roman" w:hAnsi="Times New Roman" w:cs="Times New Roman"/>
          <w:b/>
          <w:bCs/>
          <w:kern w:val="0"/>
          <w:lang w:eastAsia="fr-FR"/>
          <w14:ligatures w14:val="none"/>
        </w:rPr>
        <w:t>nouvelle version</w:t>
      </w:r>
      <w:r w:rsidRPr="00BD5E39">
        <w:rPr>
          <w:rFonts w:ascii="Times New Roman" w:eastAsia="Times New Roman" w:hAnsi="Times New Roman" w:cs="Times New Roman"/>
          <w:kern w:val="0"/>
          <w:lang w:eastAsia="fr-FR"/>
          <w14:ligatures w14:val="none"/>
        </w:rPr>
        <w:t xml:space="preserve"> avec </w:t>
      </w:r>
      <w:proofErr w:type="spellStart"/>
      <w:r w:rsidRPr="00BD5E39">
        <w:rPr>
          <w:rFonts w:ascii="Courier New" w:eastAsia="Times New Roman" w:hAnsi="Courier New" w:cs="Courier New"/>
          <w:kern w:val="0"/>
          <w:sz w:val="20"/>
          <w:szCs w:val="20"/>
          <w:lang w:eastAsia="fr-FR"/>
          <w14:ligatures w14:val="none"/>
        </w:rPr>
        <w:t>date_effet</w:t>
      </w:r>
      <w:proofErr w:type="spellEnd"/>
      <w:r w:rsidRPr="00BD5E39">
        <w:rPr>
          <w:rFonts w:ascii="Times New Roman" w:eastAsia="Times New Roman" w:hAnsi="Times New Roman" w:cs="Times New Roman"/>
          <w:kern w:val="0"/>
          <w:lang w:eastAsia="fr-FR"/>
          <w14:ligatures w14:val="none"/>
        </w:rPr>
        <w:t>.</w:t>
      </w:r>
    </w:p>
    <w:p w14:paraId="33B5E9BA" w14:textId="77777777" w:rsidR="00BD5E39" w:rsidRPr="00BD5E39" w:rsidRDefault="00BD5E39" w:rsidP="00BD5E39">
      <w:pPr>
        <w:spacing w:after="0"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lastRenderedPageBreak/>
        <w:pict w14:anchorId="74343518">
          <v:rect id="_x0000_i1139" style="width:0;height:1.5pt" o:hralign="center" o:hrstd="t" o:hr="t" fillcolor="#a0a0a0" stroked="f"/>
        </w:pict>
      </w:r>
    </w:p>
    <w:p w14:paraId="64D45D6F" w14:textId="77777777" w:rsidR="00BD5E39" w:rsidRPr="00BD5E39" w:rsidRDefault="00BD5E39" w:rsidP="00BD5E3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D5E39">
        <w:rPr>
          <w:rFonts w:ascii="Times New Roman" w:eastAsia="Times New Roman" w:hAnsi="Times New Roman" w:cs="Times New Roman"/>
          <w:b/>
          <w:bCs/>
          <w:kern w:val="0"/>
          <w:sz w:val="36"/>
          <w:szCs w:val="36"/>
          <w:lang w:eastAsia="fr-FR"/>
          <w14:ligatures w14:val="none"/>
        </w:rPr>
        <w:t>11.5 Moteur de calcul — déploiement</w:t>
      </w:r>
    </w:p>
    <w:p w14:paraId="4211557F" w14:textId="77777777" w:rsidR="00BD5E39" w:rsidRPr="00BD5E39" w:rsidRDefault="00BD5E39" w:rsidP="00BD5E39">
      <w:p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b/>
          <w:bCs/>
          <w:kern w:val="0"/>
          <w:lang w:eastAsia="fr-FR"/>
          <w14:ligatures w14:val="none"/>
        </w:rPr>
        <w:t>Option A — Module intégré CRM (recommandé phase 1)</w:t>
      </w:r>
    </w:p>
    <w:p w14:paraId="2E09D1BD" w14:textId="77777777" w:rsidR="00BD5E39" w:rsidRPr="00BD5E39" w:rsidRDefault="00BD5E39" w:rsidP="00BD5E39">
      <w:pPr>
        <w:numPr>
          <w:ilvl w:val="0"/>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t>Avantages : latence faible, simplicité d’orchestration, logs unifiés.</w:t>
      </w:r>
    </w:p>
    <w:p w14:paraId="49C00904" w14:textId="77777777" w:rsidR="00BD5E39" w:rsidRPr="00BD5E39" w:rsidRDefault="00BD5E39" w:rsidP="00BD5E39">
      <w:pPr>
        <w:numPr>
          <w:ilvl w:val="0"/>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t xml:space="preserve">Implémentation : service applicatif interne (ex. </w:t>
      </w:r>
      <w:proofErr w:type="spellStart"/>
      <w:r w:rsidRPr="00BD5E39">
        <w:rPr>
          <w:rFonts w:ascii="Courier New" w:eastAsia="Times New Roman" w:hAnsi="Courier New" w:cs="Courier New"/>
          <w:kern w:val="0"/>
          <w:sz w:val="20"/>
          <w:szCs w:val="20"/>
          <w:lang w:eastAsia="fr-FR"/>
          <w14:ligatures w14:val="none"/>
        </w:rPr>
        <w:t>commission_service</w:t>
      </w:r>
      <w:proofErr w:type="spellEnd"/>
      <w:r w:rsidRPr="00BD5E39">
        <w:rPr>
          <w:rFonts w:ascii="Times New Roman" w:eastAsia="Times New Roman" w:hAnsi="Times New Roman" w:cs="Times New Roman"/>
          <w:kern w:val="0"/>
          <w:lang w:eastAsia="fr-FR"/>
          <w14:ligatures w14:val="none"/>
        </w:rPr>
        <w:t>) + jobs planifiés.</w:t>
      </w:r>
    </w:p>
    <w:p w14:paraId="6726B19F" w14:textId="77777777" w:rsidR="00BD5E39" w:rsidRPr="00BD5E39" w:rsidRDefault="00BD5E39" w:rsidP="00BD5E39">
      <w:p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b/>
          <w:bCs/>
          <w:kern w:val="0"/>
          <w:lang w:eastAsia="fr-FR"/>
          <w14:ligatures w14:val="none"/>
        </w:rPr>
        <w:t>Option B — Micro-service dédié</w:t>
      </w:r>
    </w:p>
    <w:p w14:paraId="5279126D" w14:textId="77777777" w:rsidR="00BD5E39" w:rsidRPr="00BD5E39" w:rsidRDefault="00BD5E39" w:rsidP="00BD5E39">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t>REST interne (</w:t>
      </w:r>
      <w:r w:rsidRPr="00BD5E39">
        <w:rPr>
          <w:rFonts w:ascii="Courier New" w:eastAsia="Times New Roman" w:hAnsi="Courier New" w:cs="Courier New"/>
          <w:kern w:val="0"/>
          <w:sz w:val="20"/>
          <w:szCs w:val="20"/>
          <w:lang w:eastAsia="fr-FR"/>
          <w14:ligatures w14:val="none"/>
        </w:rPr>
        <w:t>/api/commissions/calcule</w:t>
      </w:r>
      <w:r w:rsidRPr="00BD5E39">
        <w:rPr>
          <w:rFonts w:ascii="Times New Roman" w:eastAsia="Times New Roman" w:hAnsi="Times New Roman" w:cs="Times New Roman"/>
          <w:kern w:val="0"/>
          <w:lang w:eastAsia="fr-FR"/>
          <w14:ligatures w14:val="none"/>
        </w:rPr>
        <w:t xml:space="preserve">) + </w:t>
      </w:r>
      <w:r w:rsidRPr="00BD5E39">
        <w:rPr>
          <w:rFonts w:ascii="Times New Roman" w:eastAsia="Times New Roman" w:hAnsi="Times New Roman" w:cs="Times New Roman"/>
          <w:b/>
          <w:bCs/>
          <w:kern w:val="0"/>
          <w:lang w:eastAsia="fr-FR"/>
          <w14:ligatures w14:val="none"/>
        </w:rPr>
        <w:t>queue</w:t>
      </w:r>
      <w:r w:rsidRPr="00BD5E39">
        <w:rPr>
          <w:rFonts w:ascii="Times New Roman" w:eastAsia="Times New Roman" w:hAnsi="Times New Roman" w:cs="Times New Roman"/>
          <w:kern w:val="0"/>
          <w:lang w:eastAsia="fr-FR"/>
          <w14:ligatures w14:val="none"/>
        </w:rPr>
        <w:t xml:space="preserve"> d’événements (validation CQ, encaissement).</w:t>
      </w:r>
    </w:p>
    <w:p w14:paraId="09C4CE7F" w14:textId="77777777" w:rsidR="00BD5E39" w:rsidRPr="00BD5E39" w:rsidRDefault="00BD5E39" w:rsidP="00BD5E39">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t xml:space="preserve">Idempotence via </w:t>
      </w:r>
      <w:proofErr w:type="spellStart"/>
      <w:r w:rsidRPr="00BD5E39">
        <w:rPr>
          <w:rFonts w:ascii="Courier New" w:eastAsia="Times New Roman" w:hAnsi="Courier New" w:cs="Courier New"/>
          <w:kern w:val="0"/>
          <w:sz w:val="20"/>
          <w:szCs w:val="20"/>
          <w:lang w:eastAsia="fr-FR"/>
          <w14:ligatures w14:val="none"/>
        </w:rPr>
        <w:t>idempotency_key</w:t>
      </w:r>
      <w:proofErr w:type="spellEnd"/>
      <w:r w:rsidRPr="00BD5E39">
        <w:rPr>
          <w:rFonts w:ascii="Times New Roman" w:eastAsia="Times New Roman" w:hAnsi="Times New Roman" w:cs="Times New Roman"/>
          <w:kern w:val="0"/>
          <w:lang w:eastAsia="fr-FR"/>
          <w14:ligatures w14:val="none"/>
        </w:rPr>
        <w:t xml:space="preserve"> (</w:t>
      </w:r>
      <w:proofErr w:type="spellStart"/>
      <w:r w:rsidRPr="00BD5E39">
        <w:rPr>
          <w:rFonts w:ascii="Times New Roman" w:eastAsia="Times New Roman" w:hAnsi="Times New Roman" w:cs="Times New Roman"/>
          <w:kern w:val="0"/>
          <w:lang w:eastAsia="fr-FR"/>
          <w14:ligatures w14:val="none"/>
        </w:rPr>
        <w:t>contrat+échéance+version</w:t>
      </w:r>
      <w:proofErr w:type="spellEnd"/>
      <w:r w:rsidRPr="00BD5E39">
        <w:rPr>
          <w:rFonts w:ascii="Times New Roman" w:eastAsia="Times New Roman" w:hAnsi="Times New Roman" w:cs="Times New Roman"/>
          <w:kern w:val="0"/>
          <w:lang w:eastAsia="fr-FR"/>
          <w14:ligatures w14:val="none"/>
        </w:rPr>
        <w:t>).</w:t>
      </w:r>
    </w:p>
    <w:p w14:paraId="5E328B04" w14:textId="77777777" w:rsidR="00BD5E39" w:rsidRPr="00BD5E39" w:rsidRDefault="00BD5E39" w:rsidP="00BD5E39">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t>Mise à l’échelle horizontale (</w:t>
      </w:r>
      <w:proofErr w:type="spellStart"/>
      <w:r w:rsidRPr="00BD5E39">
        <w:rPr>
          <w:rFonts w:ascii="Times New Roman" w:eastAsia="Times New Roman" w:hAnsi="Times New Roman" w:cs="Times New Roman"/>
          <w:kern w:val="0"/>
          <w:lang w:eastAsia="fr-FR"/>
          <w14:ligatures w14:val="none"/>
        </w:rPr>
        <w:t>workers</w:t>
      </w:r>
      <w:proofErr w:type="spellEnd"/>
      <w:r w:rsidRPr="00BD5E39">
        <w:rPr>
          <w:rFonts w:ascii="Times New Roman" w:eastAsia="Times New Roman" w:hAnsi="Times New Roman" w:cs="Times New Roman"/>
          <w:kern w:val="0"/>
          <w:lang w:eastAsia="fr-FR"/>
          <w14:ligatures w14:val="none"/>
        </w:rPr>
        <w:t>).</w:t>
      </w:r>
    </w:p>
    <w:p w14:paraId="540C1116" w14:textId="77777777" w:rsidR="00BD5E39" w:rsidRPr="00BD5E39" w:rsidRDefault="00BD5E39" w:rsidP="00BD5E39">
      <w:p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b/>
          <w:bCs/>
          <w:kern w:val="0"/>
          <w:lang w:eastAsia="fr-FR"/>
          <w14:ligatures w14:val="none"/>
        </w:rPr>
        <w:t>Transactions &amp; cohérence</w:t>
      </w:r>
    </w:p>
    <w:p w14:paraId="6DF863C3" w14:textId="77777777" w:rsidR="00BD5E39" w:rsidRPr="00BD5E39" w:rsidRDefault="00BD5E39" w:rsidP="00BD5E39">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t xml:space="preserve">Calcul des lignes en </w:t>
      </w:r>
      <w:r w:rsidRPr="00BD5E39">
        <w:rPr>
          <w:rFonts w:ascii="Times New Roman" w:eastAsia="Times New Roman" w:hAnsi="Times New Roman" w:cs="Times New Roman"/>
          <w:b/>
          <w:bCs/>
          <w:kern w:val="0"/>
          <w:lang w:eastAsia="fr-FR"/>
          <w14:ligatures w14:val="none"/>
        </w:rPr>
        <w:t>transaction</w:t>
      </w:r>
      <w:r w:rsidRPr="00BD5E39">
        <w:rPr>
          <w:rFonts w:ascii="Times New Roman" w:eastAsia="Times New Roman" w:hAnsi="Times New Roman" w:cs="Times New Roman"/>
          <w:kern w:val="0"/>
          <w:lang w:eastAsia="fr-FR"/>
          <w14:ligatures w14:val="none"/>
        </w:rPr>
        <w:t xml:space="preserve"> ; génération de bordereau en </w:t>
      </w:r>
      <w:r w:rsidRPr="00BD5E39">
        <w:rPr>
          <w:rFonts w:ascii="Times New Roman" w:eastAsia="Times New Roman" w:hAnsi="Times New Roman" w:cs="Times New Roman"/>
          <w:b/>
          <w:bCs/>
          <w:kern w:val="0"/>
          <w:lang w:eastAsia="fr-FR"/>
          <w14:ligatures w14:val="none"/>
        </w:rPr>
        <w:t>transaction séparée</w:t>
      </w:r>
      <w:r w:rsidRPr="00BD5E39">
        <w:rPr>
          <w:rFonts w:ascii="Times New Roman" w:eastAsia="Times New Roman" w:hAnsi="Times New Roman" w:cs="Times New Roman"/>
          <w:kern w:val="0"/>
          <w:lang w:eastAsia="fr-FR"/>
          <w14:ligatures w14:val="none"/>
        </w:rPr>
        <w:t xml:space="preserve"> avec verrouillage optimiste.</w:t>
      </w:r>
    </w:p>
    <w:p w14:paraId="6D1829D2" w14:textId="77777777" w:rsidR="00BD5E39" w:rsidRPr="00BD5E39" w:rsidRDefault="00BD5E39" w:rsidP="00BD5E39">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t xml:space="preserve">Hash SHA-256 créé après écriture PDF/Excel puis stocké sur </w:t>
      </w:r>
      <w:proofErr w:type="gramStart"/>
      <w:r w:rsidRPr="00BD5E39">
        <w:rPr>
          <w:rFonts w:ascii="Courier New" w:eastAsia="Times New Roman" w:hAnsi="Courier New" w:cs="Courier New"/>
          <w:kern w:val="0"/>
          <w:sz w:val="20"/>
          <w:szCs w:val="20"/>
          <w:lang w:eastAsia="fr-FR"/>
          <w14:ligatures w14:val="none"/>
        </w:rPr>
        <w:t>bordereaux.hash</w:t>
      </w:r>
      <w:proofErr w:type="gramEnd"/>
      <w:r w:rsidRPr="00BD5E39">
        <w:rPr>
          <w:rFonts w:ascii="Courier New" w:eastAsia="Times New Roman" w:hAnsi="Courier New" w:cs="Courier New"/>
          <w:kern w:val="0"/>
          <w:sz w:val="20"/>
          <w:szCs w:val="20"/>
          <w:lang w:eastAsia="fr-FR"/>
          <w14:ligatures w14:val="none"/>
        </w:rPr>
        <w:t>_sha256</w:t>
      </w:r>
      <w:r w:rsidRPr="00BD5E39">
        <w:rPr>
          <w:rFonts w:ascii="Times New Roman" w:eastAsia="Times New Roman" w:hAnsi="Times New Roman" w:cs="Times New Roman"/>
          <w:kern w:val="0"/>
          <w:lang w:eastAsia="fr-FR"/>
          <w14:ligatures w14:val="none"/>
        </w:rPr>
        <w:t>.</w:t>
      </w:r>
    </w:p>
    <w:p w14:paraId="53095267" w14:textId="77777777" w:rsidR="00BD5E39" w:rsidRPr="00BD5E39" w:rsidRDefault="00BD5E39" w:rsidP="00BD5E39">
      <w:pPr>
        <w:spacing w:after="0"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kern w:val="0"/>
          <w:lang w:eastAsia="fr-FR"/>
          <w14:ligatures w14:val="none"/>
        </w:rPr>
        <w:pict w14:anchorId="11E5C7CB">
          <v:rect id="_x0000_i1140" style="width:0;height:1.5pt" o:hralign="center" o:hrstd="t" o:hr="t" fillcolor="#a0a0a0" stroked="f"/>
        </w:pict>
      </w:r>
    </w:p>
    <w:p w14:paraId="27AB0FAA" w14:textId="77777777" w:rsidR="00BD5E39" w:rsidRPr="00BD5E39" w:rsidRDefault="00BD5E39" w:rsidP="00BD5E39">
      <w:pPr>
        <w:spacing w:before="100" w:beforeAutospacing="1" w:after="100" w:afterAutospacing="1" w:line="240" w:lineRule="auto"/>
        <w:rPr>
          <w:rFonts w:ascii="Times New Roman" w:eastAsia="Times New Roman" w:hAnsi="Times New Roman" w:cs="Times New Roman"/>
          <w:kern w:val="0"/>
          <w:lang w:eastAsia="fr-FR"/>
          <w14:ligatures w14:val="none"/>
        </w:rPr>
      </w:pPr>
      <w:r w:rsidRPr="00BD5E39">
        <w:rPr>
          <w:rFonts w:ascii="Times New Roman" w:eastAsia="Times New Roman" w:hAnsi="Times New Roman" w:cs="Times New Roman"/>
          <w:b/>
          <w:bCs/>
          <w:kern w:val="0"/>
          <w:lang w:eastAsia="fr-FR"/>
          <w14:ligatures w14:val="none"/>
        </w:rPr>
        <w:t>Fin de la partie 11</w:t>
      </w:r>
      <w:r w:rsidRPr="00BD5E39">
        <w:rPr>
          <w:rFonts w:ascii="Times New Roman" w:eastAsia="Times New Roman" w:hAnsi="Times New Roman" w:cs="Times New Roman"/>
          <w:kern w:val="0"/>
          <w:lang w:eastAsia="fr-FR"/>
          <w14:ligatures w14:val="none"/>
        </w:rPr>
        <w:t xml:space="preserve"> — La conception proposée garantit performance, traçabilité et évolutivité, avec une base de données normalisée et des chemins clairs pour passer d’un module intégré à un micro-service si la volumétrie l’exige.</w:t>
      </w:r>
    </w:p>
    <w:p w14:paraId="6C6F26C1" w14:textId="77777777" w:rsidR="00376EDB" w:rsidRPr="00376EDB" w:rsidRDefault="00376EDB" w:rsidP="00376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376EDB">
        <w:rPr>
          <w:rFonts w:ascii="Times New Roman" w:eastAsia="Times New Roman" w:hAnsi="Times New Roman" w:cs="Times New Roman"/>
          <w:b/>
          <w:bCs/>
          <w:kern w:val="36"/>
          <w:sz w:val="48"/>
          <w:szCs w:val="48"/>
          <w:lang w:eastAsia="fr-FR"/>
          <w14:ligatures w14:val="none"/>
        </w:rPr>
        <w:t>12. UX &amp; ergonomie</w:t>
      </w:r>
    </w:p>
    <w:p w14:paraId="7F2EA482" w14:textId="77777777" w:rsidR="00376EDB" w:rsidRPr="00376EDB" w:rsidRDefault="00376EDB" w:rsidP="00376ED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76EDB">
        <w:rPr>
          <w:rFonts w:ascii="Times New Roman" w:eastAsia="Times New Roman" w:hAnsi="Times New Roman" w:cs="Times New Roman"/>
          <w:b/>
          <w:bCs/>
          <w:kern w:val="0"/>
          <w:sz w:val="36"/>
          <w:szCs w:val="36"/>
          <w:lang w:eastAsia="fr-FR"/>
          <w14:ligatures w14:val="none"/>
        </w:rPr>
        <w:t>12.1 Fiche commission (vue détaillée)</w:t>
      </w:r>
    </w:p>
    <w:p w14:paraId="3B6A0CBB" w14:textId="77777777" w:rsidR="00376EDB" w:rsidRPr="00376EDB" w:rsidRDefault="00376EDB" w:rsidP="00376ED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La fiche commission présente toutes les informations relatives à une ligne de commission :</w:t>
      </w:r>
    </w:p>
    <w:p w14:paraId="6E77455C" w14:textId="77777777" w:rsidR="00376EDB" w:rsidRPr="00376EDB" w:rsidRDefault="00376EDB" w:rsidP="00376EDB">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b/>
          <w:bCs/>
          <w:kern w:val="0"/>
          <w:lang w:eastAsia="fr-FR"/>
          <w14:ligatures w14:val="none"/>
        </w:rPr>
        <w:t>Informations principales</w:t>
      </w:r>
      <w:r w:rsidRPr="00376EDB">
        <w:rPr>
          <w:rFonts w:ascii="Times New Roman" w:eastAsia="Times New Roman" w:hAnsi="Times New Roman" w:cs="Times New Roman"/>
          <w:kern w:val="0"/>
          <w:lang w:eastAsia="fr-FR"/>
          <w14:ligatures w14:val="none"/>
        </w:rPr>
        <w:t xml:space="preserve"> : produit, contrat, client, apporteur, période, statut CQ.</w:t>
      </w:r>
    </w:p>
    <w:p w14:paraId="70ACDC0C" w14:textId="77777777" w:rsidR="00376EDB" w:rsidRPr="00376EDB" w:rsidRDefault="00376EDB" w:rsidP="00376EDB">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b/>
          <w:bCs/>
          <w:kern w:val="0"/>
          <w:lang w:eastAsia="fr-FR"/>
          <w14:ligatures w14:val="none"/>
        </w:rPr>
        <w:t>Montants</w:t>
      </w:r>
      <w:r w:rsidRPr="00376EDB">
        <w:rPr>
          <w:rFonts w:ascii="Times New Roman" w:eastAsia="Times New Roman" w:hAnsi="Times New Roman" w:cs="Times New Roman"/>
          <w:kern w:val="0"/>
          <w:lang w:eastAsia="fr-FR"/>
          <w14:ligatures w14:val="none"/>
        </w:rPr>
        <w:t xml:space="preserve"> : brut, reprise, net à payer, taux appliqué, version du barème.</w:t>
      </w:r>
    </w:p>
    <w:p w14:paraId="32829B7E" w14:textId="77777777" w:rsidR="00376EDB" w:rsidRPr="00376EDB" w:rsidRDefault="00376EDB" w:rsidP="00376EDB">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b/>
          <w:bCs/>
          <w:kern w:val="0"/>
          <w:lang w:eastAsia="fr-FR"/>
          <w14:ligatures w14:val="none"/>
        </w:rPr>
        <w:t>Historique</w:t>
      </w:r>
      <w:r w:rsidRPr="00376EDB">
        <w:rPr>
          <w:rFonts w:ascii="Times New Roman" w:eastAsia="Times New Roman" w:hAnsi="Times New Roman" w:cs="Times New Roman"/>
          <w:kern w:val="0"/>
          <w:lang w:eastAsia="fr-FR"/>
          <w14:ligatures w14:val="none"/>
        </w:rPr>
        <w:t xml:space="preserve"> : versions précédentes, régularisations, reprises associées.</w:t>
      </w:r>
    </w:p>
    <w:p w14:paraId="5793F03D" w14:textId="77777777" w:rsidR="00376EDB" w:rsidRPr="00376EDB" w:rsidRDefault="00376EDB" w:rsidP="00376EDB">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b/>
          <w:bCs/>
          <w:kern w:val="0"/>
          <w:lang w:eastAsia="fr-FR"/>
          <w14:ligatures w14:val="none"/>
        </w:rPr>
        <w:t>Actions disponibles</w:t>
      </w:r>
      <w:r w:rsidRPr="00376EDB">
        <w:rPr>
          <w:rFonts w:ascii="Times New Roman" w:eastAsia="Times New Roman" w:hAnsi="Times New Roman" w:cs="Times New Roman"/>
          <w:kern w:val="0"/>
          <w:lang w:eastAsia="fr-FR"/>
          <w14:ligatures w14:val="none"/>
        </w:rPr>
        <w:t xml:space="preserve"> : consulter, contester (si autorisé), télécharger justificatif, voir contrat lié.</w:t>
      </w:r>
    </w:p>
    <w:p w14:paraId="6174283A" w14:textId="77777777" w:rsidR="00376EDB" w:rsidRPr="00376EDB" w:rsidRDefault="00376EDB" w:rsidP="00376EDB">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b/>
          <w:bCs/>
          <w:kern w:val="0"/>
          <w:lang w:eastAsia="fr-FR"/>
          <w14:ligatures w14:val="none"/>
        </w:rPr>
        <w:t>Mise en page</w:t>
      </w:r>
      <w:r w:rsidRPr="00376EDB">
        <w:rPr>
          <w:rFonts w:ascii="Times New Roman" w:eastAsia="Times New Roman" w:hAnsi="Times New Roman" w:cs="Times New Roman"/>
          <w:kern w:val="0"/>
          <w:lang w:eastAsia="fr-FR"/>
          <w14:ligatures w14:val="none"/>
        </w:rPr>
        <w:t xml:space="preserve"> : disposition en deux colonnes avec encadré de synthèse à droite (totaux et statuts colorés).</w:t>
      </w:r>
    </w:p>
    <w:p w14:paraId="403831A1"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pict w14:anchorId="4307F3EE">
          <v:rect id="_x0000_i1146" style="width:0;height:1.5pt" o:hralign="center" o:hrstd="t" o:hr="t" fillcolor="#a0a0a0" stroked="f"/>
        </w:pict>
      </w:r>
    </w:p>
    <w:p w14:paraId="46D4D14B" w14:textId="77777777" w:rsidR="00376EDB" w:rsidRPr="00376EDB" w:rsidRDefault="00376EDB" w:rsidP="00376ED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76EDB">
        <w:rPr>
          <w:rFonts w:ascii="Times New Roman" w:eastAsia="Times New Roman" w:hAnsi="Times New Roman" w:cs="Times New Roman"/>
          <w:b/>
          <w:bCs/>
          <w:kern w:val="0"/>
          <w:sz w:val="36"/>
          <w:szCs w:val="36"/>
          <w:lang w:eastAsia="fr-FR"/>
          <w14:ligatures w14:val="none"/>
        </w:rPr>
        <w:t>12.2 Bordereau (liste + totaux)</w:t>
      </w:r>
    </w:p>
    <w:p w14:paraId="6D6E01FC" w14:textId="77777777" w:rsidR="00376EDB" w:rsidRPr="00376EDB" w:rsidRDefault="00376EDB" w:rsidP="00376ED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lastRenderedPageBreak/>
        <w:t>L’écran bordereau permet à l’ADV et à la direction de visualiser l’ensemble des lignes de commissions validées ou en attente.</w:t>
      </w:r>
    </w:p>
    <w:p w14:paraId="304F1549" w14:textId="77777777" w:rsidR="00376EDB" w:rsidRPr="00376EDB" w:rsidRDefault="00376EDB" w:rsidP="00376ED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b/>
          <w:bCs/>
          <w:kern w:val="0"/>
          <w:lang w:eastAsia="fr-FR"/>
          <w14:ligatures w14:val="none"/>
        </w:rPr>
        <w:t>Éléments clés :</w:t>
      </w:r>
    </w:p>
    <w:p w14:paraId="64F06B5B" w14:textId="77777777" w:rsidR="00376EDB" w:rsidRPr="00376EDB" w:rsidRDefault="00376EDB" w:rsidP="00376EDB">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Tableau dynamique avec filtres par période, produit, société, apporteur, statut.</w:t>
      </w:r>
    </w:p>
    <w:p w14:paraId="76537A17" w14:textId="77777777" w:rsidR="00376EDB" w:rsidRPr="00376EDB" w:rsidRDefault="00376EDB" w:rsidP="00376EDB">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Totaux en pied de page : Brut / Reprises / Net / Reports.</w:t>
      </w:r>
    </w:p>
    <w:p w14:paraId="7B7FC41B" w14:textId="77777777" w:rsidR="00376EDB" w:rsidRPr="00376EDB" w:rsidRDefault="00376EDB" w:rsidP="00376EDB">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 xml:space="preserve">Boutons d’action : </w:t>
      </w:r>
      <w:r w:rsidRPr="00376EDB">
        <w:rPr>
          <w:rFonts w:ascii="Times New Roman" w:eastAsia="Times New Roman" w:hAnsi="Times New Roman" w:cs="Times New Roman"/>
          <w:i/>
          <w:iCs/>
          <w:kern w:val="0"/>
          <w:lang w:eastAsia="fr-FR"/>
          <w14:ligatures w14:val="none"/>
        </w:rPr>
        <w:t>Valider</w:t>
      </w:r>
      <w:r w:rsidRPr="00376EDB">
        <w:rPr>
          <w:rFonts w:ascii="Times New Roman" w:eastAsia="Times New Roman" w:hAnsi="Times New Roman" w:cs="Times New Roman"/>
          <w:kern w:val="0"/>
          <w:lang w:eastAsia="fr-FR"/>
          <w14:ligatures w14:val="none"/>
        </w:rPr>
        <w:t xml:space="preserve">, </w:t>
      </w:r>
      <w:r w:rsidRPr="00376EDB">
        <w:rPr>
          <w:rFonts w:ascii="Times New Roman" w:eastAsia="Times New Roman" w:hAnsi="Times New Roman" w:cs="Times New Roman"/>
          <w:i/>
          <w:iCs/>
          <w:kern w:val="0"/>
          <w:lang w:eastAsia="fr-FR"/>
          <w14:ligatures w14:val="none"/>
        </w:rPr>
        <w:t>Exporter PDF</w:t>
      </w:r>
      <w:r w:rsidRPr="00376EDB">
        <w:rPr>
          <w:rFonts w:ascii="Times New Roman" w:eastAsia="Times New Roman" w:hAnsi="Times New Roman" w:cs="Times New Roman"/>
          <w:kern w:val="0"/>
          <w:lang w:eastAsia="fr-FR"/>
          <w14:ligatures w14:val="none"/>
        </w:rPr>
        <w:t xml:space="preserve">, </w:t>
      </w:r>
      <w:r w:rsidRPr="00376EDB">
        <w:rPr>
          <w:rFonts w:ascii="Times New Roman" w:eastAsia="Times New Roman" w:hAnsi="Times New Roman" w:cs="Times New Roman"/>
          <w:i/>
          <w:iCs/>
          <w:kern w:val="0"/>
          <w:lang w:eastAsia="fr-FR"/>
          <w14:ligatures w14:val="none"/>
        </w:rPr>
        <w:t>Exporter Excel</w:t>
      </w:r>
      <w:r w:rsidRPr="00376EDB">
        <w:rPr>
          <w:rFonts w:ascii="Times New Roman" w:eastAsia="Times New Roman" w:hAnsi="Times New Roman" w:cs="Times New Roman"/>
          <w:kern w:val="0"/>
          <w:lang w:eastAsia="fr-FR"/>
          <w14:ligatures w14:val="none"/>
        </w:rPr>
        <w:t>.</w:t>
      </w:r>
    </w:p>
    <w:p w14:paraId="6F933478" w14:textId="77777777" w:rsidR="00376EDB" w:rsidRPr="00376EDB" w:rsidRDefault="00376EDB" w:rsidP="00376EDB">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Recherche rapide par nom, contrat, ID bordereau.</w:t>
      </w:r>
    </w:p>
    <w:p w14:paraId="7D50D8C0" w14:textId="77777777" w:rsidR="00376EDB" w:rsidRPr="00376EDB" w:rsidRDefault="00376EDB" w:rsidP="00376EDB">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 xml:space="preserve">Système de </w:t>
      </w:r>
      <w:r w:rsidRPr="00376EDB">
        <w:rPr>
          <w:rFonts w:ascii="Times New Roman" w:eastAsia="Times New Roman" w:hAnsi="Times New Roman" w:cs="Times New Roman"/>
          <w:b/>
          <w:bCs/>
          <w:kern w:val="0"/>
          <w:lang w:eastAsia="fr-FR"/>
          <w14:ligatures w14:val="none"/>
        </w:rPr>
        <w:t>cases à cocher</w:t>
      </w:r>
      <w:r w:rsidRPr="00376EDB">
        <w:rPr>
          <w:rFonts w:ascii="Times New Roman" w:eastAsia="Times New Roman" w:hAnsi="Times New Roman" w:cs="Times New Roman"/>
          <w:kern w:val="0"/>
          <w:lang w:eastAsia="fr-FR"/>
          <w14:ligatures w14:val="none"/>
        </w:rPr>
        <w:t xml:space="preserve"> pour sélection/</w:t>
      </w:r>
      <w:proofErr w:type="spellStart"/>
      <w:r w:rsidRPr="00376EDB">
        <w:rPr>
          <w:rFonts w:ascii="Times New Roman" w:eastAsia="Times New Roman" w:hAnsi="Times New Roman" w:cs="Times New Roman"/>
          <w:kern w:val="0"/>
          <w:lang w:eastAsia="fr-FR"/>
          <w14:ligatures w14:val="none"/>
        </w:rPr>
        <w:t>dé-sélection</w:t>
      </w:r>
      <w:proofErr w:type="spellEnd"/>
      <w:r w:rsidRPr="00376EDB">
        <w:rPr>
          <w:rFonts w:ascii="Times New Roman" w:eastAsia="Times New Roman" w:hAnsi="Times New Roman" w:cs="Times New Roman"/>
          <w:kern w:val="0"/>
          <w:lang w:eastAsia="fr-FR"/>
          <w14:ligatures w14:val="none"/>
        </w:rPr>
        <w:t xml:space="preserve"> manuelle avant validation finale.</w:t>
      </w:r>
    </w:p>
    <w:p w14:paraId="21983304" w14:textId="77777777" w:rsidR="00376EDB" w:rsidRPr="00376EDB" w:rsidRDefault="00376EDB" w:rsidP="00376EDB">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 xml:space="preserve">Statuts visibles en couleur : </w:t>
      </w:r>
      <w:r w:rsidRPr="00376EDB">
        <w:rPr>
          <w:rFonts w:ascii="Times New Roman" w:eastAsia="Times New Roman" w:hAnsi="Times New Roman" w:cs="Times New Roman"/>
          <w:i/>
          <w:iCs/>
          <w:kern w:val="0"/>
          <w:lang w:eastAsia="fr-FR"/>
          <w14:ligatures w14:val="none"/>
        </w:rPr>
        <w:t>vert</w:t>
      </w:r>
      <w:r w:rsidRPr="00376EDB">
        <w:rPr>
          <w:rFonts w:ascii="Times New Roman" w:eastAsia="Times New Roman" w:hAnsi="Times New Roman" w:cs="Times New Roman"/>
          <w:kern w:val="0"/>
          <w:lang w:eastAsia="fr-FR"/>
          <w14:ligatures w14:val="none"/>
        </w:rPr>
        <w:t xml:space="preserve"> (validé), </w:t>
      </w:r>
      <w:r w:rsidRPr="00376EDB">
        <w:rPr>
          <w:rFonts w:ascii="Times New Roman" w:eastAsia="Times New Roman" w:hAnsi="Times New Roman" w:cs="Times New Roman"/>
          <w:i/>
          <w:iCs/>
          <w:kern w:val="0"/>
          <w:lang w:eastAsia="fr-FR"/>
          <w14:ligatures w14:val="none"/>
        </w:rPr>
        <w:t>rouge</w:t>
      </w:r>
      <w:r w:rsidRPr="00376EDB">
        <w:rPr>
          <w:rFonts w:ascii="Times New Roman" w:eastAsia="Times New Roman" w:hAnsi="Times New Roman" w:cs="Times New Roman"/>
          <w:kern w:val="0"/>
          <w:lang w:eastAsia="fr-FR"/>
          <w14:ligatures w14:val="none"/>
        </w:rPr>
        <w:t xml:space="preserve"> (rejeté), </w:t>
      </w:r>
      <w:r w:rsidRPr="00376EDB">
        <w:rPr>
          <w:rFonts w:ascii="Times New Roman" w:eastAsia="Times New Roman" w:hAnsi="Times New Roman" w:cs="Times New Roman"/>
          <w:i/>
          <w:iCs/>
          <w:kern w:val="0"/>
          <w:lang w:eastAsia="fr-FR"/>
          <w14:ligatures w14:val="none"/>
        </w:rPr>
        <w:t>orange</w:t>
      </w:r>
      <w:r w:rsidRPr="00376EDB">
        <w:rPr>
          <w:rFonts w:ascii="Times New Roman" w:eastAsia="Times New Roman" w:hAnsi="Times New Roman" w:cs="Times New Roman"/>
          <w:kern w:val="0"/>
          <w:lang w:eastAsia="fr-FR"/>
          <w14:ligatures w14:val="none"/>
        </w:rPr>
        <w:t xml:space="preserve"> (en attente).</w:t>
      </w:r>
    </w:p>
    <w:p w14:paraId="66E9DE44"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pict w14:anchorId="2325BBB8">
          <v:rect id="_x0000_i1147" style="width:0;height:1.5pt" o:hralign="center" o:hrstd="t" o:hr="t" fillcolor="#a0a0a0" stroked="f"/>
        </w:pict>
      </w:r>
    </w:p>
    <w:p w14:paraId="3500D149" w14:textId="77777777" w:rsidR="00376EDB" w:rsidRPr="00376EDB" w:rsidRDefault="00376EDB" w:rsidP="00376ED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76EDB">
        <w:rPr>
          <w:rFonts w:ascii="Times New Roman" w:eastAsia="Times New Roman" w:hAnsi="Times New Roman" w:cs="Times New Roman"/>
          <w:b/>
          <w:bCs/>
          <w:kern w:val="0"/>
          <w:sz w:val="36"/>
          <w:szCs w:val="36"/>
          <w:lang w:eastAsia="fr-FR"/>
          <w14:ligatures w14:val="none"/>
        </w:rPr>
        <w:t>12.3 Historique / archivage</w:t>
      </w:r>
    </w:p>
    <w:p w14:paraId="7B69BDA6" w14:textId="77777777" w:rsidR="00376EDB" w:rsidRPr="00376EDB" w:rsidRDefault="00376EDB" w:rsidP="00376EDB">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Page d’historique accessible par période, produit ou société.</w:t>
      </w:r>
    </w:p>
    <w:p w14:paraId="229D8B3C" w14:textId="77777777" w:rsidR="00376EDB" w:rsidRPr="00376EDB" w:rsidRDefault="00376EDB" w:rsidP="00376EDB">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Liste des bordereaux archivés avec filtres (période, société, statut).</w:t>
      </w:r>
    </w:p>
    <w:p w14:paraId="10F32F14" w14:textId="77777777" w:rsidR="00376EDB" w:rsidRPr="00376EDB" w:rsidRDefault="00376EDB" w:rsidP="00376EDB">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Chaque bordereau affiche : période, total brut/net, date de validation, utilisateur, lien de téléchargement PDF/Excel.</w:t>
      </w:r>
    </w:p>
    <w:p w14:paraId="5C61C12B" w14:textId="77777777" w:rsidR="00376EDB" w:rsidRPr="00376EDB" w:rsidRDefault="00376EDB" w:rsidP="00376EDB">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 xml:space="preserve">Section d’audit : liste des actions ADV (validation, </w:t>
      </w:r>
      <w:proofErr w:type="spellStart"/>
      <w:r w:rsidRPr="00376EDB">
        <w:rPr>
          <w:rFonts w:ascii="Times New Roman" w:eastAsia="Times New Roman" w:hAnsi="Times New Roman" w:cs="Times New Roman"/>
          <w:kern w:val="0"/>
          <w:lang w:eastAsia="fr-FR"/>
          <w14:ligatures w14:val="none"/>
        </w:rPr>
        <w:t>dé-sélection</w:t>
      </w:r>
      <w:proofErr w:type="spellEnd"/>
      <w:r w:rsidRPr="00376EDB">
        <w:rPr>
          <w:rFonts w:ascii="Times New Roman" w:eastAsia="Times New Roman" w:hAnsi="Times New Roman" w:cs="Times New Roman"/>
          <w:kern w:val="0"/>
          <w:lang w:eastAsia="fr-FR"/>
          <w14:ligatures w14:val="none"/>
        </w:rPr>
        <w:t>, recalculs).</w:t>
      </w:r>
    </w:p>
    <w:p w14:paraId="2D3C8396" w14:textId="77777777" w:rsidR="00376EDB" w:rsidRPr="00376EDB" w:rsidRDefault="00376EDB" w:rsidP="00376EDB">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Possibilité de restaurer un bordereau à des fins de contrôle (lecture seule).</w:t>
      </w:r>
    </w:p>
    <w:p w14:paraId="0590D9BA"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pict w14:anchorId="799F358B">
          <v:rect id="_x0000_i1148" style="width:0;height:1.5pt" o:hralign="center" o:hrstd="t" o:hr="t" fillcolor="#a0a0a0" stroked="f"/>
        </w:pict>
      </w:r>
    </w:p>
    <w:p w14:paraId="20FD6BF2" w14:textId="77777777" w:rsidR="00376EDB" w:rsidRPr="00376EDB" w:rsidRDefault="00376EDB" w:rsidP="00376ED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76EDB">
        <w:rPr>
          <w:rFonts w:ascii="Times New Roman" w:eastAsia="Times New Roman" w:hAnsi="Times New Roman" w:cs="Times New Roman"/>
          <w:b/>
          <w:bCs/>
          <w:kern w:val="0"/>
          <w:sz w:val="36"/>
          <w:szCs w:val="36"/>
          <w:lang w:eastAsia="fr-FR"/>
          <w14:ligatures w14:val="none"/>
        </w:rPr>
        <w:t>12.4 Espace de gestion des barèmes (back-office)</w:t>
      </w:r>
    </w:p>
    <w:p w14:paraId="3522DF4F" w14:textId="77777777" w:rsidR="00376EDB" w:rsidRPr="00376EDB" w:rsidRDefault="00376EDB" w:rsidP="00376ED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Interface dédiée aux administrateurs et à la direction commerciale pour :</w:t>
      </w:r>
    </w:p>
    <w:p w14:paraId="15DD9C9D" w14:textId="77777777" w:rsidR="00376EDB" w:rsidRPr="00376EDB" w:rsidRDefault="00376EDB" w:rsidP="00376EDB">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Créer, modifier ou cloner un schéma de commission.</w:t>
      </w:r>
    </w:p>
    <w:p w14:paraId="71CDEE60" w14:textId="77777777" w:rsidR="00376EDB" w:rsidRPr="00376EDB" w:rsidRDefault="00376EDB" w:rsidP="00376EDB">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Gérer les paramètres : base de calcul, taux fixe/%, récurrence, fenêtres de reprise, primes, paliers, rétrocessions.</w:t>
      </w:r>
    </w:p>
    <w:p w14:paraId="043ED3B0" w14:textId="77777777" w:rsidR="00376EDB" w:rsidRPr="00376EDB" w:rsidRDefault="00376EDB" w:rsidP="00376EDB">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 xml:space="preserve">Consulter les </w:t>
      </w:r>
      <w:r w:rsidRPr="00376EDB">
        <w:rPr>
          <w:rFonts w:ascii="Times New Roman" w:eastAsia="Times New Roman" w:hAnsi="Times New Roman" w:cs="Times New Roman"/>
          <w:b/>
          <w:bCs/>
          <w:kern w:val="0"/>
          <w:lang w:eastAsia="fr-FR"/>
          <w14:ligatures w14:val="none"/>
        </w:rPr>
        <w:t>versions historiques</w:t>
      </w:r>
      <w:r w:rsidRPr="00376EDB">
        <w:rPr>
          <w:rFonts w:ascii="Times New Roman" w:eastAsia="Times New Roman" w:hAnsi="Times New Roman" w:cs="Times New Roman"/>
          <w:kern w:val="0"/>
          <w:lang w:eastAsia="fr-FR"/>
          <w14:ligatures w14:val="none"/>
        </w:rPr>
        <w:t xml:space="preserve"> de chaque barème.</w:t>
      </w:r>
    </w:p>
    <w:p w14:paraId="794BAF52" w14:textId="77777777" w:rsidR="00376EDB" w:rsidRPr="00376EDB" w:rsidRDefault="00376EDB" w:rsidP="00376EDB">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Activer/désactiver une version avec date d’effet.</w:t>
      </w:r>
    </w:p>
    <w:p w14:paraId="6791D951" w14:textId="77777777" w:rsidR="00376EDB" w:rsidRPr="00376EDB" w:rsidRDefault="00376EDB" w:rsidP="00376EDB">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Exporter le barème au format JSON ou Excel pour validation direction.</w:t>
      </w:r>
    </w:p>
    <w:p w14:paraId="614AF46E" w14:textId="77777777" w:rsidR="00376EDB" w:rsidRPr="00376EDB" w:rsidRDefault="00376EDB" w:rsidP="00376EDB">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Filtrage par société, produit, période et profil (VRP, manager, directeur, partenaire).</w:t>
      </w:r>
    </w:p>
    <w:p w14:paraId="13901168"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pict w14:anchorId="6BD5FC12">
          <v:rect id="_x0000_i1149" style="width:0;height:1.5pt" o:hralign="center" o:hrstd="t" o:hr="t" fillcolor="#a0a0a0" stroked="f"/>
        </w:pict>
      </w:r>
    </w:p>
    <w:p w14:paraId="18F87669" w14:textId="77777777" w:rsidR="00376EDB" w:rsidRPr="00376EDB" w:rsidRDefault="00376EDB" w:rsidP="00376ED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76EDB">
        <w:rPr>
          <w:rFonts w:ascii="Times New Roman" w:eastAsia="Times New Roman" w:hAnsi="Times New Roman" w:cs="Times New Roman"/>
          <w:b/>
          <w:bCs/>
          <w:kern w:val="0"/>
          <w:sz w:val="36"/>
          <w:szCs w:val="36"/>
          <w:lang w:eastAsia="fr-FR"/>
          <w14:ligatures w14:val="none"/>
        </w:rPr>
        <w:t>12.5 Codes couleurs et icônes d’état</w:t>
      </w:r>
    </w:p>
    <w:p w14:paraId="0EE35365" w14:textId="77777777" w:rsidR="00376EDB" w:rsidRPr="00376EDB" w:rsidRDefault="00376EDB" w:rsidP="00376ED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Le module utilise une palette de couleurs et d’icônes cohérente pour signaler rapidement l’état de chaque ligne ou bordereau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4187"/>
      </w:tblGrid>
      <w:tr w:rsidR="00376EDB" w:rsidRPr="00376EDB" w14:paraId="21431752" w14:textId="77777777">
        <w:trPr>
          <w:tblCellSpacing w:w="15" w:type="dxa"/>
        </w:trPr>
        <w:tc>
          <w:tcPr>
            <w:tcW w:w="0" w:type="auto"/>
            <w:vAlign w:val="center"/>
            <w:hideMark/>
          </w:tcPr>
          <w:p w14:paraId="4202F47A"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Couleur / Icône</w:t>
            </w:r>
          </w:p>
        </w:tc>
        <w:tc>
          <w:tcPr>
            <w:tcW w:w="0" w:type="auto"/>
            <w:vAlign w:val="center"/>
            <w:hideMark/>
          </w:tcPr>
          <w:p w14:paraId="0669BB4C"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Signification</w:t>
            </w:r>
          </w:p>
        </w:tc>
      </w:tr>
      <w:tr w:rsidR="00376EDB" w:rsidRPr="00376EDB" w14:paraId="5BEF98AA" w14:textId="77777777">
        <w:trPr>
          <w:tblCellSpacing w:w="15" w:type="dxa"/>
        </w:trPr>
        <w:tc>
          <w:tcPr>
            <w:tcW w:w="0" w:type="auto"/>
            <w:vAlign w:val="center"/>
            <w:hideMark/>
          </w:tcPr>
          <w:p w14:paraId="25E26DEC"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Segoe UI Emoji" w:eastAsia="Times New Roman" w:hAnsi="Segoe UI Emoji" w:cs="Segoe UI Emoji"/>
                <w:kern w:val="0"/>
                <w:lang w:eastAsia="fr-FR"/>
                <w14:ligatures w14:val="none"/>
              </w:rPr>
              <w:t>🟢</w:t>
            </w:r>
            <w:r w:rsidRPr="00376EDB">
              <w:rPr>
                <w:rFonts w:ascii="Times New Roman" w:eastAsia="Times New Roman" w:hAnsi="Times New Roman" w:cs="Times New Roman"/>
                <w:kern w:val="0"/>
                <w:lang w:eastAsia="fr-FR"/>
                <w14:ligatures w14:val="none"/>
              </w:rPr>
              <w:t xml:space="preserve"> </w:t>
            </w:r>
            <w:r w:rsidRPr="00376EDB">
              <w:rPr>
                <w:rFonts w:ascii="Times New Roman" w:eastAsia="Times New Roman" w:hAnsi="Times New Roman" w:cs="Times New Roman"/>
                <w:b/>
                <w:bCs/>
                <w:kern w:val="0"/>
                <w:lang w:eastAsia="fr-FR"/>
                <w14:ligatures w14:val="none"/>
              </w:rPr>
              <w:t>Vert</w:t>
            </w:r>
          </w:p>
        </w:tc>
        <w:tc>
          <w:tcPr>
            <w:tcW w:w="0" w:type="auto"/>
            <w:vAlign w:val="center"/>
            <w:hideMark/>
          </w:tcPr>
          <w:p w14:paraId="7A9FB4FF"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Validé / payé / conforme</w:t>
            </w:r>
          </w:p>
        </w:tc>
      </w:tr>
      <w:tr w:rsidR="00376EDB" w:rsidRPr="00376EDB" w14:paraId="02EFF7B4" w14:textId="77777777">
        <w:trPr>
          <w:tblCellSpacing w:w="15" w:type="dxa"/>
        </w:trPr>
        <w:tc>
          <w:tcPr>
            <w:tcW w:w="0" w:type="auto"/>
            <w:vAlign w:val="center"/>
            <w:hideMark/>
          </w:tcPr>
          <w:p w14:paraId="11C09FAE"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Segoe UI Emoji" w:eastAsia="Times New Roman" w:hAnsi="Segoe UI Emoji" w:cs="Segoe UI Emoji"/>
                <w:kern w:val="0"/>
                <w:lang w:eastAsia="fr-FR"/>
                <w14:ligatures w14:val="none"/>
              </w:rPr>
              <w:t>🟠</w:t>
            </w:r>
            <w:r w:rsidRPr="00376EDB">
              <w:rPr>
                <w:rFonts w:ascii="Times New Roman" w:eastAsia="Times New Roman" w:hAnsi="Times New Roman" w:cs="Times New Roman"/>
                <w:kern w:val="0"/>
                <w:lang w:eastAsia="fr-FR"/>
                <w14:ligatures w14:val="none"/>
              </w:rPr>
              <w:t xml:space="preserve"> </w:t>
            </w:r>
            <w:r w:rsidRPr="00376EDB">
              <w:rPr>
                <w:rFonts w:ascii="Times New Roman" w:eastAsia="Times New Roman" w:hAnsi="Times New Roman" w:cs="Times New Roman"/>
                <w:b/>
                <w:bCs/>
                <w:kern w:val="0"/>
                <w:lang w:eastAsia="fr-FR"/>
                <w14:ligatures w14:val="none"/>
              </w:rPr>
              <w:t>Orange</w:t>
            </w:r>
          </w:p>
        </w:tc>
        <w:tc>
          <w:tcPr>
            <w:tcW w:w="0" w:type="auto"/>
            <w:vAlign w:val="center"/>
            <w:hideMark/>
          </w:tcPr>
          <w:p w14:paraId="25BA9B99"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En attente de validation ou d’encaissement</w:t>
            </w:r>
          </w:p>
        </w:tc>
      </w:tr>
      <w:tr w:rsidR="00376EDB" w:rsidRPr="00376EDB" w14:paraId="392DAF94" w14:textId="77777777">
        <w:trPr>
          <w:tblCellSpacing w:w="15" w:type="dxa"/>
        </w:trPr>
        <w:tc>
          <w:tcPr>
            <w:tcW w:w="0" w:type="auto"/>
            <w:vAlign w:val="center"/>
            <w:hideMark/>
          </w:tcPr>
          <w:p w14:paraId="4AFE73EE"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Segoe UI Emoji" w:eastAsia="Times New Roman" w:hAnsi="Segoe UI Emoji" w:cs="Segoe UI Emoji"/>
                <w:kern w:val="0"/>
                <w:lang w:eastAsia="fr-FR"/>
                <w14:ligatures w14:val="none"/>
              </w:rPr>
              <w:lastRenderedPageBreak/>
              <w:t>🔴</w:t>
            </w:r>
            <w:r w:rsidRPr="00376EDB">
              <w:rPr>
                <w:rFonts w:ascii="Times New Roman" w:eastAsia="Times New Roman" w:hAnsi="Times New Roman" w:cs="Times New Roman"/>
                <w:kern w:val="0"/>
                <w:lang w:eastAsia="fr-FR"/>
                <w14:ligatures w14:val="none"/>
              </w:rPr>
              <w:t xml:space="preserve"> </w:t>
            </w:r>
            <w:r w:rsidRPr="00376EDB">
              <w:rPr>
                <w:rFonts w:ascii="Times New Roman" w:eastAsia="Times New Roman" w:hAnsi="Times New Roman" w:cs="Times New Roman"/>
                <w:b/>
                <w:bCs/>
                <w:kern w:val="0"/>
                <w:lang w:eastAsia="fr-FR"/>
                <w14:ligatures w14:val="none"/>
              </w:rPr>
              <w:t>Rouge</w:t>
            </w:r>
          </w:p>
        </w:tc>
        <w:tc>
          <w:tcPr>
            <w:tcW w:w="0" w:type="auto"/>
            <w:vAlign w:val="center"/>
            <w:hideMark/>
          </w:tcPr>
          <w:p w14:paraId="1EB24C81"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Rejeté / résilié / impayé</w:t>
            </w:r>
          </w:p>
        </w:tc>
      </w:tr>
      <w:tr w:rsidR="00376EDB" w:rsidRPr="00376EDB" w14:paraId="12E167B8" w14:textId="77777777">
        <w:trPr>
          <w:tblCellSpacing w:w="15" w:type="dxa"/>
        </w:trPr>
        <w:tc>
          <w:tcPr>
            <w:tcW w:w="0" w:type="auto"/>
            <w:vAlign w:val="center"/>
            <w:hideMark/>
          </w:tcPr>
          <w:p w14:paraId="28B59BE1"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Segoe UI Emoji" w:eastAsia="Times New Roman" w:hAnsi="Segoe UI Emoji" w:cs="Segoe UI Emoji"/>
                <w:kern w:val="0"/>
                <w:lang w:eastAsia="fr-FR"/>
                <w14:ligatures w14:val="none"/>
              </w:rPr>
              <w:t>🔵</w:t>
            </w:r>
            <w:r w:rsidRPr="00376EDB">
              <w:rPr>
                <w:rFonts w:ascii="Times New Roman" w:eastAsia="Times New Roman" w:hAnsi="Times New Roman" w:cs="Times New Roman"/>
                <w:kern w:val="0"/>
                <w:lang w:eastAsia="fr-FR"/>
                <w14:ligatures w14:val="none"/>
              </w:rPr>
              <w:t xml:space="preserve"> </w:t>
            </w:r>
            <w:r w:rsidRPr="00376EDB">
              <w:rPr>
                <w:rFonts w:ascii="Times New Roman" w:eastAsia="Times New Roman" w:hAnsi="Times New Roman" w:cs="Times New Roman"/>
                <w:b/>
                <w:bCs/>
                <w:kern w:val="0"/>
                <w:lang w:eastAsia="fr-FR"/>
                <w14:ligatures w14:val="none"/>
              </w:rPr>
              <w:t>Bleu</w:t>
            </w:r>
          </w:p>
        </w:tc>
        <w:tc>
          <w:tcPr>
            <w:tcW w:w="0" w:type="auto"/>
            <w:vAlign w:val="center"/>
            <w:hideMark/>
          </w:tcPr>
          <w:p w14:paraId="5A29DBC8"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En cours de calcul / en brouillon</w:t>
            </w:r>
          </w:p>
        </w:tc>
      </w:tr>
      <w:tr w:rsidR="00376EDB" w:rsidRPr="00376EDB" w14:paraId="2A2A5BE9" w14:textId="77777777">
        <w:trPr>
          <w:tblCellSpacing w:w="15" w:type="dxa"/>
        </w:trPr>
        <w:tc>
          <w:tcPr>
            <w:tcW w:w="0" w:type="auto"/>
            <w:vAlign w:val="center"/>
            <w:hideMark/>
          </w:tcPr>
          <w:p w14:paraId="6C54AC12"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Segoe UI Emoji" w:eastAsia="Times New Roman" w:hAnsi="Segoe UI Emoji" w:cs="Segoe UI Emoji"/>
                <w:kern w:val="0"/>
                <w:lang w:eastAsia="fr-FR"/>
                <w14:ligatures w14:val="none"/>
              </w:rPr>
              <w:t>⚪</w:t>
            </w:r>
            <w:r w:rsidRPr="00376EDB">
              <w:rPr>
                <w:rFonts w:ascii="Times New Roman" w:eastAsia="Times New Roman" w:hAnsi="Times New Roman" w:cs="Times New Roman"/>
                <w:kern w:val="0"/>
                <w:lang w:eastAsia="fr-FR"/>
                <w14:ligatures w14:val="none"/>
              </w:rPr>
              <w:t xml:space="preserve"> </w:t>
            </w:r>
            <w:r w:rsidRPr="00376EDB">
              <w:rPr>
                <w:rFonts w:ascii="Times New Roman" w:eastAsia="Times New Roman" w:hAnsi="Times New Roman" w:cs="Times New Roman"/>
                <w:b/>
                <w:bCs/>
                <w:kern w:val="0"/>
                <w:lang w:eastAsia="fr-FR"/>
                <w14:ligatures w14:val="none"/>
              </w:rPr>
              <w:t>Gris</w:t>
            </w:r>
          </w:p>
        </w:tc>
        <w:tc>
          <w:tcPr>
            <w:tcW w:w="0" w:type="auto"/>
            <w:vAlign w:val="center"/>
            <w:hideMark/>
          </w:tcPr>
          <w:p w14:paraId="075A3184"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t>Archivé / consultatif uniquement</w:t>
            </w:r>
          </w:p>
        </w:tc>
      </w:tr>
    </w:tbl>
    <w:p w14:paraId="3614D402" w14:textId="77777777" w:rsidR="00376EDB" w:rsidRPr="00376EDB" w:rsidRDefault="00376EDB" w:rsidP="00376ED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b/>
          <w:bCs/>
          <w:kern w:val="0"/>
          <w:lang w:eastAsia="fr-FR"/>
          <w14:ligatures w14:val="none"/>
        </w:rPr>
        <w:t>Icônes complémentaires :</w:t>
      </w:r>
    </w:p>
    <w:p w14:paraId="58162CD0" w14:textId="77777777" w:rsidR="00376EDB" w:rsidRPr="00376EDB" w:rsidRDefault="00376EDB" w:rsidP="00376EDB">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Segoe UI Emoji" w:eastAsia="Times New Roman" w:hAnsi="Segoe UI Emoji" w:cs="Segoe UI Emoji"/>
          <w:kern w:val="0"/>
          <w:lang w:eastAsia="fr-FR"/>
          <w14:ligatures w14:val="none"/>
        </w:rPr>
        <w:t>📄</w:t>
      </w:r>
      <w:r w:rsidRPr="00376EDB">
        <w:rPr>
          <w:rFonts w:ascii="Times New Roman" w:eastAsia="Times New Roman" w:hAnsi="Times New Roman" w:cs="Times New Roman"/>
          <w:kern w:val="0"/>
          <w:lang w:eastAsia="fr-FR"/>
          <w14:ligatures w14:val="none"/>
        </w:rPr>
        <w:t xml:space="preserve"> Télécharger PDF / Excel.</w:t>
      </w:r>
    </w:p>
    <w:p w14:paraId="65C20A77" w14:textId="77777777" w:rsidR="00376EDB" w:rsidRPr="00376EDB" w:rsidRDefault="00376EDB" w:rsidP="00376EDB">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Segoe UI Emoji" w:eastAsia="Times New Roman" w:hAnsi="Segoe UI Emoji" w:cs="Segoe UI Emoji"/>
          <w:kern w:val="0"/>
          <w:lang w:eastAsia="fr-FR"/>
          <w14:ligatures w14:val="none"/>
        </w:rPr>
        <w:t>🧾</w:t>
      </w:r>
      <w:r w:rsidRPr="00376EDB">
        <w:rPr>
          <w:rFonts w:ascii="Times New Roman" w:eastAsia="Times New Roman" w:hAnsi="Times New Roman" w:cs="Times New Roman"/>
          <w:kern w:val="0"/>
          <w:lang w:eastAsia="fr-FR"/>
          <w14:ligatures w14:val="none"/>
        </w:rPr>
        <w:t xml:space="preserve"> Historique / détails.</w:t>
      </w:r>
    </w:p>
    <w:p w14:paraId="60186E71" w14:textId="77777777" w:rsidR="00376EDB" w:rsidRPr="00376EDB" w:rsidRDefault="00376EDB" w:rsidP="00376EDB">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Segoe UI Emoji" w:eastAsia="Times New Roman" w:hAnsi="Segoe UI Emoji" w:cs="Segoe UI Emoji"/>
          <w:kern w:val="0"/>
          <w:lang w:eastAsia="fr-FR"/>
          <w14:ligatures w14:val="none"/>
        </w:rPr>
        <w:t>🔍</w:t>
      </w:r>
      <w:r w:rsidRPr="00376EDB">
        <w:rPr>
          <w:rFonts w:ascii="Times New Roman" w:eastAsia="Times New Roman" w:hAnsi="Times New Roman" w:cs="Times New Roman"/>
          <w:kern w:val="0"/>
          <w:lang w:eastAsia="fr-FR"/>
          <w14:ligatures w14:val="none"/>
        </w:rPr>
        <w:t xml:space="preserve"> Rechercher contrat.</w:t>
      </w:r>
    </w:p>
    <w:p w14:paraId="2451BE84" w14:textId="77777777" w:rsidR="00376EDB" w:rsidRPr="00376EDB" w:rsidRDefault="00376EDB" w:rsidP="00376EDB">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Segoe UI Emoji" w:eastAsia="Times New Roman" w:hAnsi="Segoe UI Emoji" w:cs="Segoe UI Emoji"/>
          <w:kern w:val="0"/>
          <w:lang w:eastAsia="fr-FR"/>
          <w14:ligatures w14:val="none"/>
        </w:rPr>
        <w:t>⚙️</w:t>
      </w:r>
      <w:r w:rsidRPr="00376EDB">
        <w:rPr>
          <w:rFonts w:ascii="Times New Roman" w:eastAsia="Times New Roman" w:hAnsi="Times New Roman" w:cs="Times New Roman"/>
          <w:kern w:val="0"/>
          <w:lang w:eastAsia="fr-FR"/>
          <w14:ligatures w14:val="none"/>
        </w:rPr>
        <w:t xml:space="preserve"> Modifier barème (rôle administrateur uniquement).</w:t>
      </w:r>
    </w:p>
    <w:p w14:paraId="6F06A325" w14:textId="77777777" w:rsidR="00376EDB" w:rsidRPr="00376EDB" w:rsidRDefault="00376EDB" w:rsidP="00376EDB">
      <w:pPr>
        <w:spacing w:after="0"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kern w:val="0"/>
          <w:lang w:eastAsia="fr-FR"/>
          <w14:ligatures w14:val="none"/>
        </w:rPr>
        <w:pict w14:anchorId="0B343202">
          <v:rect id="_x0000_i1150" style="width:0;height:1.5pt" o:hralign="center" o:hrstd="t" o:hr="t" fillcolor="#a0a0a0" stroked="f"/>
        </w:pict>
      </w:r>
    </w:p>
    <w:p w14:paraId="6CADB06F" w14:textId="77777777" w:rsidR="00376EDB" w:rsidRPr="00376EDB" w:rsidRDefault="00376EDB" w:rsidP="00376ED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6EDB">
        <w:rPr>
          <w:rFonts w:ascii="Times New Roman" w:eastAsia="Times New Roman" w:hAnsi="Times New Roman" w:cs="Times New Roman"/>
          <w:b/>
          <w:bCs/>
          <w:kern w:val="0"/>
          <w:lang w:eastAsia="fr-FR"/>
          <w14:ligatures w14:val="none"/>
        </w:rPr>
        <w:t>Fin de la partie 12</w:t>
      </w:r>
      <w:r w:rsidRPr="00376EDB">
        <w:rPr>
          <w:rFonts w:ascii="Times New Roman" w:eastAsia="Times New Roman" w:hAnsi="Times New Roman" w:cs="Times New Roman"/>
          <w:kern w:val="0"/>
          <w:lang w:eastAsia="fr-FR"/>
          <w14:ligatures w14:val="none"/>
        </w:rPr>
        <w:t xml:space="preserve"> — L’ergonomie du module vise la clarté, la rapidité de traitement et la cohérence graphique avec le CRM du groupe Winvest Capital. Les codes visuels garantissent une lecture intuitive et un contrôle efficace des opérations ADV.</w:t>
      </w:r>
    </w:p>
    <w:p w14:paraId="4A4D99DB" w14:textId="77777777" w:rsidR="00D57978" w:rsidRPr="00D57978" w:rsidRDefault="00D57978" w:rsidP="00D57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57978">
        <w:rPr>
          <w:rFonts w:ascii="Times New Roman" w:eastAsia="Times New Roman" w:hAnsi="Times New Roman" w:cs="Times New Roman"/>
          <w:b/>
          <w:bCs/>
          <w:kern w:val="36"/>
          <w:sz w:val="48"/>
          <w:szCs w:val="48"/>
          <w:lang w:eastAsia="fr-FR"/>
          <w14:ligatures w14:val="none"/>
        </w:rPr>
        <w:t>13. Scénarios de tests et validation</w:t>
      </w:r>
    </w:p>
    <w:p w14:paraId="1E1431DD" w14:textId="77777777" w:rsidR="00D57978" w:rsidRPr="00D57978" w:rsidRDefault="00D57978" w:rsidP="00D579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7978">
        <w:rPr>
          <w:rFonts w:ascii="Times New Roman" w:eastAsia="Times New Roman" w:hAnsi="Times New Roman" w:cs="Times New Roman"/>
          <w:b/>
          <w:bCs/>
          <w:kern w:val="0"/>
          <w:sz w:val="36"/>
          <w:szCs w:val="36"/>
          <w:lang w:eastAsia="fr-FR"/>
          <w14:ligatures w14:val="none"/>
        </w:rPr>
        <w:t>13.1 Cas normaux (validation standard, encaissement OK)</w:t>
      </w:r>
    </w:p>
    <w:p w14:paraId="07C9BF49"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Objectif :</w:t>
      </w:r>
      <w:r w:rsidRPr="00D57978">
        <w:rPr>
          <w:rFonts w:ascii="Times New Roman" w:eastAsia="Times New Roman" w:hAnsi="Times New Roman" w:cs="Times New Roman"/>
          <w:kern w:val="0"/>
          <w:lang w:eastAsia="fr-FR"/>
          <w14:ligatures w14:val="none"/>
        </w:rPr>
        <w:t xml:space="preserve"> vérifier le bon fonctionnement du processus standard de commissionnement.</w:t>
      </w:r>
    </w:p>
    <w:p w14:paraId="61BBF862"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Étapes :</w:t>
      </w:r>
    </w:p>
    <w:p w14:paraId="0334AF88" w14:textId="77777777" w:rsidR="00D57978" w:rsidRPr="00D57978" w:rsidRDefault="00D57978" w:rsidP="00D57978">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Création d’un contrat valide (CQ = OK).</w:t>
      </w:r>
    </w:p>
    <w:p w14:paraId="173EA56A" w14:textId="77777777" w:rsidR="00D57978" w:rsidRPr="00D57978" w:rsidRDefault="00D57978" w:rsidP="00D57978">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Encaissement confirmé → déclenchement automatique du calcul de commission.</w:t>
      </w:r>
    </w:p>
    <w:p w14:paraId="595C7F0B" w14:textId="77777777" w:rsidR="00D57978" w:rsidRPr="00D57978" w:rsidRDefault="00D57978" w:rsidP="00D57978">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Validation ADV : lignes pré-cochées selon statut.</w:t>
      </w:r>
    </w:p>
    <w:p w14:paraId="4C82A7EE" w14:textId="77777777" w:rsidR="00D57978" w:rsidRPr="00D57978" w:rsidRDefault="00D57978" w:rsidP="00D57978">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Génération du bordereau PDF/Excel.</w:t>
      </w:r>
    </w:p>
    <w:p w14:paraId="4B71349F" w14:textId="77777777" w:rsidR="00D57978" w:rsidRPr="00D57978" w:rsidRDefault="00D57978" w:rsidP="00D57978">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Vérification : montants brut, reprise, net conformes au barème.</w:t>
      </w:r>
    </w:p>
    <w:p w14:paraId="50FC8576" w14:textId="77777777" w:rsidR="00D57978" w:rsidRPr="00D57978" w:rsidRDefault="00D57978" w:rsidP="00D57978">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Archivage automatique et notification au commercial.</w:t>
      </w:r>
    </w:p>
    <w:p w14:paraId="0298E792"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Résultat attendu :</w:t>
      </w:r>
      <w:r w:rsidRPr="00D57978">
        <w:rPr>
          <w:rFonts w:ascii="Times New Roman" w:eastAsia="Times New Roman" w:hAnsi="Times New Roman" w:cs="Times New Roman"/>
          <w:kern w:val="0"/>
          <w:lang w:eastAsia="fr-FR"/>
          <w14:ligatures w14:val="none"/>
        </w:rPr>
        <w:t xml:space="preserve"> commission calculée correctement, bordereau généré, totaux cohérents.</w:t>
      </w:r>
    </w:p>
    <w:p w14:paraId="3EF88E80" w14:textId="77777777" w:rsidR="00D57978" w:rsidRPr="00D57978" w:rsidRDefault="00D57978" w:rsidP="00D57978">
      <w:pPr>
        <w:spacing w:after="0"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pict w14:anchorId="1D1AA682">
          <v:rect id="_x0000_i1156" style="width:0;height:1.5pt" o:hralign="center" o:hrstd="t" o:hr="t" fillcolor="#a0a0a0" stroked="f"/>
        </w:pict>
      </w:r>
    </w:p>
    <w:p w14:paraId="607FA2C3" w14:textId="77777777" w:rsidR="00D57978" w:rsidRPr="00D57978" w:rsidRDefault="00D57978" w:rsidP="00D579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7978">
        <w:rPr>
          <w:rFonts w:ascii="Times New Roman" w:eastAsia="Times New Roman" w:hAnsi="Times New Roman" w:cs="Times New Roman"/>
          <w:b/>
          <w:bCs/>
          <w:kern w:val="0"/>
          <w:sz w:val="36"/>
          <w:szCs w:val="36"/>
          <w:lang w:eastAsia="fr-FR"/>
          <w14:ligatures w14:val="none"/>
        </w:rPr>
        <w:t>13.2 Cas exceptionnels (résiliation, impayé, reprise, régularisation)</w:t>
      </w:r>
    </w:p>
    <w:p w14:paraId="1B93F0A7"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Objectif :</w:t>
      </w:r>
      <w:r w:rsidRPr="00D57978">
        <w:rPr>
          <w:rFonts w:ascii="Times New Roman" w:eastAsia="Times New Roman" w:hAnsi="Times New Roman" w:cs="Times New Roman"/>
          <w:kern w:val="0"/>
          <w:lang w:eastAsia="fr-FR"/>
          <w14:ligatures w14:val="none"/>
        </w:rPr>
        <w:t xml:space="preserve"> s’assurer que le moteur applique correctement les reprises et régularisations.</w:t>
      </w:r>
    </w:p>
    <w:p w14:paraId="1583FA08"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Tests à réaliser :</w:t>
      </w:r>
    </w:p>
    <w:p w14:paraId="031BC3B3" w14:textId="77777777" w:rsidR="00D57978" w:rsidRPr="00D57978" w:rsidRDefault="00D57978" w:rsidP="00D57978">
      <w:pPr>
        <w:numPr>
          <w:ilvl w:val="0"/>
          <w:numId w:val="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Contrat résilié avant 3 mois → reprise de 100 % des commissions versées.</w:t>
      </w:r>
    </w:p>
    <w:p w14:paraId="5B2F65BE" w14:textId="77777777" w:rsidR="00D57978" w:rsidRPr="00D57978" w:rsidRDefault="00D57978" w:rsidP="00D57978">
      <w:pPr>
        <w:numPr>
          <w:ilvl w:val="0"/>
          <w:numId w:val="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Contrat impayé (défaut J+30) → suspension des récurrences + création d’une ligne reprise.</w:t>
      </w:r>
    </w:p>
    <w:p w14:paraId="445F2150" w14:textId="77777777" w:rsidR="00D57978" w:rsidRPr="00D57978" w:rsidRDefault="00D57978" w:rsidP="00D57978">
      <w:pPr>
        <w:numPr>
          <w:ilvl w:val="0"/>
          <w:numId w:val="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lastRenderedPageBreak/>
        <w:t>Contrat régularisé → recréation automatique d’une ligne positive.</w:t>
      </w:r>
    </w:p>
    <w:p w14:paraId="108DCB23" w14:textId="77777777" w:rsidR="00D57978" w:rsidRPr="00D57978" w:rsidRDefault="00D57978" w:rsidP="00D57978">
      <w:pPr>
        <w:numPr>
          <w:ilvl w:val="0"/>
          <w:numId w:val="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Résiliation à échéance → reprise partielle selon la fenêtre configurée.</w:t>
      </w:r>
    </w:p>
    <w:p w14:paraId="2AB6C5B9"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Résultat attendu :</w:t>
      </w:r>
      <w:r w:rsidRPr="00D57978">
        <w:rPr>
          <w:rFonts w:ascii="Times New Roman" w:eastAsia="Times New Roman" w:hAnsi="Times New Roman" w:cs="Times New Roman"/>
          <w:kern w:val="0"/>
          <w:lang w:eastAsia="fr-FR"/>
          <w14:ligatures w14:val="none"/>
        </w:rPr>
        <w:t xml:space="preserve"> reprises calculées, reports gérés, journal d’audit complet.</w:t>
      </w:r>
    </w:p>
    <w:p w14:paraId="40CC130A" w14:textId="77777777" w:rsidR="00D57978" w:rsidRPr="00D57978" w:rsidRDefault="00D57978" w:rsidP="00D57978">
      <w:pPr>
        <w:spacing w:after="0"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pict w14:anchorId="22727BBB">
          <v:rect id="_x0000_i1157" style="width:0;height:1.5pt" o:hralign="center" o:hrstd="t" o:hr="t" fillcolor="#a0a0a0" stroked="f"/>
        </w:pict>
      </w:r>
    </w:p>
    <w:p w14:paraId="70032F63" w14:textId="77777777" w:rsidR="00D57978" w:rsidRPr="00D57978" w:rsidRDefault="00D57978" w:rsidP="00D579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7978">
        <w:rPr>
          <w:rFonts w:ascii="Times New Roman" w:eastAsia="Times New Roman" w:hAnsi="Times New Roman" w:cs="Times New Roman"/>
          <w:b/>
          <w:bCs/>
          <w:kern w:val="0"/>
          <w:sz w:val="36"/>
          <w:szCs w:val="36"/>
          <w:lang w:eastAsia="fr-FR"/>
          <w14:ligatures w14:val="none"/>
        </w:rPr>
        <w:t>13.3 Tests d’import/export RWIN</w:t>
      </w:r>
    </w:p>
    <w:p w14:paraId="453DD11D"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Objectif :</w:t>
      </w:r>
      <w:r w:rsidRPr="00D57978">
        <w:rPr>
          <w:rFonts w:ascii="Times New Roman" w:eastAsia="Times New Roman" w:hAnsi="Times New Roman" w:cs="Times New Roman"/>
          <w:kern w:val="0"/>
          <w:lang w:eastAsia="fr-FR"/>
          <w14:ligatures w14:val="none"/>
        </w:rPr>
        <w:t xml:space="preserve"> vérifier la bonne transmission des données de bordereaux aux systèmes internes.</w:t>
      </w:r>
    </w:p>
    <w:p w14:paraId="6F8C31F4"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Scénarios :</w:t>
      </w:r>
    </w:p>
    <w:p w14:paraId="70655779" w14:textId="77777777" w:rsidR="00D57978" w:rsidRPr="00D57978" w:rsidRDefault="00D57978" w:rsidP="00D57978">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Validation d’un bordereau → génération JSON / Excel.</w:t>
      </w:r>
    </w:p>
    <w:p w14:paraId="7AD9A448" w14:textId="77777777" w:rsidR="00D57978" w:rsidRPr="00D57978" w:rsidRDefault="00D57978" w:rsidP="00D57978">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Envoi via API HMAC (POST /commissions/import) ou dépôt SFTP.</w:t>
      </w:r>
    </w:p>
    <w:p w14:paraId="0A804A95" w14:textId="77777777" w:rsidR="00D57978" w:rsidRPr="00D57978" w:rsidRDefault="00D57978" w:rsidP="00D57978">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Vérification du rejet en cas de doublon (</w:t>
      </w:r>
      <w:proofErr w:type="spellStart"/>
      <w:r w:rsidRPr="00D57978">
        <w:rPr>
          <w:rFonts w:ascii="Courier New" w:eastAsia="Times New Roman" w:hAnsi="Courier New" w:cs="Courier New"/>
          <w:kern w:val="0"/>
          <w:sz w:val="20"/>
          <w:szCs w:val="20"/>
          <w:lang w:eastAsia="fr-FR"/>
          <w14:ligatures w14:val="none"/>
        </w:rPr>
        <w:t>bordereau_id</w:t>
      </w:r>
      <w:proofErr w:type="spellEnd"/>
      <w:r w:rsidRPr="00D57978">
        <w:rPr>
          <w:rFonts w:ascii="Times New Roman" w:eastAsia="Times New Roman" w:hAnsi="Times New Roman" w:cs="Times New Roman"/>
          <w:kern w:val="0"/>
          <w:lang w:eastAsia="fr-FR"/>
          <w14:ligatures w14:val="none"/>
        </w:rPr>
        <w:t xml:space="preserve"> déjà importé).</w:t>
      </w:r>
    </w:p>
    <w:p w14:paraId="76B9E34F" w14:textId="77777777" w:rsidR="00D57978" w:rsidRPr="00D57978" w:rsidRDefault="00D57978" w:rsidP="00D57978">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Vérification des données : totaux, statuts, format JSON conforme.</w:t>
      </w:r>
    </w:p>
    <w:p w14:paraId="54523BD8"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Résultat attendu :</w:t>
      </w:r>
      <w:r w:rsidRPr="00D57978">
        <w:rPr>
          <w:rFonts w:ascii="Times New Roman" w:eastAsia="Times New Roman" w:hAnsi="Times New Roman" w:cs="Times New Roman"/>
          <w:kern w:val="0"/>
          <w:lang w:eastAsia="fr-FR"/>
          <w14:ligatures w14:val="none"/>
        </w:rPr>
        <w:t xml:space="preserve"> transmission réussie, logs et réponse d’accusé réception.</w:t>
      </w:r>
    </w:p>
    <w:p w14:paraId="71CEA7E8" w14:textId="77777777" w:rsidR="00D57978" w:rsidRPr="00D57978" w:rsidRDefault="00D57978" w:rsidP="00D57978">
      <w:pPr>
        <w:spacing w:after="0"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pict w14:anchorId="1D0178BF">
          <v:rect id="_x0000_i1158" style="width:0;height:1.5pt" o:hralign="center" o:hrstd="t" o:hr="t" fillcolor="#a0a0a0" stroked="f"/>
        </w:pict>
      </w:r>
    </w:p>
    <w:p w14:paraId="200C5257" w14:textId="77777777" w:rsidR="00D57978" w:rsidRPr="00D57978" w:rsidRDefault="00D57978" w:rsidP="00D579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7978">
        <w:rPr>
          <w:rFonts w:ascii="Times New Roman" w:eastAsia="Times New Roman" w:hAnsi="Times New Roman" w:cs="Times New Roman"/>
          <w:b/>
          <w:bCs/>
          <w:kern w:val="0"/>
          <w:sz w:val="36"/>
          <w:szCs w:val="36"/>
          <w:lang w:eastAsia="fr-FR"/>
          <w14:ligatures w14:val="none"/>
        </w:rPr>
        <w:t xml:space="preserve">13.4 Tests d’historisation et </w:t>
      </w:r>
      <w:proofErr w:type="spellStart"/>
      <w:r w:rsidRPr="00D57978">
        <w:rPr>
          <w:rFonts w:ascii="Times New Roman" w:eastAsia="Times New Roman" w:hAnsi="Times New Roman" w:cs="Times New Roman"/>
          <w:b/>
          <w:bCs/>
          <w:kern w:val="0"/>
          <w:sz w:val="36"/>
          <w:szCs w:val="36"/>
          <w:lang w:eastAsia="fr-FR"/>
          <w14:ligatures w14:val="none"/>
        </w:rPr>
        <w:t>versionning</w:t>
      </w:r>
      <w:proofErr w:type="spellEnd"/>
    </w:p>
    <w:p w14:paraId="13BF8C2E"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Objectif :</w:t>
      </w:r>
      <w:r w:rsidRPr="00D57978">
        <w:rPr>
          <w:rFonts w:ascii="Times New Roman" w:eastAsia="Times New Roman" w:hAnsi="Times New Roman" w:cs="Times New Roman"/>
          <w:kern w:val="0"/>
          <w:lang w:eastAsia="fr-FR"/>
          <w14:ligatures w14:val="none"/>
        </w:rPr>
        <w:t xml:space="preserve"> s’assurer que les versions de barèmes sont bien historisées et utilisées correctement.</w:t>
      </w:r>
    </w:p>
    <w:p w14:paraId="36717982"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Tests :</w:t>
      </w:r>
    </w:p>
    <w:p w14:paraId="3A4F3DEE" w14:textId="77777777" w:rsidR="00D57978" w:rsidRPr="00D57978" w:rsidRDefault="00D57978" w:rsidP="00D57978">
      <w:pPr>
        <w:numPr>
          <w:ilvl w:val="0"/>
          <w:numId w:val="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Création d’un contrat avec barème v1.</w:t>
      </w:r>
    </w:p>
    <w:p w14:paraId="0D0794CD" w14:textId="77777777" w:rsidR="00D57978" w:rsidRPr="00D57978" w:rsidRDefault="00D57978" w:rsidP="00D57978">
      <w:pPr>
        <w:numPr>
          <w:ilvl w:val="0"/>
          <w:numId w:val="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Changement de barème en cours de mois (création v2).</w:t>
      </w:r>
    </w:p>
    <w:p w14:paraId="76E43EEE" w14:textId="77777777" w:rsidR="00D57978" w:rsidRPr="00D57978" w:rsidRDefault="00D57978" w:rsidP="00D57978">
      <w:pPr>
        <w:numPr>
          <w:ilvl w:val="0"/>
          <w:numId w:val="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Vérification : les contrats antérieurs conservent v1, les nouveaux appliquent v2.</w:t>
      </w:r>
    </w:p>
    <w:p w14:paraId="2D4F3516" w14:textId="77777777" w:rsidR="00D57978" w:rsidRPr="00D57978" w:rsidRDefault="00D57978" w:rsidP="00D57978">
      <w:pPr>
        <w:numPr>
          <w:ilvl w:val="0"/>
          <w:numId w:val="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 xml:space="preserve">Lecture des versions dans la table </w:t>
      </w:r>
      <w:proofErr w:type="spellStart"/>
      <w:r w:rsidRPr="00D57978">
        <w:rPr>
          <w:rFonts w:ascii="Courier New" w:eastAsia="Times New Roman" w:hAnsi="Courier New" w:cs="Courier New"/>
          <w:kern w:val="0"/>
          <w:sz w:val="20"/>
          <w:szCs w:val="20"/>
          <w:lang w:eastAsia="fr-FR"/>
          <w14:ligatures w14:val="none"/>
        </w:rPr>
        <w:t>baremes_versions</w:t>
      </w:r>
      <w:proofErr w:type="spellEnd"/>
      <w:r w:rsidRPr="00D57978">
        <w:rPr>
          <w:rFonts w:ascii="Times New Roman" w:eastAsia="Times New Roman" w:hAnsi="Times New Roman" w:cs="Times New Roman"/>
          <w:kern w:val="0"/>
          <w:lang w:eastAsia="fr-FR"/>
          <w14:ligatures w14:val="none"/>
        </w:rPr>
        <w:t xml:space="preserve"> et </w:t>
      </w:r>
      <w:proofErr w:type="spellStart"/>
      <w:r w:rsidRPr="00D57978">
        <w:rPr>
          <w:rFonts w:ascii="Courier New" w:eastAsia="Times New Roman" w:hAnsi="Courier New" w:cs="Courier New"/>
          <w:kern w:val="0"/>
          <w:sz w:val="20"/>
          <w:szCs w:val="20"/>
          <w:lang w:eastAsia="fr-FR"/>
          <w14:ligatures w14:val="none"/>
        </w:rPr>
        <w:t>commissions_</w:t>
      </w:r>
      <w:proofErr w:type="gramStart"/>
      <w:r w:rsidRPr="00D57978">
        <w:rPr>
          <w:rFonts w:ascii="Courier New" w:eastAsia="Times New Roman" w:hAnsi="Courier New" w:cs="Courier New"/>
          <w:kern w:val="0"/>
          <w:sz w:val="20"/>
          <w:szCs w:val="20"/>
          <w:lang w:eastAsia="fr-FR"/>
          <w14:ligatures w14:val="none"/>
        </w:rPr>
        <w:t>calculees.version</w:t>
      </w:r>
      <w:proofErr w:type="gramEnd"/>
      <w:r w:rsidRPr="00D57978">
        <w:rPr>
          <w:rFonts w:ascii="Courier New" w:eastAsia="Times New Roman" w:hAnsi="Courier New" w:cs="Courier New"/>
          <w:kern w:val="0"/>
          <w:sz w:val="20"/>
          <w:szCs w:val="20"/>
          <w:lang w:eastAsia="fr-FR"/>
          <w14:ligatures w14:val="none"/>
        </w:rPr>
        <w:t>_bareme</w:t>
      </w:r>
      <w:proofErr w:type="spellEnd"/>
      <w:r w:rsidRPr="00D57978">
        <w:rPr>
          <w:rFonts w:ascii="Times New Roman" w:eastAsia="Times New Roman" w:hAnsi="Times New Roman" w:cs="Times New Roman"/>
          <w:kern w:val="0"/>
          <w:lang w:eastAsia="fr-FR"/>
          <w14:ligatures w14:val="none"/>
        </w:rPr>
        <w:t>.</w:t>
      </w:r>
    </w:p>
    <w:p w14:paraId="52B453F3"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Résultat attendu :</w:t>
      </w:r>
      <w:r w:rsidRPr="00D57978">
        <w:rPr>
          <w:rFonts w:ascii="Times New Roman" w:eastAsia="Times New Roman" w:hAnsi="Times New Roman" w:cs="Times New Roman"/>
          <w:kern w:val="0"/>
          <w:lang w:eastAsia="fr-FR"/>
          <w14:ligatures w14:val="none"/>
        </w:rPr>
        <w:t xml:space="preserve"> non-rétroactivité garantie, traçabilité complète.</w:t>
      </w:r>
    </w:p>
    <w:p w14:paraId="6B056BA3" w14:textId="77777777" w:rsidR="00D57978" w:rsidRPr="00D57978" w:rsidRDefault="00D57978" w:rsidP="00D57978">
      <w:pPr>
        <w:spacing w:after="0"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pict w14:anchorId="5C81F99F">
          <v:rect id="_x0000_i1159" style="width:0;height:1.5pt" o:hralign="center" o:hrstd="t" o:hr="t" fillcolor="#a0a0a0" stroked="f"/>
        </w:pict>
      </w:r>
    </w:p>
    <w:p w14:paraId="49FF4EAA" w14:textId="77777777" w:rsidR="00D57978" w:rsidRPr="00D57978" w:rsidRDefault="00D57978" w:rsidP="00D579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7978">
        <w:rPr>
          <w:rFonts w:ascii="Times New Roman" w:eastAsia="Times New Roman" w:hAnsi="Times New Roman" w:cs="Times New Roman"/>
          <w:b/>
          <w:bCs/>
          <w:kern w:val="0"/>
          <w:sz w:val="36"/>
          <w:szCs w:val="36"/>
          <w:lang w:eastAsia="fr-FR"/>
          <w14:ligatures w14:val="none"/>
        </w:rPr>
        <w:t>13.5 Tests de performance et de sécurité</w:t>
      </w:r>
    </w:p>
    <w:p w14:paraId="6279B2BC"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Objectif :</w:t>
      </w:r>
      <w:r w:rsidRPr="00D57978">
        <w:rPr>
          <w:rFonts w:ascii="Times New Roman" w:eastAsia="Times New Roman" w:hAnsi="Times New Roman" w:cs="Times New Roman"/>
          <w:kern w:val="0"/>
          <w:lang w:eastAsia="fr-FR"/>
          <w14:ligatures w14:val="none"/>
        </w:rPr>
        <w:t xml:space="preserve"> garantir la stabilité et la protection du module en charge réelle.</w:t>
      </w:r>
    </w:p>
    <w:p w14:paraId="71CAD479"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Tests de performance :</w:t>
      </w:r>
    </w:p>
    <w:p w14:paraId="0D4621AB" w14:textId="77777777" w:rsidR="00D57978" w:rsidRPr="00D57978" w:rsidRDefault="00D57978" w:rsidP="00D57978">
      <w:pPr>
        <w:numPr>
          <w:ilvl w:val="0"/>
          <w:numId w:val="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Simulation de 100 000 contrats (</w:t>
      </w:r>
      <w:proofErr w:type="spellStart"/>
      <w:r w:rsidRPr="00D57978">
        <w:rPr>
          <w:rFonts w:ascii="Times New Roman" w:eastAsia="Times New Roman" w:hAnsi="Times New Roman" w:cs="Times New Roman"/>
          <w:kern w:val="0"/>
          <w:lang w:eastAsia="fr-FR"/>
          <w14:ligatures w14:val="none"/>
        </w:rPr>
        <w:t>multi-produits</w:t>
      </w:r>
      <w:proofErr w:type="spellEnd"/>
      <w:r w:rsidRPr="00D57978">
        <w:rPr>
          <w:rFonts w:ascii="Times New Roman" w:eastAsia="Times New Roman" w:hAnsi="Times New Roman" w:cs="Times New Roman"/>
          <w:kern w:val="0"/>
          <w:lang w:eastAsia="fr-FR"/>
          <w14:ligatures w14:val="none"/>
        </w:rPr>
        <w:t>) → calcul &lt; 60 s.</w:t>
      </w:r>
    </w:p>
    <w:p w14:paraId="56864C66" w14:textId="77777777" w:rsidR="00D57978" w:rsidRPr="00D57978" w:rsidRDefault="00D57978" w:rsidP="00D57978">
      <w:pPr>
        <w:numPr>
          <w:ilvl w:val="0"/>
          <w:numId w:val="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Export bordereau &gt; 10 000 lignes → génération &lt; 10 s.</w:t>
      </w:r>
    </w:p>
    <w:p w14:paraId="792DD67E" w14:textId="77777777" w:rsidR="00D57978" w:rsidRPr="00D57978" w:rsidRDefault="00D57978" w:rsidP="00D57978">
      <w:pPr>
        <w:numPr>
          <w:ilvl w:val="0"/>
          <w:numId w:val="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Import JSON &gt; 1 Mo → temps de traitement &lt; 5 s.</w:t>
      </w:r>
    </w:p>
    <w:p w14:paraId="6E8AA020"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lastRenderedPageBreak/>
        <w:t>Tests de sécurité :</w:t>
      </w:r>
    </w:p>
    <w:p w14:paraId="572DCB4F" w14:textId="77777777" w:rsidR="00D57978" w:rsidRPr="00D57978" w:rsidRDefault="00D57978" w:rsidP="00D57978">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Vérification HMAC API : rejeter toute requête sans signature ou horodatage valide.</w:t>
      </w:r>
    </w:p>
    <w:p w14:paraId="12DD6DE5" w14:textId="77777777" w:rsidR="00D57978" w:rsidRPr="00D57978" w:rsidRDefault="00D57978" w:rsidP="00D57978">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Test de lecture restreinte : seuls les rôles autorisés (ADV, Direction) accèdent aux bordereaux.</w:t>
      </w:r>
    </w:p>
    <w:p w14:paraId="53CD95A6" w14:textId="77777777" w:rsidR="00D57978" w:rsidRPr="00D57978" w:rsidRDefault="00D57978" w:rsidP="00D57978">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t>Vérification du chiffrement (TLS 1.3) et du hash SHA-256 sur fichiers PDF/Excel.</w:t>
      </w:r>
    </w:p>
    <w:p w14:paraId="10F2E8A2"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Résultat attendu :</w:t>
      </w:r>
      <w:r w:rsidRPr="00D57978">
        <w:rPr>
          <w:rFonts w:ascii="Times New Roman" w:eastAsia="Times New Roman" w:hAnsi="Times New Roman" w:cs="Times New Roman"/>
          <w:kern w:val="0"/>
          <w:lang w:eastAsia="fr-FR"/>
          <w14:ligatures w14:val="none"/>
        </w:rPr>
        <w:t xml:space="preserve"> module stable, sécurisé et conforme aux standards internes.</w:t>
      </w:r>
    </w:p>
    <w:p w14:paraId="51D354D5" w14:textId="77777777" w:rsidR="00D57978" w:rsidRPr="00D57978" w:rsidRDefault="00D57978" w:rsidP="00D57978">
      <w:pPr>
        <w:spacing w:after="0"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kern w:val="0"/>
          <w:lang w:eastAsia="fr-FR"/>
          <w14:ligatures w14:val="none"/>
        </w:rPr>
        <w:pict w14:anchorId="0152387C">
          <v:rect id="_x0000_i1160" style="width:0;height:1.5pt" o:hralign="center" o:hrstd="t" o:hr="t" fillcolor="#a0a0a0" stroked="f"/>
        </w:pict>
      </w:r>
    </w:p>
    <w:p w14:paraId="336A623F" w14:textId="77777777" w:rsidR="00D57978" w:rsidRPr="00D57978" w:rsidRDefault="00D57978" w:rsidP="00D5797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7978">
        <w:rPr>
          <w:rFonts w:ascii="Times New Roman" w:eastAsia="Times New Roman" w:hAnsi="Times New Roman" w:cs="Times New Roman"/>
          <w:b/>
          <w:bCs/>
          <w:kern w:val="0"/>
          <w:lang w:eastAsia="fr-FR"/>
          <w14:ligatures w14:val="none"/>
        </w:rPr>
        <w:t>Fin de la partie 13</w:t>
      </w:r>
      <w:r w:rsidRPr="00D57978">
        <w:rPr>
          <w:rFonts w:ascii="Times New Roman" w:eastAsia="Times New Roman" w:hAnsi="Times New Roman" w:cs="Times New Roman"/>
          <w:kern w:val="0"/>
          <w:lang w:eastAsia="fr-FR"/>
          <w14:ligatures w14:val="none"/>
        </w:rPr>
        <w:t xml:space="preserve"> — Ces scénarios garantissent la robustesse, la cohérence et la sécurité du module de commissionnement à chaque étape du cycle de vie des données.</w:t>
      </w:r>
    </w:p>
    <w:p w14:paraId="0191C2DF" w14:textId="77777777" w:rsidR="006D4721" w:rsidRPr="006D4721" w:rsidRDefault="006D4721" w:rsidP="006D472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D4721">
        <w:rPr>
          <w:rFonts w:ascii="Times New Roman" w:eastAsia="Times New Roman" w:hAnsi="Times New Roman" w:cs="Times New Roman"/>
          <w:b/>
          <w:bCs/>
          <w:kern w:val="36"/>
          <w:sz w:val="48"/>
          <w:szCs w:val="48"/>
          <w:lang w:eastAsia="fr-FR"/>
          <w14:ligatures w14:val="none"/>
        </w:rPr>
        <w:t>Annexe A — Schéma de données</w:t>
      </w:r>
    </w:p>
    <w:p w14:paraId="4FEDA320" w14:textId="77777777" w:rsidR="006D4721" w:rsidRPr="006D4721" w:rsidRDefault="006D4721" w:rsidP="006D4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 xml:space="preserve">Cette annexe décrit le schéma logique de la base de données du module de commissionnement du groupe </w:t>
      </w:r>
      <w:r w:rsidRPr="006D4721">
        <w:rPr>
          <w:rFonts w:ascii="Times New Roman" w:eastAsia="Times New Roman" w:hAnsi="Times New Roman" w:cs="Times New Roman"/>
          <w:b/>
          <w:bCs/>
          <w:kern w:val="0"/>
          <w:lang w:eastAsia="fr-FR"/>
          <w14:ligatures w14:val="none"/>
        </w:rPr>
        <w:t>Winvest Capital</w:t>
      </w:r>
      <w:r w:rsidRPr="006D4721">
        <w:rPr>
          <w:rFonts w:ascii="Times New Roman" w:eastAsia="Times New Roman" w:hAnsi="Times New Roman" w:cs="Times New Roman"/>
          <w:kern w:val="0"/>
          <w:lang w:eastAsia="fr-FR"/>
          <w14:ligatures w14:val="none"/>
        </w:rPr>
        <w:t>. Elle sert de référence technique pour le développement et la maintenance du moteur de calcul et du back-office.</w:t>
      </w:r>
    </w:p>
    <w:p w14:paraId="6A97F2B7"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pict w14:anchorId="5D262BC5">
          <v:rect id="_x0000_i1166" style="width:0;height:1.5pt" o:hralign="center" o:hrstd="t" o:hr="t" fillcolor="#a0a0a0" stroked="f"/>
        </w:pict>
      </w:r>
    </w:p>
    <w:p w14:paraId="624757F4" w14:textId="77777777" w:rsidR="006D4721" w:rsidRPr="006D4721" w:rsidRDefault="006D4721" w:rsidP="006D4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D4721">
        <w:rPr>
          <w:rFonts w:ascii="Times New Roman" w:eastAsia="Times New Roman" w:hAnsi="Times New Roman" w:cs="Times New Roman"/>
          <w:b/>
          <w:bCs/>
          <w:kern w:val="0"/>
          <w:sz w:val="36"/>
          <w:szCs w:val="36"/>
          <w:lang w:eastAsia="fr-FR"/>
          <w14:ligatures w14:val="none"/>
        </w:rPr>
        <w:t>A.1 Tables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6677"/>
      </w:tblGrid>
      <w:tr w:rsidR="006D4721" w:rsidRPr="006D4721" w14:paraId="5B98F877" w14:textId="77777777">
        <w:trPr>
          <w:tblCellSpacing w:w="15" w:type="dxa"/>
        </w:trPr>
        <w:tc>
          <w:tcPr>
            <w:tcW w:w="0" w:type="auto"/>
            <w:vAlign w:val="center"/>
            <w:hideMark/>
          </w:tcPr>
          <w:p w14:paraId="6606270C"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Table</w:t>
            </w:r>
          </w:p>
        </w:tc>
        <w:tc>
          <w:tcPr>
            <w:tcW w:w="0" w:type="auto"/>
            <w:vAlign w:val="center"/>
            <w:hideMark/>
          </w:tcPr>
          <w:p w14:paraId="1514D76C"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Description</w:t>
            </w:r>
          </w:p>
        </w:tc>
      </w:tr>
      <w:tr w:rsidR="006D4721" w:rsidRPr="006D4721" w14:paraId="648471F6" w14:textId="77777777">
        <w:trPr>
          <w:tblCellSpacing w:w="15" w:type="dxa"/>
        </w:trPr>
        <w:tc>
          <w:tcPr>
            <w:tcW w:w="0" w:type="auto"/>
            <w:vAlign w:val="center"/>
            <w:hideMark/>
          </w:tcPr>
          <w:p w14:paraId="1680C9D8"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gramStart"/>
            <w:r w:rsidRPr="006D4721">
              <w:rPr>
                <w:rFonts w:ascii="Times New Roman" w:eastAsia="Times New Roman" w:hAnsi="Times New Roman" w:cs="Times New Roman"/>
                <w:b/>
                <w:bCs/>
                <w:kern w:val="0"/>
                <w:lang w:eastAsia="fr-FR"/>
                <w14:ligatures w14:val="none"/>
              </w:rPr>
              <w:t>apporteurs</w:t>
            </w:r>
            <w:proofErr w:type="gramEnd"/>
          </w:p>
        </w:tc>
        <w:tc>
          <w:tcPr>
            <w:tcW w:w="0" w:type="auto"/>
            <w:vAlign w:val="center"/>
            <w:hideMark/>
          </w:tcPr>
          <w:p w14:paraId="65CC2A6D"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Informations sur les commerciaux, managers, directeurs et partenaires (type, statut, rattachement, société).</w:t>
            </w:r>
          </w:p>
        </w:tc>
      </w:tr>
      <w:tr w:rsidR="006D4721" w:rsidRPr="006D4721" w14:paraId="1BC92436" w14:textId="77777777">
        <w:trPr>
          <w:tblCellSpacing w:w="15" w:type="dxa"/>
        </w:trPr>
        <w:tc>
          <w:tcPr>
            <w:tcW w:w="0" w:type="auto"/>
            <w:vAlign w:val="center"/>
            <w:hideMark/>
          </w:tcPr>
          <w:p w14:paraId="4814C674"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gramStart"/>
            <w:r w:rsidRPr="006D4721">
              <w:rPr>
                <w:rFonts w:ascii="Times New Roman" w:eastAsia="Times New Roman" w:hAnsi="Times New Roman" w:cs="Times New Roman"/>
                <w:b/>
                <w:bCs/>
                <w:kern w:val="0"/>
                <w:lang w:eastAsia="fr-FR"/>
                <w14:ligatures w14:val="none"/>
              </w:rPr>
              <w:t>contrats</w:t>
            </w:r>
            <w:proofErr w:type="gramEnd"/>
          </w:p>
        </w:tc>
        <w:tc>
          <w:tcPr>
            <w:tcW w:w="0" w:type="auto"/>
            <w:vAlign w:val="center"/>
            <w:hideMark/>
          </w:tcPr>
          <w:p w14:paraId="600E330B"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Détails des contrats clients (produit, société, cotisation HT, statut CQ, apporteur, dates d’effet et de résiliation).</w:t>
            </w:r>
          </w:p>
        </w:tc>
      </w:tr>
      <w:tr w:rsidR="006D4721" w:rsidRPr="006D4721" w14:paraId="25AE5D44" w14:textId="77777777">
        <w:trPr>
          <w:tblCellSpacing w:w="15" w:type="dxa"/>
        </w:trPr>
        <w:tc>
          <w:tcPr>
            <w:tcW w:w="0" w:type="auto"/>
            <w:vAlign w:val="center"/>
            <w:hideMark/>
          </w:tcPr>
          <w:p w14:paraId="0E7EDEB9"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Times New Roman" w:eastAsia="Times New Roman" w:hAnsi="Times New Roman" w:cs="Times New Roman"/>
                <w:b/>
                <w:bCs/>
                <w:kern w:val="0"/>
                <w:lang w:eastAsia="fr-FR"/>
                <w14:ligatures w14:val="none"/>
              </w:rPr>
              <w:t>echeances</w:t>
            </w:r>
            <w:proofErr w:type="spellEnd"/>
            <w:proofErr w:type="gramEnd"/>
          </w:p>
        </w:tc>
        <w:tc>
          <w:tcPr>
            <w:tcW w:w="0" w:type="auto"/>
            <w:vAlign w:val="center"/>
            <w:hideMark/>
          </w:tcPr>
          <w:p w14:paraId="34330E0A"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Liste mensuelle des échéances des contrats avec leur état (à venir, échue, réglée, défaut).</w:t>
            </w:r>
          </w:p>
        </w:tc>
      </w:tr>
      <w:tr w:rsidR="006D4721" w:rsidRPr="006D4721" w14:paraId="44F6CFB1" w14:textId="77777777">
        <w:trPr>
          <w:tblCellSpacing w:w="15" w:type="dxa"/>
        </w:trPr>
        <w:tc>
          <w:tcPr>
            <w:tcW w:w="0" w:type="auto"/>
            <w:vAlign w:val="center"/>
            <w:hideMark/>
          </w:tcPr>
          <w:p w14:paraId="2D3CC60E"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Times New Roman" w:eastAsia="Times New Roman" w:hAnsi="Times New Roman" w:cs="Times New Roman"/>
                <w:b/>
                <w:bCs/>
                <w:kern w:val="0"/>
                <w:lang w:eastAsia="fr-FR"/>
                <w14:ligatures w14:val="none"/>
              </w:rPr>
              <w:t>schemas</w:t>
            </w:r>
            <w:proofErr w:type="gramEnd"/>
            <w:r w:rsidRPr="006D4721">
              <w:rPr>
                <w:rFonts w:ascii="Times New Roman" w:eastAsia="Times New Roman" w:hAnsi="Times New Roman" w:cs="Times New Roman"/>
                <w:b/>
                <w:bCs/>
                <w:kern w:val="0"/>
                <w:lang w:eastAsia="fr-FR"/>
                <w14:ligatures w14:val="none"/>
              </w:rPr>
              <w:t>_commission</w:t>
            </w:r>
            <w:proofErr w:type="spellEnd"/>
          </w:p>
        </w:tc>
        <w:tc>
          <w:tcPr>
            <w:tcW w:w="0" w:type="auto"/>
            <w:vAlign w:val="center"/>
            <w:hideMark/>
          </w:tcPr>
          <w:p w14:paraId="0F86E473"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Schémas de calcul (base, taux, durée de récurrence, fenêtre de reprise, primes paliers).</w:t>
            </w:r>
          </w:p>
        </w:tc>
      </w:tr>
      <w:tr w:rsidR="006D4721" w:rsidRPr="006D4721" w14:paraId="1598D588" w14:textId="77777777">
        <w:trPr>
          <w:tblCellSpacing w:w="15" w:type="dxa"/>
        </w:trPr>
        <w:tc>
          <w:tcPr>
            <w:tcW w:w="0" w:type="auto"/>
            <w:vAlign w:val="center"/>
            <w:hideMark/>
          </w:tcPr>
          <w:p w14:paraId="4B8A90D1"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Times New Roman" w:eastAsia="Times New Roman" w:hAnsi="Times New Roman" w:cs="Times New Roman"/>
                <w:b/>
                <w:bCs/>
                <w:kern w:val="0"/>
                <w:lang w:eastAsia="fr-FR"/>
                <w14:ligatures w14:val="none"/>
              </w:rPr>
              <w:t>baremes</w:t>
            </w:r>
            <w:proofErr w:type="gramEnd"/>
            <w:r w:rsidRPr="006D4721">
              <w:rPr>
                <w:rFonts w:ascii="Times New Roman" w:eastAsia="Times New Roman" w:hAnsi="Times New Roman" w:cs="Times New Roman"/>
                <w:b/>
                <w:bCs/>
                <w:kern w:val="0"/>
                <w:lang w:eastAsia="fr-FR"/>
                <w14:ligatures w14:val="none"/>
              </w:rPr>
              <w:t>_versions</w:t>
            </w:r>
            <w:proofErr w:type="spellEnd"/>
          </w:p>
        </w:tc>
        <w:tc>
          <w:tcPr>
            <w:tcW w:w="0" w:type="auto"/>
            <w:vAlign w:val="center"/>
            <w:hideMark/>
          </w:tcPr>
          <w:p w14:paraId="1DE281C3"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Historisation complète des versions de barèmes (</w:t>
            </w:r>
            <w:proofErr w:type="spellStart"/>
            <w:r w:rsidRPr="006D4721">
              <w:rPr>
                <w:rFonts w:ascii="Times New Roman" w:eastAsia="Times New Roman" w:hAnsi="Times New Roman" w:cs="Times New Roman"/>
                <w:kern w:val="0"/>
                <w:lang w:eastAsia="fr-FR"/>
                <w14:ligatures w14:val="none"/>
              </w:rPr>
              <w:t>payload</w:t>
            </w:r>
            <w:proofErr w:type="spellEnd"/>
            <w:r w:rsidRPr="006D4721">
              <w:rPr>
                <w:rFonts w:ascii="Times New Roman" w:eastAsia="Times New Roman" w:hAnsi="Times New Roman" w:cs="Times New Roman"/>
                <w:kern w:val="0"/>
                <w:lang w:eastAsia="fr-FR"/>
                <w14:ligatures w14:val="none"/>
              </w:rPr>
              <w:t xml:space="preserve"> JSON, date d’effet, auteur, motif).</w:t>
            </w:r>
          </w:p>
        </w:tc>
      </w:tr>
      <w:tr w:rsidR="006D4721" w:rsidRPr="006D4721" w14:paraId="72CA833B" w14:textId="77777777">
        <w:trPr>
          <w:tblCellSpacing w:w="15" w:type="dxa"/>
        </w:trPr>
        <w:tc>
          <w:tcPr>
            <w:tcW w:w="0" w:type="auto"/>
            <w:vAlign w:val="center"/>
            <w:hideMark/>
          </w:tcPr>
          <w:p w14:paraId="23448505"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Times New Roman" w:eastAsia="Times New Roman" w:hAnsi="Times New Roman" w:cs="Times New Roman"/>
                <w:b/>
                <w:bCs/>
                <w:kern w:val="0"/>
                <w:lang w:eastAsia="fr-FR"/>
                <w14:ligatures w14:val="none"/>
              </w:rPr>
              <w:t>commissions</w:t>
            </w:r>
            <w:proofErr w:type="gramEnd"/>
            <w:r w:rsidRPr="006D4721">
              <w:rPr>
                <w:rFonts w:ascii="Times New Roman" w:eastAsia="Times New Roman" w:hAnsi="Times New Roman" w:cs="Times New Roman"/>
                <w:b/>
                <w:bCs/>
                <w:kern w:val="0"/>
                <w:lang w:eastAsia="fr-FR"/>
                <w14:ligatures w14:val="none"/>
              </w:rPr>
              <w:t>_calculees</w:t>
            </w:r>
            <w:proofErr w:type="spellEnd"/>
          </w:p>
        </w:tc>
        <w:tc>
          <w:tcPr>
            <w:tcW w:w="0" w:type="auto"/>
            <w:vAlign w:val="center"/>
            <w:hideMark/>
          </w:tcPr>
          <w:p w14:paraId="16AFD6A7"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Lignes de commission générées : brut, reprise, net, statut, bordereau, version barème appliquée.</w:t>
            </w:r>
          </w:p>
        </w:tc>
      </w:tr>
      <w:tr w:rsidR="006D4721" w:rsidRPr="006D4721" w14:paraId="6CA19A12" w14:textId="77777777">
        <w:trPr>
          <w:tblCellSpacing w:w="15" w:type="dxa"/>
        </w:trPr>
        <w:tc>
          <w:tcPr>
            <w:tcW w:w="0" w:type="auto"/>
            <w:vAlign w:val="center"/>
            <w:hideMark/>
          </w:tcPr>
          <w:p w14:paraId="5E1961F9"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gramStart"/>
            <w:r w:rsidRPr="006D4721">
              <w:rPr>
                <w:rFonts w:ascii="Times New Roman" w:eastAsia="Times New Roman" w:hAnsi="Times New Roman" w:cs="Times New Roman"/>
                <w:b/>
                <w:bCs/>
                <w:kern w:val="0"/>
                <w:lang w:eastAsia="fr-FR"/>
                <w14:ligatures w14:val="none"/>
              </w:rPr>
              <w:t>bordereaux</w:t>
            </w:r>
            <w:proofErr w:type="gramEnd"/>
          </w:p>
        </w:tc>
        <w:tc>
          <w:tcPr>
            <w:tcW w:w="0" w:type="auto"/>
            <w:vAlign w:val="center"/>
            <w:hideMark/>
          </w:tcPr>
          <w:p w14:paraId="0ED06AE5"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Bordereaux validés avec totaux, période, société, statut et hash de sécurité.</w:t>
            </w:r>
          </w:p>
        </w:tc>
      </w:tr>
      <w:tr w:rsidR="006D4721" w:rsidRPr="006D4721" w14:paraId="7FB37953" w14:textId="77777777">
        <w:trPr>
          <w:tblCellSpacing w:w="15" w:type="dxa"/>
        </w:trPr>
        <w:tc>
          <w:tcPr>
            <w:tcW w:w="0" w:type="auto"/>
            <w:vAlign w:val="center"/>
            <w:hideMark/>
          </w:tcPr>
          <w:p w14:paraId="0EA09E4D"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Times New Roman" w:eastAsia="Times New Roman" w:hAnsi="Times New Roman" w:cs="Times New Roman"/>
                <w:b/>
                <w:bCs/>
                <w:kern w:val="0"/>
                <w:lang w:eastAsia="fr-FR"/>
                <w14:ligatures w14:val="none"/>
              </w:rPr>
              <w:t>bordereaux</w:t>
            </w:r>
            <w:proofErr w:type="gramEnd"/>
            <w:r w:rsidRPr="006D4721">
              <w:rPr>
                <w:rFonts w:ascii="Times New Roman" w:eastAsia="Times New Roman" w:hAnsi="Times New Roman" w:cs="Times New Roman"/>
                <w:b/>
                <w:bCs/>
                <w:kern w:val="0"/>
                <w:lang w:eastAsia="fr-FR"/>
                <w14:ligatures w14:val="none"/>
              </w:rPr>
              <w:t>_lignes</w:t>
            </w:r>
            <w:proofErr w:type="spellEnd"/>
          </w:p>
        </w:tc>
        <w:tc>
          <w:tcPr>
            <w:tcW w:w="0" w:type="auto"/>
            <w:vAlign w:val="center"/>
            <w:hideMark/>
          </w:tcPr>
          <w:p w14:paraId="42E5A9E4"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Détails des lignes incluses dans un bordereau (ordre, section : Total / Linéaire / Reprises).</w:t>
            </w:r>
          </w:p>
        </w:tc>
      </w:tr>
      <w:tr w:rsidR="006D4721" w:rsidRPr="006D4721" w14:paraId="4C7D3E30" w14:textId="77777777">
        <w:trPr>
          <w:tblCellSpacing w:w="15" w:type="dxa"/>
        </w:trPr>
        <w:tc>
          <w:tcPr>
            <w:tcW w:w="0" w:type="auto"/>
            <w:vAlign w:val="center"/>
            <w:hideMark/>
          </w:tcPr>
          <w:p w14:paraId="23425BC4"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Times New Roman" w:eastAsia="Times New Roman" w:hAnsi="Times New Roman" w:cs="Times New Roman"/>
                <w:b/>
                <w:bCs/>
                <w:kern w:val="0"/>
                <w:lang w:eastAsia="fr-FR"/>
                <w14:ligatures w14:val="none"/>
              </w:rPr>
              <w:t>primes</w:t>
            </w:r>
            <w:proofErr w:type="gramEnd"/>
            <w:r w:rsidRPr="006D4721">
              <w:rPr>
                <w:rFonts w:ascii="Times New Roman" w:eastAsia="Times New Roman" w:hAnsi="Times New Roman" w:cs="Times New Roman"/>
                <w:b/>
                <w:bCs/>
                <w:kern w:val="0"/>
                <w:lang w:eastAsia="fr-FR"/>
                <w14:ligatures w14:val="none"/>
              </w:rPr>
              <w:t>_palier</w:t>
            </w:r>
            <w:proofErr w:type="spellEnd"/>
          </w:p>
        </w:tc>
        <w:tc>
          <w:tcPr>
            <w:tcW w:w="0" w:type="auto"/>
            <w:vAlign w:val="center"/>
            <w:hideMark/>
          </w:tcPr>
          <w:p w14:paraId="43C7365C"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Configuration des primes de volume (produit, seuil, montant, période).</w:t>
            </w:r>
          </w:p>
        </w:tc>
      </w:tr>
      <w:tr w:rsidR="006D4721" w:rsidRPr="006D4721" w14:paraId="169C0199" w14:textId="77777777">
        <w:trPr>
          <w:tblCellSpacing w:w="15" w:type="dxa"/>
        </w:trPr>
        <w:tc>
          <w:tcPr>
            <w:tcW w:w="0" w:type="auto"/>
            <w:vAlign w:val="center"/>
            <w:hideMark/>
          </w:tcPr>
          <w:p w14:paraId="7BC79E50"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Times New Roman" w:eastAsia="Times New Roman" w:hAnsi="Times New Roman" w:cs="Times New Roman"/>
                <w:b/>
                <w:bCs/>
                <w:kern w:val="0"/>
                <w:lang w:eastAsia="fr-FR"/>
                <w14:ligatures w14:val="none"/>
              </w:rPr>
              <w:t>retrocessions</w:t>
            </w:r>
            <w:proofErr w:type="spellEnd"/>
            <w:proofErr w:type="gramEnd"/>
          </w:p>
        </w:tc>
        <w:tc>
          <w:tcPr>
            <w:tcW w:w="0" w:type="auto"/>
            <w:vAlign w:val="center"/>
            <w:hideMark/>
          </w:tcPr>
          <w:p w14:paraId="34114BF7"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Rétrocessions managers / directeurs : taux, paliers, limites de production.</w:t>
            </w:r>
          </w:p>
        </w:tc>
      </w:tr>
      <w:tr w:rsidR="006D4721" w:rsidRPr="006D4721" w14:paraId="7E911187" w14:textId="77777777">
        <w:trPr>
          <w:tblCellSpacing w:w="15" w:type="dxa"/>
        </w:trPr>
        <w:tc>
          <w:tcPr>
            <w:tcW w:w="0" w:type="auto"/>
            <w:vAlign w:val="center"/>
            <w:hideMark/>
          </w:tcPr>
          <w:p w14:paraId="79F60D44"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gramStart"/>
            <w:r w:rsidRPr="006D4721">
              <w:rPr>
                <w:rFonts w:ascii="Times New Roman" w:eastAsia="Times New Roman" w:hAnsi="Times New Roman" w:cs="Times New Roman"/>
                <w:b/>
                <w:bCs/>
                <w:kern w:val="0"/>
                <w:lang w:eastAsia="fr-FR"/>
                <w14:ligatures w14:val="none"/>
              </w:rPr>
              <w:t>acomptes</w:t>
            </w:r>
            <w:proofErr w:type="gramEnd"/>
          </w:p>
        </w:tc>
        <w:tc>
          <w:tcPr>
            <w:tcW w:w="0" w:type="auto"/>
            <w:vAlign w:val="center"/>
            <w:hideMark/>
          </w:tcPr>
          <w:p w14:paraId="6F67DCDE"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Avances sur commission et solde restant à imputer.</w:t>
            </w:r>
          </w:p>
        </w:tc>
      </w:tr>
      <w:tr w:rsidR="006D4721" w:rsidRPr="006D4721" w14:paraId="4489D4DD" w14:textId="77777777">
        <w:trPr>
          <w:tblCellSpacing w:w="15" w:type="dxa"/>
        </w:trPr>
        <w:tc>
          <w:tcPr>
            <w:tcW w:w="0" w:type="auto"/>
            <w:vAlign w:val="center"/>
            <w:hideMark/>
          </w:tcPr>
          <w:p w14:paraId="1E5A6301"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gramStart"/>
            <w:r w:rsidRPr="006D4721">
              <w:rPr>
                <w:rFonts w:ascii="Times New Roman" w:eastAsia="Times New Roman" w:hAnsi="Times New Roman" w:cs="Times New Roman"/>
                <w:b/>
                <w:bCs/>
                <w:kern w:val="0"/>
                <w:lang w:eastAsia="fr-FR"/>
                <w14:ligatures w14:val="none"/>
              </w:rPr>
              <w:lastRenderedPageBreak/>
              <w:t>reprises</w:t>
            </w:r>
            <w:proofErr w:type="gramEnd"/>
          </w:p>
        </w:tc>
        <w:tc>
          <w:tcPr>
            <w:tcW w:w="0" w:type="auto"/>
            <w:vAlign w:val="center"/>
            <w:hideMark/>
          </w:tcPr>
          <w:p w14:paraId="0C94D3B1"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Historique des reprises automatiques ou manuelles (motif, période, montant).</w:t>
            </w:r>
          </w:p>
        </w:tc>
      </w:tr>
      <w:tr w:rsidR="006D4721" w:rsidRPr="006D4721" w14:paraId="70194765" w14:textId="77777777">
        <w:trPr>
          <w:tblCellSpacing w:w="15" w:type="dxa"/>
        </w:trPr>
        <w:tc>
          <w:tcPr>
            <w:tcW w:w="0" w:type="auto"/>
            <w:vAlign w:val="center"/>
            <w:hideMark/>
          </w:tcPr>
          <w:p w14:paraId="76B7F886"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Times New Roman" w:eastAsia="Times New Roman" w:hAnsi="Times New Roman" w:cs="Times New Roman"/>
                <w:b/>
                <w:bCs/>
                <w:kern w:val="0"/>
                <w:lang w:eastAsia="fr-FR"/>
                <w14:ligatures w14:val="none"/>
              </w:rPr>
              <w:t>snapshots</w:t>
            </w:r>
            <w:proofErr w:type="gramEnd"/>
            <w:r w:rsidRPr="006D4721">
              <w:rPr>
                <w:rFonts w:ascii="Times New Roman" w:eastAsia="Times New Roman" w:hAnsi="Times New Roman" w:cs="Times New Roman"/>
                <w:b/>
                <w:bCs/>
                <w:kern w:val="0"/>
                <w:lang w:eastAsia="fr-FR"/>
                <w14:ligatures w14:val="none"/>
              </w:rPr>
              <w:t>_kpi</w:t>
            </w:r>
            <w:proofErr w:type="spellEnd"/>
          </w:p>
        </w:tc>
        <w:tc>
          <w:tcPr>
            <w:tcW w:w="0" w:type="auto"/>
            <w:vAlign w:val="center"/>
            <w:hideMark/>
          </w:tcPr>
          <w:p w14:paraId="0AC62F82"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Sauvegarde mensuelle des indicateurs (brut, net, taux de reprise, récurrence, équipe, société).</w:t>
            </w:r>
          </w:p>
        </w:tc>
      </w:tr>
      <w:tr w:rsidR="006D4721" w:rsidRPr="006D4721" w14:paraId="5409B344" w14:textId="77777777">
        <w:trPr>
          <w:tblCellSpacing w:w="15" w:type="dxa"/>
        </w:trPr>
        <w:tc>
          <w:tcPr>
            <w:tcW w:w="0" w:type="auto"/>
            <w:vAlign w:val="center"/>
            <w:hideMark/>
          </w:tcPr>
          <w:p w14:paraId="14D4DE3D"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Times New Roman" w:eastAsia="Times New Roman" w:hAnsi="Times New Roman" w:cs="Times New Roman"/>
                <w:b/>
                <w:bCs/>
                <w:kern w:val="0"/>
                <w:lang w:eastAsia="fr-FR"/>
                <w14:ligatures w14:val="none"/>
              </w:rPr>
              <w:t>audit</w:t>
            </w:r>
            <w:proofErr w:type="gramEnd"/>
            <w:r w:rsidRPr="006D4721">
              <w:rPr>
                <w:rFonts w:ascii="Times New Roman" w:eastAsia="Times New Roman" w:hAnsi="Times New Roman" w:cs="Times New Roman"/>
                <w:b/>
                <w:bCs/>
                <w:kern w:val="0"/>
                <w:lang w:eastAsia="fr-FR"/>
                <w14:ligatures w14:val="none"/>
              </w:rPr>
              <w:t>_log</w:t>
            </w:r>
            <w:proofErr w:type="spellEnd"/>
          </w:p>
        </w:tc>
        <w:tc>
          <w:tcPr>
            <w:tcW w:w="0" w:type="auto"/>
            <w:vAlign w:val="center"/>
            <w:hideMark/>
          </w:tcPr>
          <w:p w14:paraId="455E770B"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Journal complet des actions (création, validation, modification, export).</w:t>
            </w:r>
          </w:p>
        </w:tc>
      </w:tr>
    </w:tbl>
    <w:p w14:paraId="132F227B"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pict w14:anchorId="1C6A1EC7">
          <v:rect id="_x0000_i1167" style="width:0;height:1.5pt" o:hralign="center" o:hrstd="t" o:hr="t" fillcolor="#a0a0a0" stroked="f"/>
        </w:pict>
      </w:r>
    </w:p>
    <w:p w14:paraId="124A75F2" w14:textId="77777777" w:rsidR="006D4721" w:rsidRPr="006D4721" w:rsidRDefault="006D4721" w:rsidP="006D4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D4721">
        <w:rPr>
          <w:rFonts w:ascii="Times New Roman" w:eastAsia="Times New Roman" w:hAnsi="Times New Roman" w:cs="Times New Roman"/>
          <w:b/>
          <w:bCs/>
          <w:kern w:val="0"/>
          <w:sz w:val="36"/>
          <w:szCs w:val="36"/>
          <w:lang w:eastAsia="fr-FR"/>
          <w14:ligatures w14:val="none"/>
        </w:rPr>
        <w:t>A.2 Relations principales</w:t>
      </w:r>
    </w:p>
    <w:p w14:paraId="4D9B6D4D" w14:textId="77777777" w:rsidR="006D4721" w:rsidRPr="006D4721" w:rsidRDefault="006D4721" w:rsidP="006D4721">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D4721">
        <w:rPr>
          <w:rFonts w:ascii="Courier New" w:eastAsia="Times New Roman" w:hAnsi="Courier New" w:cs="Courier New"/>
          <w:kern w:val="0"/>
          <w:sz w:val="20"/>
          <w:szCs w:val="20"/>
          <w:lang w:eastAsia="fr-FR"/>
          <w14:ligatures w14:val="none"/>
        </w:rPr>
        <w:t>apporteurs</w:t>
      </w:r>
      <w:proofErr w:type="gramEnd"/>
      <w:r w:rsidRPr="006D4721">
        <w:rPr>
          <w:rFonts w:ascii="Times New Roman" w:eastAsia="Times New Roman" w:hAnsi="Times New Roman" w:cs="Times New Roman"/>
          <w:kern w:val="0"/>
          <w:lang w:eastAsia="fr-FR"/>
          <w14:ligatures w14:val="none"/>
        </w:rPr>
        <w:t xml:space="preserve"> 1—n </w:t>
      </w:r>
      <w:r w:rsidRPr="006D4721">
        <w:rPr>
          <w:rFonts w:ascii="Courier New" w:eastAsia="Times New Roman" w:hAnsi="Courier New" w:cs="Courier New"/>
          <w:kern w:val="0"/>
          <w:sz w:val="20"/>
          <w:szCs w:val="20"/>
          <w:lang w:eastAsia="fr-FR"/>
          <w14:ligatures w14:val="none"/>
        </w:rPr>
        <w:t>contrats</w:t>
      </w:r>
    </w:p>
    <w:p w14:paraId="5EBCF923" w14:textId="77777777" w:rsidR="006D4721" w:rsidRPr="006D4721" w:rsidRDefault="006D4721" w:rsidP="006D4721">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D4721">
        <w:rPr>
          <w:rFonts w:ascii="Courier New" w:eastAsia="Times New Roman" w:hAnsi="Courier New" w:cs="Courier New"/>
          <w:kern w:val="0"/>
          <w:sz w:val="20"/>
          <w:szCs w:val="20"/>
          <w:lang w:eastAsia="fr-FR"/>
          <w14:ligatures w14:val="none"/>
        </w:rPr>
        <w:t>contrats</w:t>
      </w:r>
      <w:proofErr w:type="gramEnd"/>
      <w:r w:rsidRPr="006D4721">
        <w:rPr>
          <w:rFonts w:ascii="Times New Roman" w:eastAsia="Times New Roman" w:hAnsi="Times New Roman" w:cs="Times New Roman"/>
          <w:kern w:val="0"/>
          <w:lang w:eastAsia="fr-FR"/>
          <w14:ligatures w14:val="none"/>
        </w:rPr>
        <w:t xml:space="preserve"> 1—n </w:t>
      </w:r>
      <w:proofErr w:type="spellStart"/>
      <w:r w:rsidRPr="006D4721">
        <w:rPr>
          <w:rFonts w:ascii="Courier New" w:eastAsia="Times New Roman" w:hAnsi="Courier New" w:cs="Courier New"/>
          <w:kern w:val="0"/>
          <w:sz w:val="20"/>
          <w:szCs w:val="20"/>
          <w:lang w:eastAsia="fr-FR"/>
          <w14:ligatures w14:val="none"/>
        </w:rPr>
        <w:t>echeances</w:t>
      </w:r>
      <w:proofErr w:type="spellEnd"/>
    </w:p>
    <w:p w14:paraId="12AEAF93" w14:textId="77777777" w:rsidR="006D4721" w:rsidRPr="006D4721" w:rsidRDefault="006D4721" w:rsidP="006D4721">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D4721">
        <w:rPr>
          <w:rFonts w:ascii="Courier New" w:eastAsia="Times New Roman" w:hAnsi="Courier New" w:cs="Courier New"/>
          <w:kern w:val="0"/>
          <w:sz w:val="20"/>
          <w:szCs w:val="20"/>
          <w:lang w:eastAsia="fr-FR"/>
          <w14:ligatures w14:val="none"/>
        </w:rPr>
        <w:t>contrats</w:t>
      </w:r>
      <w:proofErr w:type="gramEnd"/>
      <w:r w:rsidRPr="006D4721">
        <w:rPr>
          <w:rFonts w:ascii="Times New Roman" w:eastAsia="Times New Roman" w:hAnsi="Times New Roman" w:cs="Times New Roman"/>
          <w:kern w:val="0"/>
          <w:lang w:eastAsia="fr-FR"/>
          <w14:ligatures w14:val="none"/>
        </w:rPr>
        <w:t xml:space="preserve"> 1—n </w:t>
      </w:r>
      <w:proofErr w:type="spellStart"/>
      <w:r w:rsidRPr="006D4721">
        <w:rPr>
          <w:rFonts w:ascii="Courier New" w:eastAsia="Times New Roman" w:hAnsi="Courier New" w:cs="Courier New"/>
          <w:kern w:val="0"/>
          <w:sz w:val="20"/>
          <w:szCs w:val="20"/>
          <w:lang w:eastAsia="fr-FR"/>
          <w14:ligatures w14:val="none"/>
        </w:rPr>
        <w:t>commissions_calculees</w:t>
      </w:r>
      <w:proofErr w:type="spellEnd"/>
    </w:p>
    <w:p w14:paraId="5292578B" w14:textId="77777777" w:rsidR="006D4721" w:rsidRPr="006D4721" w:rsidRDefault="006D4721" w:rsidP="006D4721">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Courier New" w:eastAsia="Times New Roman" w:hAnsi="Courier New" w:cs="Courier New"/>
          <w:kern w:val="0"/>
          <w:sz w:val="20"/>
          <w:szCs w:val="20"/>
          <w:lang w:eastAsia="fr-FR"/>
          <w14:ligatures w14:val="none"/>
        </w:rPr>
        <w:t>commissions</w:t>
      </w:r>
      <w:proofErr w:type="gramEnd"/>
      <w:r w:rsidRPr="006D4721">
        <w:rPr>
          <w:rFonts w:ascii="Courier New" w:eastAsia="Times New Roman" w:hAnsi="Courier New" w:cs="Courier New"/>
          <w:kern w:val="0"/>
          <w:sz w:val="20"/>
          <w:szCs w:val="20"/>
          <w:lang w:eastAsia="fr-FR"/>
          <w14:ligatures w14:val="none"/>
        </w:rPr>
        <w:t>_calculees</w:t>
      </w:r>
      <w:proofErr w:type="spellEnd"/>
      <w:r w:rsidRPr="006D4721">
        <w:rPr>
          <w:rFonts w:ascii="Times New Roman" w:eastAsia="Times New Roman" w:hAnsi="Times New Roman" w:cs="Times New Roman"/>
          <w:kern w:val="0"/>
          <w:lang w:eastAsia="fr-FR"/>
          <w14:ligatures w14:val="none"/>
        </w:rPr>
        <w:t xml:space="preserve"> n—1 </w:t>
      </w:r>
      <w:r w:rsidRPr="006D4721">
        <w:rPr>
          <w:rFonts w:ascii="Courier New" w:eastAsia="Times New Roman" w:hAnsi="Courier New" w:cs="Courier New"/>
          <w:kern w:val="0"/>
          <w:sz w:val="20"/>
          <w:szCs w:val="20"/>
          <w:lang w:eastAsia="fr-FR"/>
          <w14:ligatures w14:val="none"/>
        </w:rPr>
        <w:t>bordereaux</w:t>
      </w:r>
    </w:p>
    <w:p w14:paraId="533551BA" w14:textId="77777777" w:rsidR="006D4721" w:rsidRPr="006D4721" w:rsidRDefault="006D4721" w:rsidP="006D4721">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Courier New" w:eastAsia="Times New Roman" w:hAnsi="Courier New" w:cs="Courier New"/>
          <w:kern w:val="0"/>
          <w:sz w:val="20"/>
          <w:szCs w:val="20"/>
          <w:lang w:eastAsia="fr-FR"/>
          <w14:ligatures w14:val="none"/>
        </w:rPr>
        <w:t>schemas</w:t>
      </w:r>
      <w:proofErr w:type="gramEnd"/>
      <w:r w:rsidRPr="006D4721">
        <w:rPr>
          <w:rFonts w:ascii="Courier New" w:eastAsia="Times New Roman" w:hAnsi="Courier New" w:cs="Courier New"/>
          <w:kern w:val="0"/>
          <w:sz w:val="20"/>
          <w:szCs w:val="20"/>
          <w:lang w:eastAsia="fr-FR"/>
          <w14:ligatures w14:val="none"/>
        </w:rPr>
        <w:t>_commission</w:t>
      </w:r>
      <w:proofErr w:type="spellEnd"/>
      <w:r w:rsidRPr="006D4721">
        <w:rPr>
          <w:rFonts w:ascii="Times New Roman" w:eastAsia="Times New Roman" w:hAnsi="Times New Roman" w:cs="Times New Roman"/>
          <w:kern w:val="0"/>
          <w:lang w:eastAsia="fr-FR"/>
          <w14:ligatures w14:val="none"/>
        </w:rPr>
        <w:t xml:space="preserve"> 1—n </w:t>
      </w:r>
      <w:proofErr w:type="spellStart"/>
      <w:r w:rsidRPr="006D4721">
        <w:rPr>
          <w:rFonts w:ascii="Courier New" w:eastAsia="Times New Roman" w:hAnsi="Courier New" w:cs="Courier New"/>
          <w:kern w:val="0"/>
          <w:sz w:val="20"/>
          <w:szCs w:val="20"/>
          <w:lang w:eastAsia="fr-FR"/>
          <w14:ligatures w14:val="none"/>
        </w:rPr>
        <w:t>baremes_versions</w:t>
      </w:r>
      <w:proofErr w:type="spellEnd"/>
    </w:p>
    <w:p w14:paraId="3F8D2B6E" w14:textId="77777777" w:rsidR="006D4721" w:rsidRPr="006D4721" w:rsidRDefault="006D4721" w:rsidP="006D4721">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6D4721">
        <w:rPr>
          <w:rFonts w:ascii="Courier New" w:eastAsia="Times New Roman" w:hAnsi="Courier New" w:cs="Courier New"/>
          <w:kern w:val="0"/>
          <w:sz w:val="20"/>
          <w:szCs w:val="20"/>
          <w:lang w:eastAsia="fr-FR"/>
          <w14:ligatures w14:val="none"/>
        </w:rPr>
        <w:t>schemas</w:t>
      </w:r>
      <w:proofErr w:type="gramEnd"/>
      <w:r w:rsidRPr="006D4721">
        <w:rPr>
          <w:rFonts w:ascii="Courier New" w:eastAsia="Times New Roman" w:hAnsi="Courier New" w:cs="Courier New"/>
          <w:kern w:val="0"/>
          <w:sz w:val="20"/>
          <w:szCs w:val="20"/>
          <w:lang w:eastAsia="fr-FR"/>
          <w14:ligatures w14:val="none"/>
        </w:rPr>
        <w:t>_commission</w:t>
      </w:r>
      <w:proofErr w:type="spellEnd"/>
      <w:r w:rsidRPr="006D4721">
        <w:rPr>
          <w:rFonts w:ascii="Times New Roman" w:eastAsia="Times New Roman" w:hAnsi="Times New Roman" w:cs="Times New Roman"/>
          <w:kern w:val="0"/>
          <w:lang w:eastAsia="fr-FR"/>
          <w14:ligatures w14:val="none"/>
        </w:rPr>
        <w:t xml:space="preserve"> 1—n </w:t>
      </w:r>
      <w:proofErr w:type="spellStart"/>
      <w:r w:rsidRPr="006D4721">
        <w:rPr>
          <w:rFonts w:ascii="Courier New" w:eastAsia="Times New Roman" w:hAnsi="Courier New" w:cs="Courier New"/>
          <w:kern w:val="0"/>
          <w:sz w:val="20"/>
          <w:szCs w:val="20"/>
          <w:lang w:eastAsia="fr-FR"/>
          <w14:ligatures w14:val="none"/>
        </w:rPr>
        <w:t>primes_palier</w:t>
      </w:r>
      <w:proofErr w:type="spellEnd"/>
    </w:p>
    <w:p w14:paraId="25C7F327" w14:textId="77777777" w:rsidR="006D4721" w:rsidRPr="006D4721" w:rsidRDefault="006D4721" w:rsidP="006D4721">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D4721">
        <w:rPr>
          <w:rFonts w:ascii="Courier New" w:eastAsia="Times New Roman" w:hAnsi="Courier New" w:cs="Courier New"/>
          <w:kern w:val="0"/>
          <w:sz w:val="20"/>
          <w:szCs w:val="20"/>
          <w:lang w:eastAsia="fr-FR"/>
          <w14:ligatures w14:val="none"/>
        </w:rPr>
        <w:t>apporteurs</w:t>
      </w:r>
      <w:proofErr w:type="gramEnd"/>
      <w:r w:rsidRPr="006D4721">
        <w:rPr>
          <w:rFonts w:ascii="Times New Roman" w:eastAsia="Times New Roman" w:hAnsi="Times New Roman" w:cs="Times New Roman"/>
          <w:kern w:val="0"/>
          <w:lang w:eastAsia="fr-FR"/>
          <w14:ligatures w14:val="none"/>
        </w:rPr>
        <w:t xml:space="preserve"> 1—n </w:t>
      </w:r>
      <w:proofErr w:type="spellStart"/>
      <w:r w:rsidRPr="006D4721">
        <w:rPr>
          <w:rFonts w:ascii="Courier New" w:eastAsia="Times New Roman" w:hAnsi="Courier New" w:cs="Courier New"/>
          <w:kern w:val="0"/>
          <w:sz w:val="20"/>
          <w:szCs w:val="20"/>
          <w:lang w:eastAsia="fr-FR"/>
          <w14:ligatures w14:val="none"/>
        </w:rPr>
        <w:t>commissions_calculees</w:t>
      </w:r>
      <w:proofErr w:type="spellEnd"/>
    </w:p>
    <w:p w14:paraId="02C7F0FE" w14:textId="77777777" w:rsidR="006D4721" w:rsidRPr="006D4721" w:rsidRDefault="006D4721" w:rsidP="006D4721">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D4721">
        <w:rPr>
          <w:rFonts w:ascii="Courier New" w:eastAsia="Times New Roman" w:hAnsi="Courier New" w:cs="Courier New"/>
          <w:kern w:val="0"/>
          <w:sz w:val="20"/>
          <w:szCs w:val="20"/>
          <w:lang w:eastAsia="fr-FR"/>
          <w14:ligatures w14:val="none"/>
        </w:rPr>
        <w:t>bordereaux</w:t>
      </w:r>
      <w:proofErr w:type="gramEnd"/>
      <w:r w:rsidRPr="006D4721">
        <w:rPr>
          <w:rFonts w:ascii="Times New Roman" w:eastAsia="Times New Roman" w:hAnsi="Times New Roman" w:cs="Times New Roman"/>
          <w:kern w:val="0"/>
          <w:lang w:eastAsia="fr-FR"/>
          <w14:ligatures w14:val="none"/>
        </w:rPr>
        <w:t xml:space="preserve"> 1—n </w:t>
      </w:r>
      <w:proofErr w:type="spellStart"/>
      <w:r w:rsidRPr="006D4721">
        <w:rPr>
          <w:rFonts w:ascii="Courier New" w:eastAsia="Times New Roman" w:hAnsi="Courier New" w:cs="Courier New"/>
          <w:kern w:val="0"/>
          <w:sz w:val="20"/>
          <w:szCs w:val="20"/>
          <w:lang w:eastAsia="fr-FR"/>
          <w14:ligatures w14:val="none"/>
        </w:rPr>
        <w:t>bordereaux_lignes</w:t>
      </w:r>
      <w:proofErr w:type="spellEnd"/>
    </w:p>
    <w:p w14:paraId="4B75013C" w14:textId="77777777" w:rsidR="006D4721" w:rsidRPr="006D4721" w:rsidRDefault="006D4721" w:rsidP="006D4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Chaque relation est gérée par des clés étrangères avec intégrité référentielle stricte (ON UPDATE/DELETE RESTRICT).</w:t>
      </w:r>
    </w:p>
    <w:p w14:paraId="62BD4725"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pict w14:anchorId="2E2B7596">
          <v:rect id="_x0000_i1168" style="width:0;height:1.5pt" o:hralign="center" o:hrstd="t" o:hr="t" fillcolor="#a0a0a0" stroked="f"/>
        </w:pict>
      </w:r>
    </w:p>
    <w:p w14:paraId="125F39F3" w14:textId="77777777" w:rsidR="006D4721" w:rsidRPr="006D4721" w:rsidRDefault="006D4721" w:rsidP="006D4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D4721">
        <w:rPr>
          <w:rFonts w:ascii="Times New Roman" w:eastAsia="Times New Roman" w:hAnsi="Times New Roman" w:cs="Times New Roman"/>
          <w:b/>
          <w:bCs/>
          <w:kern w:val="0"/>
          <w:sz w:val="36"/>
          <w:szCs w:val="36"/>
          <w:lang w:eastAsia="fr-FR"/>
          <w14:ligatures w14:val="none"/>
        </w:rPr>
        <w:t>A.3 Types de données et conventions</w:t>
      </w:r>
    </w:p>
    <w:p w14:paraId="6A3EDB25" w14:textId="77777777" w:rsidR="006D4721" w:rsidRPr="006D4721" w:rsidRDefault="006D4721" w:rsidP="006D4721">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b/>
          <w:bCs/>
          <w:kern w:val="0"/>
          <w:lang w:eastAsia="fr-FR"/>
          <w14:ligatures w14:val="none"/>
        </w:rPr>
        <w:t>Clés primaires</w:t>
      </w:r>
      <w:r w:rsidRPr="006D4721">
        <w:rPr>
          <w:rFonts w:ascii="Times New Roman" w:eastAsia="Times New Roman" w:hAnsi="Times New Roman" w:cs="Times New Roman"/>
          <w:kern w:val="0"/>
          <w:lang w:eastAsia="fr-FR"/>
          <w14:ligatures w14:val="none"/>
        </w:rPr>
        <w:t xml:space="preserve"> : </w:t>
      </w:r>
      <w:r w:rsidRPr="006D4721">
        <w:rPr>
          <w:rFonts w:ascii="Courier New" w:eastAsia="Times New Roman" w:hAnsi="Courier New" w:cs="Courier New"/>
          <w:kern w:val="0"/>
          <w:sz w:val="20"/>
          <w:szCs w:val="20"/>
          <w:lang w:eastAsia="fr-FR"/>
          <w14:ligatures w14:val="none"/>
        </w:rPr>
        <w:t>id</w:t>
      </w:r>
      <w:r w:rsidRPr="006D4721">
        <w:rPr>
          <w:rFonts w:ascii="Times New Roman" w:eastAsia="Times New Roman" w:hAnsi="Times New Roman" w:cs="Times New Roman"/>
          <w:kern w:val="0"/>
          <w:lang w:eastAsia="fr-FR"/>
          <w14:ligatures w14:val="none"/>
        </w:rPr>
        <w:t xml:space="preserve"> (UUID ou INT </w:t>
      </w:r>
      <w:proofErr w:type="spellStart"/>
      <w:r w:rsidRPr="006D4721">
        <w:rPr>
          <w:rFonts w:ascii="Times New Roman" w:eastAsia="Times New Roman" w:hAnsi="Times New Roman" w:cs="Times New Roman"/>
          <w:kern w:val="0"/>
          <w:lang w:eastAsia="fr-FR"/>
          <w14:ligatures w14:val="none"/>
        </w:rPr>
        <w:t>auto-increment</w:t>
      </w:r>
      <w:proofErr w:type="spellEnd"/>
      <w:r w:rsidRPr="006D4721">
        <w:rPr>
          <w:rFonts w:ascii="Times New Roman" w:eastAsia="Times New Roman" w:hAnsi="Times New Roman" w:cs="Times New Roman"/>
          <w:kern w:val="0"/>
          <w:lang w:eastAsia="fr-FR"/>
          <w14:ligatures w14:val="none"/>
        </w:rPr>
        <w:t xml:space="preserve"> selon choix d’implémentation).</w:t>
      </w:r>
    </w:p>
    <w:p w14:paraId="0869F94E" w14:textId="77777777" w:rsidR="006D4721" w:rsidRPr="006D4721" w:rsidRDefault="006D4721" w:rsidP="006D4721">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b/>
          <w:bCs/>
          <w:kern w:val="0"/>
          <w:lang w:eastAsia="fr-FR"/>
          <w14:ligatures w14:val="none"/>
        </w:rPr>
        <w:t>Montants</w:t>
      </w:r>
      <w:r w:rsidRPr="006D4721">
        <w:rPr>
          <w:rFonts w:ascii="Times New Roman" w:eastAsia="Times New Roman" w:hAnsi="Times New Roman" w:cs="Times New Roman"/>
          <w:kern w:val="0"/>
          <w:lang w:eastAsia="fr-FR"/>
          <w14:ligatures w14:val="none"/>
        </w:rPr>
        <w:t xml:space="preserve"> : </w:t>
      </w:r>
      <w:proofErr w:type="gramStart"/>
      <w:r w:rsidRPr="006D4721">
        <w:rPr>
          <w:rFonts w:ascii="Courier New" w:eastAsia="Times New Roman" w:hAnsi="Courier New" w:cs="Courier New"/>
          <w:kern w:val="0"/>
          <w:sz w:val="20"/>
          <w:szCs w:val="20"/>
          <w:lang w:eastAsia="fr-FR"/>
          <w14:ligatures w14:val="none"/>
        </w:rPr>
        <w:t>DECIMAL(</w:t>
      </w:r>
      <w:proofErr w:type="gramEnd"/>
      <w:r w:rsidRPr="006D4721">
        <w:rPr>
          <w:rFonts w:ascii="Courier New" w:eastAsia="Times New Roman" w:hAnsi="Courier New" w:cs="Courier New"/>
          <w:kern w:val="0"/>
          <w:sz w:val="20"/>
          <w:szCs w:val="20"/>
          <w:lang w:eastAsia="fr-FR"/>
          <w14:ligatures w14:val="none"/>
        </w:rPr>
        <w:t>12,2)</w:t>
      </w:r>
      <w:r w:rsidRPr="006D4721">
        <w:rPr>
          <w:rFonts w:ascii="Times New Roman" w:eastAsia="Times New Roman" w:hAnsi="Times New Roman" w:cs="Times New Roman"/>
          <w:kern w:val="0"/>
          <w:lang w:eastAsia="fr-FR"/>
          <w14:ligatures w14:val="none"/>
        </w:rPr>
        <w:t xml:space="preserve"> ; </w:t>
      </w:r>
      <w:r w:rsidRPr="006D4721">
        <w:rPr>
          <w:rFonts w:ascii="Times New Roman" w:eastAsia="Times New Roman" w:hAnsi="Times New Roman" w:cs="Times New Roman"/>
          <w:b/>
          <w:bCs/>
          <w:kern w:val="0"/>
          <w:lang w:eastAsia="fr-FR"/>
          <w14:ligatures w14:val="none"/>
        </w:rPr>
        <w:t>Taux</w:t>
      </w:r>
      <w:r w:rsidRPr="006D4721">
        <w:rPr>
          <w:rFonts w:ascii="Times New Roman" w:eastAsia="Times New Roman" w:hAnsi="Times New Roman" w:cs="Times New Roman"/>
          <w:kern w:val="0"/>
          <w:lang w:eastAsia="fr-FR"/>
          <w14:ligatures w14:val="none"/>
        </w:rPr>
        <w:t xml:space="preserve"> : </w:t>
      </w:r>
      <w:proofErr w:type="gramStart"/>
      <w:r w:rsidRPr="006D4721">
        <w:rPr>
          <w:rFonts w:ascii="Courier New" w:eastAsia="Times New Roman" w:hAnsi="Courier New" w:cs="Courier New"/>
          <w:kern w:val="0"/>
          <w:sz w:val="20"/>
          <w:szCs w:val="20"/>
          <w:lang w:eastAsia="fr-FR"/>
          <w14:ligatures w14:val="none"/>
        </w:rPr>
        <w:t>NUMERIC(</w:t>
      </w:r>
      <w:proofErr w:type="gramEnd"/>
      <w:r w:rsidRPr="006D4721">
        <w:rPr>
          <w:rFonts w:ascii="Courier New" w:eastAsia="Times New Roman" w:hAnsi="Courier New" w:cs="Courier New"/>
          <w:kern w:val="0"/>
          <w:sz w:val="20"/>
          <w:szCs w:val="20"/>
          <w:lang w:eastAsia="fr-FR"/>
          <w14:ligatures w14:val="none"/>
        </w:rPr>
        <w:t>5,2)</w:t>
      </w:r>
      <w:r w:rsidRPr="006D4721">
        <w:rPr>
          <w:rFonts w:ascii="Times New Roman" w:eastAsia="Times New Roman" w:hAnsi="Times New Roman" w:cs="Times New Roman"/>
          <w:kern w:val="0"/>
          <w:lang w:eastAsia="fr-FR"/>
          <w14:ligatures w14:val="none"/>
        </w:rPr>
        <w:t>.</w:t>
      </w:r>
    </w:p>
    <w:p w14:paraId="648DD729" w14:textId="77777777" w:rsidR="006D4721" w:rsidRPr="006D4721" w:rsidRDefault="006D4721" w:rsidP="006D4721">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b/>
          <w:bCs/>
          <w:kern w:val="0"/>
          <w:lang w:eastAsia="fr-FR"/>
          <w14:ligatures w14:val="none"/>
        </w:rPr>
        <w:t>Dates</w:t>
      </w:r>
      <w:r w:rsidRPr="006D4721">
        <w:rPr>
          <w:rFonts w:ascii="Times New Roman" w:eastAsia="Times New Roman" w:hAnsi="Times New Roman" w:cs="Times New Roman"/>
          <w:kern w:val="0"/>
          <w:lang w:eastAsia="fr-FR"/>
          <w14:ligatures w14:val="none"/>
        </w:rPr>
        <w:t xml:space="preserve"> : </w:t>
      </w:r>
      <w:r w:rsidRPr="006D4721">
        <w:rPr>
          <w:rFonts w:ascii="Courier New" w:eastAsia="Times New Roman" w:hAnsi="Courier New" w:cs="Courier New"/>
          <w:kern w:val="0"/>
          <w:sz w:val="20"/>
          <w:szCs w:val="20"/>
          <w:lang w:eastAsia="fr-FR"/>
          <w14:ligatures w14:val="none"/>
        </w:rPr>
        <w:t>DATE</w:t>
      </w:r>
      <w:r w:rsidRPr="006D4721">
        <w:rPr>
          <w:rFonts w:ascii="Times New Roman" w:eastAsia="Times New Roman" w:hAnsi="Times New Roman" w:cs="Times New Roman"/>
          <w:kern w:val="0"/>
          <w:lang w:eastAsia="fr-FR"/>
          <w14:ligatures w14:val="none"/>
        </w:rPr>
        <w:t xml:space="preserve"> ou </w:t>
      </w:r>
      <w:proofErr w:type="gramStart"/>
      <w:r w:rsidRPr="006D4721">
        <w:rPr>
          <w:rFonts w:ascii="Courier New" w:eastAsia="Times New Roman" w:hAnsi="Courier New" w:cs="Courier New"/>
          <w:kern w:val="0"/>
          <w:sz w:val="20"/>
          <w:szCs w:val="20"/>
          <w:lang w:eastAsia="fr-FR"/>
          <w14:ligatures w14:val="none"/>
        </w:rPr>
        <w:t>DATETIME(</w:t>
      </w:r>
      <w:proofErr w:type="gramEnd"/>
      <w:r w:rsidRPr="006D4721">
        <w:rPr>
          <w:rFonts w:ascii="Courier New" w:eastAsia="Times New Roman" w:hAnsi="Courier New" w:cs="Courier New"/>
          <w:kern w:val="0"/>
          <w:sz w:val="20"/>
          <w:szCs w:val="20"/>
          <w:lang w:eastAsia="fr-FR"/>
          <w14:ligatures w14:val="none"/>
        </w:rPr>
        <w:t>6)</w:t>
      </w:r>
      <w:r w:rsidRPr="006D4721">
        <w:rPr>
          <w:rFonts w:ascii="Times New Roman" w:eastAsia="Times New Roman" w:hAnsi="Times New Roman" w:cs="Times New Roman"/>
          <w:kern w:val="0"/>
          <w:lang w:eastAsia="fr-FR"/>
          <w14:ligatures w14:val="none"/>
        </w:rPr>
        <w:t xml:space="preserve"> selon besoin de précision.</w:t>
      </w:r>
    </w:p>
    <w:p w14:paraId="30843815" w14:textId="77777777" w:rsidR="006D4721" w:rsidRPr="006D4721" w:rsidRDefault="006D4721" w:rsidP="006D4721">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b/>
          <w:bCs/>
          <w:kern w:val="0"/>
          <w:lang w:eastAsia="fr-FR"/>
          <w14:ligatures w14:val="none"/>
        </w:rPr>
        <w:t>Statuts</w:t>
      </w:r>
      <w:r w:rsidRPr="006D4721">
        <w:rPr>
          <w:rFonts w:ascii="Times New Roman" w:eastAsia="Times New Roman" w:hAnsi="Times New Roman" w:cs="Times New Roman"/>
          <w:kern w:val="0"/>
          <w:lang w:eastAsia="fr-FR"/>
          <w14:ligatures w14:val="none"/>
        </w:rPr>
        <w:t xml:space="preserve"> : ENUM contrôlés par listes référentielles (contrats, commissions, bordereaux).</w:t>
      </w:r>
    </w:p>
    <w:p w14:paraId="5B683E97" w14:textId="77777777" w:rsidR="006D4721" w:rsidRPr="006D4721" w:rsidRDefault="006D4721" w:rsidP="006D4721">
      <w:pPr>
        <w:numPr>
          <w:ilvl w:val="0"/>
          <w:numId w:val="70"/>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6D4721">
        <w:rPr>
          <w:rFonts w:ascii="Times New Roman" w:eastAsia="Times New Roman" w:hAnsi="Times New Roman" w:cs="Times New Roman"/>
          <w:b/>
          <w:bCs/>
          <w:kern w:val="0"/>
          <w:lang w:val="en-US" w:eastAsia="fr-FR"/>
          <w14:ligatures w14:val="none"/>
        </w:rPr>
        <w:t>Historisation</w:t>
      </w:r>
      <w:proofErr w:type="spellEnd"/>
      <w:r w:rsidRPr="006D4721">
        <w:rPr>
          <w:rFonts w:ascii="Times New Roman" w:eastAsia="Times New Roman" w:hAnsi="Times New Roman" w:cs="Times New Roman"/>
          <w:kern w:val="0"/>
          <w:lang w:val="en-US" w:eastAsia="fr-FR"/>
          <w14:ligatures w14:val="none"/>
        </w:rPr>
        <w:t xml:space="preserve"> :</w:t>
      </w:r>
      <w:proofErr w:type="gramEnd"/>
      <w:r w:rsidRPr="006D4721">
        <w:rPr>
          <w:rFonts w:ascii="Times New Roman" w:eastAsia="Times New Roman" w:hAnsi="Times New Roman" w:cs="Times New Roman"/>
          <w:kern w:val="0"/>
          <w:lang w:val="en-US" w:eastAsia="fr-FR"/>
          <w14:ligatures w14:val="none"/>
        </w:rPr>
        <w:t xml:space="preserve"> champs </w:t>
      </w:r>
      <w:proofErr w:type="spellStart"/>
      <w:r w:rsidRPr="006D4721">
        <w:rPr>
          <w:rFonts w:ascii="Courier New" w:eastAsia="Times New Roman" w:hAnsi="Courier New" w:cs="Courier New"/>
          <w:kern w:val="0"/>
          <w:sz w:val="20"/>
          <w:szCs w:val="20"/>
          <w:lang w:val="en-US" w:eastAsia="fr-FR"/>
          <w14:ligatures w14:val="none"/>
        </w:rPr>
        <w:t>created_at</w:t>
      </w:r>
      <w:proofErr w:type="spellEnd"/>
      <w:r w:rsidRPr="006D4721">
        <w:rPr>
          <w:rFonts w:ascii="Times New Roman" w:eastAsia="Times New Roman" w:hAnsi="Times New Roman" w:cs="Times New Roman"/>
          <w:kern w:val="0"/>
          <w:lang w:val="en-US" w:eastAsia="fr-FR"/>
          <w14:ligatures w14:val="none"/>
        </w:rPr>
        <w:t xml:space="preserve">, </w:t>
      </w:r>
      <w:proofErr w:type="spellStart"/>
      <w:r w:rsidRPr="006D4721">
        <w:rPr>
          <w:rFonts w:ascii="Courier New" w:eastAsia="Times New Roman" w:hAnsi="Courier New" w:cs="Courier New"/>
          <w:kern w:val="0"/>
          <w:sz w:val="20"/>
          <w:szCs w:val="20"/>
          <w:lang w:val="en-US" w:eastAsia="fr-FR"/>
          <w14:ligatures w14:val="none"/>
        </w:rPr>
        <w:t>updated_at</w:t>
      </w:r>
      <w:proofErr w:type="spellEnd"/>
      <w:r w:rsidRPr="006D4721">
        <w:rPr>
          <w:rFonts w:ascii="Times New Roman" w:eastAsia="Times New Roman" w:hAnsi="Times New Roman" w:cs="Times New Roman"/>
          <w:kern w:val="0"/>
          <w:lang w:val="en-US" w:eastAsia="fr-FR"/>
          <w14:ligatures w14:val="none"/>
        </w:rPr>
        <w:t xml:space="preserve">, </w:t>
      </w:r>
      <w:proofErr w:type="spellStart"/>
      <w:r w:rsidRPr="006D4721">
        <w:rPr>
          <w:rFonts w:ascii="Courier New" w:eastAsia="Times New Roman" w:hAnsi="Courier New" w:cs="Courier New"/>
          <w:kern w:val="0"/>
          <w:sz w:val="20"/>
          <w:szCs w:val="20"/>
          <w:lang w:val="en-US" w:eastAsia="fr-FR"/>
          <w14:ligatures w14:val="none"/>
        </w:rPr>
        <w:t>created_by</w:t>
      </w:r>
      <w:proofErr w:type="spellEnd"/>
      <w:r w:rsidRPr="006D4721">
        <w:rPr>
          <w:rFonts w:ascii="Times New Roman" w:eastAsia="Times New Roman" w:hAnsi="Times New Roman" w:cs="Times New Roman"/>
          <w:kern w:val="0"/>
          <w:lang w:val="en-US" w:eastAsia="fr-FR"/>
          <w14:ligatures w14:val="none"/>
        </w:rPr>
        <w:t xml:space="preserve">, </w:t>
      </w:r>
      <w:r w:rsidRPr="006D4721">
        <w:rPr>
          <w:rFonts w:ascii="Courier New" w:eastAsia="Times New Roman" w:hAnsi="Courier New" w:cs="Courier New"/>
          <w:kern w:val="0"/>
          <w:sz w:val="20"/>
          <w:szCs w:val="20"/>
          <w:lang w:val="en-US" w:eastAsia="fr-FR"/>
          <w14:ligatures w14:val="none"/>
        </w:rPr>
        <w:t>version</w:t>
      </w:r>
      <w:r w:rsidRPr="006D4721">
        <w:rPr>
          <w:rFonts w:ascii="Times New Roman" w:eastAsia="Times New Roman" w:hAnsi="Times New Roman" w:cs="Times New Roman"/>
          <w:kern w:val="0"/>
          <w:lang w:val="en-US" w:eastAsia="fr-FR"/>
          <w14:ligatures w14:val="none"/>
        </w:rPr>
        <w:t>.</w:t>
      </w:r>
    </w:p>
    <w:p w14:paraId="49361334"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pict w14:anchorId="544AC54C">
          <v:rect id="_x0000_i1169" style="width:0;height:1.5pt" o:hralign="center" o:hrstd="t" o:hr="t" fillcolor="#a0a0a0" stroked="f"/>
        </w:pict>
      </w:r>
    </w:p>
    <w:p w14:paraId="3A8B7E65" w14:textId="77777777" w:rsidR="006D4721" w:rsidRPr="006D4721" w:rsidRDefault="006D4721" w:rsidP="006D4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D4721">
        <w:rPr>
          <w:rFonts w:ascii="Times New Roman" w:eastAsia="Times New Roman" w:hAnsi="Times New Roman" w:cs="Times New Roman"/>
          <w:b/>
          <w:bCs/>
          <w:kern w:val="0"/>
          <w:sz w:val="36"/>
          <w:szCs w:val="36"/>
          <w:lang w:eastAsia="fr-FR"/>
          <w14:ligatures w14:val="none"/>
        </w:rPr>
        <w:t>A.4 Index et optimisation</w:t>
      </w:r>
    </w:p>
    <w:p w14:paraId="147CADA1" w14:textId="77777777" w:rsidR="006D4721" w:rsidRPr="006D4721" w:rsidRDefault="006D4721" w:rsidP="006D4721">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 xml:space="preserve">Index composites </w:t>
      </w:r>
      <w:r w:rsidRPr="006D4721">
        <w:rPr>
          <w:rFonts w:ascii="Courier New" w:eastAsia="Times New Roman" w:hAnsi="Courier New" w:cs="Courier New"/>
          <w:kern w:val="0"/>
          <w:sz w:val="20"/>
          <w:szCs w:val="20"/>
          <w:lang w:eastAsia="fr-FR"/>
          <w14:ligatures w14:val="none"/>
        </w:rPr>
        <w:t>(</w:t>
      </w:r>
      <w:proofErr w:type="spellStart"/>
      <w:r w:rsidRPr="006D4721">
        <w:rPr>
          <w:rFonts w:ascii="Courier New" w:eastAsia="Times New Roman" w:hAnsi="Courier New" w:cs="Courier New"/>
          <w:kern w:val="0"/>
          <w:sz w:val="20"/>
          <w:szCs w:val="20"/>
          <w:lang w:eastAsia="fr-FR"/>
          <w14:ligatures w14:val="none"/>
        </w:rPr>
        <w:t>apporteur_id</w:t>
      </w:r>
      <w:proofErr w:type="spellEnd"/>
      <w:r w:rsidRPr="006D4721">
        <w:rPr>
          <w:rFonts w:ascii="Courier New" w:eastAsia="Times New Roman" w:hAnsi="Courier New" w:cs="Courier New"/>
          <w:kern w:val="0"/>
          <w:sz w:val="20"/>
          <w:szCs w:val="20"/>
          <w:lang w:eastAsia="fr-FR"/>
          <w14:ligatures w14:val="none"/>
        </w:rPr>
        <w:t xml:space="preserve">, </w:t>
      </w:r>
      <w:proofErr w:type="spellStart"/>
      <w:r w:rsidRPr="006D4721">
        <w:rPr>
          <w:rFonts w:ascii="Courier New" w:eastAsia="Times New Roman" w:hAnsi="Courier New" w:cs="Courier New"/>
          <w:kern w:val="0"/>
          <w:sz w:val="20"/>
          <w:szCs w:val="20"/>
          <w:lang w:eastAsia="fr-FR"/>
          <w14:ligatures w14:val="none"/>
        </w:rPr>
        <w:t>periode</w:t>
      </w:r>
      <w:proofErr w:type="spellEnd"/>
      <w:r w:rsidRPr="006D4721">
        <w:rPr>
          <w:rFonts w:ascii="Courier New" w:eastAsia="Times New Roman" w:hAnsi="Courier New" w:cs="Courier New"/>
          <w:kern w:val="0"/>
          <w:sz w:val="20"/>
          <w:szCs w:val="20"/>
          <w:lang w:eastAsia="fr-FR"/>
          <w14:ligatures w14:val="none"/>
        </w:rPr>
        <w:t>)</w:t>
      </w:r>
      <w:r w:rsidRPr="006D4721">
        <w:rPr>
          <w:rFonts w:ascii="Times New Roman" w:eastAsia="Times New Roman" w:hAnsi="Times New Roman" w:cs="Times New Roman"/>
          <w:kern w:val="0"/>
          <w:lang w:eastAsia="fr-FR"/>
          <w14:ligatures w14:val="none"/>
        </w:rPr>
        <w:t xml:space="preserve"> sur </w:t>
      </w:r>
      <w:proofErr w:type="spellStart"/>
      <w:r w:rsidRPr="006D4721">
        <w:rPr>
          <w:rFonts w:ascii="Courier New" w:eastAsia="Times New Roman" w:hAnsi="Courier New" w:cs="Courier New"/>
          <w:kern w:val="0"/>
          <w:sz w:val="20"/>
          <w:szCs w:val="20"/>
          <w:lang w:eastAsia="fr-FR"/>
          <w14:ligatures w14:val="none"/>
        </w:rPr>
        <w:t>commissions_calculees</w:t>
      </w:r>
      <w:proofErr w:type="spellEnd"/>
      <w:r w:rsidRPr="006D4721">
        <w:rPr>
          <w:rFonts w:ascii="Times New Roman" w:eastAsia="Times New Roman" w:hAnsi="Times New Roman" w:cs="Times New Roman"/>
          <w:kern w:val="0"/>
          <w:lang w:eastAsia="fr-FR"/>
          <w14:ligatures w14:val="none"/>
        </w:rPr>
        <w:t>.</w:t>
      </w:r>
    </w:p>
    <w:p w14:paraId="0E1DB12A" w14:textId="77777777" w:rsidR="006D4721" w:rsidRPr="006D4721" w:rsidRDefault="006D4721" w:rsidP="006D4721">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 xml:space="preserve">Index </w:t>
      </w:r>
      <w:r w:rsidRPr="006D4721">
        <w:rPr>
          <w:rFonts w:ascii="Courier New" w:eastAsia="Times New Roman" w:hAnsi="Courier New" w:cs="Courier New"/>
          <w:kern w:val="0"/>
          <w:sz w:val="20"/>
          <w:szCs w:val="20"/>
          <w:lang w:eastAsia="fr-FR"/>
          <w14:ligatures w14:val="none"/>
        </w:rPr>
        <w:t>(</w:t>
      </w:r>
      <w:proofErr w:type="spellStart"/>
      <w:r w:rsidRPr="006D4721">
        <w:rPr>
          <w:rFonts w:ascii="Courier New" w:eastAsia="Times New Roman" w:hAnsi="Courier New" w:cs="Courier New"/>
          <w:kern w:val="0"/>
          <w:sz w:val="20"/>
          <w:szCs w:val="20"/>
          <w:lang w:eastAsia="fr-FR"/>
          <w14:ligatures w14:val="none"/>
        </w:rPr>
        <w:t>periode</w:t>
      </w:r>
      <w:proofErr w:type="spellEnd"/>
      <w:r w:rsidRPr="006D4721">
        <w:rPr>
          <w:rFonts w:ascii="Courier New" w:eastAsia="Times New Roman" w:hAnsi="Courier New" w:cs="Courier New"/>
          <w:kern w:val="0"/>
          <w:sz w:val="20"/>
          <w:szCs w:val="20"/>
          <w:lang w:eastAsia="fr-FR"/>
          <w14:ligatures w14:val="none"/>
        </w:rPr>
        <w:t xml:space="preserve">, </w:t>
      </w:r>
      <w:proofErr w:type="spellStart"/>
      <w:r w:rsidRPr="006D4721">
        <w:rPr>
          <w:rFonts w:ascii="Courier New" w:eastAsia="Times New Roman" w:hAnsi="Courier New" w:cs="Courier New"/>
          <w:kern w:val="0"/>
          <w:sz w:val="20"/>
          <w:szCs w:val="20"/>
          <w:lang w:eastAsia="fr-FR"/>
          <w14:ligatures w14:val="none"/>
        </w:rPr>
        <w:t>societe</w:t>
      </w:r>
      <w:proofErr w:type="spellEnd"/>
      <w:r w:rsidRPr="006D4721">
        <w:rPr>
          <w:rFonts w:ascii="Courier New" w:eastAsia="Times New Roman" w:hAnsi="Courier New" w:cs="Courier New"/>
          <w:kern w:val="0"/>
          <w:sz w:val="20"/>
          <w:szCs w:val="20"/>
          <w:lang w:eastAsia="fr-FR"/>
          <w14:ligatures w14:val="none"/>
        </w:rPr>
        <w:t>)</w:t>
      </w:r>
      <w:r w:rsidRPr="006D4721">
        <w:rPr>
          <w:rFonts w:ascii="Times New Roman" w:eastAsia="Times New Roman" w:hAnsi="Times New Roman" w:cs="Times New Roman"/>
          <w:kern w:val="0"/>
          <w:lang w:eastAsia="fr-FR"/>
          <w14:ligatures w14:val="none"/>
        </w:rPr>
        <w:t xml:space="preserve"> sur </w:t>
      </w:r>
      <w:r w:rsidRPr="006D4721">
        <w:rPr>
          <w:rFonts w:ascii="Courier New" w:eastAsia="Times New Roman" w:hAnsi="Courier New" w:cs="Courier New"/>
          <w:kern w:val="0"/>
          <w:sz w:val="20"/>
          <w:szCs w:val="20"/>
          <w:lang w:eastAsia="fr-FR"/>
          <w14:ligatures w14:val="none"/>
        </w:rPr>
        <w:t>bordereaux</w:t>
      </w:r>
      <w:r w:rsidRPr="006D4721">
        <w:rPr>
          <w:rFonts w:ascii="Times New Roman" w:eastAsia="Times New Roman" w:hAnsi="Times New Roman" w:cs="Times New Roman"/>
          <w:kern w:val="0"/>
          <w:lang w:eastAsia="fr-FR"/>
          <w14:ligatures w14:val="none"/>
        </w:rPr>
        <w:t>.</w:t>
      </w:r>
    </w:p>
    <w:p w14:paraId="24224A29" w14:textId="77777777" w:rsidR="006D4721" w:rsidRPr="006D4721" w:rsidRDefault="006D4721" w:rsidP="006D4721">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Partitionnement mensuel des tables volumineuses (</w:t>
      </w:r>
      <w:proofErr w:type="spellStart"/>
      <w:r w:rsidRPr="006D4721">
        <w:rPr>
          <w:rFonts w:ascii="Courier New" w:eastAsia="Times New Roman" w:hAnsi="Courier New" w:cs="Courier New"/>
          <w:kern w:val="0"/>
          <w:sz w:val="20"/>
          <w:szCs w:val="20"/>
          <w:lang w:eastAsia="fr-FR"/>
          <w14:ligatures w14:val="none"/>
        </w:rPr>
        <w:t>commissions_calculees</w:t>
      </w:r>
      <w:proofErr w:type="spellEnd"/>
      <w:r w:rsidRPr="006D4721">
        <w:rPr>
          <w:rFonts w:ascii="Times New Roman" w:eastAsia="Times New Roman" w:hAnsi="Times New Roman" w:cs="Times New Roman"/>
          <w:kern w:val="0"/>
          <w:lang w:eastAsia="fr-FR"/>
          <w14:ligatures w14:val="none"/>
        </w:rPr>
        <w:t xml:space="preserve">, </w:t>
      </w:r>
      <w:proofErr w:type="spellStart"/>
      <w:r w:rsidRPr="006D4721">
        <w:rPr>
          <w:rFonts w:ascii="Courier New" w:eastAsia="Times New Roman" w:hAnsi="Courier New" w:cs="Courier New"/>
          <w:kern w:val="0"/>
          <w:sz w:val="20"/>
          <w:szCs w:val="20"/>
          <w:lang w:eastAsia="fr-FR"/>
          <w14:ligatures w14:val="none"/>
        </w:rPr>
        <w:t>echeances</w:t>
      </w:r>
      <w:proofErr w:type="spellEnd"/>
      <w:r w:rsidRPr="006D4721">
        <w:rPr>
          <w:rFonts w:ascii="Times New Roman" w:eastAsia="Times New Roman" w:hAnsi="Times New Roman" w:cs="Times New Roman"/>
          <w:kern w:val="0"/>
          <w:lang w:eastAsia="fr-FR"/>
          <w14:ligatures w14:val="none"/>
        </w:rPr>
        <w:t>).</w:t>
      </w:r>
    </w:p>
    <w:p w14:paraId="5283DFAF" w14:textId="77777777" w:rsidR="006D4721" w:rsidRPr="006D4721" w:rsidRDefault="006D4721" w:rsidP="006D4721">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 xml:space="preserve">Matérialisation des KPI dans </w:t>
      </w:r>
      <w:proofErr w:type="spellStart"/>
      <w:r w:rsidRPr="006D4721">
        <w:rPr>
          <w:rFonts w:ascii="Courier New" w:eastAsia="Times New Roman" w:hAnsi="Courier New" w:cs="Courier New"/>
          <w:kern w:val="0"/>
          <w:sz w:val="20"/>
          <w:szCs w:val="20"/>
          <w:lang w:eastAsia="fr-FR"/>
          <w14:ligatures w14:val="none"/>
        </w:rPr>
        <w:t>snapshots_kpi</w:t>
      </w:r>
      <w:proofErr w:type="spellEnd"/>
      <w:r w:rsidRPr="006D4721">
        <w:rPr>
          <w:rFonts w:ascii="Times New Roman" w:eastAsia="Times New Roman" w:hAnsi="Times New Roman" w:cs="Times New Roman"/>
          <w:kern w:val="0"/>
          <w:lang w:eastAsia="fr-FR"/>
          <w14:ligatures w14:val="none"/>
        </w:rPr>
        <w:t xml:space="preserve"> pour éviter les agrégations répétées.</w:t>
      </w:r>
    </w:p>
    <w:p w14:paraId="28291FC8"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pict w14:anchorId="537FCB3A">
          <v:rect id="_x0000_i1170" style="width:0;height:1.5pt" o:hralign="center" o:hrstd="t" o:hr="t" fillcolor="#a0a0a0" stroked="f"/>
        </w:pict>
      </w:r>
    </w:p>
    <w:p w14:paraId="4CB50203" w14:textId="77777777" w:rsidR="006D4721" w:rsidRPr="006D4721" w:rsidRDefault="006D4721" w:rsidP="006D4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D4721">
        <w:rPr>
          <w:rFonts w:ascii="Times New Roman" w:eastAsia="Times New Roman" w:hAnsi="Times New Roman" w:cs="Times New Roman"/>
          <w:b/>
          <w:bCs/>
          <w:kern w:val="0"/>
          <w:sz w:val="36"/>
          <w:szCs w:val="36"/>
          <w:lang w:eastAsia="fr-FR"/>
          <w14:ligatures w14:val="none"/>
        </w:rPr>
        <w:t>A.5 Modèle de données simplifié (extrait)</w:t>
      </w:r>
    </w:p>
    <w:p w14:paraId="571B1C6F"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lastRenderedPageBreak/>
        <w:t>Apporteurs (</w:t>
      </w:r>
      <w:proofErr w:type="gramStart"/>
      <w:r w:rsidRPr="006D4721">
        <w:rPr>
          <w:rFonts w:ascii="Times New Roman" w:eastAsia="Times New Roman" w:hAnsi="Times New Roman" w:cs="Times New Roman"/>
          <w:kern w:val="0"/>
          <w:lang w:eastAsia="fr-FR"/>
          <w14:ligatures w14:val="none"/>
        </w:rPr>
        <w:t>1)─</w:t>
      </w:r>
      <w:proofErr w:type="gramEnd"/>
      <w:r w:rsidRPr="006D4721">
        <w:rPr>
          <w:rFonts w:ascii="Times New Roman" w:eastAsia="Times New Roman" w:hAnsi="Times New Roman" w:cs="Times New Roman"/>
          <w:kern w:val="0"/>
          <w:lang w:eastAsia="fr-FR"/>
          <w14:ligatures w14:val="none"/>
        </w:rPr>
        <w:t>──&lt; Contrats (</w:t>
      </w:r>
      <w:proofErr w:type="gramStart"/>
      <w:r w:rsidRPr="006D4721">
        <w:rPr>
          <w:rFonts w:ascii="Times New Roman" w:eastAsia="Times New Roman" w:hAnsi="Times New Roman" w:cs="Times New Roman"/>
          <w:kern w:val="0"/>
          <w:lang w:eastAsia="fr-FR"/>
          <w14:ligatures w14:val="none"/>
        </w:rPr>
        <w:t>1)─</w:t>
      </w:r>
      <w:proofErr w:type="gramEnd"/>
      <w:r w:rsidRPr="006D4721">
        <w:rPr>
          <w:rFonts w:ascii="Times New Roman" w:eastAsia="Times New Roman" w:hAnsi="Times New Roman" w:cs="Times New Roman"/>
          <w:kern w:val="0"/>
          <w:lang w:eastAsia="fr-FR"/>
          <w14:ligatures w14:val="none"/>
        </w:rPr>
        <w:t>──&lt; Echéances (</w:t>
      </w:r>
      <w:proofErr w:type="gramStart"/>
      <w:r w:rsidRPr="006D4721">
        <w:rPr>
          <w:rFonts w:ascii="Times New Roman" w:eastAsia="Times New Roman" w:hAnsi="Times New Roman" w:cs="Times New Roman"/>
          <w:kern w:val="0"/>
          <w:lang w:eastAsia="fr-FR"/>
          <w14:ligatures w14:val="none"/>
        </w:rPr>
        <w:t>1)─</w:t>
      </w:r>
      <w:proofErr w:type="gramEnd"/>
      <w:r w:rsidRPr="006D4721">
        <w:rPr>
          <w:rFonts w:ascii="Times New Roman" w:eastAsia="Times New Roman" w:hAnsi="Times New Roman" w:cs="Times New Roman"/>
          <w:kern w:val="0"/>
          <w:lang w:eastAsia="fr-FR"/>
          <w14:ligatures w14:val="none"/>
        </w:rPr>
        <w:t xml:space="preserve">──&lt; </w:t>
      </w:r>
      <w:proofErr w:type="spellStart"/>
      <w:r w:rsidRPr="006D4721">
        <w:rPr>
          <w:rFonts w:ascii="Times New Roman" w:eastAsia="Times New Roman" w:hAnsi="Times New Roman" w:cs="Times New Roman"/>
          <w:kern w:val="0"/>
          <w:lang w:eastAsia="fr-FR"/>
          <w14:ligatures w14:val="none"/>
        </w:rPr>
        <w:t>Commissions_Calculees</w:t>
      </w:r>
      <w:proofErr w:type="spellEnd"/>
      <w:r w:rsidRPr="006D4721">
        <w:rPr>
          <w:rFonts w:ascii="Times New Roman" w:eastAsia="Times New Roman" w:hAnsi="Times New Roman" w:cs="Times New Roman"/>
          <w:kern w:val="0"/>
          <w:lang w:eastAsia="fr-FR"/>
          <w14:ligatures w14:val="none"/>
        </w:rPr>
        <w:t xml:space="preserve"> &gt;───(n) Bordereaux</w:t>
      </w:r>
    </w:p>
    <w:p w14:paraId="461EA504"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 │</w:t>
      </w:r>
    </w:p>
    <w:p w14:paraId="20AD6A5D"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 └──&gt; Reprises</w:t>
      </w:r>
    </w:p>
    <w:p w14:paraId="37D63872"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w:t>
      </w:r>
    </w:p>
    <w:p w14:paraId="30402BE8"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 xml:space="preserve">└──&gt; </w:t>
      </w:r>
      <w:proofErr w:type="spellStart"/>
      <w:r w:rsidRPr="006D4721">
        <w:rPr>
          <w:rFonts w:ascii="Times New Roman" w:eastAsia="Times New Roman" w:hAnsi="Times New Roman" w:cs="Times New Roman"/>
          <w:kern w:val="0"/>
          <w:lang w:eastAsia="fr-FR"/>
          <w14:ligatures w14:val="none"/>
        </w:rPr>
        <w:t>Schemas_Commission</w:t>
      </w:r>
      <w:proofErr w:type="spellEnd"/>
      <w:r w:rsidRPr="006D4721">
        <w:rPr>
          <w:rFonts w:ascii="Times New Roman" w:eastAsia="Times New Roman" w:hAnsi="Times New Roman" w:cs="Times New Roman"/>
          <w:kern w:val="0"/>
          <w:lang w:eastAsia="fr-FR"/>
          <w14:ligatures w14:val="none"/>
        </w:rPr>
        <w:t xml:space="preserve"> (</w:t>
      </w:r>
      <w:proofErr w:type="gramStart"/>
      <w:r w:rsidRPr="006D4721">
        <w:rPr>
          <w:rFonts w:ascii="Times New Roman" w:eastAsia="Times New Roman" w:hAnsi="Times New Roman" w:cs="Times New Roman"/>
          <w:kern w:val="0"/>
          <w:lang w:eastAsia="fr-FR"/>
          <w14:ligatures w14:val="none"/>
        </w:rPr>
        <w:t>1)─</w:t>
      </w:r>
      <w:proofErr w:type="gramEnd"/>
      <w:r w:rsidRPr="006D4721">
        <w:rPr>
          <w:rFonts w:ascii="Times New Roman" w:eastAsia="Times New Roman" w:hAnsi="Times New Roman" w:cs="Times New Roman"/>
          <w:kern w:val="0"/>
          <w:lang w:eastAsia="fr-FR"/>
          <w14:ligatures w14:val="none"/>
        </w:rPr>
        <w:t xml:space="preserve">──&lt; </w:t>
      </w:r>
      <w:proofErr w:type="spellStart"/>
      <w:r w:rsidRPr="006D4721">
        <w:rPr>
          <w:rFonts w:ascii="Times New Roman" w:eastAsia="Times New Roman" w:hAnsi="Times New Roman" w:cs="Times New Roman"/>
          <w:kern w:val="0"/>
          <w:lang w:eastAsia="fr-FR"/>
          <w14:ligatures w14:val="none"/>
        </w:rPr>
        <w:t>Baremes_Versions</w:t>
      </w:r>
      <w:proofErr w:type="spellEnd"/>
    </w:p>
    <w:p w14:paraId="28E1297E"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w:t>
      </w:r>
    </w:p>
    <w:p w14:paraId="610181D1"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t xml:space="preserve">└──&gt; </w:t>
      </w:r>
      <w:proofErr w:type="spellStart"/>
      <w:r w:rsidRPr="006D4721">
        <w:rPr>
          <w:rFonts w:ascii="Times New Roman" w:eastAsia="Times New Roman" w:hAnsi="Times New Roman" w:cs="Times New Roman"/>
          <w:kern w:val="0"/>
          <w:lang w:eastAsia="fr-FR"/>
          <w14:ligatures w14:val="none"/>
        </w:rPr>
        <w:t>Primes_Palier</w:t>
      </w:r>
      <w:proofErr w:type="spellEnd"/>
    </w:p>
    <w:p w14:paraId="11DE0DDD" w14:textId="77777777" w:rsidR="006D4721" w:rsidRPr="006D4721" w:rsidRDefault="006D4721" w:rsidP="006D4721">
      <w:pPr>
        <w:spacing w:after="0"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kern w:val="0"/>
          <w:lang w:eastAsia="fr-FR"/>
          <w14:ligatures w14:val="none"/>
        </w:rPr>
        <w:pict w14:anchorId="68A44902">
          <v:rect id="_x0000_i1171" style="width:0;height:1.5pt" o:hralign="center" o:hrstd="t" o:hr="t" fillcolor="#a0a0a0" stroked="f"/>
        </w:pict>
      </w:r>
    </w:p>
    <w:p w14:paraId="0EC69016" w14:textId="77777777" w:rsidR="006D4721" w:rsidRPr="006D4721" w:rsidRDefault="006D4721" w:rsidP="006D4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6D4721">
        <w:rPr>
          <w:rFonts w:ascii="Times New Roman" w:eastAsia="Times New Roman" w:hAnsi="Times New Roman" w:cs="Times New Roman"/>
          <w:b/>
          <w:bCs/>
          <w:kern w:val="0"/>
          <w:lang w:eastAsia="fr-FR"/>
          <w14:ligatures w14:val="none"/>
        </w:rPr>
        <w:t>Fin de l’Annexe A</w:t>
      </w:r>
      <w:r w:rsidRPr="006D4721">
        <w:rPr>
          <w:rFonts w:ascii="Times New Roman" w:eastAsia="Times New Roman" w:hAnsi="Times New Roman" w:cs="Times New Roman"/>
          <w:kern w:val="0"/>
          <w:lang w:eastAsia="fr-FR"/>
          <w14:ligatures w14:val="none"/>
        </w:rPr>
        <w:t xml:space="preserve"> — Ce schéma de données constitue la base du moteur de calcul, de la validation et du reporting, garantissant la cohérence et la traçabilité des informations sur l’ensemble du module de commissionnement.</w:t>
      </w:r>
    </w:p>
    <w:p w14:paraId="1DA9DA5A" w14:textId="77777777" w:rsidR="003E017A" w:rsidRPr="003E017A" w:rsidRDefault="003E017A" w:rsidP="003E017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3E017A">
        <w:rPr>
          <w:rFonts w:ascii="Times New Roman" w:eastAsia="Times New Roman" w:hAnsi="Times New Roman" w:cs="Times New Roman"/>
          <w:b/>
          <w:bCs/>
          <w:kern w:val="36"/>
          <w:sz w:val="48"/>
          <w:szCs w:val="48"/>
          <w:lang w:eastAsia="fr-FR"/>
          <w14:ligatures w14:val="none"/>
        </w:rPr>
        <w:t>Annexe B — Règles légales et clauses VRP</w:t>
      </w:r>
    </w:p>
    <w:p w14:paraId="182A7D4C" w14:textId="77777777" w:rsidR="003E017A" w:rsidRPr="003E017A" w:rsidRDefault="003E017A" w:rsidP="003E017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 xml:space="preserve">Cette annexe recense les dispositions légales et contractuelles applicables à la gestion des commissions au sein du groupe </w:t>
      </w:r>
      <w:r w:rsidRPr="003E017A">
        <w:rPr>
          <w:rFonts w:ascii="Times New Roman" w:eastAsia="Times New Roman" w:hAnsi="Times New Roman" w:cs="Times New Roman"/>
          <w:b/>
          <w:bCs/>
          <w:kern w:val="0"/>
          <w:lang w:eastAsia="fr-FR"/>
          <w14:ligatures w14:val="none"/>
        </w:rPr>
        <w:t>Winvest Capital</w:t>
      </w:r>
      <w:r w:rsidRPr="003E017A">
        <w:rPr>
          <w:rFonts w:ascii="Times New Roman" w:eastAsia="Times New Roman" w:hAnsi="Times New Roman" w:cs="Times New Roman"/>
          <w:kern w:val="0"/>
          <w:lang w:eastAsia="fr-FR"/>
          <w14:ligatures w14:val="none"/>
        </w:rPr>
        <w:t xml:space="preserve">, notamment pour les </w:t>
      </w:r>
      <w:r w:rsidRPr="003E017A">
        <w:rPr>
          <w:rFonts w:ascii="Times New Roman" w:eastAsia="Times New Roman" w:hAnsi="Times New Roman" w:cs="Times New Roman"/>
          <w:b/>
          <w:bCs/>
          <w:kern w:val="0"/>
          <w:lang w:eastAsia="fr-FR"/>
          <w14:ligatures w14:val="none"/>
        </w:rPr>
        <w:t>VRP</w:t>
      </w:r>
      <w:r w:rsidRPr="003E017A">
        <w:rPr>
          <w:rFonts w:ascii="Times New Roman" w:eastAsia="Times New Roman" w:hAnsi="Times New Roman" w:cs="Times New Roman"/>
          <w:kern w:val="0"/>
          <w:lang w:eastAsia="fr-FR"/>
          <w14:ligatures w14:val="none"/>
        </w:rPr>
        <w:t xml:space="preserve">, les </w:t>
      </w:r>
      <w:r w:rsidRPr="003E017A">
        <w:rPr>
          <w:rFonts w:ascii="Times New Roman" w:eastAsia="Times New Roman" w:hAnsi="Times New Roman" w:cs="Times New Roman"/>
          <w:b/>
          <w:bCs/>
          <w:kern w:val="0"/>
          <w:lang w:eastAsia="fr-FR"/>
          <w14:ligatures w14:val="none"/>
        </w:rPr>
        <w:t>partenaires</w:t>
      </w:r>
      <w:r w:rsidRPr="003E017A">
        <w:rPr>
          <w:rFonts w:ascii="Times New Roman" w:eastAsia="Times New Roman" w:hAnsi="Times New Roman" w:cs="Times New Roman"/>
          <w:kern w:val="0"/>
          <w:lang w:eastAsia="fr-FR"/>
          <w14:ligatures w14:val="none"/>
        </w:rPr>
        <w:t xml:space="preserve"> et les </w:t>
      </w:r>
      <w:r w:rsidRPr="003E017A">
        <w:rPr>
          <w:rFonts w:ascii="Times New Roman" w:eastAsia="Times New Roman" w:hAnsi="Times New Roman" w:cs="Times New Roman"/>
          <w:b/>
          <w:bCs/>
          <w:kern w:val="0"/>
          <w:lang w:eastAsia="fr-FR"/>
          <w14:ligatures w14:val="none"/>
        </w:rPr>
        <w:t>collaborateurs commerciaux</w:t>
      </w:r>
      <w:r w:rsidRPr="003E017A">
        <w:rPr>
          <w:rFonts w:ascii="Times New Roman" w:eastAsia="Times New Roman" w:hAnsi="Times New Roman" w:cs="Times New Roman"/>
          <w:kern w:val="0"/>
          <w:lang w:eastAsia="fr-FR"/>
          <w14:ligatures w14:val="none"/>
        </w:rPr>
        <w:t>.</w:t>
      </w:r>
    </w:p>
    <w:p w14:paraId="311594D7" w14:textId="77777777" w:rsidR="003E017A" w:rsidRPr="003E017A" w:rsidRDefault="003E017A" w:rsidP="003E017A">
      <w:pPr>
        <w:spacing w:after="0"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pict w14:anchorId="40D167DF">
          <v:rect id="_x0000_i1178" style="width:0;height:1.5pt" o:hralign="center" o:hrstd="t" o:hr="t" fillcolor="#a0a0a0" stroked="f"/>
        </w:pict>
      </w:r>
    </w:p>
    <w:p w14:paraId="23FBD9D8" w14:textId="77777777" w:rsidR="003E017A" w:rsidRPr="003E017A" w:rsidRDefault="003E017A" w:rsidP="003E017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E017A">
        <w:rPr>
          <w:rFonts w:ascii="Times New Roman" w:eastAsia="Times New Roman" w:hAnsi="Times New Roman" w:cs="Times New Roman"/>
          <w:b/>
          <w:bCs/>
          <w:kern w:val="0"/>
          <w:sz w:val="36"/>
          <w:szCs w:val="36"/>
          <w:lang w:eastAsia="fr-FR"/>
          <w14:ligatures w14:val="none"/>
        </w:rPr>
        <w:t>B.1 Référentiels légaux applicables</w:t>
      </w:r>
    </w:p>
    <w:p w14:paraId="0FE0EFDD" w14:textId="77777777" w:rsidR="003E017A" w:rsidRPr="003E017A" w:rsidRDefault="003E017A" w:rsidP="003E017A">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b/>
          <w:bCs/>
          <w:kern w:val="0"/>
          <w:lang w:eastAsia="fr-FR"/>
          <w14:ligatures w14:val="none"/>
        </w:rPr>
        <w:t>Code du travail</w:t>
      </w:r>
      <w:r w:rsidRPr="003E017A">
        <w:rPr>
          <w:rFonts w:ascii="Times New Roman" w:eastAsia="Times New Roman" w:hAnsi="Times New Roman" w:cs="Times New Roman"/>
          <w:kern w:val="0"/>
          <w:lang w:eastAsia="fr-FR"/>
          <w14:ligatures w14:val="none"/>
        </w:rPr>
        <w:t xml:space="preserve"> — Articles L.7311-1 et suivants : encadrent le statut du VRP (Voyageur, Représentant, Placier).</w:t>
      </w:r>
    </w:p>
    <w:p w14:paraId="435EB432" w14:textId="77777777" w:rsidR="003E017A" w:rsidRPr="003E017A" w:rsidRDefault="003E017A" w:rsidP="003E017A">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b/>
          <w:bCs/>
          <w:kern w:val="0"/>
          <w:lang w:eastAsia="fr-FR"/>
          <w14:ligatures w14:val="none"/>
        </w:rPr>
        <w:t>Accord national interprofessionnel du 3 octobre 1975</w:t>
      </w:r>
      <w:r w:rsidRPr="003E017A">
        <w:rPr>
          <w:rFonts w:ascii="Times New Roman" w:eastAsia="Times New Roman" w:hAnsi="Times New Roman" w:cs="Times New Roman"/>
          <w:kern w:val="0"/>
          <w:lang w:eastAsia="fr-FR"/>
          <w14:ligatures w14:val="none"/>
        </w:rPr>
        <w:t xml:space="preserve"> : définit les conditions de rémunération, de calcul des commissions et de contestation.</w:t>
      </w:r>
    </w:p>
    <w:p w14:paraId="2333C3DF" w14:textId="77777777" w:rsidR="003E017A" w:rsidRPr="003E017A" w:rsidRDefault="003E017A" w:rsidP="003E017A">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b/>
          <w:bCs/>
          <w:kern w:val="0"/>
          <w:lang w:eastAsia="fr-FR"/>
          <w14:ligatures w14:val="none"/>
        </w:rPr>
        <w:t>Code civil — Article 1134 et suivants</w:t>
      </w:r>
      <w:r w:rsidRPr="003E017A">
        <w:rPr>
          <w:rFonts w:ascii="Times New Roman" w:eastAsia="Times New Roman" w:hAnsi="Times New Roman" w:cs="Times New Roman"/>
          <w:kern w:val="0"/>
          <w:lang w:eastAsia="fr-FR"/>
          <w14:ligatures w14:val="none"/>
        </w:rPr>
        <w:t xml:space="preserve"> : obligations contractuelles et preuve du consentement.</w:t>
      </w:r>
    </w:p>
    <w:p w14:paraId="13EE1675" w14:textId="77777777" w:rsidR="003E017A" w:rsidRPr="003E017A" w:rsidRDefault="003E017A" w:rsidP="003E017A">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b/>
          <w:bCs/>
          <w:kern w:val="0"/>
          <w:lang w:eastAsia="fr-FR"/>
          <w14:ligatures w14:val="none"/>
        </w:rPr>
        <w:t>Code de la consommation</w:t>
      </w:r>
      <w:r w:rsidRPr="003E017A">
        <w:rPr>
          <w:rFonts w:ascii="Times New Roman" w:eastAsia="Times New Roman" w:hAnsi="Times New Roman" w:cs="Times New Roman"/>
          <w:kern w:val="0"/>
          <w:lang w:eastAsia="fr-FR"/>
          <w14:ligatures w14:val="none"/>
        </w:rPr>
        <w:t xml:space="preserve"> : protection du consommateur en cas de vente à distance (droit de rétractation 14 jours).</w:t>
      </w:r>
    </w:p>
    <w:p w14:paraId="2FE0552E" w14:textId="77777777" w:rsidR="003E017A" w:rsidRPr="003E017A" w:rsidRDefault="003E017A" w:rsidP="003E017A">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b/>
          <w:bCs/>
          <w:kern w:val="0"/>
          <w:lang w:eastAsia="fr-FR"/>
          <w14:ligatures w14:val="none"/>
        </w:rPr>
        <w:t>Règlement général sur la protection des données (RGPD — UE 2016/679)</w:t>
      </w:r>
      <w:r w:rsidRPr="003E017A">
        <w:rPr>
          <w:rFonts w:ascii="Times New Roman" w:eastAsia="Times New Roman" w:hAnsi="Times New Roman" w:cs="Times New Roman"/>
          <w:kern w:val="0"/>
          <w:lang w:eastAsia="fr-FR"/>
          <w14:ligatures w14:val="none"/>
        </w:rPr>
        <w:t xml:space="preserve"> : encadrement du traitement des données personnelles relatives aux commerciaux et clients.</w:t>
      </w:r>
    </w:p>
    <w:p w14:paraId="4C3094E9" w14:textId="77777777" w:rsidR="003E017A" w:rsidRPr="003E017A" w:rsidRDefault="003E017A" w:rsidP="003E017A">
      <w:pPr>
        <w:spacing w:after="0"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pict w14:anchorId="3C8AA630">
          <v:rect id="_x0000_i1179" style="width:0;height:1.5pt" o:hralign="center" o:hrstd="t" o:hr="t" fillcolor="#a0a0a0" stroked="f"/>
        </w:pict>
      </w:r>
    </w:p>
    <w:p w14:paraId="7ECD8841" w14:textId="77777777" w:rsidR="003E017A" w:rsidRPr="003E017A" w:rsidRDefault="003E017A" w:rsidP="003E017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E017A">
        <w:rPr>
          <w:rFonts w:ascii="Times New Roman" w:eastAsia="Times New Roman" w:hAnsi="Times New Roman" w:cs="Times New Roman"/>
          <w:b/>
          <w:bCs/>
          <w:kern w:val="0"/>
          <w:sz w:val="36"/>
          <w:szCs w:val="36"/>
          <w:lang w:eastAsia="fr-FR"/>
          <w14:ligatures w14:val="none"/>
        </w:rPr>
        <w:t>B.2 Clauses contractuelles standard</w:t>
      </w:r>
    </w:p>
    <w:p w14:paraId="2DF12F1C" w14:textId="77777777" w:rsidR="003E017A" w:rsidRPr="003E017A" w:rsidRDefault="003E017A" w:rsidP="003E017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Les contrats de travail ou de partenariat intègrent les clauses suivantes :</w:t>
      </w:r>
    </w:p>
    <w:p w14:paraId="18A904A4" w14:textId="77777777" w:rsidR="003E017A" w:rsidRPr="003E017A" w:rsidRDefault="003E017A" w:rsidP="003E017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E017A">
        <w:rPr>
          <w:rFonts w:ascii="Times New Roman" w:eastAsia="Times New Roman" w:hAnsi="Times New Roman" w:cs="Times New Roman"/>
          <w:b/>
          <w:bCs/>
          <w:kern w:val="0"/>
          <w:sz w:val="27"/>
          <w:szCs w:val="27"/>
          <w:lang w:eastAsia="fr-FR"/>
          <w14:ligatures w14:val="none"/>
        </w:rPr>
        <w:t>a) Clause de commissionnement</w:t>
      </w:r>
    </w:p>
    <w:p w14:paraId="2723B549" w14:textId="77777777" w:rsidR="003E017A" w:rsidRPr="003E017A" w:rsidRDefault="003E017A" w:rsidP="003E017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 Les commissions sont dues uniquement sur les contrats validés par le service Contrôle Qualité et effectivement encaissés. Toute résiliation ou impayé survenant dans le délai de reprise prévu entraîne une reprise automatique des commissions concernées. »</w:t>
      </w:r>
    </w:p>
    <w:p w14:paraId="1FEE83B8" w14:textId="77777777" w:rsidR="003E017A" w:rsidRPr="003E017A" w:rsidRDefault="003E017A" w:rsidP="003E017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E017A">
        <w:rPr>
          <w:rFonts w:ascii="Times New Roman" w:eastAsia="Times New Roman" w:hAnsi="Times New Roman" w:cs="Times New Roman"/>
          <w:b/>
          <w:bCs/>
          <w:kern w:val="0"/>
          <w:sz w:val="27"/>
          <w:szCs w:val="27"/>
          <w:lang w:eastAsia="fr-FR"/>
          <w14:ligatures w14:val="none"/>
        </w:rPr>
        <w:lastRenderedPageBreak/>
        <w:t>b) Clause de contestation</w:t>
      </w:r>
    </w:p>
    <w:p w14:paraId="1C3FE74A" w14:textId="77777777" w:rsidR="003E017A" w:rsidRPr="003E017A" w:rsidRDefault="003E017A" w:rsidP="003E017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 xml:space="preserve">« Le collaborateur dispose d’un délai de </w:t>
      </w:r>
      <w:r w:rsidRPr="003E017A">
        <w:rPr>
          <w:rFonts w:ascii="Times New Roman" w:eastAsia="Times New Roman" w:hAnsi="Times New Roman" w:cs="Times New Roman"/>
          <w:b/>
          <w:bCs/>
          <w:kern w:val="0"/>
          <w:lang w:eastAsia="fr-FR"/>
          <w14:ligatures w14:val="none"/>
        </w:rPr>
        <w:t>deux (2) mois</w:t>
      </w:r>
      <w:r w:rsidRPr="003E017A">
        <w:rPr>
          <w:rFonts w:ascii="Times New Roman" w:eastAsia="Times New Roman" w:hAnsi="Times New Roman" w:cs="Times New Roman"/>
          <w:kern w:val="0"/>
          <w:lang w:eastAsia="fr-FR"/>
          <w14:ligatures w14:val="none"/>
        </w:rPr>
        <w:t xml:space="preserve"> à compter de la publication du bordereau pour contester le montant ou le calcul d’une commission. Passé ce délai, le bordereau est réputé validé et définitif. »</w:t>
      </w:r>
    </w:p>
    <w:p w14:paraId="5A98B342" w14:textId="77777777" w:rsidR="003E017A" w:rsidRPr="003E017A" w:rsidRDefault="003E017A" w:rsidP="003E017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E017A">
        <w:rPr>
          <w:rFonts w:ascii="Times New Roman" w:eastAsia="Times New Roman" w:hAnsi="Times New Roman" w:cs="Times New Roman"/>
          <w:b/>
          <w:bCs/>
          <w:kern w:val="0"/>
          <w:sz w:val="27"/>
          <w:szCs w:val="27"/>
          <w:lang w:eastAsia="fr-FR"/>
          <w14:ligatures w14:val="none"/>
        </w:rPr>
        <w:t>c) Clause de reprise</w:t>
      </w:r>
    </w:p>
    <w:p w14:paraId="2F21DFB7" w14:textId="77777777" w:rsidR="003E017A" w:rsidRPr="003E017A" w:rsidRDefault="003E017A" w:rsidP="003E017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 Les reprises de commissions interviennent en cas de résiliation anticipée, d’impayé ou d’annulation de contrat. Les fenêtres de reprise sont définies selon les produits : 3 mois pour les services Télécom et Assistance, 6 mois pour les partenaires, 12 mois pour les assurances. »</w:t>
      </w:r>
    </w:p>
    <w:p w14:paraId="4190492B" w14:textId="77777777" w:rsidR="003E017A" w:rsidRPr="003E017A" w:rsidRDefault="003E017A" w:rsidP="003E017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E017A">
        <w:rPr>
          <w:rFonts w:ascii="Times New Roman" w:eastAsia="Times New Roman" w:hAnsi="Times New Roman" w:cs="Times New Roman"/>
          <w:b/>
          <w:bCs/>
          <w:kern w:val="0"/>
          <w:sz w:val="27"/>
          <w:szCs w:val="27"/>
          <w:lang w:eastAsia="fr-FR"/>
          <w14:ligatures w14:val="none"/>
        </w:rPr>
        <w:t>d) Clause de force majeure</w:t>
      </w:r>
    </w:p>
    <w:p w14:paraId="5753E0B8" w14:textId="77777777" w:rsidR="003E017A" w:rsidRPr="003E017A" w:rsidRDefault="003E017A" w:rsidP="003E017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 En cas d’impossibilité d’exécution du contrat pour cause de force majeure (article 1218 du Code civil), les parties sont libérées de leurs obligations respectives sans indemnité. »</w:t>
      </w:r>
    </w:p>
    <w:p w14:paraId="47E0D47A" w14:textId="77777777" w:rsidR="003E017A" w:rsidRPr="003E017A" w:rsidRDefault="003E017A" w:rsidP="003E017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E017A">
        <w:rPr>
          <w:rFonts w:ascii="Times New Roman" w:eastAsia="Times New Roman" w:hAnsi="Times New Roman" w:cs="Times New Roman"/>
          <w:b/>
          <w:bCs/>
          <w:kern w:val="0"/>
          <w:sz w:val="27"/>
          <w:szCs w:val="27"/>
          <w:lang w:eastAsia="fr-FR"/>
          <w14:ligatures w14:val="none"/>
        </w:rPr>
        <w:t>e) Clause de non-cumul</w:t>
      </w:r>
    </w:p>
    <w:p w14:paraId="174419CD" w14:textId="77777777" w:rsidR="003E017A" w:rsidRPr="003E017A" w:rsidRDefault="003E017A" w:rsidP="003E017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 Les commissions ne se cumulent pas pour un même contrat entre plusieurs apporteurs. Le premier apporteur validé reste seul bénéficiaire des commissions dues. »</w:t>
      </w:r>
    </w:p>
    <w:p w14:paraId="2A9E79E8" w14:textId="77777777" w:rsidR="003E017A" w:rsidRPr="003E017A" w:rsidRDefault="003E017A" w:rsidP="003E017A">
      <w:pPr>
        <w:spacing w:after="0"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pict w14:anchorId="2E164C04">
          <v:rect id="_x0000_i1180" style="width:0;height:1.5pt" o:hralign="center" o:hrstd="t" o:hr="t" fillcolor="#a0a0a0" stroked="f"/>
        </w:pict>
      </w:r>
    </w:p>
    <w:p w14:paraId="1CB7881C" w14:textId="77777777" w:rsidR="003E017A" w:rsidRPr="003E017A" w:rsidRDefault="003E017A" w:rsidP="003E017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E017A">
        <w:rPr>
          <w:rFonts w:ascii="Times New Roman" w:eastAsia="Times New Roman" w:hAnsi="Times New Roman" w:cs="Times New Roman"/>
          <w:b/>
          <w:bCs/>
          <w:kern w:val="0"/>
          <w:sz w:val="36"/>
          <w:szCs w:val="36"/>
          <w:lang w:eastAsia="fr-FR"/>
          <w14:ligatures w14:val="none"/>
        </w:rPr>
        <w:t>B.3 Obligations RGPD et confidentialité</w:t>
      </w:r>
    </w:p>
    <w:p w14:paraId="47ED50F2" w14:textId="77777777" w:rsidR="003E017A" w:rsidRPr="003E017A" w:rsidRDefault="003E017A" w:rsidP="003E017A">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Les données personnelles (identité, coordonnées, performances commerciales) sont traitées exclusivement dans le cadre du calcul et du suivi des commissions.</w:t>
      </w:r>
    </w:p>
    <w:p w14:paraId="76472548" w14:textId="77777777" w:rsidR="003E017A" w:rsidRPr="003E017A" w:rsidRDefault="003E017A" w:rsidP="003E017A">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Accès restreint aux seules personnes habilitées (ADV, direction, comptabilité).</w:t>
      </w:r>
    </w:p>
    <w:p w14:paraId="226E4567" w14:textId="77777777" w:rsidR="003E017A" w:rsidRPr="003E017A" w:rsidRDefault="003E017A" w:rsidP="003E017A">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Conservation des données : 5 ans à compter du dernier versement de commission.</w:t>
      </w:r>
    </w:p>
    <w:p w14:paraId="7B6938D6" w14:textId="77777777" w:rsidR="003E017A" w:rsidRPr="003E017A" w:rsidRDefault="003E017A" w:rsidP="003E017A">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Droit d’accès, de rectification et d’effacement pour chaque utilisateur via le DPO du groupe.</w:t>
      </w:r>
    </w:p>
    <w:p w14:paraId="0EB66155" w14:textId="77777777" w:rsidR="003E017A" w:rsidRPr="003E017A" w:rsidRDefault="003E017A" w:rsidP="003E017A">
      <w:pPr>
        <w:spacing w:after="0"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pict w14:anchorId="286F015B">
          <v:rect id="_x0000_i1181" style="width:0;height:1.5pt" o:hralign="center" o:hrstd="t" o:hr="t" fillcolor="#a0a0a0" stroked="f"/>
        </w:pict>
      </w:r>
    </w:p>
    <w:p w14:paraId="05C0A976" w14:textId="77777777" w:rsidR="003E017A" w:rsidRPr="003E017A" w:rsidRDefault="003E017A" w:rsidP="003E017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E017A">
        <w:rPr>
          <w:rFonts w:ascii="Times New Roman" w:eastAsia="Times New Roman" w:hAnsi="Times New Roman" w:cs="Times New Roman"/>
          <w:b/>
          <w:bCs/>
          <w:kern w:val="0"/>
          <w:sz w:val="36"/>
          <w:szCs w:val="36"/>
          <w:lang w:eastAsia="fr-FR"/>
          <w14:ligatures w14:val="none"/>
        </w:rPr>
        <w:t>B.4 Documents types à intégrer</w:t>
      </w:r>
    </w:p>
    <w:p w14:paraId="4B31D474" w14:textId="77777777" w:rsidR="003E017A" w:rsidRPr="003E017A" w:rsidRDefault="003E017A" w:rsidP="003E017A">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b/>
          <w:bCs/>
          <w:kern w:val="0"/>
          <w:lang w:eastAsia="fr-FR"/>
          <w14:ligatures w14:val="none"/>
        </w:rPr>
        <w:t>Lettre d’information commissions</w:t>
      </w:r>
      <w:r w:rsidRPr="003E017A">
        <w:rPr>
          <w:rFonts w:ascii="Times New Roman" w:eastAsia="Times New Roman" w:hAnsi="Times New Roman" w:cs="Times New Roman"/>
          <w:kern w:val="0"/>
          <w:lang w:eastAsia="fr-FR"/>
          <w14:ligatures w14:val="none"/>
        </w:rPr>
        <w:t xml:space="preserve"> : notification mensuelle des montants dus, disponible en PDF.</w:t>
      </w:r>
    </w:p>
    <w:p w14:paraId="51B05602" w14:textId="77777777" w:rsidR="003E017A" w:rsidRPr="003E017A" w:rsidRDefault="003E017A" w:rsidP="003E017A">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b/>
          <w:bCs/>
          <w:kern w:val="0"/>
          <w:lang w:eastAsia="fr-FR"/>
          <w14:ligatures w14:val="none"/>
        </w:rPr>
        <w:t>Formulaire de contestation</w:t>
      </w:r>
      <w:r w:rsidRPr="003E017A">
        <w:rPr>
          <w:rFonts w:ascii="Times New Roman" w:eastAsia="Times New Roman" w:hAnsi="Times New Roman" w:cs="Times New Roman"/>
          <w:kern w:val="0"/>
          <w:lang w:eastAsia="fr-FR"/>
          <w14:ligatures w14:val="none"/>
        </w:rPr>
        <w:t xml:space="preserve"> : modèle de demande à transmettre par écrit au service ADV ou direction.</w:t>
      </w:r>
    </w:p>
    <w:p w14:paraId="74E06BD5" w14:textId="77777777" w:rsidR="003E017A" w:rsidRPr="003E017A" w:rsidRDefault="003E017A" w:rsidP="003E017A">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b/>
          <w:bCs/>
          <w:kern w:val="0"/>
          <w:lang w:eastAsia="fr-FR"/>
          <w14:ligatures w14:val="none"/>
        </w:rPr>
        <w:t>Charte commerciale interne</w:t>
      </w:r>
      <w:r w:rsidRPr="003E017A">
        <w:rPr>
          <w:rFonts w:ascii="Times New Roman" w:eastAsia="Times New Roman" w:hAnsi="Times New Roman" w:cs="Times New Roman"/>
          <w:kern w:val="0"/>
          <w:lang w:eastAsia="fr-FR"/>
          <w14:ligatures w14:val="none"/>
        </w:rPr>
        <w:t xml:space="preserve"> : obligations des commerciaux, règles de bonne conduite, interdiction de pratiques abusives (vente forcée, fausse déclaration, manipulation client).</w:t>
      </w:r>
    </w:p>
    <w:p w14:paraId="6095B3CD" w14:textId="77777777" w:rsidR="003E017A" w:rsidRPr="003E017A" w:rsidRDefault="003E017A" w:rsidP="003E017A">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b/>
          <w:bCs/>
          <w:kern w:val="0"/>
          <w:lang w:eastAsia="fr-FR"/>
          <w14:ligatures w14:val="none"/>
        </w:rPr>
        <w:t>Charte de confidentialité</w:t>
      </w:r>
      <w:r w:rsidRPr="003E017A">
        <w:rPr>
          <w:rFonts w:ascii="Times New Roman" w:eastAsia="Times New Roman" w:hAnsi="Times New Roman" w:cs="Times New Roman"/>
          <w:kern w:val="0"/>
          <w:lang w:eastAsia="fr-FR"/>
          <w14:ligatures w14:val="none"/>
        </w:rPr>
        <w:t xml:space="preserve"> : engagement de discrétion sur les données clients et barèmes internes.</w:t>
      </w:r>
    </w:p>
    <w:p w14:paraId="6A1FAF30" w14:textId="77777777" w:rsidR="003E017A" w:rsidRPr="003E017A" w:rsidRDefault="003E017A" w:rsidP="003E017A">
      <w:pPr>
        <w:spacing w:after="0"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pict w14:anchorId="4593D9F9">
          <v:rect id="_x0000_i1182" style="width:0;height:1.5pt" o:hralign="center" o:hrstd="t" o:hr="t" fillcolor="#a0a0a0" stroked="f"/>
        </w:pict>
      </w:r>
    </w:p>
    <w:p w14:paraId="5C90BDF8" w14:textId="77777777" w:rsidR="003E017A" w:rsidRPr="003E017A" w:rsidRDefault="003E017A" w:rsidP="003E017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E017A">
        <w:rPr>
          <w:rFonts w:ascii="Times New Roman" w:eastAsia="Times New Roman" w:hAnsi="Times New Roman" w:cs="Times New Roman"/>
          <w:b/>
          <w:bCs/>
          <w:kern w:val="0"/>
          <w:sz w:val="36"/>
          <w:szCs w:val="36"/>
          <w:lang w:eastAsia="fr-FR"/>
          <w14:ligatures w14:val="none"/>
        </w:rPr>
        <w:lastRenderedPageBreak/>
        <w:t>B.5 Validité et contrôles</w:t>
      </w:r>
    </w:p>
    <w:p w14:paraId="37D4C4C3" w14:textId="77777777" w:rsidR="003E017A" w:rsidRPr="003E017A" w:rsidRDefault="003E017A" w:rsidP="003E017A">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Tous les documents contractuels et modèles de bordereaux sont archivés et horodatés.</w:t>
      </w:r>
    </w:p>
    <w:p w14:paraId="788D355E" w14:textId="77777777" w:rsidR="003E017A" w:rsidRPr="003E017A" w:rsidRDefault="003E017A" w:rsidP="003E017A">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En cas de litige, le bordereau validé et signé électroniquement fait foi.</w:t>
      </w:r>
    </w:p>
    <w:p w14:paraId="5C4550C1" w14:textId="77777777" w:rsidR="003E017A" w:rsidRPr="003E017A" w:rsidRDefault="003E017A" w:rsidP="003E017A">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t>La direction commerciale conserve la possibilité de vérifier, auditer et corriger toute anomalie de calcul dans un délai maximal de 12 mois.</w:t>
      </w:r>
    </w:p>
    <w:p w14:paraId="6A37F4D2" w14:textId="77777777" w:rsidR="003E017A" w:rsidRPr="003E017A" w:rsidRDefault="003E017A" w:rsidP="003E017A">
      <w:pPr>
        <w:spacing w:after="0"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kern w:val="0"/>
          <w:lang w:eastAsia="fr-FR"/>
          <w14:ligatures w14:val="none"/>
        </w:rPr>
        <w:pict w14:anchorId="541DFE19">
          <v:rect id="_x0000_i1183" style="width:0;height:1.5pt" o:hralign="center" o:hrstd="t" o:hr="t" fillcolor="#a0a0a0" stroked="f"/>
        </w:pict>
      </w:r>
    </w:p>
    <w:p w14:paraId="7FB80E07" w14:textId="77777777" w:rsidR="003E017A" w:rsidRPr="003E017A" w:rsidRDefault="003E017A" w:rsidP="003E017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E017A">
        <w:rPr>
          <w:rFonts w:ascii="Times New Roman" w:eastAsia="Times New Roman" w:hAnsi="Times New Roman" w:cs="Times New Roman"/>
          <w:b/>
          <w:bCs/>
          <w:kern w:val="0"/>
          <w:lang w:eastAsia="fr-FR"/>
          <w14:ligatures w14:val="none"/>
        </w:rPr>
        <w:t>Fin de l’Annexe B</w:t>
      </w:r>
      <w:r w:rsidRPr="003E017A">
        <w:rPr>
          <w:rFonts w:ascii="Times New Roman" w:eastAsia="Times New Roman" w:hAnsi="Times New Roman" w:cs="Times New Roman"/>
          <w:kern w:val="0"/>
          <w:lang w:eastAsia="fr-FR"/>
          <w14:ligatures w14:val="none"/>
        </w:rPr>
        <w:t xml:space="preserve"> — Ces règles garantissent la conformité juridique et la sécurité contractuelle du module de commissionnement, en assurant le respect du droit du travail, du RGPD et des accords VRP en vigueur.</w:t>
      </w:r>
    </w:p>
    <w:p w14:paraId="478EE29B" w14:textId="77777777" w:rsidR="008F698D" w:rsidRPr="008F698D" w:rsidRDefault="008F698D" w:rsidP="008F698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8F698D">
        <w:rPr>
          <w:rFonts w:ascii="Times New Roman" w:eastAsia="Times New Roman" w:hAnsi="Times New Roman" w:cs="Times New Roman"/>
          <w:b/>
          <w:bCs/>
          <w:kern w:val="36"/>
          <w:sz w:val="48"/>
          <w:szCs w:val="48"/>
          <w:lang w:eastAsia="fr-FR"/>
          <w14:ligatures w14:val="none"/>
        </w:rPr>
        <w:t>Annexe C — Matrice RACI (responsabilités)</w:t>
      </w:r>
    </w:p>
    <w:p w14:paraId="4F9828AD" w14:textId="77777777" w:rsidR="008F698D" w:rsidRPr="008F698D" w:rsidRDefault="008F698D" w:rsidP="008F69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 xml:space="preserve">Cette annexe définit les rôles et responsabilités des différents acteurs intervenant dans le processus de commissionnement, selon la méthode </w:t>
      </w:r>
      <w:r w:rsidRPr="008F698D">
        <w:rPr>
          <w:rFonts w:ascii="Times New Roman" w:eastAsia="Times New Roman" w:hAnsi="Times New Roman" w:cs="Times New Roman"/>
          <w:b/>
          <w:bCs/>
          <w:kern w:val="0"/>
          <w:lang w:eastAsia="fr-FR"/>
          <w14:ligatures w14:val="none"/>
        </w:rPr>
        <w:t>RACI</w:t>
      </w:r>
      <w:r w:rsidRPr="008F698D">
        <w:rPr>
          <w:rFonts w:ascii="Times New Roman" w:eastAsia="Times New Roman" w:hAnsi="Times New Roman" w:cs="Times New Roman"/>
          <w:kern w:val="0"/>
          <w:lang w:eastAsia="fr-FR"/>
          <w14:ligatures w14:val="none"/>
        </w:rPr>
        <w:t xml:space="preserve"> (</w:t>
      </w:r>
      <w:proofErr w:type="spellStart"/>
      <w:r w:rsidRPr="008F698D">
        <w:rPr>
          <w:rFonts w:ascii="Times New Roman" w:eastAsia="Times New Roman" w:hAnsi="Times New Roman" w:cs="Times New Roman"/>
          <w:kern w:val="0"/>
          <w:lang w:eastAsia="fr-FR"/>
          <w14:ligatures w14:val="none"/>
        </w:rPr>
        <w:t>Responsible</w:t>
      </w:r>
      <w:proofErr w:type="spellEnd"/>
      <w:r w:rsidRPr="008F698D">
        <w:rPr>
          <w:rFonts w:ascii="Times New Roman" w:eastAsia="Times New Roman" w:hAnsi="Times New Roman" w:cs="Times New Roman"/>
          <w:kern w:val="0"/>
          <w:lang w:eastAsia="fr-FR"/>
          <w14:ligatures w14:val="none"/>
        </w:rPr>
        <w:t xml:space="preserve">, </w:t>
      </w:r>
      <w:proofErr w:type="spellStart"/>
      <w:r w:rsidRPr="008F698D">
        <w:rPr>
          <w:rFonts w:ascii="Times New Roman" w:eastAsia="Times New Roman" w:hAnsi="Times New Roman" w:cs="Times New Roman"/>
          <w:kern w:val="0"/>
          <w:lang w:eastAsia="fr-FR"/>
          <w14:ligatures w14:val="none"/>
        </w:rPr>
        <w:t>Accountable</w:t>
      </w:r>
      <w:proofErr w:type="spellEnd"/>
      <w:r w:rsidRPr="008F698D">
        <w:rPr>
          <w:rFonts w:ascii="Times New Roman" w:eastAsia="Times New Roman" w:hAnsi="Times New Roman" w:cs="Times New Roman"/>
          <w:kern w:val="0"/>
          <w:lang w:eastAsia="fr-FR"/>
          <w14:ligatures w14:val="none"/>
        </w:rPr>
        <w:t xml:space="preserve">, </w:t>
      </w:r>
      <w:proofErr w:type="spellStart"/>
      <w:r w:rsidRPr="008F698D">
        <w:rPr>
          <w:rFonts w:ascii="Times New Roman" w:eastAsia="Times New Roman" w:hAnsi="Times New Roman" w:cs="Times New Roman"/>
          <w:kern w:val="0"/>
          <w:lang w:eastAsia="fr-FR"/>
          <w14:ligatures w14:val="none"/>
        </w:rPr>
        <w:t>Consulted</w:t>
      </w:r>
      <w:proofErr w:type="spellEnd"/>
      <w:r w:rsidRPr="008F698D">
        <w:rPr>
          <w:rFonts w:ascii="Times New Roman" w:eastAsia="Times New Roman" w:hAnsi="Times New Roman" w:cs="Times New Roman"/>
          <w:kern w:val="0"/>
          <w:lang w:eastAsia="fr-FR"/>
          <w14:ligatures w14:val="none"/>
        </w:rPr>
        <w:t xml:space="preserve">, </w:t>
      </w:r>
      <w:proofErr w:type="spellStart"/>
      <w:r w:rsidRPr="008F698D">
        <w:rPr>
          <w:rFonts w:ascii="Times New Roman" w:eastAsia="Times New Roman" w:hAnsi="Times New Roman" w:cs="Times New Roman"/>
          <w:kern w:val="0"/>
          <w:lang w:eastAsia="fr-FR"/>
          <w14:ligatures w14:val="none"/>
        </w:rPr>
        <w:t>Informed</w:t>
      </w:r>
      <w:proofErr w:type="spellEnd"/>
      <w:r w:rsidRPr="008F698D">
        <w:rPr>
          <w:rFonts w:ascii="Times New Roman" w:eastAsia="Times New Roman" w:hAnsi="Times New Roman" w:cs="Times New Roman"/>
          <w:kern w:val="0"/>
          <w:lang w:eastAsia="fr-FR"/>
          <w14:ligatures w14:val="none"/>
        </w:rPr>
        <w:t>).</w:t>
      </w:r>
    </w:p>
    <w:p w14:paraId="1B5D62EB"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pict w14:anchorId="26F3712B">
          <v:rect id="_x0000_i1190" style="width:0;height:1.5pt" o:hralign="center" o:hrstd="t" o:hr="t" fillcolor="#a0a0a0" stroked="f"/>
        </w:pict>
      </w:r>
    </w:p>
    <w:p w14:paraId="68A8A4B0" w14:textId="77777777" w:rsidR="008F698D" w:rsidRPr="008F698D" w:rsidRDefault="008F698D" w:rsidP="008F698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F698D">
        <w:rPr>
          <w:rFonts w:ascii="Times New Roman" w:eastAsia="Times New Roman" w:hAnsi="Times New Roman" w:cs="Times New Roman"/>
          <w:b/>
          <w:bCs/>
          <w:kern w:val="0"/>
          <w:sz w:val="36"/>
          <w:szCs w:val="36"/>
          <w:lang w:eastAsia="fr-FR"/>
          <w14:ligatures w14:val="none"/>
        </w:rPr>
        <w:t>C.1 Légende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7153"/>
      </w:tblGrid>
      <w:tr w:rsidR="008F698D" w:rsidRPr="008F698D" w14:paraId="2DCD8204" w14:textId="77777777">
        <w:trPr>
          <w:tblCellSpacing w:w="15" w:type="dxa"/>
        </w:trPr>
        <w:tc>
          <w:tcPr>
            <w:tcW w:w="0" w:type="auto"/>
            <w:vAlign w:val="center"/>
            <w:hideMark/>
          </w:tcPr>
          <w:p w14:paraId="28C2F38B"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Code</w:t>
            </w:r>
          </w:p>
        </w:tc>
        <w:tc>
          <w:tcPr>
            <w:tcW w:w="0" w:type="auto"/>
            <w:vAlign w:val="center"/>
            <w:hideMark/>
          </w:tcPr>
          <w:p w14:paraId="5A05DBC9"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Signification</w:t>
            </w:r>
          </w:p>
        </w:tc>
      </w:tr>
      <w:tr w:rsidR="008F698D" w:rsidRPr="008F698D" w14:paraId="16685316" w14:textId="77777777">
        <w:trPr>
          <w:tblCellSpacing w:w="15" w:type="dxa"/>
        </w:trPr>
        <w:tc>
          <w:tcPr>
            <w:tcW w:w="0" w:type="auto"/>
            <w:vAlign w:val="center"/>
            <w:hideMark/>
          </w:tcPr>
          <w:p w14:paraId="40019EAE"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b/>
                <w:bCs/>
                <w:kern w:val="0"/>
                <w:lang w:eastAsia="fr-FR"/>
                <w14:ligatures w14:val="none"/>
              </w:rPr>
              <w:t>R</w:t>
            </w:r>
          </w:p>
        </w:tc>
        <w:tc>
          <w:tcPr>
            <w:tcW w:w="0" w:type="auto"/>
            <w:vAlign w:val="center"/>
            <w:hideMark/>
          </w:tcPr>
          <w:p w14:paraId="19316124"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Responsable — exécute l’action ou la tâche</w:t>
            </w:r>
          </w:p>
        </w:tc>
      </w:tr>
      <w:tr w:rsidR="008F698D" w:rsidRPr="008F698D" w14:paraId="084180B0" w14:textId="77777777">
        <w:trPr>
          <w:tblCellSpacing w:w="15" w:type="dxa"/>
        </w:trPr>
        <w:tc>
          <w:tcPr>
            <w:tcW w:w="0" w:type="auto"/>
            <w:vAlign w:val="center"/>
            <w:hideMark/>
          </w:tcPr>
          <w:p w14:paraId="3B481E87"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b/>
                <w:bCs/>
                <w:kern w:val="0"/>
                <w:lang w:eastAsia="fr-FR"/>
                <w14:ligatures w14:val="none"/>
              </w:rPr>
              <w:t>A</w:t>
            </w:r>
          </w:p>
        </w:tc>
        <w:tc>
          <w:tcPr>
            <w:tcW w:w="0" w:type="auto"/>
            <w:vAlign w:val="center"/>
            <w:hideMark/>
          </w:tcPr>
          <w:p w14:paraId="58C7E8F9"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proofErr w:type="spellStart"/>
            <w:r w:rsidRPr="008F698D">
              <w:rPr>
                <w:rFonts w:ascii="Times New Roman" w:eastAsia="Times New Roman" w:hAnsi="Times New Roman" w:cs="Times New Roman"/>
                <w:kern w:val="0"/>
                <w:lang w:eastAsia="fr-FR"/>
                <w14:ligatures w14:val="none"/>
              </w:rPr>
              <w:t>Accountable</w:t>
            </w:r>
            <w:proofErr w:type="spellEnd"/>
            <w:r w:rsidRPr="008F698D">
              <w:rPr>
                <w:rFonts w:ascii="Times New Roman" w:eastAsia="Times New Roman" w:hAnsi="Times New Roman" w:cs="Times New Roman"/>
                <w:kern w:val="0"/>
                <w:lang w:eastAsia="fr-FR"/>
                <w14:ligatures w14:val="none"/>
              </w:rPr>
              <w:t xml:space="preserve"> — valide la décision finale, assume la responsabilité globale</w:t>
            </w:r>
          </w:p>
        </w:tc>
      </w:tr>
      <w:tr w:rsidR="008F698D" w:rsidRPr="008F698D" w14:paraId="5E9FFE04" w14:textId="77777777">
        <w:trPr>
          <w:tblCellSpacing w:w="15" w:type="dxa"/>
        </w:trPr>
        <w:tc>
          <w:tcPr>
            <w:tcW w:w="0" w:type="auto"/>
            <w:vAlign w:val="center"/>
            <w:hideMark/>
          </w:tcPr>
          <w:p w14:paraId="53F28673"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b/>
                <w:bCs/>
                <w:kern w:val="0"/>
                <w:lang w:eastAsia="fr-FR"/>
                <w14:ligatures w14:val="none"/>
              </w:rPr>
              <w:t>C</w:t>
            </w:r>
          </w:p>
        </w:tc>
        <w:tc>
          <w:tcPr>
            <w:tcW w:w="0" w:type="auto"/>
            <w:vAlign w:val="center"/>
            <w:hideMark/>
          </w:tcPr>
          <w:p w14:paraId="1A1CD18E"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Consulté — apporte expertise ou avis pendant le processus</w:t>
            </w:r>
          </w:p>
        </w:tc>
      </w:tr>
      <w:tr w:rsidR="008F698D" w:rsidRPr="008F698D" w14:paraId="68210F52" w14:textId="77777777">
        <w:trPr>
          <w:tblCellSpacing w:w="15" w:type="dxa"/>
        </w:trPr>
        <w:tc>
          <w:tcPr>
            <w:tcW w:w="0" w:type="auto"/>
            <w:vAlign w:val="center"/>
            <w:hideMark/>
          </w:tcPr>
          <w:p w14:paraId="3AE0B998"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b/>
                <w:bCs/>
                <w:kern w:val="0"/>
                <w:lang w:eastAsia="fr-FR"/>
                <w14:ligatures w14:val="none"/>
              </w:rPr>
              <w:t>I</w:t>
            </w:r>
          </w:p>
        </w:tc>
        <w:tc>
          <w:tcPr>
            <w:tcW w:w="0" w:type="auto"/>
            <w:vAlign w:val="center"/>
            <w:hideMark/>
          </w:tcPr>
          <w:p w14:paraId="5A3CC366"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Informé — reçoit les informations ou résultats</w:t>
            </w:r>
          </w:p>
        </w:tc>
      </w:tr>
    </w:tbl>
    <w:p w14:paraId="5755B2E0"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pict w14:anchorId="64494580">
          <v:rect id="_x0000_i1191" style="width:0;height:1.5pt" o:hralign="center" o:hrstd="t" o:hr="t" fillcolor="#a0a0a0" stroked="f"/>
        </w:pict>
      </w:r>
    </w:p>
    <w:p w14:paraId="0DBC1F68" w14:textId="77777777" w:rsidR="008F698D" w:rsidRPr="008F698D" w:rsidRDefault="008F698D" w:rsidP="008F698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F698D">
        <w:rPr>
          <w:rFonts w:ascii="Times New Roman" w:eastAsia="Times New Roman" w:hAnsi="Times New Roman" w:cs="Times New Roman"/>
          <w:b/>
          <w:bCs/>
          <w:kern w:val="0"/>
          <w:sz w:val="36"/>
          <w:szCs w:val="36"/>
          <w:lang w:eastAsia="fr-FR"/>
          <w14:ligatures w14:val="none"/>
        </w:rPr>
        <w:t>C.2 Grille des responsabilités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580"/>
        <w:gridCol w:w="1314"/>
        <w:gridCol w:w="1442"/>
        <w:gridCol w:w="1096"/>
        <w:gridCol w:w="1641"/>
        <w:gridCol w:w="1142"/>
      </w:tblGrid>
      <w:tr w:rsidR="008F698D" w:rsidRPr="008F698D" w14:paraId="1A406C4E" w14:textId="77777777">
        <w:trPr>
          <w:tblCellSpacing w:w="15" w:type="dxa"/>
        </w:trPr>
        <w:tc>
          <w:tcPr>
            <w:tcW w:w="0" w:type="auto"/>
            <w:vAlign w:val="center"/>
            <w:hideMark/>
          </w:tcPr>
          <w:p w14:paraId="050D9F11"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Activité</w:t>
            </w:r>
          </w:p>
        </w:tc>
        <w:tc>
          <w:tcPr>
            <w:tcW w:w="0" w:type="auto"/>
            <w:vAlign w:val="center"/>
            <w:hideMark/>
          </w:tcPr>
          <w:p w14:paraId="769C112F"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ADV</w:t>
            </w:r>
          </w:p>
        </w:tc>
        <w:tc>
          <w:tcPr>
            <w:tcW w:w="0" w:type="auto"/>
            <w:vAlign w:val="center"/>
            <w:hideMark/>
          </w:tcPr>
          <w:p w14:paraId="5C4C3940"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Comptabilité</w:t>
            </w:r>
          </w:p>
        </w:tc>
        <w:tc>
          <w:tcPr>
            <w:tcW w:w="0" w:type="auto"/>
            <w:vAlign w:val="center"/>
            <w:hideMark/>
          </w:tcPr>
          <w:p w14:paraId="733D2BC8"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Direction commerciale</w:t>
            </w:r>
          </w:p>
        </w:tc>
        <w:tc>
          <w:tcPr>
            <w:tcW w:w="0" w:type="auto"/>
            <w:vAlign w:val="center"/>
            <w:hideMark/>
          </w:tcPr>
          <w:p w14:paraId="0CC58834"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Direction générale</w:t>
            </w:r>
          </w:p>
        </w:tc>
        <w:tc>
          <w:tcPr>
            <w:tcW w:w="0" w:type="auto"/>
            <w:vAlign w:val="center"/>
            <w:hideMark/>
          </w:tcPr>
          <w:p w14:paraId="1106DFC7"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IT / Développement</w:t>
            </w:r>
          </w:p>
        </w:tc>
        <w:tc>
          <w:tcPr>
            <w:tcW w:w="0" w:type="auto"/>
            <w:vAlign w:val="center"/>
            <w:hideMark/>
          </w:tcPr>
          <w:p w14:paraId="4FC38133"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Partenaires</w:t>
            </w:r>
          </w:p>
        </w:tc>
      </w:tr>
      <w:tr w:rsidR="008F698D" w:rsidRPr="008F698D" w14:paraId="654C68D9" w14:textId="77777777">
        <w:trPr>
          <w:tblCellSpacing w:w="15" w:type="dxa"/>
        </w:trPr>
        <w:tc>
          <w:tcPr>
            <w:tcW w:w="0" w:type="auto"/>
            <w:vAlign w:val="center"/>
            <w:hideMark/>
          </w:tcPr>
          <w:p w14:paraId="34879998"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Définition des barèmes et schémas de commission</w:t>
            </w:r>
          </w:p>
        </w:tc>
        <w:tc>
          <w:tcPr>
            <w:tcW w:w="0" w:type="auto"/>
            <w:vAlign w:val="center"/>
            <w:hideMark/>
          </w:tcPr>
          <w:p w14:paraId="511C2AF8"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w:t>
            </w:r>
          </w:p>
        </w:tc>
        <w:tc>
          <w:tcPr>
            <w:tcW w:w="0" w:type="auto"/>
            <w:vAlign w:val="center"/>
            <w:hideMark/>
          </w:tcPr>
          <w:p w14:paraId="40A94243"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385FD9D5"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R / A</w:t>
            </w:r>
          </w:p>
        </w:tc>
        <w:tc>
          <w:tcPr>
            <w:tcW w:w="0" w:type="auto"/>
            <w:vAlign w:val="center"/>
            <w:hideMark/>
          </w:tcPr>
          <w:p w14:paraId="5034A3E2"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w:t>
            </w:r>
          </w:p>
        </w:tc>
        <w:tc>
          <w:tcPr>
            <w:tcW w:w="0" w:type="auto"/>
            <w:vAlign w:val="center"/>
            <w:hideMark/>
          </w:tcPr>
          <w:p w14:paraId="0E7FF756"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w:t>
            </w:r>
          </w:p>
        </w:tc>
        <w:tc>
          <w:tcPr>
            <w:tcW w:w="0" w:type="auto"/>
            <w:vAlign w:val="center"/>
            <w:hideMark/>
          </w:tcPr>
          <w:p w14:paraId="5E4056BD"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r>
      <w:tr w:rsidR="008F698D" w:rsidRPr="008F698D" w14:paraId="49F0BB8C" w14:textId="77777777">
        <w:trPr>
          <w:tblCellSpacing w:w="15" w:type="dxa"/>
        </w:trPr>
        <w:tc>
          <w:tcPr>
            <w:tcW w:w="0" w:type="auto"/>
            <w:vAlign w:val="center"/>
            <w:hideMark/>
          </w:tcPr>
          <w:p w14:paraId="3F5F4504"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Paramétrage des schémas dans l’outil</w:t>
            </w:r>
          </w:p>
        </w:tc>
        <w:tc>
          <w:tcPr>
            <w:tcW w:w="0" w:type="auto"/>
            <w:vAlign w:val="center"/>
            <w:hideMark/>
          </w:tcPr>
          <w:p w14:paraId="44E791C7"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02D06BA5"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10BE3F15"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w:t>
            </w:r>
          </w:p>
        </w:tc>
        <w:tc>
          <w:tcPr>
            <w:tcW w:w="0" w:type="auto"/>
            <w:vAlign w:val="center"/>
            <w:hideMark/>
          </w:tcPr>
          <w:p w14:paraId="6D86CD90"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w:t>
            </w:r>
          </w:p>
        </w:tc>
        <w:tc>
          <w:tcPr>
            <w:tcW w:w="0" w:type="auto"/>
            <w:vAlign w:val="center"/>
            <w:hideMark/>
          </w:tcPr>
          <w:p w14:paraId="67890259"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R</w:t>
            </w:r>
          </w:p>
        </w:tc>
        <w:tc>
          <w:tcPr>
            <w:tcW w:w="0" w:type="auto"/>
            <w:vAlign w:val="center"/>
            <w:hideMark/>
          </w:tcPr>
          <w:p w14:paraId="0E2C060C"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r>
      <w:tr w:rsidR="008F698D" w:rsidRPr="008F698D" w14:paraId="4B7B8D6B" w14:textId="77777777">
        <w:trPr>
          <w:tblCellSpacing w:w="15" w:type="dxa"/>
        </w:trPr>
        <w:tc>
          <w:tcPr>
            <w:tcW w:w="0" w:type="auto"/>
            <w:vAlign w:val="center"/>
            <w:hideMark/>
          </w:tcPr>
          <w:p w14:paraId="3357C4C0"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lastRenderedPageBreak/>
              <w:t>Saisie et validation des contrats (CQ)</w:t>
            </w:r>
          </w:p>
        </w:tc>
        <w:tc>
          <w:tcPr>
            <w:tcW w:w="0" w:type="auto"/>
            <w:vAlign w:val="center"/>
            <w:hideMark/>
          </w:tcPr>
          <w:p w14:paraId="4923B9E3"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R</w:t>
            </w:r>
          </w:p>
        </w:tc>
        <w:tc>
          <w:tcPr>
            <w:tcW w:w="0" w:type="auto"/>
            <w:vAlign w:val="center"/>
            <w:hideMark/>
          </w:tcPr>
          <w:p w14:paraId="7A9F25E2"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467D48EF"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w:t>
            </w:r>
          </w:p>
        </w:tc>
        <w:tc>
          <w:tcPr>
            <w:tcW w:w="0" w:type="auto"/>
            <w:vAlign w:val="center"/>
            <w:hideMark/>
          </w:tcPr>
          <w:p w14:paraId="4F63E026"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w:t>
            </w:r>
          </w:p>
        </w:tc>
        <w:tc>
          <w:tcPr>
            <w:tcW w:w="0" w:type="auto"/>
            <w:vAlign w:val="center"/>
            <w:hideMark/>
          </w:tcPr>
          <w:p w14:paraId="459AFE27"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6614EAAB"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r>
      <w:tr w:rsidR="008F698D" w:rsidRPr="008F698D" w14:paraId="3204D4CA" w14:textId="77777777">
        <w:trPr>
          <w:tblCellSpacing w:w="15" w:type="dxa"/>
        </w:trPr>
        <w:tc>
          <w:tcPr>
            <w:tcW w:w="0" w:type="auto"/>
            <w:vAlign w:val="center"/>
            <w:hideMark/>
          </w:tcPr>
          <w:p w14:paraId="5DED1FE8"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Calcul automatique des commissions</w:t>
            </w:r>
          </w:p>
        </w:tc>
        <w:tc>
          <w:tcPr>
            <w:tcW w:w="0" w:type="auto"/>
            <w:vAlign w:val="center"/>
            <w:hideMark/>
          </w:tcPr>
          <w:p w14:paraId="6CEDDF8B"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w:t>
            </w:r>
          </w:p>
        </w:tc>
        <w:tc>
          <w:tcPr>
            <w:tcW w:w="0" w:type="auto"/>
            <w:vAlign w:val="center"/>
            <w:hideMark/>
          </w:tcPr>
          <w:p w14:paraId="7CA5D6A5"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01288197"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0A0024E6"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42943105"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R</w:t>
            </w:r>
          </w:p>
        </w:tc>
        <w:tc>
          <w:tcPr>
            <w:tcW w:w="0" w:type="auto"/>
            <w:vAlign w:val="center"/>
            <w:hideMark/>
          </w:tcPr>
          <w:p w14:paraId="4A296B43"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r>
      <w:tr w:rsidR="008F698D" w:rsidRPr="008F698D" w14:paraId="31FD46EB" w14:textId="77777777">
        <w:trPr>
          <w:tblCellSpacing w:w="15" w:type="dxa"/>
        </w:trPr>
        <w:tc>
          <w:tcPr>
            <w:tcW w:w="0" w:type="auto"/>
            <w:vAlign w:val="center"/>
            <w:hideMark/>
          </w:tcPr>
          <w:p w14:paraId="7E640EFD"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Contrôle et validation des bordereaux</w:t>
            </w:r>
          </w:p>
        </w:tc>
        <w:tc>
          <w:tcPr>
            <w:tcW w:w="0" w:type="auto"/>
            <w:vAlign w:val="center"/>
            <w:hideMark/>
          </w:tcPr>
          <w:p w14:paraId="5F9FF64C"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R</w:t>
            </w:r>
          </w:p>
        </w:tc>
        <w:tc>
          <w:tcPr>
            <w:tcW w:w="0" w:type="auto"/>
            <w:vAlign w:val="center"/>
            <w:hideMark/>
          </w:tcPr>
          <w:p w14:paraId="16B89B27"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w:t>
            </w:r>
          </w:p>
        </w:tc>
        <w:tc>
          <w:tcPr>
            <w:tcW w:w="0" w:type="auto"/>
            <w:vAlign w:val="center"/>
            <w:hideMark/>
          </w:tcPr>
          <w:p w14:paraId="4324DCF7"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w:t>
            </w:r>
          </w:p>
        </w:tc>
        <w:tc>
          <w:tcPr>
            <w:tcW w:w="0" w:type="auto"/>
            <w:vAlign w:val="center"/>
            <w:hideMark/>
          </w:tcPr>
          <w:p w14:paraId="783DD99A"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77D1DC08"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48F31F1C"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r>
      <w:tr w:rsidR="008F698D" w:rsidRPr="008F698D" w14:paraId="26DE0B26" w14:textId="77777777">
        <w:trPr>
          <w:tblCellSpacing w:w="15" w:type="dxa"/>
        </w:trPr>
        <w:tc>
          <w:tcPr>
            <w:tcW w:w="0" w:type="auto"/>
            <w:vAlign w:val="center"/>
            <w:hideMark/>
          </w:tcPr>
          <w:p w14:paraId="5C9685BA"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Export et diffusion des bordereaux</w:t>
            </w:r>
          </w:p>
        </w:tc>
        <w:tc>
          <w:tcPr>
            <w:tcW w:w="0" w:type="auto"/>
            <w:vAlign w:val="center"/>
            <w:hideMark/>
          </w:tcPr>
          <w:p w14:paraId="1595210A"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152148C3"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R</w:t>
            </w:r>
          </w:p>
        </w:tc>
        <w:tc>
          <w:tcPr>
            <w:tcW w:w="0" w:type="auto"/>
            <w:vAlign w:val="center"/>
            <w:hideMark/>
          </w:tcPr>
          <w:p w14:paraId="38F1294C"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w:t>
            </w:r>
          </w:p>
        </w:tc>
        <w:tc>
          <w:tcPr>
            <w:tcW w:w="0" w:type="auto"/>
            <w:vAlign w:val="center"/>
            <w:hideMark/>
          </w:tcPr>
          <w:p w14:paraId="16CA14E4"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61901EDB"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w:t>
            </w:r>
          </w:p>
        </w:tc>
        <w:tc>
          <w:tcPr>
            <w:tcW w:w="0" w:type="auto"/>
            <w:vAlign w:val="center"/>
            <w:hideMark/>
          </w:tcPr>
          <w:p w14:paraId="70FCA1F4"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r>
      <w:tr w:rsidR="008F698D" w:rsidRPr="008F698D" w14:paraId="11771579" w14:textId="77777777">
        <w:trPr>
          <w:tblCellSpacing w:w="15" w:type="dxa"/>
        </w:trPr>
        <w:tc>
          <w:tcPr>
            <w:tcW w:w="0" w:type="auto"/>
            <w:vAlign w:val="center"/>
            <w:hideMark/>
          </w:tcPr>
          <w:p w14:paraId="2F5E6DDF"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Gestion des contestations</w:t>
            </w:r>
          </w:p>
        </w:tc>
        <w:tc>
          <w:tcPr>
            <w:tcW w:w="0" w:type="auto"/>
            <w:vAlign w:val="center"/>
            <w:hideMark/>
          </w:tcPr>
          <w:p w14:paraId="54A9DF46"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R</w:t>
            </w:r>
          </w:p>
        </w:tc>
        <w:tc>
          <w:tcPr>
            <w:tcW w:w="0" w:type="auto"/>
            <w:vAlign w:val="center"/>
            <w:hideMark/>
          </w:tcPr>
          <w:p w14:paraId="13E7636A"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w:t>
            </w:r>
          </w:p>
        </w:tc>
        <w:tc>
          <w:tcPr>
            <w:tcW w:w="0" w:type="auto"/>
            <w:vAlign w:val="center"/>
            <w:hideMark/>
          </w:tcPr>
          <w:p w14:paraId="2EDD8AF6"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w:t>
            </w:r>
          </w:p>
        </w:tc>
        <w:tc>
          <w:tcPr>
            <w:tcW w:w="0" w:type="auto"/>
            <w:vAlign w:val="center"/>
            <w:hideMark/>
          </w:tcPr>
          <w:p w14:paraId="0428D4B7"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2D751FB0"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014D670D"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r>
      <w:tr w:rsidR="008F698D" w:rsidRPr="008F698D" w14:paraId="038F47AD" w14:textId="77777777">
        <w:trPr>
          <w:tblCellSpacing w:w="15" w:type="dxa"/>
        </w:trPr>
        <w:tc>
          <w:tcPr>
            <w:tcW w:w="0" w:type="auto"/>
            <w:vAlign w:val="center"/>
            <w:hideMark/>
          </w:tcPr>
          <w:p w14:paraId="207F7BD5"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Historisation et archivage des données</w:t>
            </w:r>
          </w:p>
        </w:tc>
        <w:tc>
          <w:tcPr>
            <w:tcW w:w="0" w:type="auto"/>
            <w:vAlign w:val="center"/>
            <w:hideMark/>
          </w:tcPr>
          <w:p w14:paraId="55BE542F"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w:t>
            </w:r>
          </w:p>
        </w:tc>
        <w:tc>
          <w:tcPr>
            <w:tcW w:w="0" w:type="auto"/>
            <w:vAlign w:val="center"/>
            <w:hideMark/>
          </w:tcPr>
          <w:p w14:paraId="01B0814E"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6B5D509F"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w:t>
            </w:r>
          </w:p>
        </w:tc>
        <w:tc>
          <w:tcPr>
            <w:tcW w:w="0" w:type="auto"/>
            <w:vAlign w:val="center"/>
            <w:hideMark/>
          </w:tcPr>
          <w:p w14:paraId="75EAC1F2"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4A1F5E1E"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R</w:t>
            </w:r>
          </w:p>
        </w:tc>
        <w:tc>
          <w:tcPr>
            <w:tcW w:w="0" w:type="auto"/>
            <w:vAlign w:val="center"/>
            <w:hideMark/>
          </w:tcPr>
          <w:p w14:paraId="306A92D2"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r>
      <w:tr w:rsidR="008F698D" w:rsidRPr="008F698D" w14:paraId="2C577E5F" w14:textId="77777777">
        <w:trPr>
          <w:tblCellSpacing w:w="15" w:type="dxa"/>
        </w:trPr>
        <w:tc>
          <w:tcPr>
            <w:tcW w:w="0" w:type="auto"/>
            <w:vAlign w:val="center"/>
            <w:hideMark/>
          </w:tcPr>
          <w:p w14:paraId="2ABD72F8"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Maintenance du module / mises à jour</w:t>
            </w:r>
          </w:p>
        </w:tc>
        <w:tc>
          <w:tcPr>
            <w:tcW w:w="0" w:type="auto"/>
            <w:vAlign w:val="center"/>
            <w:hideMark/>
          </w:tcPr>
          <w:p w14:paraId="40F053A2"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5EC548E3"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c>
          <w:tcPr>
            <w:tcW w:w="0" w:type="auto"/>
            <w:vAlign w:val="center"/>
            <w:hideMark/>
          </w:tcPr>
          <w:p w14:paraId="518A20E7"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w:t>
            </w:r>
          </w:p>
        </w:tc>
        <w:tc>
          <w:tcPr>
            <w:tcW w:w="0" w:type="auto"/>
            <w:vAlign w:val="center"/>
            <w:hideMark/>
          </w:tcPr>
          <w:p w14:paraId="3B1D2219"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w:t>
            </w:r>
          </w:p>
        </w:tc>
        <w:tc>
          <w:tcPr>
            <w:tcW w:w="0" w:type="auto"/>
            <w:vAlign w:val="center"/>
            <w:hideMark/>
          </w:tcPr>
          <w:p w14:paraId="67B1ED4D"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R</w:t>
            </w:r>
          </w:p>
        </w:tc>
        <w:tc>
          <w:tcPr>
            <w:tcW w:w="0" w:type="auto"/>
            <w:vAlign w:val="center"/>
            <w:hideMark/>
          </w:tcPr>
          <w:p w14:paraId="2FE9831B"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r>
      <w:tr w:rsidR="008F698D" w:rsidRPr="008F698D" w14:paraId="424ADE2C" w14:textId="77777777">
        <w:trPr>
          <w:tblCellSpacing w:w="15" w:type="dxa"/>
        </w:trPr>
        <w:tc>
          <w:tcPr>
            <w:tcW w:w="0" w:type="auto"/>
            <w:vAlign w:val="center"/>
            <w:hideMark/>
          </w:tcPr>
          <w:p w14:paraId="3397DB01"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Suivi de performance et reporting</w:t>
            </w:r>
          </w:p>
        </w:tc>
        <w:tc>
          <w:tcPr>
            <w:tcW w:w="0" w:type="auto"/>
            <w:vAlign w:val="center"/>
            <w:hideMark/>
          </w:tcPr>
          <w:p w14:paraId="63B97CB1"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w:t>
            </w:r>
          </w:p>
        </w:tc>
        <w:tc>
          <w:tcPr>
            <w:tcW w:w="0" w:type="auto"/>
            <w:vAlign w:val="center"/>
            <w:hideMark/>
          </w:tcPr>
          <w:p w14:paraId="5DF18F81"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R</w:t>
            </w:r>
          </w:p>
        </w:tc>
        <w:tc>
          <w:tcPr>
            <w:tcW w:w="0" w:type="auto"/>
            <w:vAlign w:val="center"/>
            <w:hideMark/>
          </w:tcPr>
          <w:p w14:paraId="171B35B6"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A</w:t>
            </w:r>
          </w:p>
        </w:tc>
        <w:tc>
          <w:tcPr>
            <w:tcW w:w="0" w:type="auto"/>
            <w:vAlign w:val="center"/>
            <w:hideMark/>
          </w:tcPr>
          <w:p w14:paraId="09E84589"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w:t>
            </w:r>
          </w:p>
        </w:tc>
        <w:tc>
          <w:tcPr>
            <w:tcW w:w="0" w:type="auto"/>
            <w:vAlign w:val="center"/>
            <w:hideMark/>
          </w:tcPr>
          <w:p w14:paraId="2EC05803"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C</w:t>
            </w:r>
          </w:p>
        </w:tc>
        <w:tc>
          <w:tcPr>
            <w:tcW w:w="0" w:type="auto"/>
            <w:vAlign w:val="center"/>
            <w:hideMark/>
          </w:tcPr>
          <w:p w14:paraId="23FD2A42"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I</w:t>
            </w:r>
          </w:p>
        </w:tc>
      </w:tr>
    </w:tbl>
    <w:p w14:paraId="4D3A20AA"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pict w14:anchorId="69FC3942">
          <v:rect id="_x0000_i1192" style="width:0;height:1.5pt" o:hralign="center" o:hrstd="t" o:hr="t" fillcolor="#a0a0a0" stroked="f"/>
        </w:pict>
      </w:r>
    </w:p>
    <w:p w14:paraId="4A03FC10" w14:textId="77777777" w:rsidR="008F698D" w:rsidRPr="008F698D" w:rsidRDefault="008F698D" w:rsidP="008F698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F698D">
        <w:rPr>
          <w:rFonts w:ascii="Times New Roman" w:eastAsia="Times New Roman" w:hAnsi="Times New Roman" w:cs="Times New Roman"/>
          <w:b/>
          <w:bCs/>
          <w:kern w:val="0"/>
          <w:sz w:val="36"/>
          <w:szCs w:val="36"/>
          <w:lang w:eastAsia="fr-FR"/>
          <w14:ligatures w14:val="none"/>
        </w:rPr>
        <w:t>C.3 Commentaires d’application</w:t>
      </w:r>
    </w:p>
    <w:p w14:paraId="15E9D7A5" w14:textId="77777777" w:rsidR="008F698D" w:rsidRPr="008F698D" w:rsidRDefault="008F698D" w:rsidP="008F698D">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L’</w:t>
      </w:r>
      <w:r w:rsidRPr="008F698D">
        <w:rPr>
          <w:rFonts w:ascii="Times New Roman" w:eastAsia="Times New Roman" w:hAnsi="Times New Roman" w:cs="Times New Roman"/>
          <w:b/>
          <w:bCs/>
          <w:kern w:val="0"/>
          <w:lang w:eastAsia="fr-FR"/>
          <w14:ligatures w14:val="none"/>
        </w:rPr>
        <w:t>ADV</w:t>
      </w:r>
      <w:r w:rsidRPr="008F698D">
        <w:rPr>
          <w:rFonts w:ascii="Times New Roman" w:eastAsia="Times New Roman" w:hAnsi="Times New Roman" w:cs="Times New Roman"/>
          <w:kern w:val="0"/>
          <w:lang w:eastAsia="fr-FR"/>
          <w14:ligatures w14:val="none"/>
        </w:rPr>
        <w:t xml:space="preserve"> est responsable de l’exécution quotidienne du processus de validation et de génération des bordereaux.</w:t>
      </w:r>
    </w:p>
    <w:p w14:paraId="470282A6" w14:textId="77777777" w:rsidR="008F698D" w:rsidRPr="008F698D" w:rsidRDefault="008F698D" w:rsidP="008F698D">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 xml:space="preserve">La </w:t>
      </w:r>
      <w:r w:rsidRPr="008F698D">
        <w:rPr>
          <w:rFonts w:ascii="Times New Roman" w:eastAsia="Times New Roman" w:hAnsi="Times New Roman" w:cs="Times New Roman"/>
          <w:b/>
          <w:bCs/>
          <w:kern w:val="0"/>
          <w:lang w:eastAsia="fr-FR"/>
          <w14:ligatures w14:val="none"/>
        </w:rPr>
        <w:t>Direction commerciale</w:t>
      </w:r>
      <w:r w:rsidRPr="008F698D">
        <w:rPr>
          <w:rFonts w:ascii="Times New Roman" w:eastAsia="Times New Roman" w:hAnsi="Times New Roman" w:cs="Times New Roman"/>
          <w:kern w:val="0"/>
          <w:lang w:eastAsia="fr-FR"/>
          <w14:ligatures w14:val="none"/>
        </w:rPr>
        <w:t xml:space="preserve"> détient la responsabilité finale du contrôle, de la validation des barèmes et de la cohérence des commissions.</w:t>
      </w:r>
    </w:p>
    <w:p w14:paraId="465AEC80" w14:textId="77777777" w:rsidR="008F698D" w:rsidRPr="008F698D" w:rsidRDefault="008F698D" w:rsidP="008F698D">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 xml:space="preserve">La </w:t>
      </w:r>
      <w:r w:rsidRPr="008F698D">
        <w:rPr>
          <w:rFonts w:ascii="Times New Roman" w:eastAsia="Times New Roman" w:hAnsi="Times New Roman" w:cs="Times New Roman"/>
          <w:b/>
          <w:bCs/>
          <w:kern w:val="0"/>
          <w:lang w:eastAsia="fr-FR"/>
          <w14:ligatures w14:val="none"/>
        </w:rPr>
        <w:t>Comptabilité</w:t>
      </w:r>
      <w:r w:rsidRPr="008F698D">
        <w:rPr>
          <w:rFonts w:ascii="Times New Roman" w:eastAsia="Times New Roman" w:hAnsi="Times New Roman" w:cs="Times New Roman"/>
          <w:kern w:val="0"/>
          <w:lang w:eastAsia="fr-FR"/>
          <w14:ligatures w14:val="none"/>
        </w:rPr>
        <w:t xml:space="preserve"> intervient sur les aspects d’export, de rapprochement et de reporting analytique.</w:t>
      </w:r>
    </w:p>
    <w:p w14:paraId="292FCE4E" w14:textId="77777777" w:rsidR="008F698D" w:rsidRPr="008F698D" w:rsidRDefault="008F698D" w:rsidP="008F698D">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L’</w:t>
      </w:r>
      <w:r w:rsidRPr="008F698D">
        <w:rPr>
          <w:rFonts w:ascii="Times New Roman" w:eastAsia="Times New Roman" w:hAnsi="Times New Roman" w:cs="Times New Roman"/>
          <w:b/>
          <w:bCs/>
          <w:kern w:val="0"/>
          <w:lang w:eastAsia="fr-FR"/>
          <w14:ligatures w14:val="none"/>
        </w:rPr>
        <w:t>équipe IT</w:t>
      </w:r>
      <w:r w:rsidRPr="008F698D">
        <w:rPr>
          <w:rFonts w:ascii="Times New Roman" w:eastAsia="Times New Roman" w:hAnsi="Times New Roman" w:cs="Times New Roman"/>
          <w:kern w:val="0"/>
          <w:lang w:eastAsia="fr-FR"/>
          <w14:ligatures w14:val="none"/>
        </w:rPr>
        <w:t xml:space="preserve"> est responsable du bon fonctionnement du moteur de calcul, de la sécurité et des intégrations.</w:t>
      </w:r>
    </w:p>
    <w:p w14:paraId="2A0A5E14" w14:textId="77777777" w:rsidR="008F698D" w:rsidRPr="008F698D" w:rsidRDefault="008F698D" w:rsidP="008F698D">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 xml:space="preserve">Les </w:t>
      </w:r>
      <w:r w:rsidRPr="008F698D">
        <w:rPr>
          <w:rFonts w:ascii="Times New Roman" w:eastAsia="Times New Roman" w:hAnsi="Times New Roman" w:cs="Times New Roman"/>
          <w:b/>
          <w:bCs/>
          <w:kern w:val="0"/>
          <w:lang w:eastAsia="fr-FR"/>
          <w14:ligatures w14:val="none"/>
        </w:rPr>
        <w:t>partenaires</w:t>
      </w:r>
      <w:r w:rsidRPr="008F698D">
        <w:rPr>
          <w:rFonts w:ascii="Times New Roman" w:eastAsia="Times New Roman" w:hAnsi="Times New Roman" w:cs="Times New Roman"/>
          <w:kern w:val="0"/>
          <w:lang w:eastAsia="fr-FR"/>
          <w14:ligatures w14:val="none"/>
        </w:rPr>
        <w:t xml:space="preserve"> et commerciaux sont informés via les bordereaux validés et ne peuvent pas intervenir directement dans le calcul.</w:t>
      </w:r>
    </w:p>
    <w:p w14:paraId="6AC7F3A3" w14:textId="77777777" w:rsidR="008F698D" w:rsidRPr="008F698D" w:rsidRDefault="008F698D" w:rsidP="008F698D">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t xml:space="preserve">La </w:t>
      </w:r>
      <w:r w:rsidRPr="008F698D">
        <w:rPr>
          <w:rFonts w:ascii="Times New Roman" w:eastAsia="Times New Roman" w:hAnsi="Times New Roman" w:cs="Times New Roman"/>
          <w:b/>
          <w:bCs/>
          <w:kern w:val="0"/>
          <w:lang w:eastAsia="fr-FR"/>
          <w14:ligatures w14:val="none"/>
        </w:rPr>
        <w:t>Direction générale</w:t>
      </w:r>
      <w:r w:rsidRPr="008F698D">
        <w:rPr>
          <w:rFonts w:ascii="Times New Roman" w:eastAsia="Times New Roman" w:hAnsi="Times New Roman" w:cs="Times New Roman"/>
          <w:kern w:val="0"/>
          <w:lang w:eastAsia="fr-FR"/>
          <w14:ligatures w14:val="none"/>
        </w:rPr>
        <w:t xml:space="preserve"> agit comme garant de la conformité globale et peut valider ou annuler un barème exceptionnel.</w:t>
      </w:r>
    </w:p>
    <w:p w14:paraId="13DAB445" w14:textId="77777777" w:rsidR="008F698D" w:rsidRPr="008F698D" w:rsidRDefault="008F698D" w:rsidP="008F698D">
      <w:pPr>
        <w:spacing w:after="0"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kern w:val="0"/>
          <w:lang w:eastAsia="fr-FR"/>
          <w14:ligatures w14:val="none"/>
        </w:rPr>
        <w:pict w14:anchorId="0C2D7930">
          <v:rect id="_x0000_i1193" style="width:0;height:1.5pt" o:hralign="center" o:hrstd="t" o:hr="t" fillcolor="#a0a0a0" stroked="f"/>
        </w:pict>
      </w:r>
    </w:p>
    <w:p w14:paraId="48427EE0" w14:textId="77777777" w:rsidR="008F698D" w:rsidRPr="008F698D" w:rsidRDefault="008F698D" w:rsidP="008F69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F698D">
        <w:rPr>
          <w:rFonts w:ascii="Times New Roman" w:eastAsia="Times New Roman" w:hAnsi="Times New Roman" w:cs="Times New Roman"/>
          <w:b/>
          <w:bCs/>
          <w:kern w:val="0"/>
          <w:lang w:eastAsia="fr-FR"/>
          <w14:ligatures w14:val="none"/>
        </w:rPr>
        <w:t>Fin de l’Annexe C</w:t>
      </w:r>
      <w:r w:rsidRPr="008F698D">
        <w:rPr>
          <w:rFonts w:ascii="Times New Roman" w:eastAsia="Times New Roman" w:hAnsi="Times New Roman" w:cs="Times New Roman"/>
          <w:kern w:val="0"/>
          <w:lang w:eastAsia="fr-FR"/>
          <w14:ligatures w14:val="none"/>
        </w:rPr>
        <w:t xml:space="preserve"> — Cette matrice clarifie les rôles et la chaîne de responsabilité de chaque intervenant, garantissant un pilotage clair et une gouvernance maîtrisée du module de commissionnement.</w:t>
      </w:r>
    </w:p>
    <w:p w14:paraId="73276F9D" w14:textId="77777777" w:rsidR="00371240" w:rsidRPr="00371240" w:rsidRDefault="00371240" w:rsidP="0037124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371240">
        <w:rPr>
          <w:rFonts w:ascii="Times New Roman" w:eastAsia="Times New Roman" w:hAnsi="Times New Roman" w:cs="Times New Roman"/>
          <w:b/>
          <w:bCs/>
          <w:kern w:val="36"/>
          <w:sz w:val="48"/>
          <w:szCs w:val="48"/>
          <w:lang w:eastAsia="fr-FR"/>
          <w14:ligatures w14:val="none"/>
        </w:rPr>
        <w:lastRenderedPageBreak/>
        <w:t>Annexe D — Mapping des exports internes (API &amp; champs)</w:t>
      </w:r>
    </w:p>
    <w:p w14:paraId="4AF1C8C7" w14:textId="77777777" w:rsidR="00371240" w:rsidRPr="00371240" w:rsidRDefault="00371240" w:rsidP="003712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 xml:space="preserve">Cette annexe décrit la structure standard utilisée pour les </w:t>
      </w:r>
      <w:r w:rsidRPr="00371240">
        <w:rPr>
          <w:rFonts w:ascii="Times New Roman" w:eastAsia="Times New Roman" w:hAnsi="Times New Roman" w:cs="Times New Roman"/>
          <w:b/>
          <w:bCs/>
          <w:kern w:val="0"/>
          <w:lang w:eastAsia="fr-FR"/>
          <w14:ligatures w14:val="none"/>
        </w:rPr>
        <w:t>exports internes</w:t>
      </w:r>
      <w:r w:rsidRPr="00371240">
        <w:rPr>
          <w:rFonts w:ascii="Times New Roman" w:eastAsia="Times New Roman" w:hAnsi="Times New Roman" w:cs="Times New Roman"/>
          <w:kern w:val="0"/>
          <w:lang w:eastAsia="fr-FR"/>
          <w14:ligatures w14:val="none"/>
        </w:rPr>
        <w:t xml:space="preserve"> du module de commissionnement (PDF, Excel et JSON), permettant la transmission sécurisée des bordereaux validés vers les autres outils internes du groupe </w:t>
      </w:r>
      <w:r w:rsidRPr="00371240">
        <w:rPr>
          <w:rFonts w:ascii="Times New Roman" w:eastAsia="Times New Roman" w:hAnsi="Times New Roman" w:cs="Times New Roman"/>
          <w:b/>
          <w:bCs/>
          <w:kern w:val="0"/>
          <w:lang w:eastAsia="fr-FR"/>
          <w14:ligatures w14:val="none"/>
        </w:rPr>
        <w:t>Winvest Capital</w:t>
      </w:r>
      <w:r w:rsidRPr="00371240">
        <w:rPr>
          <w:rFonts w:ascii="Times New Roman" w:eastAsia="Times New Roman" w:hAnsi="Times New Roman" w:cs="Times New Roman"/>
          <w:kern w:val="0"/>
          <w:lang w:eastAsia="fr-FR"/>
          <w14:ligatures w14:val="none"/>
        </w:rPr>
        <w:t>.</w:t>
      </w:r>
    </w:p>
    <w:p w14:paraId="38B0661E"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pict w14:anchorId="5F8B90FB">
          <v:rect id="_x0000_i1198" style="width:0;height:1.5pt" o:hralign="center" o:hrstd="t" o:hr="t" fillcolor="#a0a0a0" stroked="f"/>
        </w:pict>
      </w:r>
    </w:p>
    <w:p w14:paraId="624A4EFC" w14:textId="77777777" w:rsidR="00371240" w:rsidRPr="00371240" w:rsidRDefault="00371240" w:rsidP="003712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71240">
        <w:rPr>
          <w:rFonts w:ascii="Times New Roman" w:eastAsia="Times New Roman" w:hAnsi="Times New Roman" w:cs="Times New Roman"/>
          <w:b/>
          <w:bCs/>
          <w:kern w:val="0"/>
          <w:sz w:val="36"/>
          <w:szCs w:val="36"/>
          <w:lang w:eastAsia="fr-FR"/>
          <w14:ligatures w14:val="none"/>
        </w:rPr>
        <w:t>D.1 Formats d’export disponibles</w:t>
      </w:r>
    </w:p>
    <w:p w14:paraId="57C4FB54" w14:textId="77777777" w:rsidR="00371240" w:rsidRPr="00371240" w:rsidRDefault="00371240" w:rsidP="00371240">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PDF</w:t>
      </w:r>
      <w:r w:rsidRPr="00371240">
        <w:rPr>
          <w:rFonts w:ascii="Times New Roman" w:eastAsia="Times New Roman" w:hAnsi="Times New Roman" w:cs="Times New Roman"/>
          <w:kern w:val="0"/>
          <w:lang w:eastAsia="fr-FR"/>
          <w14:ligatures w14:val="none"/>
        </w:rPr>
        <w:t xml:space="preserve"> : format de diffusion interne et de validation officielle (lecture seule).</w:t>
      </w:r>
    </w:p>
    <w:p w14:paraId="3AEAA0EE" w14:textId="77777777" w:rsidR="00371240" w:rsidRPr="00371240" w:rsidRDefault="00371240" w:rsidP="00371240">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Excel (.xlsx)</w:t>
      </w:r>
      <w:r w:rsidRPr="00371240">
        <w:rPr>
          <w:rFonts w:ascii="Times New Roman" w:eastAsia="Times New Roman" w:hAnsi="Times New Roman" w:cs="Times New Roman"/>
          <w:kern w:val="0"/>
          <w:lang w:eastAsia="fr-FR"/>
          <w14:ligatures w14:val="none"/>
        </w:rPr>
        <w:t xml:space="preserve"> : format de travail pour exploitation comptable et analytique.</w:t>
      </w:r>
    </w:p>
    <w:p w14:paraId="562C9503" w14:textId="77777777" w:rsidR="00371240" w:rsidRPr="00371240" w:rsidRDefault="00371240" w:rsidP="00371240">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JSON (API interne)</w:t>
      </w:r>
      <w:r w:rsidRPr="00371240">
        <w:rPr>
          <w:rFonts w:ascii="Times New Roman" w:eastAsia="Times New Roman" w:hAnsi="Times New Roman" w:cs="Times New Roman"/>
          <w:kern w:val="0"/>
          <w:lang w:eastAsia="fr-FR"/>
          <w14:ligatures w14:val="none"/>
        </w:rPr>
        <w:t xml:space="preserve"> : format machine pour échanges automatisés entre modules internes (ex. CRM, reporting, direction commerciale).</w:t>
      </w:r>
    </w:p>
    <w:p w14:paraId="075D8A08" w14:textId="77777777" w:rsidR="00371240" w:rsidRPr="00371240" w:rsidRDefault="00371240" w:rsidP="003712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Tous les exports sont générés à partir d’un même jeu de données synchronisé et signé numériquement (hash SHA-256).</w:t>
      </w:r>
    </w:p>
    <w:p w14:paraId="2A8504A3"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pict w14:anchorId="0845D6E9">
          <v:rect id="_x0000_i1199" style="width:0;height:1.5pt" o:hralign="center" o:hrstd="t" o:hr="t" fillcolor="#a0a0a0" stroked="f"/>
        </w:pict>
      </w:r>
    </w:p>
    <w:p w14:paraId="4C0FAFBD" w14:textId="77777777" w:rsidR="00371240" w:rsidRPr="00371240" w:rsidRDefault="00371240" w:rsidP="003712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71240">
        <w:rPr>
          <w:rFonts w:ascii="Times New Roman" w:eastAsia="Times New Roman" w:hAnsi="Times New Roman" w:cs="Times New Roman"/>
          <w:b/>
          <w:bCs/>
          <w:kern w:val="0"/>
          <w:sz w:val="36"/>
          <w:szCs w:val="36"/>
          <w:lang w:eastAsia="fr-FR"/>
          <w14:ligatures w14:val="none"/>
        </w:rPr>
        <w:t>D.2 Structure JSON standard</w:t>
      </w:r>
    </w:p>
    <w:p w14:paraId="10D5CD4A" w14:textId="77777777" w:rsidR="00371240" w:rsidRPr="00371240" w:rsidRDefault="00371240" w:rsidP="003712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Exemple de structure utilisée pour les exports internes et les intégrations API :</w:t>
      </w:r>
    </w:p>
    <w:p w14:paraId="75314B5F"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
    <w:p w14:paraId="7F258441"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bordereau_id</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"BDR-2025-03-001",</w:t>
      </w:r>
    </w:p>
    <w:p w14:paraId="5D4F9E7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periode</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"2025-03",</w:t>
      </w:r>
    </w:p>
    <w:p w14:paraId="527FD20A"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societe</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"France Téléphone",</w:t>
      </w:r>
    </w:p>
    <w:p w14:paraId="0CA99F0E"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"totaux</w:t>
      </w:r>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w:t>
      </w:r>
    </w:p>
    <w:p w14:paraId="62479242"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"brut</w:t>
      </w:r>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15230.45,</w:t>
      </w:r>
    </w:p>
    <w:p w14:paraId="6EC2D453"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"reprises</w:t>
      </w:r>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430.00,</w:t>
      </w:r>
    </w:p>
    <w:p w14:paraId="43587900"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"net</w:t>
      </w:r>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14790.45</w:t>
      </w:r>
    </w:p>
    <w:p w14:paraId="3426D0CA"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
    <w:p w14:paraId="50249C6A"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"commissions</w:t>
      </w:r>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w:t>
      </w:r>
    </w:p>
    <w:p w14:paraId="27916FD7"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
    <w:p w14:paraId="117C6313"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contrat_id</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"C-84273",</w:t>
      </w:r>
    </w:p>
    <w:p w14:paraId="6BF18CD1"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apporteur_id</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"A-102",</w:t>
      </w:r>
    </w:p>
    <w:p w14:paraId="2CB4219E"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apporteur_nom</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"Dupont Marc",</w:t>
      </w:r>
    </w:p>
    <w:p w14:paraId="157A6F43"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"produit</w:t>
      </w:r>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"Télécom",</w:t>
      </w:r>
    </w:p>
    <w:p w14:paraId="150B0E0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"formule</w:t>
      </w:r>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"Illimité 5G",</w:t>
      </w:r>
    </w:p>
    <w:p w14:paraId="64269861"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date_effet</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"2025-02-10",</w:t>
      </w:r>
    </w:p>
    <w:p w14:paraId="37B0C005"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mois_cotisation</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"2025-03",</w:t>
      </w:r>
    </w:p>
    <w:p w14:paraId="12C3402F"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cotisation_ht</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49.90,</w:t>
      </w:r>
    </w:p>
    <w:p w14:paraId="6781FFA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commission_brute</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8.00,</w:t>
      </w:r>
    </w:p>
    <w:p w14:paraId="013A56F5"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montant_reprise</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0.00,</w:t>
      </w:r>
    </w:p>
    <w:p w14:paraId="3626B6F1"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net_a_payer</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8.00,</w:t>
      </w:r>
    </w:p>
    <w:p w14:paraId="06450F67"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lastRenderedPageBreak/>
        <w:t>"type</w:t>
      </w:r>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"unitaire",</w:t>
      </w:r>
    </w:p>
    <w:p w14:paraId="226C84D0"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roofErr w:type="spellStart"/>
      <w:r w:rsidRPr="00371240">
        <w:rPr>
          <w:rFonts w:ascii="Times New Roman" w:eastAsia="Times New Roman" w:hAnsi="Times New Roman" w:cs="Times New Roman"/>
          <w:kern w:val="0"/>
          <w:lang w:eastAsia="fr-FR"/>
          <w14:ligatures w14:val="none"/>
        </w:rPr>
        <w:t>statut_commission</w:t>
      </w:r>
      <w:proofErr w:type="spellEnd"/>
      <w:proofErr w:type="gramStart"/>
      <w:r w:rsidRPr="00371240">
        <w:rPr>
          <w:rFonts w:ascii="Times New Roman" w:eastAsia="Times New Roman" w:hAnsi="Times New Roman" w:cs="Times New Roman"/>
          <w:kern w:val="0"/>
          <w:lang w:eastAsia="fr-FR"/>
          <w14:ligatures w14:val="none"/>
        </w:rPr>
        <w:t>":</w:t>
      </w:r>
      <w:proofErr w:type="gramEnd"/>
      <w:r w:rsidRPr="00371240">
        <w:rPr>
          <w:rFonts w:ascii="Times New Roman" w:eastAsia="Times New Roman" w:hAnsi="Times New Roman" w:cs="Times New Roman"/>
          <w:kern w:val="0"/>
          <w:lang w:eastAsia="fr-FR"/>
          <w14:ligatures w14:val="none"/>
        </w:rPr>
        <w:t xml:space="preserve"> "validée",</w:t>
      </w:r>
    </w:p>
    <w:p w14:paraId="382FE15A" w14:textId="77777777" w:rsidR="00371240" w:rsidRPr="00371240" w:rsidRDefault="00371240" w:rsidP="00371240">
      <w:pPr>
        <w:spacing w:after="0" w:line="240" w:lineRule="auto"/>
        <w:rPr>
          <w:rFonts w:ascii="Times New Roman" w:eastAsia="Times New Roman" w:hAnsi="Times New Roman" w:cs="Times New Roman"/>
          <w:kern w:val="0"/>
          <w:lang w:val="it-IT" w:eastAsia="fr-FR"/>
          <w14:ligatures w14:val="none"/>
        </w:rPr>
      </w:pPr>
      <w:r w:rsidRPr="00371240">
        <w:rPr>
          <w:rFonts w:ascii="Times New Roman" w:eastAsia="Times New Roman" w:hAnsi="Times New Roman" w:cs="Times New Roman"/>
          <w:kern w:val="0"/>
          <w:lang w:val="it-IT" w:eastAsia="fr-FR"/>
          <w14:ligatures w14:val="none"/>
        </w:rPr>
        <w:t>"</w:t>
      </w:r>
      <w:proofErr w:type="spellStart"/>
      <w:r w:rsidRPr="00371240">
        <w:rPr>
          <w:rFonts w:ascii="Times New Roman" w:eastAsia="Times New Roman" w:hAnsi="Times New Roman" w:cs="Times New Roman"/>
          <w:kern w:val="0"/>
          <w:lang w:val="it-IT" w:eastAsia="fr-FR"/>
          <w14:ligatures w14:val="none"/>
        </w:rPr>
        <w:t>version_bareme</w:t>
      </w:r>
      <w:proofErr w:type="spellEnd"/>
      <w:r w:rsidRPr="00371240">
        <w:rPr>
          <w:rFonts w:ascii="Times New Roman" w:eastAsia="Times New Roman" w:hAnsi="Times New Roman" w:cs="Times New Roman"/>
          <w:kern w:val="0"/>
          <w:lang w:val="it-IT" w:eastAsia="fr-FR"/>
          <w14:ligatures w14:val="none"/>
        </w:rPr>
        <w:t>": "FT-2025-V1"</w:t>
      </w:r>
    </w:p>
    <w:p w14:paraId="1FE4FF9B" w14:textId="77777777" w:rsidR="00371240" w:rsidRPr="00371240" w:rsidRDefault="00371240" w:rsidP="00371240">
      <w:pPr>
        <w:spacing w:after="0" w:line="240" w:lineRule="auto"/>
        <w:rPr>
          <w:rFonts w:ascii="Times New Roman" w:eastAsia="Times New Roman" w:hAnsi="Times New Roman" w:cs="Times New Roman"/>
          <w:kern w:val="0"/>
          <w:lang w:val="it-IT" w:eastAsia="fr-FR"/>
          <w14:ligatures w14:val="none"/>
        </w:rPr>
      </w:pPr>
      <w:r w:rsidRPr="00371240">
        <w:rPr>
          <w:rFonts w:ascii="Times New Roman" w:eastAsia="Times New Roman" w:hAnsi="Times New Roman" w:cs="Times New Roman"/>
          <w:kern w:val="0"/>
          <w:lang w:val="it-IT" w:eastAsia="fr-FR"/>
          <w14:ligatures w14:val="none"/>
        </w:rPr>
        <w:t>}</w:t>
      </w:r>
    </w:p>
    <w:p w14:paraId="2F2EA2D8" w14:textId="77777777" w:rsidR="00371240" w:rsidRPr="00371240" w:rsidRDefault="00371240" w:rsidP="00371240">
      <w:pPr>
        <w:spacing w:after="0" w:line="240" w:lineRule="auto"/>
        <w:rPr>
          <w:rFonts w:ascii="Times New Roman" w:eastAsia="Times New Roman" w:hAnsi="Times New Roman" w:cs="Times New Roman"/>
          <w:kern w:val="0"/>
          <w:lang w:val="it-IT" w:eastAsia="fr-FR"/>
          <w14:ligatures w14:val="none"/>
        </w:rPr>
      </w:pPr>
      <w:r w:rsidRPr="00371240">
        <w:rPr>
          <w:rFonts w:ascii="Times New Roman" w:eastAsia="Times New Roman" w:hAnsi="Times New Roman" w:cs="Times New Roman"/>
          <w:kern w:val="0"/>
          <w:lang w:val="it-IT" w:eastAsia="fr-FR"/>
          <w14:ligatures w14:val="none"/>
        </w:rPr>
        <w:t>],</w:t>
      </w:r>
    </w:p>
    <w:p w14:paraId="2B2A0187" w14:textId="77777777" w:rsidR="00371240" w:rsidRPr="00371240" w:rsidRDefault="00371240" w:rsidP="00371240">
      <w:pPr>
        <w:spacing w:after="0" w:line="240" w:lineRule="auto"/>
        <w:rPr>
          <w:rFonts w:ascii="Times New Roman" w:eastAsia="Times New Roman" w:hAnsi="Times New Roman" w:cs="Times New Roman"/>
          <w:kern w:val="0"/>
          <w:lang w:val="it-IT" w:eastAsia="fr-FR"/>
          <w14:ligatures w14:val="none"/>
        </w:rPr>
      </w:pPr>
      <w:r w:rsidRPr="00371240">
        <w:rPr>
          <w:rFonts w:ascii="Times New Roman" w:eastAsia="Times New Roman" w:hAnsi="Times New Roman" w:cs="Times New Roman"/>
          <w:kern w:val="0"/>
          <w:lang w:val="it-IT" w:eastAsia="fr-FR"/>
          <w14:ligatures w14:val="none"/>
        </w:rPr>
        <w:t>"hash_sha256": "e3a1f4d9c8bba7</w:t>
      </w:r>
      <w:proofErr w:type="gramStart"/>
      <w:r w:rsidRPr="00371240">
        <w:rPr>
          <w:rFonts w:ascii="Times New Roman" w:eastAsia="Times New Roman" w:hAnsi="Times New Roman" w:cs="Times New Roman"/>
          <w:kern w:val="0"/>
          <w:lang w:val="it-IT" w:eastAsia="fr-FR"/>
          <w14:ligatures w14:val="none"/>
        </w:rPr>
        <w:t>d...</w:t>
      </w:r>
      <w:proofErr w:type="gramEnd"/>
      <w:r w:rsidRPr="00371240">
        <w:rPr>
          <w:rFonts w:ascii="Times New Roman" w:eastAsia="Times New Roman" w:hAnsi="Times New Roman" w:cs="Times New Roman"/>
          <w:kern w:val="0"/>
          <w:lang w:val="it-IT" w:eastAsia="fr-FR"/>
          <w14:ligatures w14:val="none"/>
        </w:rPr>
        <w:t>"</w:t>
      </w:r>
    </w:p>
    <w:p w14:paraId="05894F58"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
    <w:p w14:paraId="7FB59864"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pict w14:anchorId="7A52676E">
          <v:rect id="_x0000_i1200" style="width:0;height:1.5pt" o:hralign="center" o:hrstd="t" o:hr="t" fillcolor="#a0a0a0" stroked="f"/>
        </w:pict>
      </w:r>
    </w:p>
    <w:p w14:paraId="74A421B8" w14:textId="77777777" w:rsidR="00371240" w:rsidRPr="00371240" w:rsidRDefault="00371240" w:rsidP="003712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71240">
        <w:rPr>
          <w:rFonts w:ascii="Times New Roman" w:eastAsia="Times New Roman" w:hAnsi="Times New Roman" w:cs="Times New Roman"/>
          <w:b/>
          <w:bCs/>
          <w:kern w:val="0"/>
          <w:sz w:val="36"/>
          <w:szCs w:val="36"/>
          <w:lang w:eastAsia="fr-FR"/>
          <w14:ligatures w14:val="none"/>
        </w:rPr>
        <w:t>D.3 Mapping des champs Excel / 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4572"/>
        <w:gridCol w:w="1889"/>
      </w:tblGrid>
      <w:tr w:rsidR="00371240" w:rsidRPr="00371240" w14:paraId="6F192A00" w14:textId="77777777">
        <w:trPr>
          <w:tblCellSpacing w:w="15" w:type="dxa"/>
        </w:trPr>
        <w:tc>
          <w:tcPr>
            <w:tcW w:w="0" w:type="auto"/>
            <w:vAlign w:val="center"/>
            <w:hideMark/>
          </w:tcPr>
          <w:p w14:paraId="57AE978A"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Colonne</w:t>
            </w:r>
          </w:p>
        </w:tc>
        <w:tc>
          <w:tcPr>
            <w:tcW w:w="0" w:type="auto"/>
            <w:vAlign w:val="center"/>
            <w:hideMark/>
          </w:tcPr>
          <w:p w14:paraId="5FF8612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Description</w:t>
            </w:r>
          </w:p>
        </w:tc>
        <w:tc>
          <w:tcPr>
            <w:tcW w:w="0" w:type="auto"/>
            <w:vAlign w:val="center"/>
            <w:hideMark/>
          </w:tcPr>
          <w:p w14:paraId="56B4BF3B"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Exemple</w:t>
            </w:r>
          </w:p>
        </w:tc>
      </w:tr>
      <w:tr w:rsidR="00371240" w:rsidRPr="00371240" w14:paraId="28E9FF02" w14:textId="77777777">
        <w:trPr>
          <w:tblCellSpacing w:w="15" w:type="dxa"/>
        </w:trPr>
        <w:tc>
          <w:tcPr>
            <w:tcW w:w="0" w:type="auto"/>
            <w:vAlign w:val="center"/>
            <w:hideMark/>
          </w:tcPr>
          <w:p w14:paraId="336D2D99"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Société</w:t>
            </w:r>
          </w:p>
        </w:tc>
        <w:tc>
          <w:tcPr>
            <w:tcW w:w="0" w:type="auto"/>
            <w:vAlign w:val="center"/>
            <w:hideMark/>
          </w:tcPr>
          <w:p w14:paraId="7E7B1A20"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Entité commerciale concernée</w:t>
            </w:r>
          </w:p>
        </w:tc>
        <w:tc>
          <w:tcPr>
            <w:tcW w:w="0" w:type="auto"/>
            <w:vAlign w:val="center"/>
            <w:hideMark/>
          </w:tcPr>
          <w:p w14:paraId="53A62BC5"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France Téléphone</w:t>
            </w:r>
          </w:p>
        </w:tc>
      </w:tr>
      <w:tr w:rsidR="00371240" w:rsidRPr="00371240" w14:paraId="22BF948F" w14:textId="77777777">
        <w:trPr>
          <w:tblCellSpacing w:w="15" w:type="dxa"/>
        </w:trPr>
        <w:tc>
          <w:tcPr>
            <w:tcW w:w="0" w:type="auto"/>
            <w:vAlign w:val="center"/>
            <w:hideMark/>
          </w:tcPr>
          <w:p w14:paraId="33E8AC6B"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Apporteur</w:t>
            </w:r>
          </w:p>
        </w:tc>
        <w:tc>
          <w:tcPr>
            <w:tcW w:w="0" w:type="auto"/>
            <w:vAlign w:val="center"/>
            <w:hideMark/>
          </w:tcPr>
          <w:p w14:paraId="002B63A9"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Nom du commercial ou partenaire</w:t>
            </w:r>
          </w:p>
        </w:tc>
        <w:tc>
          <w:tcPr>
            <w:tcW w:w="0" w:type="auto"/>
            <w:vAlign w:val="center"/>
            <w:hideMark/>
          </w:tcPr>
          <w:p w14:paraId="1B9AF542"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Dupont Marc</w:t>
            </w:r>
          </w:p>
        </w:tc>
      </w:tr>
      <w:tr w:rsidR="00371240" w:rsidRPr="00371240" w14:paraId="5E26D925" w14:textId="77777777">
        <w:trPr>
          <w:tblCellSpacing w:w="15" w:type="dxa"/>
        </w:trPr>
        <w:tc>
          <w:tcPr>
            <w:tcW w:w="0" w:type="auto"/>
            <w:vAlign w:val="center"/>
            <w:hideMark/>
          </w:tcPr>
          <w:p w14:paraId="2AB300ED"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ID contrat</w:t>
            </w:r>
          </w:p>
        </w:tc>
        <w:tc>
          <w:tcPr>
            <w:tcW w:w="0" w:type="auto"/>
            <w:vAlign w:val="center"/>
            <w:hideMark/>
          </w:tcPr>
          <w:p w14:paraId="303748CF"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Identifiant unique du contrat</w:t>
            </w:r>
          </w:p>
        </w:tc>
        <w:tc>
          <w:tcPr>
            <w:tcW w:w="0" w:type="auto"/>
            <w:vAlign w:val="center"/>
            <w:hideMark/>
          </w:tcPr>
          <w:p w14:paraId="53F0F654"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C-84273</w:t>
            </w:r>
          </w:p>
        </w:tc>
      </w:tr>
      <w:tr w:rsidR="00371240" w:rsidRPr="00371240" w14:paraId="56628920" w14:textId="77777777">
        <w:trPr>
          <w:tblCellSpacing w:w="15" w:type="dxa"/>
        </w:trPr>
        <w:tc>
          <w:tcPr>
            <w:tcW w:w="0" w:type="auto"/>
            <w:vAlign w:val="center"/>
            <w:hideMark/>
          </w:tcPr>
          <w:p w14:paraId="1365381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Produit</w:t>
            </w:r>
          </w:p>
        </w:tc>
        <w:tc>
          <w:tcPr>
            <w:tcW w:w="0" w:type="auto"/>
            <w:vAlign w:val="center"/>
            <w:hideMark/>
          </w:tcPr>
          <w:p w14:paraId="2D265194"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Type de produit ou service vendu</w:t>
            </w:r>
          </w:p>
        </w:tc>
        <w:tc>
          <w:tcPr>
            <w:tcW w:w="0" w:type="auto"/>
            <w:vAlign w:val="center"/>
            <w:hideMark/>
          </w:tcPr>
          <w:p w14:paraId="32147894"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Télécom</w:t>
            </w:r>
          </w:p>
        </w:tc>
      </w:tr>
      <w:tr w:rsidR="00371240" w:rsidRPr="00371240" w14:paraId="5973968A" w14:textId="77777777">
        <w:trPr>
          <w:tblCellSpacing w:w="15" w:type="dxa"/>
        </w:trPr>
        <w:tc>
          <w:tcPr>
            <w:tcW w:w="0" w:type="auto"/>
            <w:vAlign w:val="center"/>
            <w:hideMark/>
          </w:tcPr>
          <w:p w14:paraId="1D3375C8"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Formule</w:t>
            </w:r>
          </w:p>
        </w:tc>
        <w:tc>
          <w:tcPr>
            <w:tcW w:w="0" w:type="auto"/>
            <w:vAlign w:val="center"/>
            <w:hideMark/>
          </w:tcPr>
          <w:p w14:paraId="5A3A355F"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Offre ou gamme spécifique</w:t>
            </w:r>
          </w:p>
        </w:tc>
        <w:tc>
          <w:tcPr>
            <w:tcW w:w="0" w:type="auto"/>
            <w:vAlign w:val="center"/>
            <w:hideMark/>
          </w:tcPr>
          <w:p w14:paraId="061E74CD"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Illimité 5G</w:t>
            </w:r>
          </w:p>
        </w:tc>
      </w:tr>
      <w:tr w:rsidR="00371240" w:rsidRPr="00371240" w14:paraId="2DC1A18F" w14:textId="77777777">
        <w:trPr>
          <w:tblCellSpacing w:w="15" w:type="dxa"/>
        </w:trPr>
        <w:tc>
          <w:tcPr>
            <w:tcW w:w="0" w:type="auto"/>
            <w:vAlign w:val="center"/>
            <w:hideMark/>
          </w:tcPr>
          <w:p w14:paraId="42632392"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Date d’effet</w:t>
            </w:r>
          </w:p>
        </w:tc>
        <w:tc>
          <w:tcPr>
            <w:tcW w:w="0" w:type="auto"/>
            <w:vAlign w:val="center"/>
            <w:hideMark/>
          </w:tcPr>
          <w:p w14:paraId="7058600B"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Date d’entrée en vigueur du contrat</w:t>
            </w:r>
          </w:p>
        </w:tc>
        <w:tc>
          <w:tcPr>
            <w:tcW w:w="0" w:type="auto"/>
            <w:vAlign w:val="center"/>
            <w:hideMark/>
          </w:tcPr>
          <w:p w14:paraId="09697531"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2025-02-10</w:t>
            </w:r>
          </w:p>
        </w:tc>
      </w:tr>
      <w:tr w:rsidR="00371240" w:rsidRPr="00371240" w14:paraId="099A3255" w14:textId="77777777">
        <w:trPr>
          <w:tblCellSpacing w:w="15" w:type="dxa"/>
        </w:trPr>
        <w:tc>
          <w:tcPr>
            <w:tcW w:w="0" w:type="auto"/>
            <w:vAlign w:val="center"/>
            <w:hideMark/>
          </w:tcPr>
          <w:p w14:paraId="785FACB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Mois de cotisation</w:t>
            </w:r>
          </w:p>
        </w:tc>
        <w:tc>
          <w:tcPr>
            <w:tcW w:w="0" w:type="auto"/>
            <w:vAlign w:val="center"/>
            <w:hideMark/>
          </w:tcPr>
          <w:p w14:paraId="09729492"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Mois de référence de l’échéance</w:t>
            </w:r>
          </w:p>
        </w:tc>
        <w:tc>
          <w:tcPr>
            <w:tcW w:w="0" w:type="auto"/>
            <w:vAlign w:val="center"/>
            <w:hideMark/>
          </w:tcPr>
          <w:p w14:paraId="0BBA6AA7"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2025-03</w:t>
            </w:r>
          </w:p>
        </w:tc>
      </w:tr>
      <w:tr w:rsidR="00371240" w:rsidRPr="00371240" w14:paraId="3049D64F" w14:textId="77777777">
        <w:trPr>
          <w:tblCellSpacing w:w="15" w:type="dxa"/>
        </w:trPr>
        <w:tc>
          <w:tcPr>
            <w:tcW w:w="0" w:type="auto"/>
            <w:vAlign w:val="center"/>
            <w:hideMark/>
          </w:tcPr>
          <w:p w14:paraId="7B899A0D"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Cotisation HT (€)</w:t>
            </w:r>
          </w:p>
        </w:tc>
        <w:tc>
          <w:tcPr>
            <w:tcW w:w="0" w:type="auto"/>
            <w:vAlign w:val="center"/>
            <w:hideMark/>
          </w:tcPr>
          <w:p w14:paraId="68E7E73F"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Montant hors taxes encaissé</w:t>
            </w:r>
          </w:p>
        </w:tc>
        <w:tc>
          <w:tcPr>
            <w:tcW w:w="0" w:type="auto"/>
            <w:vAlign w:val="center"/>
            <w:hideMark/>
          </w:tcPr>
          <w:p w14:paraId="239F45EA"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49.90</w:t>
            </w:r>
          </w:p>
        </w:tc>
      </w:tr>
      <w:tr w:rsidR="00371240" w:rsidRPr="00371240" w14:paraId="17E9BDFE" w14:textId="77777777">
        <w:trPr>
          <w:tblCellSpacing w:w="15" w:type="dxa"/>
        </w:trPr>
        <w:tc>
          <w:tcPr>
            <w:tcW w:w="0" w:type="auto"/>
            <w:vAlign w:val="center"/>
            <w:hideMark/>
          </w:tcPr>
          <w:p w14:paraId="1BAF664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Base de calcul</w:t>
            </w:r>
          </w:p>
        </w:tc>
        <w:tc>
          <w:tcPr>
            <w:tcW w:w="0" w:type="auto"/>
            <w:vAlign w:val="center"/>
            <w:hideMark/>
          </w:tcPr>
          <w:p w14:paraId="32F44408"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Type de calcul appliqué (prime, % CA, forfait)</w:t>
            </w:r>
          </w:p>
        </w:tc>
        <w:tc>
          <w:tcPr>
            <w:tcW w:w="0" w:type="auto"/>
            <w:vAlign w:val="center"/>
            <w:hideMark/>
          </w:tcPr>
          <w:p w14:paraId="5FE2B940"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 CA</w:t>
            </w:r>
          </w:p>
        </w:tc>
      </w:tr>
      <w:tr w:rsidR="00371240" w:rsidRPr="00371240" w14:paraId="60B4872F" w14:textId="77777777">
        <w:trPr>
          <w:tblCellSpacing w:w="15" w:type="dxa"/>
        </w:trPr>
        <w:tc>
          <w:tcPr>
            <w:tcW w:w="0" w:type="auto"/>
            <w:vAlign w:val="center"/>
            <w:hideMark/>
          </w:tcPr>
          <w:p w14:paraId="7D2A88C5"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Commission brute (€)</w:t>
            </w:r>
          </w:p>
        </w:tc>
        <w:tc>
          <w:tcPr>
            <w:tcW w:w="0" w:type="auto"/>
            <w:vAlign w:val="center"/>
            <w:hideMark/>
          </w:tcPr>
          <w:p w14:paraId="63CDE30D"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Montant avant reprise et acomptes</w:t>
            </w:r>
          </w:p>
        </w:tc>
        <w:tc>
          <w:tcPr>
            <w:tcW w:w="0" w:type="auto"/>
            <w:vAlign w:val="center"/>
            <w:hideMark/>
          </w:tcPr>
          <w:p w14:paraId="6C8C62BB"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8.00</w:t>
            </w:r>
          </w:p>
        </w:tc>
      </w:tr>
      <w:tr w:rsidR="00371240" w:rsidRPr="00371240" w14:paraId="05799ACE" w14:textId="77777777">
        <w:trPr>
          <w:tblCellSpacing w:w="15" w:type="dxa"/>
        </w:trPr>
        <w:tc>
          <w:tcPr>
            <w:tcW w:w="0" w:type="auto"/>
            <w:vAlign w:val="center"/>
            <w:hideMark/>
          </w:tcPr>
          <w:p w14:paraId="08B2FB9B"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Reprise (€)</w:t>
            </w:r>
          </w:p>
        </w:tc>
        <w:tc>
          <w:tcPr>
            <w:tcW w:w="0" w:type="auto"/>
            <w:vAlign w:val="center"/>
            <w:hideMark/>
          </w:tcPr>
          <w:p w14:paraId="556B2181"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Montant repris ou annulé</w:t>
            </w:r>
          </w:p>
        </w:tc>
        <w:tc>
          <w:tcPr>
            <w:tcW w:w="0" w:type="auto"/>
            <w:vAlign w:val="center"/>
            <w:hideMark/>
          </w:tcPr>
          <w:p w14:paraId="09F1348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0.00</w:t>
            </w:r>
          </w:p>
        </w:tc>
      </w:tr>
      <w:tr w:rsidR="00371240" w:rsidRPr="00371240" w14:paraId="753471AD" w14:textId="77777777">
        <w:trPr>
          <w:tblCellSpacing w:w="15" w:type="dxa"/>
        </w:trPr>
        <w:tc>
          <w:tcPr>
            <w:tcW w:w="0" w:type="auto"/>
            <w:vAlign w:val="center"/>
            <w:hideMark/>
          </w:tcPr>
          <w:p w14:paraId="2534904D"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Acompte (€)</w:t>
            </w:r>
          </w:p>
        </w:tc>
        <w:tc>
          <w:tcPr>
            <w:tcW w:w="0" w:type="auto"/>
            <w:vAlign w:val="center"/>
            <w:hideMark/>
          </w:tcPr>
          <w:p w14:paraId="6C90AE0A"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Montant d’avance imputé</w:t>
            </w:r>
          </w:p>
        </w:tc>
        <w:tc>
          <w:tcPr>
            <w:tcW w:w="0" w:type="auto"/>
            <w:vAlign w:val="center"/>
            <w:hideMark/>
          </w:tcPr>
          <w:p w14:paraId="0571AE32"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0.00</w:t>
            </w:r>
          </w:p>
        </w:tc>
      </w:tr>
      <w:tr w:rsidR="00371240" w:rsidRPr="00371240" w14:paraId="048382E9" w14:textId="77777777">
        <w:trPr>
          <w:tblCellSpacing w:w="15" w:type="dxa"/>
        </w:trPr>
        <w:tc>
          <w:tcPr>
            <w:tcW w:w="0" w:type="auto"/>
            <w:vAlign w:val="center"/>
            <w:hideMark/>
          </w:tcPr>
          <w:p w14:paraId="77F9FEEB"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Net à payer (€)</w:t>
            </w:r>
          </w:p>
        </w:tc>
        <w:tc>
          <w:tcPr>
            <w:tcW w:w="0" w:type="auto"/>
            <w:vAlign w:val="center"/>
            <w:hideMark/>
          </w:tcPr>
          <w:p w14:paraId="4CB56DFD"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Montant final versé</w:t>
            </w:r>
          </w:p>
        </w:tc>
        <w:tc>
          <w:tcPr>
            <w:tcW w:w="0" w:type="auto"/>
            <w:vAlign w:val="center"/>
            <w:hideMark/>
          </w:tcPr>
          <w:p w14:paraId="67495D0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8.00</w:t>
            </w:r>
          </w:p>
        </w:tc>
      </w:tr>
      <w:tr w:rsidR="00371240" w:rsidRPr="00371240" w14:paraId="487CDE61" w14:textId="77777777">
        <w:trPr>
          <w:tblCellSpacing w:w="15" w:type="dxa"/>
        </w:trPr>
        <w:tc>
          <w:tcPr>
            <w:tcW w:w="0" w:type="auto"/>
            <w:vAlign w:val="center"/>
            <w:hideMark/>
          </w:tcPr>
          <w:p w14:paraId="4441C730"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Type de commission</w:t>
            </w:r>
          </w:p>
        </w:tc>
        <w:tc>
          <w:tcPr>
            <w:tcW w:w="0" w:type="auto"/>
            <w:vAlign w:val="center"/>
            <w:hideMark/>
          </w:tcPr>
          <w:p w14:paraId="2A834C2A"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proofErr w:type="gramStart"/>
            <w:r w:rsidRPr="00371240">
              <w:rPr>
                <w:rFonts w:ascii="Times New Roman" w:eastAsia="Times New Roman" w:hAnsi="Times New Roman" w:cs="Times New Roman"/>
                <w:kern w:val="0"/>
                <w:lang w:eastAsia="fr-FR"/>
                <w14:ligatures w14:val="none"/>
              </w:rPr>
              <w:t>unitaire</w:t>
            </w:r>
            <w:proofErr w:type="gramEnd"/>
            <w:r w:rsidRPr="00371240">
              <w:rPr>
                <w:rFonts w:ascii="Times New Roman" w:eastAsia="Times New Roman" w:hAnsi="Times New Roman" w:cs="Times New Roman"/>
                <w:kern w:val="0"/>
                <w:lang w:eastAsia="fr-FR"/>
                <w14:ligatures w14:val="none"/>
              </w:rPr>
              <w:t xml:space="preserve"> / récurrente / reprise / prime</w:t>
            </w:r>
          </w:p>
        </w:tc>
        <w:tc>
          <w:tcPr>
            <w:tcW w:w="0" w:type="auto"/>
            <w:vAlign w:val="center"/>
            <w:hideMark/>
          </w:tcPr>
          <w:p w14:paraId="0A0DA4ED"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proofErr w:type="gramStart"/>
            <w:r w:rsidRPr="00371240">
              <w:rPr>
                <w:rFonts w:ascii="Times New Roman" w:eastAsia="Times New Roman" w:hAnsi="Times New Roman" w:cs="Times New Roman"/>
                <w:kern w:val="0"/>
                <w:lang w:eastAsia="fr-FR"/>
                <w14:ligatures w14:val="none"/>
              </w:rPr>
              <w:t>unitaire</w:t>
            </w:r>
            <w:proofErr w:type="gramEnd"/>
          </w:p>
        </w:tc>
      </w:tr>
      <w:tr w:rsidR="00371240" w:rsidRPr="00371240" w14:paraId="07B1D055" w14:textId="77777777">
        <w:trPr>
          <w:tblCellSpacing w:w="15" w:type="dxa"/>
        </w:trPr>
        <w:tc>
          <w:tcPr>
            <w:tcW w:w="0" w:type="auto"/>
            <w:vAlign w:val="center"/>
            <w:hideMark/>
          </w:tcPr>
          <w:p w14:paraId="796C179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Version barème</w:t>
            </w:r>
          </w:p>
        </w:tc>
        <w:tc>
          <w:tcPr>
            <w:tcW w:w="0" w:type="auto"/>
            <w:vAlign w:val="center"/>
            <w:hideMark/>
          </w:tcPr>
          <w:p w14:paraId="42D2BCD9"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Référence du barème appliqué</w:t>
            </w:r>
          </w:p>
        </w:tc>
        <w:tc>
          <w:tcPr>
            <w:tcW w:w="0" w:type="auto"/>
            <w:vAlign w:val="center"/>
            <w:hideMark/>
          </w:tcPr>
          <w:p w14:paraId="29A3B05E"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FT-2025-V1</w:t>
            </w:r>
          </w:p>
        </w:tc>
      </w:tr>
      <w:tr w:rsidR="00371240" w:rsidRPr="00371240" w14:paraId="467B2321" w14:textId="77777777">
        <w:trPr>
          <w:tblCellSpacing w:w="15" w:type="dxa"/>
        </w:trPr>
        <w:tc>
          <w:tcPr>
            <w:tcW w:w="0" w:type="auto"/>
            <w:vAlign w:val="center"/>
            <w:hideMark/>
          </w:tcPr>
          <w:p w14:paraId="4B91F99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Statut commission</w:t>
            </w:r>
          </w:p>
        </w:tc>
        <w:tc>
          <w:tcPr>
            <w:tcW w:w="0" w:type="auto"/>
            <w:vAlign w:val="center"/>
            <w:hideMark/>
          </w:tcPr>
          <w:p w14:paraId="3A21C05F"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État final de la ligne (validée, payée, reprise)</w:t>
            </w:r>
          </w:p>
        </w:tc>
        <w:tc>
          <w:tcPr>
            <w:tcW w:w="0" w:type="auto"/>
            <w:vAlign w:val="center"/>
            <w:hideMark/>
          </w:tcPr>
          <w:p w14:paraId="3BDDC92A"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proofErr w:type="gramStart"/>
            <w:r w:rsidRPr="00371240">
              <w:rPr>
                <w:rFonts w:ascii="Times New Roman" w:eastAsia="Times New Roman" w:hAnsi="Times New Roman" w:cs="Times New Roman"/>
                <w:kern w:val="0"/>
                <w:lang w:eastAsia="fr-FR"/>
                <w14:ligatures w14:val="none"/>
              </w:rPr>
              <w:t>validée</w:t>
            </w:r>
            <w:proofErr w:type="gramEnd"/>
          </w:p>
        </w:tc>
      </w:tr>
      <w:tr w:rsidR="00371240" w:rsidRPr="00371240" w14:paraId="78037EDD" w14:textId="77777777">
        <w:trPr>
          <w:tblCellSpacing w:w="15" w:type="dxa"/>
        </w:trPr>
        <w:tc>
          <w:tcPr>
            <w:tcW w:w="0" w:type="auto"/>
            <w:vAlign w:val="center"/>
            <w:hideMark/>
          </w:tcPr>
          <w:p w14:paraId="7CFF7EC7"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Bordereau ID</w:t>
            </w:r>
          </w:p>
        </w:tc>
        <w:tc>
          <w:tcPr>
            <w:tcW w:w="0" w:type="auto"/>
            <w:vAlign w:val="center"/>
            <w:hideMark/>
          </w:tcPr>
          <w:p w14:paraId="70AF97AB"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Référence unique du bordereau</w:t>
            </w:r>
          </w:p>
        </w:tc>
        <w:tc>
          <w:tcPr>
            <w:tcW w:w="0" w:type="auto"/>
            <w:vAlign w:val="center"/>
            <w:hideMark/>
          </w:tcPr>
          <w:p w14:paraId="1B5A733C"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BDR-2025-03-001</w:t>
            </w:r>
          </w:p>
        </w:tc>
      </w:tr>
      <w:tr w:rsidR="00371240" w:rsidRPr="00371240" w14:paraId="60248619" w14:textId="77777777">
        <w:trPr>
          <w:tblCellSpacing w:w="15" w:type="dxa"/>
        </w:trPr>
        <w:tc>
          <w:tcPr>
            <w:tcW w:w="0" w:type="auto"/>
            <w:vAlign w:val="center"/>
            <w:hideMark/>
          </w:tcPr>
          <w:p w14:paraId="3926DBB9"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Date de génération</w:t>
            </w:r>
          </w:p>
        </w:tc>
        <w:tc>
          <w:tcPr>
            <w:tcW w:w="0" w:type="auto"/>
            <w:vAlign w:val="center"/>
            <w:hideMark/>
          </w:tcPr>
          <w:p w14:paraId="22C8105D"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Date de création du fichier</w:t>
            </w:r>
          </w:p>
        </w:tc>
        <w:tc>
          <w:tcPr>
            <w:tcW w:w="0" w:type="auto"/>
            <w:vAlign w:val="center"/>
            <w:hideMark/>
          </w:tcPr>
          <w:p w14:paraId="7028968D"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2025-03-31</w:t>
            </w:r>
          </w:p>
        </w:tc>
      </w:tr>
    </w:tbl>
    <w:p w14:paraId="7439560E"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pict w14:anchorId="4656EF68">
          <v:rect id="_x0000_i1201" style="width:0;height:1.5pt" o:hralign="center" o:hrstd="t" o:hr="t" fillcolor="#a0a0a0" stroked="f"/>
        </w:pict>
      </w:r>
    </w:p>
    <w:p w14:paraId="56A74348" w14:textId="77777777" w:rsidR="00371240" w:rsidRPr="00371240" w:rsidRDefault="00371240" w:rsidP="003712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71240">
        <w:rPr>
          <w:rFonts w:ascii="Times New Roman" w:eastAsia="Times New Roman" w:hAnsi="Times New Roman" w:cs="Times New Roman"/>
          <w:b/>
          <w:bCs/>
          <w:kern w:val="0"/>
          <w:sz w:val="36"/>
          <w:szCs w:val="36"/>
          <w:lang w:eastAsia="fr-FR"/>
          <w14:ligatures w14:val="none"/>
        </w:rPr>
        <w:t>D.4 Schéma d’intégration interne</w:t>
      </w:r>
    </w:p>
    <w:p w14:paraId="69CD0615"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[CRM Gestion] → [Module Commissions] → [Exports internes]</w:t>
      </w:r>
    </w:p>
    <w:p w14:paraId="796F472A"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w:t>
      </w:r>
    </w:p>
    <w:p w14:paraId="3D0A19E8"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 PDF (direction / commerciaux)</w:t>
      </w:r>
    </w:p>
    <w:p w14:paraId="4790B8AA"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 Excel (comptabilité / reporting)</w:t>
      </w:r>
    </w:p>
    <w:p w14:paraId="1609345E"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 JSON (API interne → tableau de bord groupe)</w:t>
      </w:r>
    </w:p>
    <w:p w14:paraId="7A2AAF1F" w14:textId="77777777" w:rsidR="00371240" w:rsidRPr="00371240" w:rsidRDefault="00371240" w:rsidP="00371240">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Transmission interne automatisée</w:t>
      </w:r>
      <w:r w:rsidRPr="00371240">
        <w:rPr>
          <w:rFonts w:ascii="Times New Roman" w:eastAsia="Times New Roman" w:hAnsi="Times New Roman" w:cs="Times New Roman"/>
          <w:kern w:val="0"/>
          <w:lang w:eastAsia="fr-FR"/>
          <w14:ligatures w14:val="none"/>
        </w:rPr>
        <w:t xml:space="preserve"> via API REST interne (</w:t>
      </w:r>
      <w:r w:rsidRPr="00371240">
        <w:rPr>
          <w:rFonts w:ascii="Courier New" w:eastAsia="Times New Roman" w:hAnsi="Courier New" w:cs="Courier New"/>
          <w:kern w:val="0"/>
          <w:sz w:val="20"/>
          <w:szCs w:val="20"/>
          <w:lang w:eastAsia="fr-FR"/>
          <w14:ligatures w14:val="none"/>
        </w:rPr>
        <w:t>POST /exports/bordereaux</w:t>
      </w:r>
      <w:r w:rsidRPr="00371240">
        <w:rPr>
          <w:rFonts w:ascii="Times New Roman" w:eastAsia="Times New Roman" w:hAnsi="Times New Roman" w:cs="Times New Roman"/>
          <w:kern w:val="0"/>
          <w:lang w:eastAsia="fr-FR"/>
          <w14:ligatures w14:val="none"/>
        </w:rPr>
        <w:t>).</w:t>
      </w:r>
    </w:p>
    <w:p w14:paraId="528D2236" w14:textId="77777777" w:rsidR="00371240" w:rsidRPr="00371240" w:rsidRDefault="00371240" w:rsidP="00371240">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Authentification</w:t>
      </w:r>
      <w:r w:rsidRPr="00371240">
        <w:rPr>
          <w:rFonts w:ascii="Times New Roman" w:eastAsia="Times New Roman" w:hAnsi="Times New Roman" w:cs="Times New Roman"/>
          <w:kern w:val="0"/>
          <w:lang w:eastAsia="fr-FR"/>
          <w14:ligatures w14:val="none"/>
        </w:rPr>
        <w:t xml:space="preserve"> : clé API interne signée HMAC.</w:t>
      </w:r>
    </w:p>
    <w:p w14:paraId="0B664577" w14:textId="77777777" w:rsidR="00371240" w:rsidRPr="00371240" w:rsidRDefault="00371240" w:rsidP="00371240">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Stockage</w:t>
      </w:r>
      <w:r w:rsidRPr="00371240">
        <w:rPr>
          <w:rFonts w:ascii="Times New Roman" w:eastAsia="Times New Roman" w:hAnsi="Times New Roman" w:cs="Times New Roman"/>
          <w:kern w:val="0"/>
          <w:lang w:eastAsia="fr-FR"/>
          <w14:ligatures w14:val="none"/>
        </w:rPr>
        <w:t xml:space="preserve"> : répertoire partagé sécurisé (</w:t>
      </w:r>
      <w:r w:rsidRPr="00371240">
        <w:rPr>
          <w:rFonts w:ascii="Courier New" w:eastAsia="Times New Roman" w:hAnsi="Courier New" w:cs="Courier New"/>
          <w:kern w:val="0"/>
          <w:sz w:val="20"/>
          <w:szCs w:val="20"/>
          <w:lang w:eastAsia="fr-FR"/>
          <w14:ligatures w14:val="none"/>
        </w:rPr>
        <w:t>/exports/commissions/</w:t>
      </w:r>
      <w:r w:rsidRPr="00371240">
        <w:rPr>
          <w:rFonts w:ascii="Times New Roman" w:eastAsia="Times New Roman" w:hAnsi="Times New Roman" w:cs="Times New Roman"/>
          <w:kern w:val="0"/>
          <w:lang w:eastAsia="fr-FR"/>
          <w14:ligatures w14:val="none"/>
        </w:rPr>
        <w:t>).</w:t>
      </w:r>
    </w:p>
    <w:p w14:paraId="6D83A385" w14:textId="77777777" w:rsidR="00371240" w:rsidRPr="00371240" w:rsidRDefault="00371240" w:rsidP="00371240">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Notification</w:t>
      </w:r>
      <w:r w:rsidRPr="00371240">
        <w:rPr>
          <w:rFonts w:ascii="Times New Roman" w:eastAsia="Times New Roman" w:hAnsi="Times New Roman" w:cs="Times New Roman"/>
          <w:kern w:val="0"/>
          <w:lang w:eastAsia="fr-FR"/>
          <w14:ligatures w14:val="none"/>
        </w:rPr>
        <w:t xml:space="preserve"> : email automatique à la direction et à l’ADV après génération réussie.</w:t>
      </w:r>
    </w:p>
    <w:p w14:paraId="6E25157B"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lastRenderedPageBreak/>
        <w:pict w14:anchorId="102B39C8">
          <v:rect id="_x0000_i1202" style="width:0;height:1.5pt" o:hralign="center" o:hrstd="t" o:hr="t" fillcolor="#a0a0a0" stroked="f"/>
        </w:pict>
      </w:r>
    </w:p>
    <w:p w14:paraId="1FB60CBE" w14:textId="77777777" w:rsidR="00371240" w:rsidRPr="00371240" w:rsidRDefault="00371240" w:rsidP="003712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71240">
        <w:rPr>
          <w:rFonts w:ascii="Times New Roman" w:eastAsia="Times New Roman" w:hAnsi="Times New Roman" w:cs="Times New Roman"/>
          <w:b/>
          <w:bCs/>
          <w:kern w:val="0"/>
          <w:sz w:val="36"/>
          <w:szCs w:val="36"/>
          <w:lang w:eastAsia="fr-FR"/>
          <w14:ligatures w14:val="none"/>
        </w:rPr>
        <w:t>D.5 Contrôles de cohérence à l’export</w:t>
      </w:r>
    </w:p>
    <w:p w14:paraId="26138EA5" w14:textId="77777777" w:rsidR="00371240" w:rsidRPr="00371240" w:rsidRDefault="00371240" w:rsidP="00371240">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 xml:space="preserve">Vérification du total </w:t>
      </w:r>
      <w:r w:rsidRPr="00371240">
        <w:rPr>
          <w:rFonts w:ascii="Times New Roman" w:eastAsia="Times New Roman" w:hAnsi="Times New Roman" w:cs="Times New Roman"/>
          <w:b/>
          <w:bCs/>
          <w:kern w:val="0"/>
          <w:lang w:eastAsia="fr-FR"/>
          <w14:ligatures w14:val="none"/>
        </w:rPr>
        <w:t>Brut = Σ(lignes)</w:t>
      </w:r>
      <w:r w:rsidRPr="00371240">
        <w:rPr>
          <w:rFonts w:ascii="Times New Roman" w:eastAsia="Times New Roman" w:hAnsi="Times New Roman" w:cs="Times New Roman"/>
          <w:kern w:val="0"/>
          <w:lang w:eastAsia="fr-FR"/>
          <w14:ligatures w14:val="none"/>
        </w:rPr>
        <w:t xml:space="preserve"> et </w:t>
      </w:r>
      <w:r w:rsidRPr="00371240">
        <w:rPr>
          <w:rFonts w:ascii="Times New Roman" w:eastAsia="Times New Roman" w:hAnsi="Times New Roman" w:cs="Times New Roman"/>
          <w:b/>
          <w:bCs/>
          <w:kern w:val="0"/>
          <w:lang w:eastAsia="fr-FR"/>
          <w14:ligatures w14:val="none"/>
        </w:rPr>
        <w:t>Net = Brut – Reprises – Acomptes</w:t>
      </w:r>
      <w:r w:rsidRPr="00371240">
        <w:rPr>
          <w:rFonts w:ascii="Times New Roman" w:eastAsia="Times New Roman" w:hAnsi="Times New Roman" w:cs="Times New Roman"/>
          <w:kern w:val="0"/>
          <w:lang w:eastAsia="fr-FR"/>
          <w14:ligatures w14:val="none"/>
        </w:rPr>
        <w:t>.</w:t>
      </w:r>
    </w:p>
    <w:p w14:paraId="57541D91" w14:textId="77777777" w:rsidR="00371240" w:rsidRPr="00371240" w:rsidRDefault="00371240" w:rsidP="00371240">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Validation du hash SHA-256 du fichier exporté.</w:t>
      </w:r>
    </w:p>
    <w:p w14:paraId="50FF2468" w14:textId="77777777" w:rsidR="00371240" w:rsidRPr="00371240" w:rsidRDefault="00371240" w:rsidP="00371240">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Contrôle du format JSON (structure, champs requis, types).</w:t>
      </w:r>
    </w:p>
    <w:p w14:paraId="672496BA" w14:textId="77777777" w:rsidR="00371240" w:rsidRPr="00371240" w:rsidRDefault="00371240" w:rsidP="00371240">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t>Vérification des permissions d’accès selon le rôle utilisateur.</w:t>
      </w:r>
    </w:p>
    <w:p w14:paraId="01B73B76" w14:textId="77777777" w:rsidR="00371240" w:rsidRPr="00371240" w:rsidRDefault="00371240" w:rsidP="00371240">
      <w:pPr>
        <w:spacing w:after="0"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kern w:val="0"/>
          <w:lang w:eastAsia="fr-FR"/>
          <w14:ligatures w14:val="none"/>
        </w:rPr>
        <w:pict w14:anchorId="65546EB1">
          <v:rect id="_x0000_i1203" style="width:0;height:1.5pt" o:hralign="center" o:hrstd="t" o:hr="t" fillcolor="#a0a0a0" stroked="f"/>
        </w:pict>
      </w:r>
    </w:p>
    <w:p w14:paraId="6D70C1D5" w14:textId="77777777" w:rsidR="00371240" w:rsidRPr="00371240" w:rsidRDefault="00371240" w:rsidP="003712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1240">
        <w:rPr>
          <w:rFonts w:ascii="Times New Roman" w:eastAsia="Times New Roman" w:hAnsi="Times New Roman" w:cs="Times New Roman"/>
          <w:b/>
          <w:bCs/>
          <w:kern w:val="0"/>
          <w:lang w:eastAsia="fr-FR"/>
          <w14:ligatures w14:val="none"/>
        </w:rPr>
        <w:t>Fin de l’Annexe D</w:t>
      </w:r>
      <w:r w:rsidRPr="00371240">
        <w:rPr>
          <w:rFonts w:ascii="Times New Roman" w:eastAsia="Times New Roman" w:hAnsi="Times New Roman" w:cs="Times New Roman"/>
          <w:kern w:val="0"/>
          <w:lang w:eastAsia="fr-FR"/>
          <w14:ligatures w14:val="none"/>
        </w:rPr>
        <w:t xml:space="preserve"> — Ce mapping garantit la cohérence entre les formats Excel, PDF et JSON, facilitant l’interopérabilité et la traçabilité des exports internes du module de commissionnement.</w:t>
      </w:r>
    </w:p>
    <w:p w14:paraId="1A7C83B3" w14:textId="77777777" w:rsidR="00570582" w:rsidRPr="00570582" w:rsidRDefault="00570582" w:rsidP="0057058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570582">
        <w:rPr>
          <w:rFonts w:ascii="Times New Roman" w:eastAsia="Times New Roman" w:hAnsi="Times New Roman" w:cs="Times New Roman"/>
          <w:b/>
          <w:bCs/>
          <w:kern w:val="36"/>
          <w:sz w:val="48"/>
          <w:szCs w:val="48"/>
          <w:lang w:eastAsia="fr-FR"/>
          <w14:ligatures w14:val="none"/>
        </w:rPr>
        <w:t>Annexe E — Spécifications UX des écrans</w:t>
      </w:r>
    </w:p>
    <w:p w14:paraId="35D5199C"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 xml:space="preserve">Cette annexe décrit les principes d’interface utilisateur (UX/UI) appliqués au module de commissionnement du groupe </w:t>
      </w:r>
      <w:r w:rsidRPr="00570582">
        <w:rPr>
          <w:rFonts w:ascii="Times New Roman" w:eastAsia="Times New Roman" w:hAnsi="Times New Roman" w:cs="Times New Roman"/>
          <w:b/>
          <w:bCs/>
          <w:kern w:val="0"/>
          <w:lang w:eastAsia="fr-FR"/>
          <w14:ligatures w14:val="none"/>
        </w:rPr>
        <w:t>Winvest Capital</w:t>
      </w:r>
      <w:r w:rsidRPr="00570582">
        <w:rPr>
          <w:rFonts w:ascii="Times New Roman" w:eastAsia="Times New Roman" w:hAnsi="Times New Roman" w:cs="Times New Roman"/>
          <w:kern w:val="0"/>
          <w:lang w:eastAsia="fr-FR"/>
          <w14:ligatures w14:val="none"/>
        </w:rPr>
        <w:t>. L’objectif est d’assurer une expérience fluide, cohérente et alignée sur la charte graphique du CRM du groupe.</w:t>
      </w:r>
    </w:p>
    <w:p w14:paraId="4B443642" w14:textId="77777777" w:rsidR="00570582" w:rsidRPr="00570582" w:rsidRDefault="00570582" w:rsidP="00570582">
      <w:pPr>
        <w:spacing w:after="0"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pict w14:anchorId="168264B3">
          <v:rect id="_x0000_i1252" style="width:0;height:1.5pt" o:hralign="center" o:hrstd="t" o:hr="t" fillcolor="#a0a0a0" stroked="f"/>
        </w:pict>
      </w:r>
    </w:p>
    <w:p w14:paraId="12E271D9" w14:textId="77777777" w:rsidR="00570582" w:rsidRPr="00570582" w:rsidRDefault="00570582" w:rsidP="0057058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70582">
        <w:rPr>
          <w:rFonts w:ascii="Times New Roman" w:eastAsia="Times New Roman" w:hAnsi="Times New Roman" w:cs="Times New Roman"/>
          <w:b/>
          <w:bCs/>
          <w:kern w:val="0"/>
          <w:sz w:val="36"/>
          <w:szCs w:val="36"/>
          <w:lang w:eastAsia="fr-FR"/>
          <w14:ligatures w14:val="none"/>
        </w:rPr>
        <w:t>E.1 Fiche Commission</w:t>
      </w:r>
    </w:p>
    <w:p w14:paraId="14364C94"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Objectif :</w:t>
      </w:r>
      <w:r w:rsidRPr="00570582">
        <w:rPr>
          <w:rFonts w:ascii="Times New Roman" w:eastAsia="Times New Roman" w:hAnsi="Times New Roman" w:cs="Times New Roman"/>
          <w:kern w:val="0"/>
          <w:lang w:eastAsia="fr-FR"/>
          <w14:ligatures w14:val="none"/>
        </w:rPr>
        <w:t xml:space="preserve"> fournir une vue détaillée d’une ligne de commission pour consultation ou vérification.</w:t>
      </w:r>
    </w:p>
    <w:p w14:paraId="02248CD5"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Contenu :</w:t>
      </w:r>
    </w:p>
    <w:p w14:paraId="4F3B6A4B" w14:textId="77777777" w:rsidR="00570582" w:rsidRPr="00570582" w:rsidRDefault="00570582" w:rsidP="0057058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En-tête : ID commission, contrat, produit, société, apporteur, statut.</w:t>
      </w:r>
    </w:p>
    <w:p w14:paraId="3569B1D1" w14:textId="77777777" w:rsidR="00570582" w:rsidRPr="00570582" w:rsidRDefault="00570582" w:rsidP="0057058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Corps : détails financiers (base, taux, brut, reprises, net), version du barème, date d’effet, statut CQ.</w:t>
      </w:r>
    </w:p>
    <w:p w14:paraId="32D75EFE" w14:textId="77777777" w:rsidR="00570582" w:rsidRPr="00570582" w:rsidRDefault="00570582" w:rsidP="0057058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Pied : historique des reprises/régularisations, commentaires ADV, actions disponibles.</w:t>
      </w:r>
    </w:p>
    <w:p w14:paraId="0B63F55E"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Actions disponibles :</w:t>
      </w:r>
    </w:p>
    <w:p w14:paraId="14C8C861" w14:textId="77777777" w:rsidR="00570582" w:rsidRPr="00570582" w:rsidRDefault="00570582" w:rsidP="00570582">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Consulter le contrat client.</w:t>
      </w:r>
    </w:p>
    <w:p w14:paraId="75BBF1AC" w14:textId="77777777" w:rsidR="00570582" w:rsidRPr="00570582" w:rsidRDefault="00570582" w:rsidP="00570582">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Télécharger justificatif (PDF).</w:t>
      </w:r>
    </w:p>
    <w:p w14:paraId="46335BC7" w14:textId="77777777" w:rsidR="00570582" w:rsidRPr="00570582" w:rsidRDefault="00570582" w:rsidP="00570582">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Consulter l’historique complet de la ligne.</w:t>
      </w:r>
    </w:p>
    <w:p w14:paraId="3B54CAB8" w14:textId="77777777" w:rsidR="00570582" w:rsidRPr="00570582" w:rsidRDefault="00570582" w:rsidP="00570582">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Contester (si utilisateur commercial).</w:t>
      </w:r>
    </w:p>
    <w:p w14:paraId="3EF1BE20"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Mise en page :</w:t>
      </w:r>
    </w:p>
    <w:p w14:paraId="5B179DD3" w14:textId="77777777" w:rsidR="00570582" w:rsidRPr="00570582" w:rsidRDefault="00570582" w:rsidP="00570582">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Deux colonnes principales (informations à gauche, totaux et statuts à droite).</w:t>
      </w:r>
    </w:p>
    <w:p w14:paraId="340E9D71" w14:textId="77777777" w:rsidR="00570582" w:rsidRPr="00570582" w:rsidRDefault="00570582" w:rsidP="00570582">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Codes couleur standard : vert = validé, rouge = rejeté, orange = attente.</w:t>
      </w:r>
    </w:p>
    <w:p w14:paraId="2FBAC035" w14:textId="77777777" w:rsidR="00570582" w:rsidRPr="00570582" w:rsidRDefault="00570582" w:rsidP="00570582">
      <w:pPr>
        <w:spacing w:after="0"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lastRenderedPageBreak/>
        <w:pict w14:anchorId="235DE49F">
          <v:rect id="_x0000_i1253" style="width:0;height:1.5pt" o:hralign="center" o:hrstd="t" o:hr="t" fillcolor="#a0a0a0" stroked="f"/>
        </w:pict>
      </w:r>
    </w:p>
    <w:p w14:paraId="2A6C8806" w14:textId="77777777" w:rsidR="00570582" w:rsidRPr="00570582" w:rsidRDefault="00570582" w:rsidP="0057058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70582">
        <w:rPr>
          <w:rFonts w:ascii="Times New Roman" w:eastAsia="Times New Roman" w:hAnsi="Times New Roman" w:cs="Times New Roman"/>
          <w:b/>
          <w:bCs/>
          <w:kern w:val="0"/>
          <w:sz w:val="36"/>
          <w:szCs w:val="36"/>
          <w:lang w:eastAsia="fr-FR"/>
          <w14:ligatures w14:val="none"/>
        </w:rPr>
        <w:t>E.2 Bordereau de commissions</w:t>
      </w:r>
    </w:p>
    <w:p w14:paraId="20AB0EB2"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Objectif :</w:t>
      </w:r>
      <w:r w:rsidRPr="00570582">
        <w:rPr>
          <w:rFonts w:ascii="Times New Roman" w:eastAsia="Times New Roman" w:hAnsi="Times New Roman" w:cs="Times New Roman"/>
          <w:kern w:val="0"/>
          <w:lang w:eastAsia="fr-FR"/>
          <w14:ligatures w14:val="none"/>
        </w:rPr>
        <w:t xml:space="preserve"> offrir une vision d’ensemble des commissions sur une période donnée et permettre leur validation.</w:t>
      </w:r>
    </w:p>
    <w:p w14:paraId="5D5F8533"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Composants principaux :</w:t>
      </w:r>
    </w:p>
    <w:p w14:paraId="3485DAC2" w14:textId="77777777" w:rsidR="00570582" w:rsidRPr="00570582" w:rsidRDefault="00570582" w:rsidP="00570582">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Filtres : période, produit, société, apporteur, statut.</w:t>
      </w:r>
    </w:p>
    <w:p w14:paraId="0E26072B" w14:textId="77777777" w:rsidR="00570582" w:rsidRPr="00570582" w:rsidRDefault="00570582" w:rsidP="00570582">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 xml:space="preserve">Tableau : une ligne par contrat/échéance avec colonnes </w:t>
      </w:r>
      <w:r w:rsidRPr="00570582">
        <w:rPr>
          <w:rFonts w:ascii="Times New Roman" w:eastAsia="Times New Roman" w:hAnsi="Times New Roman" w:cs="Times New Roman"/>
          <w:i/>
          <w:iCs/>
          <w:kern w:val="0"/>
          <w:lang w:eastAsia="fr-FR"/>
          <w14:ligatures w14:val="none"/>
        </w:rPr>
        <w:t>Brut</w:t>
      </w:r>
      <w:r w:rsidRPr="00570582">
        <w:rPr>
          <w:rFonts w:ascii="Times New Roman" w:eastAsia="Times New Roman" w:hAnsi="Times New Roman" w:cs="Times New Roman"/>
          <w:kern w:val="0"/>
          <w:lang w:eastAsia="fr-FR"/>
          <w14:ligatures w14:val="none"/>
        </w:rPr>
        <w:t xml:space="preserve">, </w:t>
      </w:r>
      <w:r w:rsidRPr="00570582">
        <w:rPr>
          <w:rFonts w:ascii="Times New Roman" w:eastAsia="Times New Roman" w:hAnsi="Times New Roman" w:cs="Times New Roman"/>
          <w:i/>
          <w:iCs/>
          <w:kern w:val="0"/>
          <w:lang w:eastAsia="fr-FR"/>
          <w14:ligatures w14:val="none"/>
        </w:rPr>
        <w:t>Reprises</w:t>
      </w:r>
      <w:r w:rsidRPr="00570582">
        <w:rPr>
          <w:rFonts w:ascii="Times New Roman" w:eastAsia="Times New Roman" w:hAnsi="Times New Roman" w:cs="Times New Roman"/>
          <w:kern w:val="0"/>
          <w:lang w:eastAsia="fr-FR"/>
          <w14:ligatures w14:val="none"/>
        </w:rPr>
        <w:t xml:space="preserve">, </w:t>
      </w:r>
      <w:r w:rsidRPr="00570582">
        <w:rPr>
          <w:rFonts w:ascii="Times New Roman" w:eastAsia="Times New Roman" w:hAnsi="Times New Roman" w:cs="Times New Roman"/>
          <w:i/>
          <w:iCs/>
          <w:kern w:val="0"/>
          <w:lang w:eastAsia="fr-FR"/>
          <w14:ligatures w14:val="none"/>
        </w:rPr>
        <w:t>Net</w:t>
      </w:r>
      <w:r w:rsidRPr="00570582">
        <w:rPr>
          <w:rFonts w:ascii="Times New Roman" w:eastAsia="Times New Roman" w:hAnsi="Times New Roman" w:cs="Times New Roman"/>
          <w:kern w:val="0"/>
          <w:lang w:eastAsia="fr-FR"/>
          <w14:ligatures w14:val="none"/>
        </w:rPr>
        <w:t xml:space="preserve">, </w:t>
      </w:r>
      <w:r w:rsidRPr="00570582">
        <w:rPr>
          <w:rFonts w:ascii="Times New Roman" w:eastAsia="Times New Roman" w:hAnsi="Times New Roman" w:cs="Times New Roman"/>
          <w:i/>
          <w:iCs/>
          <w:kern w:val="0"/>
          <w:lang w:eastAsia="fr-FR"/>
          <w14:ligatures w14:val="none"/>
        </w:rPr>
        <w:t>Statut</w:t>
      </w:r>
      <w:r w:rsidRPr="00570582">
        <w:rPr>
          <w:rFonts w:ascii="Times New Roman" w:eastAsia="Times New Roman" w:hAnsi="Times New Roman" w:cs="Times New Roman"/>
          <w:kern w:val="0"/>
          <w:lang w:eastAsia="fr-FR"/>
          <w14:ligatures w14:val="none"/>
        </w:rPr>
        <w:t>.</w:t>
      </w:r>
    </w:p>
    <w:p w14:paraId="63EDA30F" w14:textId="77777777" w:rsidR="00570582" w:rsidRPr="00570582" w:rsidRDefault="00570582" w:rsidP="00570582">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Cases à cocher pour validation manuelle ou exclusion de ligne.</w:t>
      </w:r>
    </w:p>
    <w:p w14:paraId="2E955742" w14:textId="77777777" w:rsidR="00570582" w:rsidRPr="00570582" w:rsidRDefault="00570582" w:rsidP="00570582">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Totaux dynamiques affichés en bas du tableau.</w:t>
      </w:r>
    </w:p>
    <w:p w14:paraId="32414C87"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Fonctionnalités :</w:t>
      </w:r>
    </w:p>
    <w:p w14:paraId="0E21B0CF" w14:textId="77777777" w:rsidR="00570582" w:rsidRPr="00570582" w:rsidRDefault="00570582" w:rsidP="0057058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Sélection/</w:t>
      </w:r>
      <w:proofErr w:type="spellStart"/>
      <w:r w:rsidRPr="00570582">
        <w:rPr>
          <w:rFonts w:ascii="Times New Roman" w:eastAsia="Times New Roman" w:hAnsi="Times New Roman" w:cs="Times New Roman"/>
          <w:kern w:val="0"/>
          <w:lang w:eastAsia="fr-FR"/>
          <w14:ligatures w14:val="none"/>
        </w:rPr>
        <w:t>dé-sélection</w:t>
      </w:r>
      <w:proofErr w:type="spellEnd"/>
      <w:r w:rsidRPr="00570582">
        <w:rPr>
          <w:rFonts w:ascii="Times New Roman" w:eastAsia="Times New Roman" w:hAnsi="Times New Roman" w:cs="Times New Roman"/>
          <w:kern w:val="0"/>
          <w:lang w:eastAsia="fr-FR"/>
          <w14:ligatures w14:val="none"/>
        </w:rPr>
        <w:t xml:space="preserve"> (avec motif obligatoire).</w:t>
      </w:r>
    </w:p>
    <w:p w14:paraId="3D88BFE7" w14:textId="77777777" w:rsidR="00570582" w:rsidRPr="00570582" w:rsidRDefault="00570582" w:rsidP="0057058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Recalcul en temps réel des totaux.</w:t>
      </w:r>
    </w:p>
    <w:p w14:paraId="4236DE6E" w14:textId="77777777" w:rsidR="00570582" w:rsidRPr="00570582" w:rsidRDefault="00570582" w:rsidP="0057058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Export PDF / Excel.</w:t>
      </w:r>
    </w:p>
    <w:p w14:paraId="4DFFEFD0" w14:textId="77777777" w:rsidR="00570582" w:rsidRPr="00570582" w:rsidRDefault="00570582" w:rsidP="0057058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Recherche rapide (contrat, client, apporteur).</w:t>
      </w:r>
    </w:p>
    <w:p w14:paraId="6E9FCDD6"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UX complémentaire :</w:t>
      </w:r>
    </w:p>
    <w:p w14:paraId="03A86B54" w14:textId="77777777" w:rsidR="00570582" w:rsidRPr="00570582" w:rsidRDefault="00570582" w:rsidP="00570582">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Surlignage des lignes litigieuses ou en reprise.</w:t>
      </w:r>
    </w:p>
    <w:p w14:paraId="6F2A2E3C" w14:textId="77777777" w:rsidR="00570582" w:rsidRPr="00570582" w:rsidRDefault="00570582" w:rsidP="00570582">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Statut visible via icône et couleur.</w:t>
      </w:r>
    </w:p>
    <w:p w14:paraId="403CA0E5" w14:textId="77777777" w:rsidR="00570582" w:rsidRPr="00570582" w:rsidRDefault="00570582" w:rsidP="00570582">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 xml:space="preserve">Bouton </w:t>
      </w:r>
      <w:r w:rsidRPr="00570582">
        <w:rPr>
          <w:rFonts w:ascii="Times New Roman" w:eastAsia="Times New Roman" w:hAnsi="Times New Roman" w:cs="Times New Roman"/>
          <w:i/>
          <w:iCs/>
          <w:kern w:val="0"/>
          <w:lang w:eastAsia="fr-FR"/>
          <w14:ligatures w14:val="none"/>
        </w:rPr>
        <w:t>Valider le bordereau</w:t>
      </w:r>
      <w:r w:rsidRPr="00570582">
        <w:rPr>
          <w:rFonts w:ascii="Times New Roman" w:eastAsia="Times New Roman" w:hAnsi="Times New Roman" w:cs="Times New Roman"/>
          <w:kern w:val="0"/>
          <w:lang w:eastAsia="fr-FR"/>
          <w14:ligatures w14:val="none"/>
        </w:rPr>
        <w:t xml:space="preserve"> actif uniquement si au moins une ligne sélectionnée.</w:t>
      </w:r>
    </w:p>
    <w:p w14:paraId="70F536A6" w14:textId="77777777" w:rsidR="00570582" w:rsidRPr="00570582" w:rsidRDefault="00570582" w:rsidP="00570582">
      <w:pPr>
        <w:spacing w:after="0"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pict w14:anchorId="64186713">
          <v:rect id="_x0000_i1254" style="width:0;height:1.5pt" o:hralign="center" o:hrstd="t" o:hr="t" fillcolor="#a0a0a0" stroked="f"/>
        </w:pict>
      </w:r>
    </w:p>
    <w:p w14:paraId="0A3E66C2" w14:textId="77777777" w:rsidR="00570582" w:rsidRPr="00570582" w:rsidRDefault="00570582" w:rsidP="0057058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70582">
        <w:rPr>
          <w:rFonts w:ascii="Times New Roman" w:eastAsia="Times New Roman" w:hAnsi="Times New Roman" w:cs="Times New Roman"/>
          <w:b/>
          <w:bCs/>
          <w:kern w:val="0"/>
          <w:sz w:val="36"/>
          <w:szCs w:val="36"/>
          <w:lang w:eastAsia="fr-FR"/>
          <w14:ligatures w14:val="none"/>
        </w:rPr>
        <w:t>E.3 Historique / Archivage</w:t>
      </w:r>
    </w:p>
    <w:p w14:paraId="16F8DC0C"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Objectif :</w:t>
      </w:r>
      <w:r w:rsidRPr="00570582">
        <w:rPr>
          <w:rFonts w:ascii="Times New Roman" w:eastAsia="Times New Roman" w:hAnsi="Times New Roman" w:cs="Times New Roman"/>
          <w:kern w:val="0"/>
          <w:lang w:eastAsia="fr-FR"/>
          <w14:ligatures w14:val="none"/>
        </w:rPr>
        <w:t xml:space="preserve"> permettre la consultation rapide des bordereaux passés et des actions de validation.</w:t>
      </w:r>
    </w:p>
    <w:p w14:paraId="641E7B58"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Composants :</w:t>
      </w:r>
    </w:p>
    <w:p w14:paraId="006EC7A6" w14:textId="77777777" w:rsidR="00570582" w:rsidRPr="00570582" w:rsidRDefault="00570582" w:rsidP="00570582">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Liste chronologique des bordereaux archivés.</w:t>
      </w:r>
    </w:p>
    <w:p w14:paraId="34EDD544" w14:textId="77777777" w:rsidR="00570582" w:rsidRPr="00570582" w:rsidRDefault="00570582" w:rsidP="00570582">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Filtres : période, société, statut, utilisateur.</w:t>
      </w:r>
    </w:p>
    <w:p w14:paraId="231B60C1" w14:textId="77777777" w:rsidR="00570582" w:rsidRPr="00570582" w:rsidRDefault="00570582" w:rsidP="00570582">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Colonnes : ID, période, total brut/net, utilisateur, date de validation.</w:t>
      </w:r>
    </w:p>
    <w:p w14:paraId="6C5BA34A" w14:textId="77777777" w:rsidR="00570582" w:rsidRPr="00570582" w:rsidRDefault="00570582" w:rsidP="00570582">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 xml:space="preserve">Actions : </w:t>
      </w: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Télécharger PDF/Excel, </w:t>
      </w: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Voir détails.</w:t>
      </w:r>
    </w:p>
    <w:p w14:paraId="129447E8"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Affichage supplémentaire :</w:t>
      </w:r>
    </w:p>
    <w:p w14:paraId="5D974E72" w14:textId="77777777" w:rsidR="00570582" w:rsidRPr="00570582" w:rsidRDefault="00570582" w:rsidP="00570582">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Bloc de résumé (totaux annuels, taux de reprise, moyenne par commercial).</w:t>
      </w:r>
    </w:p>
    <w:p w14:paraId="10A949FA" w14:textId="77777777" w:rsidR="00570582" w:rsidRPr="00570582" w:rsidRDefault="00570582" w:rsidP="00570582">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Option d’export global multi-mois pour reporting annuel.</w:t>
      </w:r>
    </w:p>
    <w:p w14:paraId="4987B823" w14:textId="77777777" w:rsidR="00570582" w:rsidRPr="00570582" w:rsidRDefault="00570582" w:rsidP="00570582">
      <w:pPr>
        <w:spacing w:after="0"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pict w14:anchorId="17373067">
          <v:rect id="_x0000_i1255" style="width:0;height:1.5pt" o:hralign="center" o:hrstd="t" o:hr="t" fillcolor="#a0a0a0" stroked="f"/>
        </w:pict>
      </w:r>
    </w:p>
    <w:p w14:paraId="76AFF905" w14:textId="77777777" w:rsidR="00570582" w:rsidRPr="00570582" w:rsidRDefault="00570582" w:rsidP="0057058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r-FR"/>
          <w14:ligatures w14:val="none"/>
        </w:rPr>
      </w:pPr>
      <w:r w:rsidRPr="00570582">
        <w:rPr>
          <w:rFonts w:ascii="Times New Roman" w:eastAsia="Times New Roman" w:hAnsi="Times New Roman" w:cs="Times New Roman"/>
          <w:b/>
          <w:bCs/>
          <w:kern w:val="0"/>
          <w:sz w:val="36"/>
          <w:szCs w:val="36"/>
          <w:lang w:val="en-US" w:eastAsia="fr-FR"/>
          <w14:ligatures w14:val="none"/>
        </w:rPr>
        <w:t>E.4 Espace Commission (back-office)</w:t>
      </w:r>
    </w:p>
    <w:p w14:paraId="57F11AA5"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lastRenderedPageBreak/>
        <w:t>Objectif :</w:t>
      </w:r>
      <w:r w:rsidRPr="00570582">
        <w:rPr>
          <w:rFonts w:ascii="Times New Roman" w:eastAsia="Times New Roman" w:hAnsi="Times New Roman" w:cs="Times New Roman"/>
          <w:kern w:val="0"/>
          <w:lang w:eastAsia="fr-FR"/>
          <w14:ligatures w14:val="none"/>
        </w:rPr>
        <w:t xml:space="preserve"> permettre la gestion centralisée des schémas, barèmes, paliers et rétrocessions.</w:t>
      </w:r>
    </w:p>
    <w:p w14:paraId="57980016"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Fonctionnalités clés :</w:t>
      </w:r>
    </w:p>
    <w:p w14:paraId="7D482527" w14:textId="77777777" w:rsidR="00570582" w:rsidRPr="00570582" w:rsidRDefault="00570582" w:rsidP="00570582">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Liste des schémas actifs avec filtres (produit, société, version, période).</w:t>
      </w:r>
    </w:p>
    <w:p w14:paraId="53C64F37" w14:textId="77777777" w:rsidR="00570582" w:rsidRPr="00570582" w:rsidRDefault="00570582" w:rsidP="00570582">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Bouton </w:t>
      </w:r>
      <w:r w:rsidRPr="00570582">
        <w:rPr>
          <w:rFonts w:ascii="Times New Roman" w:eastAsia="Times New Roman" w:hAnsi="Times New Roman" w:cs="Times New Roman"/>
          <w:i/>
          <w:iCs/>
          <w:kern w:val="0"/>
          <w:lang w:eastAsia="fr-FR"/>
          <w14:ligatures w14:val="none"/>
        </w:rPr>
        <w:t>Créer / Cloner / Modifier un barème</w:t>
      </w:r>
      <w:r w:rsidRPr="00570582">
        <w:rPr>
          <w:rFonts w:ascii="Times New Roman" w:eastAsia="Times New Roman" w:hAnsi="Times New Roman" w:cs="Times New Roman"/>
          <w:kern w:val="0"/>
          <w:lang w:eastAsia="fr-FR"/>
          <w14:ligatures w14:val="none"/>
        </w:rPr>
        <w:t>.</w:t>
      </w:r>
    </w:p>
    <w:p w14:paraId="79D9C92B" w14:textId="77777777" w:rsidR="00570582" w:rsidRPr="00570582" w:rsidRDefault="00570582" w:rsidP="00570582">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Formulaire complet de configuration : base, taux, récurrence, reprises, primes, paliers, rétrocessions.</w:t>
      </w:r>
    </w:p>
    <w:p w14:paraId="33076ECF" w14:textId="77777777" w:rsidR="00570582" w:rsidRPr="00570582" w:rsidRDefault="00570582" w:rsidP="00570582">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Historique des versions (date d’effet, auteur, motif).</w:t>
      </w:r>
    </w:p>
    <w:p w14:paraId="3F32BC2A" w14:textId="77777777" w:rsidR="00570582" w:rsidRPr="00570582" w:rsidRDefault="00570582" w:rsidP="00570582">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Export barème en JSON / Excel pour validation direction.</w:t>
      </w:r>
    </w:p>
    <w:p w14:paraId="18695D3E"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UX &amp; ergonomie :</w:t>
      </w:r>
    </w:p>
    <w:p w14:paraId="1D2AE007" w14:textId="77777777" w:rsidR="00570582" w:rsidRPr="00570582" w:rsidRDefault="00570582" w:rsidP="00570582">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Interface tabulaire simple et claire.</w:t>
      </w:r>
    </w:p>
    <w:p w14:paraId="10E1317B" w14:textId="77777777" w:rsidR="00570582" w:rsidRPr="00570582" w:rsidRDefault="00570582" w:rsidP="00570582">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Couleur d’avertissement si un barème arrive à expiration.</w:t>
      </w:r>
    </w:p>
    <w:p w14:paraId="2A33F35B" w14:textId="77777777" w:rsidR="00570582" w:rsidRPr="00570582" w:rsidRDefault="00570582" w:rsidP="00570582">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 xml:space="preserve">Icône de verrouillage </w:t>
      </w:r>
      <w:r w:rsidRPr="00570582">
        <w:rPr>
          <w:rFonts w:ascii="Segoe UI Emoji" w:eastAsia="Times New Roman" w:hAnsi="Segoe UI Emoji" w:cs="Segoe UI Emoji"/>
          <w:kern w:val="0"/>
          <w:lang w:eastAsia="fr-FR"/>
          <w14:ligatures w14:val="none"/>
        </w:rPr>
        <w:t>🔒</w:t>
      </w:r>
      <w:r w:rsidRPr="00570582">
        <w:rPr>
          <w:rFonts w:ascii="Times New Roman" w:eastAsia="Times New Roman" w:hAnsi="Times New Roman" w:cs="Times New Roman"/>
          <w:kern w:val="0"/>
          <w:lang w:eastAsia="fr-FR"/>
          <w14:ligatures w14:val="none"/>
        </w:rPr>
        <w:t xml:space="preserve"> pour versions historiques non modifiables.</w:t>
      </w:r>
    </w:p>
    <w:p w14:paraId="260BC253" w14:textId="77777777" w:rsidR="00570582" w:rsidRPr="00570582" w:rsidRDefault="00570582" w:rsidP="00570582">
      <w:pPr>
        <w:spacing w:after="0"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pict w14:anchorId="3B48937E">
          <v:rect id="_x0000_i1256" style="width:0;height:1.5pt" o:hralign="center" o:hrstd="t" o:hr="t" fillcolor="#a0a0a0" stroked="f"/>
        </w:pict>
      </w:r>
    </w:p>
    <w:p w14:paraId="2C2AC2F2" w14:textId="77777777" w:rsidR="00570582" w:rsidRPr="00570582" w:rsidRDefault="00570582" w:rsidP="0057058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70582">
        <w:rPr>
          <w:rFonts w:ascii="Times New Roman" w:eastAsia="Times New Roman" w:hAnsi="Times New Roman" w:cs="Times New Roman"/>
          <w:b/>
          <w:bCs/>
          <w:kern w:val="0"/>
          <w:sz w:val="36"/>
          <w:szCs w:val="36"/>
          <w:lang w:eastAsia="fr-FR"/>
          <w14:ligatures w14:val="none"/>
        </w:rPr>
        <w:t>E.5 Principes d’ergonomie générale</w:t>
      </w:r>
    </w:p>
    <w:p w14:paraId="7F857AC1" w14:textId="77777777" w:rsidR="00570582" w:rsidRPr="00570582" w:rsidRDefault="00570582" w:rsidP="00570582">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 xml:space="preserve">Interface </w:t>
      </w:r>
      <w:r w:rsidRPr="00570582">
        <w:rPr>
          <w:rFonts w:ascii="Times New Roman" w:eastAsia="Times New Roman" w:hAnsi="Times New Roman" w:cs="Times New Roman"/>
          <w:b/>
          <w:bCs/>
          <w:kern w:val="0"/>
          <w:lang w:eastAsia="fr-FR"/>
          <w14:ligatures w14:val="none"/>
        </w:rPr>
        <w:t>responsive</w:t>
      </w:r>
      <w:r w:rsidRPr="00570582">
        <w:rPr>
          <w:rFonts w:ascii="Times New Roman" w:eastAsia="Times New Roman" w:hAnsi="Times New Roman" w:cs="Times New Roman"/>
          <w:kern w:val="0"/>
          <w:lang w:eastAsia="fr-FR"/>
          <w14:ligatures w14:val="none"/>
        </w:rPr>
        <w:t xml:space="preserve"> (bureau, tablette).</w:t>
      </w:r>
    </w:p>
    <w:p w14:paraId="3EC32AD6" w14:textId="77777777" w:rsidR="00570582" w:rsidRPr="00570582" w:rsidRDefault="00570582" w:rsidP="00570582">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Palette de couleurs harmonisée avec le CRM : bleu Winvest, gris clair, vert validation, rouge alerte.</w:t>
      </w:r>
    </w:p>
    <w:p w14:paraId="604F1CCC" w14:textId="77777777" w:rsidR="00570582" w:rsidRPr="00570582" w:rsidRDefault="00570582" w:rsidP="00570582">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Typographie uniforme et contrastée.</w:t>
      </w:r>
    </w:p>
    <w:p w14:paraId="56109BC5" w14:textId="77777777" w:rsidR="00570582" w:rsidRPr="00570582" w:rsidRDefault="00570582" w:rsidP="00570582">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Messages d’erreur et de confirmation clairs et contextualisés.</w:t>
      </w:r>
    </w:p>
    <w:p w14:paraId="5634B05A" w14:textId="77777777" w:rsidR="00570582" w:rsidRPr="00570582" w:rsidRDefault="00570582" w:rsidP="00570582">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 xml:space="preserve">Navigation latérale persistante avec onglets : </w:t>
      </w:r>
      <w:r w:rsidRPr="00570582">
        <w:rPr>
          <w:rFonts w:ascii="Times New Roman" w:eastAsia="Times New Roman" w:hAnsi="Times New Roman" w:cs="Times New Roman"/>
          <w:i/>
          <w:iCs/>
          <w:kern w:val="0"/>
          <w:lang w:eastAsia="fr-FR"/>
          <w14:ligatures w14:val="none"/>
        </w:rPr>
        <w:t>Fiche commission</w:t>
      </w:r>
      <w:r w:rsidRPr="00570582">
        <w:rPr>
          <w:rFonts w:ascii="Times New Roman" w:eastAsia="Times New Roman" w:hAnsi="Times New Roman" w:cs="Times New Roman"/>
          <w:kern w:val="0"/>
          <w:lang w:eastAsia="fr-FR"/>
          <w14:ligatures w14:val="none"/>
        </w:rPr>
        <w:t xml:space="preserve">, </w:t>
      </w:r>
      <w:r w:rsidRPr="00570582">
        <w:rPr>
          <w:rFonts w:ascii="Times New Roman" w:eastAsia="Times New Roman" w:hAnsi="Times New Roman" w:cs="Times New Roman"/>
          <w:i/>
          <w:iCs/>
          <w:kern w:val="0"/>
          <w:lang w:eastAsia="fr-FR"/>
          <w14:ligatures w14:val="none"/>
        </w:rPr>
        <w:t>Bordereaux</w:t>
      </w:r>
      <w:r w:rsidRPr="00570582">
        <w:rPr>
          <w:rFonts w:ascii="Times New Roman" w:eastAsia="Times New Roman" w:hAnsi="Times New Roman" w:cs="Times New Roman"/>
          <w:kern w:val="0"/>
          <w:lang w:eastAsia="fr-FR"/>
          <w14:ligatures w14:val="none"/>
        </w:rPr>
        <w:t xml:space="preserve">, </w:t>
      </w:r>
      <w:r w:rsidRPr="00570582">
        <w:rPr>
          <w:rFonts w:ascii="Times New Roman" w:eastAsia="Times New Roman" w:hAnsi="Times New Roman" w:cs="Times New Roman"/>
          <w:i/>
          <w:iCs/>
          <w:kern w:val="0"/>
          <w:lang w:eastAsia="fr-FR"/>
          <w14:ligatures w14:val="none"/>
        </w:rPr>
        <w:t>Historique</w:t>
      </w:r>
      <w:r w:rsidRPr="00570582">
        <w:rPr>
          <w:rFonts w:ascii="Times New Roman" w:eastAsia="Times New Roman" w:hAnsi="Times New Roman" w:cs="Times New Roman"/>
          <w:kern w:val="0"/>
          <w:lang w:eastAsia="fr-FR"/>
          <w14:ligatures w14:val="none"/>
        </w:rPr>
        <w:t xml:space="preserve">, </w:t>
      </w:r>
      <w:r w:rsidRPr="00570582">
        <w:rPr>
          <w:rFonts w:ascii="Times New Roman" w:eastAsia="Times New Roman" w:hAnsi="Times New Roman" w:cs="Times New Roman"/>
          <w:i/>
          <w:iCs/>
          <w:kern w:val="0"/>
          <w:lang w:eastAsia="fr-FR"/>
          <w14:ligatures w14:val="none"/>
        </w:rPr>
        <w:t>Espace gestion</w:t>
      </w:r>
      <w:r w:rsidRPr="00570582">
        <w:rPr>
          <w:rFonts w:ascii="Times New Roman" w:eastAsia="Times New Roman" w:hAnsi="Times New Roman" w:cs="Times New Roman"/>
          <w:kern w:val="0"/>
          <w:lang w:eastAsia="fr-FR"/>
          <w14:ligatures w14:val="none"/>
        </w:rPr>
        <w:t>.</w:t>
      </w:r>
    </w:p>
    <w:p w14:paraId="3E5E5A17" w14:textId="77777777" w:rsidR="00570582" w:rsidRPr="00570582" w:rsidRDefault="00570582" w:rsidP="00570582">
      <w:pPr>
        <w:spacing w:after="0"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pict w14:anchorId="6A4F2BD4">
          <v:rect id="_x0000_i1257" style="width:0;height:1.5pt" o:hralign="center" o:hrstd="t" o:hr="t" fillcolor="#a0a0a0" stroked="f"/>
        </w:pict>
      </w:r>
    </w:p>
    <w:p w14:paraId="44B305B0" w14:textId="77777777" w:rsidR="00570582" w:rsidRPr="00570582" w:rsidRDefault="00570582" w:rsidP="0057058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70582">
        <w:rPr>
          <w:rFonts w:ascii="Times New Roman" w:eastAsia="Times New Roman" w:hAnsi="Times New Roman" w:cs="Times New Roman"/>
          <w:b/>
          <w:bCs/>
          <w:kern w:val="0"/>
          <w:sz w:val="36"/>
          <w:szCs w:val="36"/>
          <w:lang w:eastAsia="fr-FR"/>
          <w14:ligatures w14:val="none"/>
        </w:rPr>
        <w:t>E.6 Accessibilité et performances</w:t>
      </w:r>
    </w:p>
    <w:p w14:paraId="22EE08E8" w14:textId="77777777" w:rsidR="00570582" w:rsidRPr="00570582" w:rsidRDefault="00570582" w:rsidP="00570582">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Temps de chargement inférieur à 3 secondes sur les pages principales.</w:t>
      </w:r>
    </w:p>
    <w:p w14:paraId="20D86933" w14:textId="77777777" w:rsidR="00570582" w:rsidRPr="00570582" w:rsidRDefault="00570582" w:rsidP="00570582">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Pagination automatique pour les listes &gt; 100 lignes.</w:t>
      </w:r>
    </w:p>
    <w:p w14:paraId="294896DB" w14:textId="77777777" w:rsidR="00570582" w:rsidRPr="00570582" w:rsidRDefault="00570582" w:rsidP="00570582">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Compatibilité avec lecteurs d’écran (labels ARIA).</w:t>
      </w:r>
    </w:p>
    <w:p w14:paraId="60D0146B" w14:textId="77777777" w:rsidR="00570582" w:rsidRPr="00570582" w:rsidRDefault="00570582" w:rsidP="00570582">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t>Navigation clavier optimisée (tabulation logique, raccourcis ADV).</w:t>
      </w:r>
    </w:p>
    <w:p w14:paraId="29AC23F1" w14:textId="77777777" w:rsidR="00570582" w:rsidRPr="00570582" w:rsidRDefault="00570582" w:rsidP="00570582">
      <w:pPr>
        <w:spacing w:after="0"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kern w:val="0"/>
          <w:lang w:eastAsia="fr-FR"/>
          <w14:ligatures w14:val="none"/>
        </w:rPr>
        <w:pict w14:anchorId="7A5142CC">
          <v:rect id="_x0000_i1258" style="width:0;height:1.5pt" o:hralign="center" o:hrstd="t" o:hr="t" fillcolor="#a0a0a0" stroked="f"/>
        </w:pict>
      </w:r>
    </w:p>
    <w:p w14:paraId="4BEB8A93" w14:textId="77777777" w:rsidR="00570582" w:rsidRPr="00570582" w:rsidRDefault="00570582" w:rsidP="00570582">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0582">
        <w:rPr>
          <w:rFonts w:ascii="Times New Roman" w:eastAsia="Times New Roman" w:hAnsi="Times New Roman" w:cs="Times New Roman"/>
          <w:b/>
          <w:bCs/>
          <w:kern w:val="0"/>
          <w:lang w:eastAsia="fr-FR"/>
          <w14:ligatures w14:val="none"/>
        </w:rPr>
        <w:t>Fin de l’Annexe E</w:t>
      </w:r>
      <w:r w:rsidRPr="00570582">
        <w:rPr>
          <w:rFonts w:ascii="Times New Roman" w:eastAsia="Times New Roman" w:hAnsi="Times New Roman" w:cs="Times New Roman"/>
          <w:kern w:val="0"/>
          <w:lang w:eastAsia="fr-FR"/>
          <w14:ligatures w14:val="none"/>
        </w:rPr>
        <w:t xml:space="preserve"> — Ces spécifications garantissent une expérience utilisateur claire, rapide et homogène, favorisant la productivité des équipes ADV et la transparence pour la direction et les commerciaux.</w:t>
      </w:r>
    </w:p>
    <w:p w14:paraId="51B6442C" w14:textId="77777777" w:rsidR="00A61101" w:rsidRPr="00A61101" w:rsidRDefault="00A61101" w:rsidP="00A61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61101">
        <w:rPr>
          <w:rFonts w:ascii="Times New Roman" w:eastAsia="Times New Roman" w:hAnsi="Times New Roman" w:cs="Times New Roman"/>
          <w:b/>
          <w:bCs/>
          <w:kern w:val="36"/>
          <w:sz w:val="48"/>
          <w:szCs w:val="48"/>
          <w:lang w:eastAsia="fr-FR"/>
          <w14:ligatures w14:val="none"/>
        </w:rPr>
        <w:t xml:space="preserve">Annexe F — Logique de commission récurrente (calcul, durée, </w:t>
      </w:r>
      <w:proofErr w:type="spellStart"/>
      <w:r w:rsidRPr="00A61101">
        <w:rPr>
          <w:rFonts w:ascii="Times New Roman" w:eastAsia="Times New Roman" w:hAnsi="Times New Roman" w:cs="Times New Roman"/>
          <w:b/>
          <w:bCs/>
          <w:kern w:val="36"/>
          <w:sz w:val="48"/>
          <w:szCs w:val="48"/>
          <w:lang w:eastAsia="fr-FR"/>
          <w14:ligatures w14:val="none"/>
        </w:rPr>
        <w:t>versionning</w:t>
      </w:r>
      <w:proofErr w:type="spellEnd"/>
      <w:r w:rsidRPr="00A61101">
        <w:rPr>
          <w:rFonts w:ascii="Times New Roman" w:eastAsia="Times New Roman" w:hAnsi="Times New Roman" w:cs="Times New Roman"/>
          <w:b/>
          <w:bCs/>
          <w:kern w:val="36"/>
          <w:sz w:val="48"/>
          <w:szCs w:val="48"/>
          <w:lang w:eastAsia="fr-FR"/>
          <w14:ligatures w14:val="none"/>
        </w:rPr>
        <w:t>)</w:t>
      </w:r>
    </w:p>
    <w:p w14:paraId="58623C60" w14:textId="77777777" w:rsidR="00A61101" w:rsidRPr="00A61101" w:rsidRDefault="00A61101" w:rsidP="00A61101">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lastRenderedPageBreak/>
        <w:t xml:space="preserve">Cette annexe formalise la génération des </w:t>
      </w:r>
      <w:r w:rsidRPr="00A61101">
        <w:rPr>
          <w:rFonts w:ascii="Times New Roman" w:eastAsia="Times New Roman" w:hAnsi="Times New Roman" w:cs="Times New Roman"/>
          <w:b/>
          <w:bCs/>
          <w:kern w:val="0"/>
          <w:lang w:eastAsia="fr-FR"/>
          <w14:ligatures w14:val="none"/>
        </w:rPr>
        <w:t>commissions récurrentes</w:t>
      </w:r>
      <w:r w:rsidRPr="00A61101">
        <w:rPr>
          <w:rFonts w:ascii="Times New Roman" w:eastAsia="Times New Roman" w:hAnsi="Times New Roman" w:cs="Times New Roman"/>
          <w:kern w:val="0"/>
          <w:lang w:eastAsia="fr-FR"/>
          <w14:ligatures w14:val="none"/>
        </w:rPr>
        <w:t xml:space="preserve"> liées au </w:t>
      </w:r>
      <w:r w:rsidRPr="00A61101">
        <w:rPr>
          <w:rFonts w:ascii="Times New Roman" w:eastAsia="Times New Roman" w:hAnsi="Times New Roman" w:cs="Times New Roman"/>
          <w:b/>
          <w:bCs/>
          <w:kern w:val="0"/>
          <w:lang w:eastAsia="fr-FR"/>
          <w14:ligatures w14:val="none"/>
        </w:rPr>
        <w:t>portefeuille actif</w:t>
      </w:r>
      <w:r w:rsidRPr="00A61101">
        <w:rPr>
          <w:rFonts w:ascii="Times New Roman" w:eastAsia="Times New Roman" w:hAnsi="Times New Roman" w:cs="Times New Roman"/>
          <w:kern w:val="0"/>
          <w:lang w:eastAsia="fr-FR"/>
          <w14:ligatures w14:val="none"/>
        </w:rPr>
        <w:t xml:space="preserve">. Elle précise les événements déclencheurs, les paramètres de barème, les règles de durée, le </w:t>
      </w:r>
      <w:proofErr w:type="spellStart"/>
      <w:r w:rsidRPr="00A61101">
        <w:rPr>
          <w:rFonts w:ascii="Times New Roman" w:eastAsia="Times New Roman" w:hAnsi="Times New Roman" w:cs="Times New Roman"/>
          <w:kern w:val="0"/>
          <w:lang w:eastAsia="fr-FR"/>
          <w14:ligatures w14:val="none"/>
        </w:rPr>
        <w:t>versionning</w:t>
      </w:r>
      <w:proofErr w:type="spellEnd"/>
      <w:r w:rsidRPr="00A61101">
        <w:rPr>
          <w:rFonts w:ascii="Times New Roman" w:eastAsia="Times New Roman" w:hAnsi="Times New Roman" w:cs="Times New Roman"/>
          <w:kern w:val="0"/>
          <w:lang w:eastAsia="fr-FR"/>
          <w14:ligatures w14:val="none"/>
        </w:rPr>
        <w:t xml:space="preserve"> et les cas limites.</w:t>
      </w:r>
    </w:p>
    <w:p w14:paraId="4BB31A66"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pict w14:anchorId="5B67517A">
          <v:rect id="_x0000_i1266" style="width:0;height:1.5pt" o:hralign="center" o:hrstd="t" o:hr="t" fillcolor="#a0a0a0" stroked="f"/>
        </w:pict>
      </w:r>
    </w:p>
    <w:p w14:paraId="310887A2" w14:textId="77777777" w:rsidR="00A61101" w:rsidRPr="00A61101" w:rsidRDefault="00A61101" w:rsidP="00A6110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61101">
        <w:rPr>
          <w:rFonts w:ascii="Times New Roman" w:eastAsia="Times New Roman" w:hAnsi="Times New Roman" w:cs="Times New Roman"/>
          <w:b/>
          <w:bCs/>
          <w:kern w:val="0"/>
          <w:sz w:val="36"/>
          <w:szCs w:val="36"/>
          <w:lang w:eastAsia="fr-FR"/>
          <w14:ligatures w14:val="none"/>
        </w:rPr>
        <w:t>F.1 Principes généraux</w:t>
      </w:r>
    </w:p>
    <w:p w14:paraId="2F481DC1" w14:textId="77777777" w:rsidR="00A61101" w:rsidRPr="00A61101" w:rsidRDefault="00A61101" w:rsidP="00A61101">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La commission récurrente est un </w:t>
      </w:r>
      <w:r w:rsidRPr="00A61101">
        <w:rPr>
          <w:rFonts w:ascii="Times New Roman" w:eastAsia="Times New Roman" w:hAnsi="Times New Roman" w:cs="Times New Roman"/>
          <w:b/>
          <w:bCs/>
          <w:kern w:val="0"/>
          <w:lang w:eastAsia="fr-FR"/>
          <w14:ligatures w14:val="none"/>
        </w:rPr>
        <w:t>% appliqué sur les échéances effectivement encaissées</w:t>
      </w:r>
      <w:r w:rsidRPr="00A61101">
        <w:rPr>
          <w:rFonts w:ascii="Times New Roman" w:eastAsia="Times New Roman" w:hAnsi="Times New Roman" w:cs="Times New Roman"/>
          <w:kern w:val="0"/>
          <w:lang w:eastAsia="fr-FR"/>
          <w14:ligatures w14:val="none"/>
        </w:rPr>
        <w:t xml:space="preserve"> d’un contrat </w:t>
      </w:r>
      <w:r w:rsidRPr="00A61101">
        <w:rPr>
          <w:rFonts w:ascii="Times New Roman" w:eastAsia="Times New Roman" w:hAnsi="Times New Roman" w:cs="Times New Roman"/>
          <w:b/>
          <w:bCs/>
          <w:kern w:val="0"/>
          <w:lang w:eastAsia="fr-FR"/>
          <w14:ligatures w14:val="none"/>
        </w:rPr>
        <w:t>actif</w:t>
      </w:r>
      <w:r w:rsidRPr="00A61101">
        <w:rPr>
          <w:rFonts w:ascii="Times New Roman" w:eastAsia="Times New Roman" w:hAnsi="Times New Roman" w:cs="Times New Roman"/>
          <w:kern w:val="0"/>
          <w:lang w:eastAsia="fr-FR"/>
          <w14:ligatures w14:val="none"/>
        </w:rPr>
        <w:t>.</w:t>
      </w:r>
    </w:p>
    <w:p w14:paraId="7CAA4F06" w14:textId="77777777" w:rsidR="00A61101" w:rsidRPr="00A61101" w:rsidRDefault="00A61101" w:rsidP="00A61101">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Aucune commission récurrente n’est due sur une échéance </w:t>
      </w:r>
      <w:r w:rsidRPr="00A61101">
        <w:rPr>
          <w:rFonts w:ascii="Times New Roman" w:eastAsia="Times New Roman" w:hAnsi="Times New Roman" w:cs="Times New Roman"/>
          <w:b/>
          <w:bCs/>
          <w:kern w:val="0"/>
          <w:lang w:eastAsia="fr-FR"/>
          <w14:ligatures w14:val="none"/>
        </w:rPr>
        <w:t>non encaissée</w:t>
      </w:r>
      <w:r w:rsidRPr="00A61101">
        <w:rPr>
          <w:rFonts w:ascii="Times New Roman" w:eastAsia="Times New Roman" w:hAnsi="Times New Roman" w:cs="Times New Roman"/>
          <w:kern w:val="0"/>
          <w:lang w:eastAsia="fr-FR"/>
          <w14:ligatures w14:val="none"/>
        </w:rPr>
        <w:t xml:space="preserve"> (</w:t>
      </w:r>
      <w:r w:rsidRPr="00A61101">
        <w:rPr>
          <w:rFonts w:ascii="Times New Roman" w:eastAsia="Times New Roman" w:hAnsi="Times New Roman" w:cs="Times New Roman"/>
          <w:i/>
          <w:iCs/>
          <w:kern w:val="0"/>
          <w:lang w:eastAsia="fr-FR"/>
          <w14:ligatures w14:val="none"/>
        </w:rPr>
        <w:t>Échue</w:t>
      </w:r>
      <w:r w:rsidRPr="00A61101">
        <w:rPr>
          <w:rFonts w:ascii="Times New Roman" w:eastAsia="Times New Roman" w:hAnsi="Times New Roman" w:cs="Times New Roman"/>
          <w:kern w:val="0"/>
          <w:lang w:eastAsia="fr-FR"/>
          <w14:ligatures w14:val="none"/>
        </w:rPr>
        <w:t xml:space="preserve">) ou en </w:t>
      </w:r>
      <w:r w:rsidRPr="00A61101">
        <w:rPr>
          <w:rFonts w:ascii="Times New Roman" w:eastAsia="Times New Roman" w:hAnsi="Times New Roman" w:cs="Times New Roman"/>
          <w:b/>
          <w:bCs/>
          <w:kern w:val="0"/>
          <w:lang w:eastAsia="fr-FR"/>
          <w14:ligatures w14:val="none"/>
        </w:rPr>
        <w:t>Défaut/Impayé</w:t>
      </w:r>
      <w:r w:rsidRPr="00A61101">
        <w:rPr>
          <w:rFonts w:ascii="Times New Roman" w:eastAsia="Times New Roman" w:hAnsi="Times New Roman" w:cs="Times New Roman"/>
          <w:kern w:val="0"/>
          <w:lang w:eastAsia="fr-FR"/>
          <w14:ligatures w14:val="none"/>
        </w:rPr>
        <w:t>.</w:t>
      </w:r>
    </w:p>
    <w:p w14:paraId="2CA6982F" w14:textId="77777777" w:rsidR="00A61101" w:rsidRPr="00A61101" w:rsidRDefault="00A61101" w:rsidP="00A61101">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La récurrence s’arrête dès que le contrat passe en </w:t>
      </w:r>
      <w:r w:rsidRPr="00A61101">
        <w:rPr>
          <w:rFonts w:ascii="Times New Roman" w:eastAsia="Times New Roman" w:hAnsi="Times New Roman" w:cs="Times New Roman"/>
          <w:b/>
          <w:bCs/>
          <w:kern w:val="0"/>
          <w:lang w:eastAsia="fr-FR"/>
          <w14:ligatures w14:val="none"/>
        </w:rPr>
        <w:t>Résilié</w:t>
      </w:r>
      <w:r w:rsidRPr="00A61101">
        <w:rPr>
          <w:rFonts w:ascii="Times New Roman" w:eastAsia="Times New Roman" w:hAnsi="Times New Roman" w:cs="Times New Roman"/>
          <w:kern w:val="0"/>
          <w:lang w:eastAsia="fr-FR"/>
          <w14:ligatures w14:val="none"/>
        </w:rPr>
        <w:t xml:space="preserve"> (à date d’effet) ou </w:t>
      </w:r>
      <w:r w:rsidRPr="00A61101">
        <w:rPr>
          <w:rFonts w:ascii="Times New Roman" w:eastAsia="Times New Roman" w:hAnsi="Times New Roman" w:cs="Times New Roman"/>
          <w:b/>
          <w:bCs/>
          <w:kern w:val="0"/>
          <w:lang w:eastAsia="fr-FR"/>
          <w14:ligatures w14:val="none"/>
        </w:rPr>
        <w:t>Défaut</w:t>
      </w:r>
      <w:r w:rsidRPr="00A61101">
        <w:rPr>
          <w:rFonts w:ascii="Times New Roman" w:eastAsia="Times New Roman" w:hAnsi="Times New Roman" w:cs="Times New Roman"/>
          <w:kern w:val="0"/>
          <w:lang w:eastAsia="fr-FR"/>
          <w14:ligatures w14:val="none"/>
        </w:rPr>
        <w:t xml:space="preserve"> (jusqu’à régularisation).</w:t>
      </w:r>
    </w:p>
    <w:p w14:paraId="0E29186C"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pict w14:anchorId="25AD948E">
          <v:rect id="_x0000_i1267" style="width:0;height:1.5pt" o:hralign="center" o:hrstd="t" o:hr="t" fillcolor="#a0a0a0" stroked="f"/>
        </w:pict>
      </w:r>
    </w:p>
    <w:p w14:paraId="599A9670" w14:textId="77777777" w:rsidR="00A61101" w:rsidRPr="00A61101" w:rsidRDefault="00A61101" w:rsidP="00A6110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61101">
        <w:rPr>
          <w:rFonts w:ascii="Times New Roman" w:eastAsia="Times New Roman" w:hAnsi="Times New Roman" w:cs="Times New Roman"/>
          <w:b/>
          <w:bCs/>
          <w:kern w:val="0"/>
          <w:sz w:val="36"/>
          <w:szCs w:val="36"/>
          <w:lang w:eastAsia="fr-FR"/>
          <w14:ligatures w14:val="none"/>
        </w:rPr>
        <w:t>F.2 Paramétrage de barème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614"/>
        <w:gridCol w:w="2221"/>
        <w:gridCol w:w="3001"/>
      </w:tblGrid>
      <w:tr w:rsidR="00A61101" w:rsidRPr="00A61101" w14:paraId="1A09F1D5" w14:textId="77777777">
        <w:trPr>
          <w:tblCellSpacing w:w="15" w:type="dxa"/>
        </w:trPr>
        <w:tc>
          <w:tcPr>
            <w:tcW w:w="0" w:type="auto"/>
            <w:vAlign w:val="center"/>
            <w:hideMark/>
          </w:tcPr>
          <w:p w14:paraId="1A8A312A"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Champ</w:t>
            </w:r>
          </w:p>
        </w:tc>
        <w:tc>
          <w:tcPr>
            <w:tcW w:w="0" w:type="auto"/>
            <w:vAlign w:val="center"/>
            <w:hideMark/>
          </w:tcPr>
          <w:p w14:paraId="428CD001"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Type</w:t>
            </w:r>
          </w:p>
        </w:tc>
        <w:tc>
          <w:tcPr>
            <w:tcW w:w="0" w:type="auto"/>
            <w:vAlign w:val="center"/>
            <w:hideMark/>
          </w:tcPr>
          <w:p w14:paraId="2F149599"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Exemple</w:t>
            </w:r>
          </w:p>
        </w:tc>
        <w:tc>
          <w:tcPr>
            <w:tcW w:w="0" w:type="auto"/>
            <w:vAlign w:val="center"/>
            <w:hideMark/>
          </w:tcPr>
          <w:p w14:paraId="43BBE340"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Description</w:t>
            </w:r>
          </w:p>
        </w:tc>
      </w:tr>
      <w:tr w:rsidR="00A61101" w:rsidRPr="00A61101" w14:paraId="1988B023" w14:textId="77777777">
        <w:trPr>
          <w:tblCellSpacing w:w="15" w:type="dxa"/>
        </w:trPr>
        <w:tc>
          <w:tcPr>
            <w:tcW w:w="0" w:type="auto"/>
            <w:vAlign w:val="center"/>
            <w:hideMark/>
          </w:tcPr>
          <w:p w14:paraId="0A8F3B38"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recurrence</w:t>
            </w:r>
            <w:proofErr w:type="spellEnd"/>
            <w:proofErr w:type="gramEnd"/>
          </w:p>
        </w:tc>
        <w:tc>
          <w:tcPr>
            <w:tcW w:w="0" w:type="auto"/>
            <w:vAlign w:val="center"/>
            <w:hideMark/>
          </w:tcPr>
          <w:p w14:paraId="33DF87B8"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Times New Roman" w:eastAsia="Times New Roman" w:hAnsi="Times New Roman" w:cs="Times New Roman"/>
                <w:kern w:val="0"/>
                <w:lang w:eastAsia="fr-FR"/>
                <w14:ligatures w14:val="none"/>
              </w:rPr>
              <w:t>bool</w:t>
            </w:r>
            <w:proofErr w:type="spellEnd"/>
            <w:proofErr w:type="gramEnd"/>
          </w:p>
        </w:tc>
        <w:tc>
          <w:tcPr>
            <w:tcW w:w="0" w:type="auto"/>
            <w:vAlign w:val="center"/>
            <w:hideMark/>
          </w:tcPr>
          <w:p w14:paraId="21667669"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true</w:t>
            </w:r>
            <w:proofErr w:type="spellEnd"/>
            <w:proofErr w:type="gramEnd"/>
          </w:p>
        </w:tc>
        <w:tc>
          <w:tcPr>
            <w:tcW w:w="0" w:type="auto"/>
            <w:vAlign w:val="center"/>
            <w:hideMark/>
          </w:tcPr>
          <w:p w14:paraId="72D96871"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Active/désactive la récurrence</w:t>
            </w:r>
          </w:p>
        </w:tc>
      </w:tr>
      <w:tr w:rsidR="00A61101" w:rsidRPr="00A61101" w14:paraId="18BC8413" w14:textId="77777777">
        <w:trPr>
          <w:tblCellSpacing w:w="15" w:type="dxa"/>
        </w:trPr>
        <w:tc>
          <w:tcPr>
            <w:tcW w:w="0" w:type="auto"/>
            <w:vAlign w:val="center"/>
            <w:hideMark/>
          </w:tcPr>
          <w:p w14:paraId="2BD9F693"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taux</w:t>
            </w:r>
            <w:proofErr w:type="gramEnd"/>
            <w:r w:rsidRPr="00A61101">
              <w:rPr>
                <w:rFonts w:ascii="Courier New" w:eastAsia="Times New Roman" w:hAnsi="Courier New" w:cs="Courier New"/>
                <w:kern w:val="0"/>
                <w:sz w:val="20"/>
                <w:szCs w:val="20"/>
                <w:lang w:eastAsia="fr-FR"/>
                <w14:ligatures w14:val="none"/>
              </w:rPr>
              <w:t>_recurrence</w:t>
            </w:r>
            <w:proofErr w:type="spellEnd"/>
          </w:p>
        </w:tc>
        <w:tc>
          <w:tcPr>
            <w:tcW w:w="0" w:type="auto"/>
            <w:vAlign w:val="center"/>
            <w:hideMark/>
          </w:tcPr>
          <w:p w14:paraId="63D5204B"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gramStart"/>
            <w:r w:rsidRPr="00A61101">
              <w:rPr>
                <w:rFonts w:ascii="Times New Roman" w:eastAsia="Times New Roman" w:hAnsi="Times New Roman" w:cs="Times New Roman"/>
                <w:kern w:val="0"/>
                <w:lang w:eastAsia="fr-FR"/>
                <w14:ligatures w14:val="none"/>
              </w:rPr>
              <w:t>DECIMAL(</w:t>
            </w:r>
            <w:proofErr w:type="gramEnd"/>
            <w:r w:rsidRPr="00A61101">
              <w:rPr>
                <w:rFonts w:ascii="Times New Roman" w:eastAsia="Times New Roman" w:hAnsi="Times New Roman" w:cs="Times New Roman"/>
                <w:kern w:val="0"/>
                <w:lang w:eastAsia="fr-FR"/>
                <w14:ligatures w14:val="none"/>
              </w:rPr>
              <w:t>5,2)</w:t>
            </w:r>
          </w:p>
        </w:tc>
        <w:tc>
          <w:tcPr>
            <w:tcW w:w="0" w:type="auto"/>
            <w:vAlign w:val="center"/>
            <w:hideMark/>
          </w:tcPr>
          <w:p w14:paraId="0244D49C"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Courier New" w:eastAsia="Times New Roman" w:hAnsi="Courier New" w:cs="Courier New"/>
                <w:kern w:val="0"/>
                <w:sz w:val="20"/>
                <w:szCs w:val="20"/>
                <w:lang w:eastAsia="fr-FR"/>
                <w14:ligatures w14:val="none"/>
              </w:rPr>
              <w:t>3.00</w:t>
            </w:r>
          </w:p>
        </w:tc>
        <w:tc>
          <w:tcPr>
            <w:tcW w:w="0" w:type="auto"/>
            <w:vAlign w:val="center"/>
            <w:hideMark/>
          </w:tcPr>
          <w:p w14:paraId="259D25B6"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Pourcentage appliqué à la base</w:t>
            </w:r>
          </w:p>
        </w:tc>
      </w:tr>
      <w:tr w:rsidR="00A61101" w:rsidRPr="00A61101" w14:paraId="48156632" w14:textId="77777777">
        <w:trPr>
          <w:tblCellSpacing w:w="15" w:type="dxa"/>
        </w:trPr>
        <w:tc>
          <w:tcPr>
            <w:tcW w:w="0" w:type="auto"/>
            <w:vAlign w:val="center"/>
            <w:hideMark/>
          </w:tcPr>
          <w:p w14:paraId="132385ED"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base</w:t>
            </w:r>
            <w:proofErr w:type="gramEnd"/>
            <w:r w:rsidRPr="00A61101">
              <w:rPr>
                <w:rFonts w:ascii="Courier New" w:eastAsia="Times New Roman" w:hAnsi="Courier New" w:cs="Courier New"/>
                <w:kern w:val="0"/>
                <w:sz w:val="20"/>
                <w:szCs w:val="20"/>
                <w:lang w:eastAsia="fr-FR"/>
                <w14:ligatures w14:val="none"/>
              </w:rPr>
              <w:t>_calcul</w:t>
            </w:r>
            <w:proofErr w:type="spellEnd"/>
          </w:p>
        </w:tc>
        <w:tc>
          <w:tcPr>
            <w:tcW w:w="0" w:type="auto"/>
            <w:vAlign w:val="center"/>
            <w:hideMark/>
          </w:tcPr>
          <w:p w14:paraId="54D59157"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ENUM</w:t>
            </w:r>
          </w:p>
        </w:tc>
        <w:tc>
          <w:tcPr>
            <w:tcW w:w="0" w:type="auto"/>
            <w:vAlign w:val="center"/>
            <w:hideMark/>
          </w:tcPr>
          <w:p w14:paraId="203591F2"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prime</w:t>
            </w:r>
            <w:proofErr w:type="gramEnd"/>
            <w:r w:rsidRPr="00A61101">
              <w:rPr>
                <w:rFonts w:ascii="Courier New" w:eastAsia="Times New Roman" w:hAnsi="Courier New" w:cs="Courier New"/>
                <w:kern w:val="0"/>
                <w:sz w:val="20"/>
                <w:szCs w:val="20"/>
                <w:lang w:eastAsia="fr-FR"/>
                <w14:ligatures w14:val="none"/>
              </w:rPr>
              <w:t>_ht</w:t>
            </w:r>
            <w:proofErr w:type="spellEnd"/>
            <w:r w:rsidRPr="00A61101">
              <w:rPr>
                <w:rFonts w:ascii="Times New Roman" w:eastAsia="Times New Roman" w:hAnsi="Times New Roman" w:cs="Times New Roman"/>
                <w:kern w:val="0"/>
                <w:lang w:eastAsia="fr-FR"/>
                <w14:ligatures w14:val="none"/>
              </w:rPr>
              <w:t xml:space="preserve"> / </w:t>
            </w:r>
            <w:r w:rsidRPr="00A61101">
              <w:rPr>
                <w:rFonts w:ascii="Courier New" w:eastAsia="Times New Roman" w:hAnsi="Courier New" w:cs="Courier New"/>
                <w:kern w:val="0"/>
                <w:sz w:val="20"/>
                <w:szCs w:val="20"/>
                <w:lang w:eastAsia="fr-FR"/>
                <w14:ligatures w14:val="none"/>
              </w:rPr>
              <w:t>%_</w:t>
            </w:r>
            <w:proofErr w:type="gramStart"/>
            <w:r w:rsidRPr="00A61101">
              <w:rPr>
                <w:rFonts w:ascii="Courier New" w:eastAsia="Times New Roman" w:hAnsi="Courier New" w:cs="Courier New"/>
                <w:kern w:val="0"/>
                <w:sz w:val="20"/>
                <w:szCs w:val="20"/>
                <w:lang w:eastAsia="fr-FR"/>
                <w14:ligatures w14:val="none"/>
              </w:rPr>
              <w:t>ca</w:t>
            </w:r>
            <w:proofErr w:type="gramEnd"/>
          </w:p>
        </w:tc>
        <w:tc>
          <w:tcPr>
            <w:tcW w:w="0" w:type="auto"/>
            <w:vAlign w:val="center"/>
            <w:hideMark/>
          </w:tcPr>
          <w:p w14:paraId="422CB480"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Base de calcul (hérite du schéma)</w:t>
            </w:r>
          </w:p>
        </w:tc>
      </w:tr>
      <w:tr w:rsidR="00A61101" w:rsidRPr="00A61101" w14:paraId="4C6B00FB" w14:textId="77777777">
        <w:trPr>
          <w:tblCellSpacing w:w="15" w:type="dxa"/>
        </w:trPr>
        <w:tc>
          <w:tcPr>
            <w:tcW w:w="0" w:type="auto"/>
            <w:vAlign w:val="center"/>
            <w:hideMark/>
          </w:tcPr>
          <w:p w14:paraId="77FE61E1"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duree</w:t>
            </w:r>
            <w:proofErr w:type="gramEnd"/>
            <w:r w:rsidRPr="00A61101">
              <w:rPr>
                <w:rFonts w:ascii="Courier New" w:eastAsia="Times New Roman" w:hAnsi="Courier New" w:cs="Courier New"/>
                <w:kern w:val="0"/>
                <w:sz w:val="20"/>
                <w:szCs w:val="20"/>
                <w:lang w:eastAsia="fr-FR"/>
                <w14:ligatures w14:val="none"/>
              </w:rPr>
              <w:t>_recurrence</w:t>
            </w:r>
            <w:proofErr w:type="spellEnd"/>
          </w:p>
        </w:tc>
        <w:tc>
          <w:tcPr>
            <w:tcW w:w="0" w:type="auto"/>
            <w:vAlign w:val="center"/>
            <w:hideMark/>
          </w:tcPr>
          <w:p w14:paraId="74FDED25"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gramStart"/>
            <w:r w:rsidRPr="00A61101">
              <w:rPr>
                <w:rFonts w:ascii="Courier New" w:eastAsia="Times New Roman" w:hAnsi="Courier New" w:cs="Courier New"/>
                <w:kern w:val="0"/>
                <w:sz w:val="20"/>
                <w:szCs w:val="20"/>
                <w:lang w:eastAsia="fr-FR"/>
                <w14:ligatures w14:val="none"/>
              </w:rPr>
              <w:t>illimite</w:t>
            </w:r>
            <w:proofErr w:type="gramEnd"/>
            <w:r w:rsidRPr="00A61101">
              <w:rPr>
                <w:rFonts w:ascii="Times New Roman" w:eastAsia="Times New Roman" w:hAnsi="Times New Roman" w:cs="Times New Roman"/>
                <w:kern w:val="0"/>
                <w:lang w:eastAsia="fr-FR"/>
                <w14:ligatures w14:val="none"/>
              </w:rPr>
              <w:t xml:space="preserve"> / INT</w:t>
            </w:r>
          </w:p>
        </w:tc>
        <w:tc>
          <w:tcPr>
            <w:tcW w:w="0" w:type="auto"/>
            <w:vAlign w:val="center"/>
            <w:hideMark/>
          </w:tcPr>
          <w:p w14:paraId="4C7FA0BF"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gramStart"/>
            <w:r w:rsidRPr="00A61101">
              <w:rPr>
                <w:rFonts w:ascii="Courier New" w:eastAsia="Times New Roman" w:hAnsi="Courier New" w:cs="Courier New"/>
                <w:kern w:val="0"/>
                <w:sz w:val="20"/>
                <w:szCs w:val="20"/>
                <w:lang w:eastAsia="fr-FR"/>
                <w14:ligatures w14:val="none"/>
              </w:rPr>
              <w:t>illimite</w:t>
            </w:r>
            <w:proofErr w:type="gramEnd"/>
            <w:r w:rsidRPr="00A61101">
              <w:rPr>
                <w:rFonts w:ascii="Times New Roman" w:eastAsia="Times New Roman" w:hAnsi="Times New Roman" w:cs="Times New Roman"/>
                <w:kern w:val="0"/>
                <w:lang w:eastAsia="fr-FR"/>
                <w14:ligatures w14:val="none"/>
              </w:rPr>
              <w:t xml:space="preserve"> ou </w:t>
            </w:r>
            <w:r w:rsidRPr="00A61101">
              <w:rPr>
                <w:rFonts w:ascii="Courier New" w:eastAsia="Times New Roman" w:hAnsi="Courier New" w:cs="Courier New"/>
                <w:kern w:val="0"/>
                <w:sz w:val="20"/>
                <w:szCs w:val="20"/>
                <w:lang w:eastAsia="fr-FR"/>
                <w14:ligatures w14:val="none"/>
              </w:rPr>
              <w:t>36</w:t>
            </w:r>
          </w:p>
        </w:tc>
        <w:tc>
          <w:tcPr>
            <w:tcW w:w="0" w:type="auto"/>
            <w:vAlign w:val="center"/>
            <w:hideMark/>
          </w:tcPr>
          <w:p w14:paraId="5746A669"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Durée max en </w:t>
            </w:r>
            <w:r w:rsidRPr="00A61101">
              <w:rPr>
                <w:rFonts w:ascii="Times New Roman" w:eastAsia="Times New Roman" w:hAnsi="Times New Roman" w:cs="Times New Roman"/>
                <w:b/>
                <w:bCs/>
                <w:kern w:val="0"/>
                <w:lang w:eastAsia="fr-FR"/>
                <w14:ligatures w14:val="none"/>
              </w:rPr>
              <w:t>mois</w:t>
            </w:r>
            <w:r w:rsidRPr="00A61101">
              <w:rPr>
                <w:rFonts w:ascii="Times New Roman" w:eastAsia="Times New Roman" w:hAnsi="Times New Roman" w:cs="Times New Roman"/>
                <w:kern w:val="0"/>
                <w:lang w:eastAsia="fr-FR"/>
                <w14:ligatures w14:val="none"/>
              </w:rPr>
              <w:t xml:space="preserve"> (ou illimitée)</w:t>
            </w:r>
          </w:p>
        </w:tc>
      </w:tr>
      <w:tr w:rsidR="00A61101" w:rsidRPr="00A61101" w14:paraId="7FA019F6" w14:textId="77777777">
        <w:trPr>
          <w:tblCellSpacing w:w="15" w:type="dxa"/>
        </w:trPr>
        <w:tc>
          <w:tcPr>
            <w:tcW w:w="0" w:type="auto"/>
            <w:vAlign w:val="center"/>
            <w:hideMark/>
          </w:tcPr>
          <w:p w14:paraId="40117A2C"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condition</w:t>
            </w:r>
            <w:proofErr w:type="gramEnd"/>
            <w:r w:rsidRPr="00A61101">
              <w:rPr>
                <w:rFonts w:ascii="Courier New" w:eastAsia="Times New Roman" w:hAnsi="Courier New" w:cs="Courier New"/>
                <w:kern w:val="0"/>
                <w:sz w:val="20"/>
                <w:szCs w:val="20"/>
                <w:lang w:eastAsia="fr-FR"/>
                <w14:ligatures w14:val="none"/>
              </w:rPr>
              <w:t>_base</w:t>
            </w:r>
            <w:proofErr w:type="spellEnd"/>
          </w:p>
        </w:tc>
        <w:tc>
          <w:tcPr>
            <w:tcW w:w="0" w:type="auto"/>
            <w:vAlign w:val="center"/>
            <w:hideMark/>
          </w:tcPr>
          <w:p w14:paraId="7988AD6B"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ENUM</w:t>
            </w:r>
          </w:p>
        </w:tc>
        <w:tc>
          <w:tcPr>
            <w:tcW w:w="0" w:type="auto"/>
            <w:vAlign w:val="center"/>
            <w:hideMark/>
          </w:tcPr>
          <w:p w14:paraId="0B71CDFF"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encaisse</w:t>
            </w:r>
            <w:proofErr w:type="gramEnd"/>
            <w:r w:rsidRPr="00A61101">
              <w:rPr>
                <w:rFonts w:ascii="Courier New" w:eastAsia="Times New Roman" w:hAnsi="Courier New" w:cs="Courier New"/>
                <w:kern w:val="0"/>
                <w:sz w:val="20"/>
                <w:szCs w:val="20"/>
                <w:lang w:eastAsia="fr-FR"/>
                <w14:ligatures w14:val="none"/>
              </w:rPr>
              <w:t>_seulement</w:t>
            </w:r>
            <w:proofErr w:type="spellEnd"/>
          </w:p>
        </w:tc>
        <w:tc>
          <w:tcPr>
            <w:tcW w:w="0" w:type="auto"/>
            <w:vAlign w:val="center"/>
            <w:hideMark/>
          </w:tcPr>
          <w:p w14:paraId="27F8674F"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encaisse</w:t>
            </w:r>
            <w:proofErr w:type="gramEnd"/>
            <w:r w:rsidRPr="00A61101">
              <w:rPr>
                <w:rFonts w:ascii="Courier New" w:eastAsia="Times New Roman" w:hAnsi="Courier New" w:cs="Courier New"/>
                <w:kern w:val="0"/>
                <w:sz w:val="20"/>
                <w:szCs w:val="20"/>
                <w:lang w:eastAsia="fr-FR"/>
                <w14:ligatures w14:val="none"/>
              </w:rPr>
              <w:t>_seulement</w:t>
            </w:r>
            <w:proofErr w:type="spellEnd"/>
            <w:r w:rsidRPr="00A61101">
              <w:rPr>
                <w:rFonts w:ascii="Times New Roman" w:eastAsia="Times New Roman" w:hAnsi="Times New Roman" w:cs="Times New Roman"/>
                <w:kern w:val="0"/>
                <w:lang w:eastAsia="fr-FR"/>
                <w14:ligatures w14:val="none"/>
              </w:rPr>
              <w:t xml:space="preserve"> / </w:t>
            </w:r>
            <w:r w:rsidRPr="00A61101">
              <w:rPr>
                <w:rFonts w:ascii="Courier New" w:eastAsia="Times New Roman" w:hAnsi="Courier New" w:cs="Courier New"/>
                <w:kern w:val="0"/>
                <w:sz w:val="20"/>
                <w:szCs w:val="20"/>
                <w:lang w:eastAsia="fr-FR"/>
                <w14:ligatures w14:val="none"/>
              </w:rPr>
              <w:t>facture</w:t>
            </w:r>
            <w:r w:rsidRPr="00A61101">
              <w:rPr>
                <w:rFonts w:ascii="Times New Roman" w:eastAsia="Times New Roman" w:hAnsi="Times New Roman" w:cs="Times New Roman"/>
                <w:kern w:val="0"/>
                <w:lang w:eastAsia="fr-FR"/>
                <w14:ligatures w14:val="none"/>
              </w:rPr>
              <w:t xml:space="preserve"> / </w:t>
            </w:r>
            <w:r w:rsidRPr="00A61101">
              <w:rPr>
                <w:rFonts w:ascii="Courier New" w:eastAsia="Times New Roman" w:hAnsi="Courier New" w:cs="Courier New"/>
                <w:kern w:val="0"/>
                <w:sz w:val="20"/>
                <w:szCs w:val="20"/>
                <w:lang w:eastAsia="fr-FR"/>
                <w14:ligatures w14:val="none"/>
              </w:rPr>
              <w:t>mixte</w:t>
            </w:r>
            <w:r w:rsidRPr="00A61101">
              <w:rPr>
                <w:rFonts w:ascii="Times New Roman" w:eastAsia="Times New Roman" w:hAnsi="Times New Roman" w:cs="Times New Roman"/>
                <w:kern w:val="0"/>
                <w:lang w:eastAsia="fr-FR"/>
                <w14:ligatures w14:val="none"/>
              </w:rPr>
              <w:t xml:space="preserve"> (recommandé : </w:t>
            </w:r>
            <w:proofErr w:type="spellStart"/>
            <w:r w:rsidRPr="00A61101">
              <w:rPr>
                <w:rFonts w:ascii="Courier New" w:eastAsia="Times New Roman" w:hAnsi="Courier New" w:cs="Courier New"/>
                <w:kern w:val="0"/>
                <w:sz w:val="20"/>
                <w:szCs w:val="20"/>
                <w:lang w:eastAsia="fr-FR"/>
                <w14:ligatures w14:val="none"/>
              </w:rPr>
              <w:t>encaisse_seulement</w:t>
            </w:r>
            <w:proofErr w:type="spellEnd"/>
            <w:r w:rsidRPr="00A61101">
              <w:rPr>
                <w:rFonts w:ascii="Times New Roman" w:eastAsia="Times New Roman" w:hAnsi="Times New Roman" w:cs="Times New Roman"/>
                <w:kern w:val="0"/>
                <w:lang w:eastAsia="fr-FR"/>
                <w14:ligatures w14:val="none"/>
              </w:rPr>
              <w:t>)</w:t>
            </w:r>
          </w:p>
        </w:tc>
      </w:tr>
      <w:tr w:rsidR="00A61101" w:rsidRPr="00A61101" w14:paraId="6D839EED" w14:textId="77777777">
        <w:trPr>
          <w:tblCellSpacing w:w="15" w:type="dxa"/>
        </w:trPr>
        <w:tc>
          <w:tcPr>
            <w:tcW w:w="0" w:type="auto"/>
            <w:vAlign w:val="center"/>
            <w:hideMark/>
          </w:tcPr>
          <w:p w14:paraId="3C10F185"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date</w:t>
            </w:r>
            <w:proofErr w:type="gramEnd"/>
            <w:r w:rsidRPr="00A61101">
              <w:rPr>
                <w:rFonts w:ascii="Courier New" w:eastAsia="Times New Roman" w:hAnsi="Courier New" w:cs="Courier New"/>
                <w:kern w:val="0"/>
                <w:sz w:val="20"/>
                <w:szCs w:val="20"/>
                <w:lang w:eastAsia="fr-FR"/>
                <w14:ligatures w14:val="none"/>
              </w:rPr>
              <w:t>_effet_version</w:t>
            </w:r>
            <w:proofErr w:type="spellEnd"/>
          </w:p>
        </w:tc>
        <w:tc>
          <w:tcPr>
            <w:tcW w:w="0" w:type="auto"/>
            <w:vAlign w:val="center"/>
            <w:hideMark/>
          </w:tcPr>
          <w:p w14:paraId="710E5E98"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DATE</w:t>
            </w:r>
          </w:p>
        </w:tc>
        <w:tc>
          <w:tcPr>
            <w:tcW w:w="0" w:type="auto"/>
            <w:vAlign w:val="center"/>
            <w:hideMark/>
          </w:tcPr>
          <w:p w14:paraId="4F4FE0E8"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Courier New" w:eastAsia="Times New Roman" w:hAnsi="Courier New" w:cs="Courier New"/>
                <w:kern w:val="0"/>
                <w:sz w:val="20"/>
                <w:szCs w:val="20"/>
                <w:lang w:eastAsia="fr-FR"/>
                <w14:ligatures w14:val="none"/>
              </w:rPr>
              <w:t>2025-01-01</w:t>
            </w:r>
          </w:p>
        </w:tc>
        <w:tc>
          <w:tcPr>
            <w:tcW w:w="0" w:type="auto"/>
            <w:vAlign w:val="center"/>
            <w:hideMark/>
          </w:tcPr>
          <w:p w14:paraId="46740F81"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Date d’entrée en vigueur de la version du barème</w:t>
            </w:r>
          </w:p>
        </w:tc>
      </w:tr>
    </w:tbl>
    <w:p w14:paraId="6D74ECD8" w14:textId="77777777" w:rsidR="00A61101" w:rsidRPr="00A61101" w:rsidRDefault="00A61101" w:rsidP="00A61101">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Recommandation groupe : </w:t>
      </w:r>
      <w:proofErr w:type="spellStart"/>
      <w:r w:rsidRPr="00A61101">
        <w:rPr>
          <w:rFonts w:ascii="Courier New" w:eastAsia="Times New Roman" w:hAnsi="Courier New" w:cs="Courier New"/>
          <w:kern w:val="0"/>
          <w:sz w:val="20"/>
          <w:szCs w:val="20"/>
          <w:lang w:eastAsia="fr-FR"/>
          <w14:ligatures w14:val="none"/>
        </w:rPr>
        <w:t>condition_base</w:t>
      </w:r>
      <w:proofErr w:type="spellEnd"/>
      <w:r w:rsidRPr="00A61101">
        <w:rPr>
          <w:rFonts w:ascii="Courier New" w:eastAsia="Times New Roman" w:hAnsi="Courier New" w:cs="Courier New"/>
          <w:kern w:val="0"/>
          <w:sz w:val="20"/>
          <w:szCs w:val="20"/>
          <w:lang w:eastAsia="fr-FR"/>
          <w14:ligatures w14:val="none"/>
        </w:rPr>
        <w:t xml:space="preserve"> = </w:t>
      </w:r>
      <w:proofErr w:type="spellStart"/>
      <w:r w:rsidRPr="00A61101">
        <w:rPr>
          <w:rFonts w:ascii="Courier New" w:eastAsia="Times New Roman" w:hAnsi="Courier New" w:cs="Courier New"/>
          <w:kern w:val="0"/>
          <w:sz w:val="20"/>
          <w:szCs w:val="20"/>
          <w:lang w:eastAsia="fr-FR"/>
          <w14:ligatures w14:val="none"/>
        </w:rPr>
        <w:t>encaisse_seulement</w:t>
      </w:r>
      <w:proofErr w:type="spellEnd"/>
      <w:r w:rsidRPr="00A61101">
        <w:rPr>
          <w:rFonts w:ascii="Times New Roman" w:eastAsia="Times New Roman" w:hAnsi="Times New Roman" w:cs="Times New Roman"/>
          <w:kern w:val="0"/>
          <w:lang w:eastAsia="fr-FR"/>
          <w14:ligatures w14:val="none"/>
        </w:rPr>
        <w:t>.</w:t>
      </w:r>
    </w:p>
    <w:p w14:paraId="39AF1953"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pict w14:anchorId="0F28E042">
          <v:rect id="_x0000_i1268" style="width:0;height:1.5pt" o:hralign="center" o:hrstd="t" o:hr="t" fillcolor="#a0a0a0" stroked="f"/>
        </w:pict>
      </w:r>
    </w:p>
    <w:p w14:paraId="0D6B4C90" w14:textId="77777777" w:rsidR="00A61101" w:rsidRPr="00A61101" w:rsidRDefault="00A61101" w:rsidP="00A6110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61101">
        <w:rPr>
          <w:rFonts w:ascii="Times New Roman" w:eastAsia="Times New Roman" w:hAnsi="Times New Roman" w:cs="Times New Roman"/>
          <w:b/>
          <w:bCs/>
          <w:kern w:val="0"/>
          <w:sz w:val="36"/>
          <w:szCs w:val="36"/>
          <w:lang w:eastAsia="fr-FR"/>
          <w14:ligatures w14:val="none"/>
        </w:rPr>
        <w:t>F.3 Événements déclencheurs</w:t>
      </w:r>
    </w:p>
    <w:p w14:paraId="6864E7C2" w14:textId="77777777" w:rsidR="00A61101" w:rsidRPr="00A61101" w:rsidRDefault="00A61101" w:rsidP="00A61101">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Encaissement échéance</w:t>
      </w:r>
      <w:r w:rsidRPr="00A61101">
        <w:rPr>
          <w:rFonts w:ascii="Times New Roman" w:eastAsia="Times New Roman" w:hAnsi="Times New Roman" w:cs="Times New Roman"/>
          <w:kern w:val="0"/>
          <w:lang w:eastAsia="fr-FR"/>
          <w14:ligatures w14:val="none"/>
        </w:rPr>
        <w:t xml:space="preserve"> (</w:t>
      </w:r>
      <w:proofErr w:type="spellStart"/>
      <w:proofErr w:type="gramStart"/>
      <w:r w:rsidRPr="00A61101">
        <w:rPr>
          <w:rFonts w:ascii="Courier New" w:eastAsia="Times New Roman" w:hAnsi="Courier New" w:cs="Courier New"/>
          <w:kern w:val="0"/>
          <w:sz w:val="20"/>
          <w:szCs w:val="20"/>
          <w:lang w:eastAsia="fr-FR"/>
          <w14:ligatures w14:val="none"/>
        </w:rPr>
        <w:t>echeances.etat</w:t>
      </w:r>
      <w:proofErr w:type="spellEnd"/>
      <w:proofErr w:type="gramEnd"/>
      <w:r w:rsidRPr="00A61101">
        <w:rPr>
          <w:rFonts w:ascii="Courier New" w:eastAsia="Times New Roman" w:hAnsi="Courier New" w:cs="Courier New"/>
          <w:kern w:val="0"/>
          <w:sz w:val="20"/>
          <w:szCs w:val="20"/>
          <w:lang w:eastAsia="fr-FR"/>
          <w14:ligatures w14:val="none"/>
        </w:rPr>
        <w:t xml:space="preserve"> = </w:t>
      </w:r>
      <w:proofErr w:type="spellStart"/>
      <w:r w:rsidRPr="00A61101">
        <w:rPr>
          <w:rFonts w:ascii="Courier New" w:eastAsia="Times New Roman" w:hAnsi="Courier New" w:cs="Courier New"/>
          <w:kern w:val="0"/>
          <w:sz w:val="20"/>
          <w:szCs w:val="20"/>
          <w:lang w:eastAsia="fr-FR"/>
          <w14:ligatures w14:val="none"/>
        </w:rPr>
        <w:t>reglee</w:t>
      </w:r>
      <w:proofErr w:type="spellEnd"/>
      <w:r w:rsidRPr="00A61101">
        <w:rPr>
          <w:rFonts w:ascii="Times New Roman" w:eastAsia="Times New Roman" w:hAnsi="Times New Roman" w:cs="Times New Roman"/>
          <w:kern w:val="0"/>
          <w:lang w:eastAsia="fr-FR"/>
          <w14:ligatures w14:val="none"/>
        </w:rPr>
        <w:t>)</w:t>
      </w:r>
      <w:r w:rsidRPr="00A61101">
        <w:rPr>
          <w:rFonts w:ascii="Times New Roman" w:eastAsia="Times New Roman" w:hAnsi="Times New Roman" w:cs="Times New Roman"/>
          <w:kern w:val="0"/>
          <w:lang w:eastAsia="fr-FR"/>
          <w14:ligatures w14:val="none"/>
        </w:rPr>
        <w:br/>
        <w:t xml:space="preserve">→ création d’une ligne </w:t>
      </w:r>
      <w:r w:rsidRPr="00A61101">
        <w:rPr>
          <w:rFonts w:ascii="Times New Roman" w:eastAsia="Times New Roman" w:hAnsi="Times New Roman" w:cs="Times New Roman"/>
          <w:b/>
          <w:bCs/>
          <w:kern w:val="0"/>
          <w:lang w:eastAsia="fr-FR"/>
          <w14:ligatures w14:val="none"/>
        </w:rPr>
        <w:t>récurrente</w:t>
      </w:r>
      <w:r w:rsidRPr="00A61101">
        <w:rPr>
          <w:rFonts w:ascii="Times New Roman" w:eastAsia="Times New Roman" w:hAnsi="Times New Roman" w:cs="Times New Roman"/>
          <w:kern w:val="0"/>
          <w:lang w:eastAsia="fr-FR"/>
          <w14:ligatures w14:val="none"/>
        </w:rPr>
        <w:t xml:space="preserve"> (</w:t>
      </w:r>
      <w:r w:rsidRPr="00A61101">
        <w:rPr>
          <w:rFonts w:ascii="Courier New" w:eastAsia="Times New Roman" w:hAnsi="Courier New" w:cs="Courier New"/>
          <w:kern w:val="0"/>
          <w:sz w:val="20"/>
          <w:szCs w:val="20"/>
          <w:lang w:eastAsia="fr-FR"/>
          <w14:ligatures w14:val="none"/>
        </w:rPr>
        <w:t>type=</w:t>
      </w:r>
      <w:proofErr w:type="spellStart"/>
      <w:r w:rsidRPr="00A61101">
        <w:rPr>
          <w:rFonts w:ascii="Courier New" w:eastAsia="Times New Roman" w:hAnsi="Courier New" w:cs="Courier New"/>
          <w:kern w:val="0"/>
          <w:sz w:val="20"/>
          <w:szCs w:val="20"/>
          <w:lang w:eastAsia="fr-FR"/>
          <w14:ligatures w14:val="none"/>
        </w:rPr>
        <w:t>recurence</w:t>
      </w:r>
      <w:proofErr w:type="spellEnd"/>
      <w:r w:rsidRPr="00A61101">
        <w:rPr>
          <w:rFonts w:ascii="Times New Roman" w:eastAsia="Times New Roman" w:hAnsi="Times New Roman" w:cs="Times New Roman"/>
          <w:kern w:val="0"/>
          <w:lang w:eastAsia="fr-FR"/>
          <w14:ligatures w14:val="none"/>
        </w:rPr>
        <w:t xml:space="preserve">) dans </w:t>
      </w:r>
      <w:proofErr w:type="spellStart"/>
      <w:r w:rsidRPr="00A61101">
        <w:rPr>
          <w:rFonts w:ascii="Courier New" w:eastAsia="Times New Roman" w:hAnsi="Courier New" w:cs="Courier New"/>
          <w:kern w:val="0"/>
          <w:sz w:val="20"/>
          <w:szCs w:val="20"/>
          <w:lang w:eastAsia="fr-FR"/>
          <w14:ligatures w14:val="none"/>
        </w:rPr>
        <w:t>commissions_calculees</w:t>
      </w:r>
      <w:proofErr w:type="spellEnd"/>
      <w:r w:rsidRPr="00A61101">
        <w:rPr>
          <w:rFonts w:ascii="Times New Roman" w:eastAsia="Times New Roman" w:hAnsi="Times New Roman" w:cs="Times New Roman"/>
          <w:kern w:val="0"/>
          <w:lang w:eastAsia="fr-FR"/>
          <w14:ligatures w14:val="none"/>
        </w:rPr>
        <w:t>.</w:t>
      </w:r>
    </w:p>
    <w:p w14:paraId="021BE734" w14:textId="77777777" w:rsidR="00A61101" w:rsidRPr="00A61101" w:rsidRDefault="00A61101" w:rsidP="00A61101">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Résiliation contrat</w:t>
      </w:r>
      <w:r w:rsidRPr="00A61101">
        <w:rPr>
          <w:rFonts w:ascii="Times New Roman" w:eastAsia="Times New Roman" w:hAnsi="Times New Roman" w:cs="Times New Roman"/>
          <w:kern w:val="0"/>
          <w:lang w:eastAsia="fr-FR"/>
          <w14:ligatures w14:val="none"/>
        </w:rPr>
        <w:t xml:space="preserve"> (</w:t>
      </w:r>
      <w:proofErr w:type="spellStart"/>
      <w:r w:rsidRPr="00A61101">
        <w:rPr>
          <w:rFonts w:ascii="Times New Roman" w:eastAsia="Times New Roman" w:hAnsi="Times New Roman" w:cs="Times New Roman"/>
          <w:kern w:val="0"/>
          <w:lang w:eastAsia="fr-FR"/>
          <w14:ligatures w14:val="none"/>
        </w:rPr>
        <w:t>date_effective</w:t>
      </w:r>
      <w:proofErr w:type="spellEnd"/>
      <w:r w:rsidRPr="00A61101">
        <w:rPr>
          <w:rFonts w:ascii="Times New Roman" w:eastAsia="Times New Roman" w:hAnsi="Times New Roman" w:cs="Times New Roman"/>
          <w:kern w:val="0"/>
          <w:lang w:eastAsia="fr-FR"/>
          <w14:ligatures w14:val="none"/>
        </w:rPr>
        <w:t>)</w:t>
      </w:r>
      <w:r w:rsidRPr="00A61101">
        <w:rPr>
          <w:rFonts w:ascii="Times New Roman" w:eastAsia="Times New Roman" w:hAnsi="Times New Roman" w:cs="Times New Roman"/>
          <w:kern w:val="0"/>
          <w:lang w:eastAsia="fr-FR"/>
          <w14:ligatures w14:val="none"/>
        </w:rPr>
        <w:br/>
        <w:t xml:space="preserve">→ </w:t>
      </w:r>
      <w:r w:rsidRPr="00A61101">
        <w:rPr>
          <w:rFonts w:ascii="Times New Roman" w:eastAsia="Times New Roman" w:hAnsi="Times New Roman" w:cs="Times New Roman"/>
          <w:b/>
          <w:bCs/>
          <w:kern w:val="0"/>
          <w:lang w:eastAsia="fr-FR"/>
          <w14:ligatures w14:val="none"/>
        </w:rPr>
        <w:t>stop</w:t>
      </w:r>
      <w:r w:rsidRPr="00A61101">
        <w:rPr>
          <w:rFonts w:ascii="Times New Roman" w:eastAsia="Times New Roman" w:hAnsi="Times New Roman" w:cs="Times New Roman"/>
          <w:kern w:val="0"/>
          <w:lang w:eastAsia="fr-FR"/>
          <w14:ligatures w14:val="none"/>
        </w:rPr>
        <w:t xml:space="preserve"> des lignes futures ; aucune génération récurrente post</w:t>
      </w:r>
      <w:r w:rsidRPr="00A61101">
        <w:rPr>
          <w:rFonts w:ascii="Times New Roman" w:eastAsia="Times New Roman" w:hAnsi="Times New Roman" w:cs="Times New Roman"/>
          <w:kern w:val="0"/>
          <w:lang w:eastAsia="fr-FR"/>
          <w14:ligatures w14:val="none"/>
        </w:rPr>
        <w:noBreakHyphen/>
        <w:t>résiliation.</w:t>
      </w:r>
    </w:p>
    <w:p w14:paraId="038174AF" w14:textId="77777777" w:rsidR="00A61101" w:rsidRPr="00A61101" w:rsidRDefault="00A61101" w:rsidP="00A61101">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lastRenderedPageBreak/>
        <w:t>Défaut/Impayé</w:t>
      </w:r>
      <w:r w:rsidRPr="00A61101">
        <w:rPr>
          <w:rFonts w:ascii="Times New Roman" w:eastAsia="Times New Roman" w:hAnsi="Times New Roman" w:cs="Times New Roman"/>
          <w:kern w:val="0"/>
          <w:lang w:eastAsia="fr-FR"/>
          <w14:ligatures w14:val="none"/>
        </w:rPr>
        <w:br/>
        <w:t xml:space="preserve">→ </w:t>
      </w:r>
      <w:r w:rsidRPr="00A61101">
        <w:rPr>
          <w:rFonts w:ascii="Times New Roman" w:eastAsia="Times New Roman" w:hAnsi="Times New Roman" w:cs="Times New Roman"/>
          <w:b/>
          <w:bCs/>
          <w:kern w:val="0"/>
          <w:lang w:eastAsia="fr-FR"/>
          <w14:ligatures w14:val="none"/>
        </w:rPr>
        <w:t>stop</w:t>
      </w:r>
      <w:r w:rsidRPr="00A61101">
        <w:rPr>
          <w:rFonts w:ascii="Times New Roman" w:eastAsia="Times New Roman" w:hAnsi="Times New Roman" w:cs="Times New Roman"/>
          <w:kern w:val="0"/>
          <w:lang w:eastAsia="fr-FR"/>
          <w14:ligatures w14:val="none"/>
        </w:rPr>
        <w:t xml:space="preserve"> temporaire ; si régularisation, reprise de la génération le mois de l’encaissement + </w:t>
      </w:r>
      <w:r w:rsidRPr="00A61101">
        <w:rPr>
          <w:rFonts w:ascii="Times New Roman" w:eastAsia="Times New Roman" w:hAnsi="Times New Roman" w:cs="Times New Roman"/>
          <w:b/>
          <w:bCs/>
          <w:kern w:val="0"/>
          <w:lang w:eastAsia="fr-FR"/>
          <w14:ligatures w14:val="none"/>
        </w:rPr>
        <w:t>ligne de régularisation positive</w:t>
      </w:r>
      <w:r w:rsidRPr="00A61101">
        <w:rPr>
          <w:rFonts w:ascii="Times New Roman" w:eastAsia="Times New Roman" w:hAnsi="Times New Roman" w:cs="Times New Roman"/>
          <w:kern w:val="0"/>
          <w:lang w:eastAsia="fr-FR"/>
          <w14:ligatures w14:val="none"/>
        </w:rPr>
        <w:t xml:space="preserve"> si reprise antérieure.</w:t>
      </w:r>
    </w:p>
    <w:p w14:paraId="1866194C"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pict w14:anchorId="2E300132">
          <v:rect id="_x0000_i1269" style="width:0;height:1.5pt" o:hralign="center" o:hrstd="t" o:hr="t" fillcolor="#a0a0a0" stroked="f"/>
        </w:pict>
      </w:r>
    </w:p>
    <w:p w14:paraId="1FE53A2A" w14:textId="77777777" w:rsidR="00A61101" w:rsidRPr="00A61101" w:rsidRDefault="00A61101" w:rsidP="00A6110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61101">
        <w:rPr>
          <w:rFonts w:ascii="Times New Roman" w:eastAsia="Times New Roman" w:hAnsi="Times New Roman" w:cs="Times New Roman"/>
          <w:b/>
          <w:bCs/>
          <w:kern w:val="0"/>
          <w:sz w:val="36"/>
          <w:szCs w:val="36"/>
          <w:lang w:eastAsia="fr-FR"/>
          <w14:ligatures w14:val="none"/>
        </w:rPr>
        <w:t>F.4 Règles de durée</w:t>
      </w:r>
    </w:p>
    <w:p w14:paraId="37F52561" w14:textId="77777777" w:rsidR="00A61101" w:rsidRPr="00A61101" w:rsidRDefault="00A61101" w:rsidP="00A61101">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La durée s’exprime en </w:t>
      </w:r>
      <w:r w:rsidRPr="00A61101">
        <w:rPr>
          <w:rFonts w:ascii="Times New Roman" w:eastAsia="Times New Roman" w:hAnsi="Times New Roman" w:cs="Times New Roman"/>
          <w:b/>
          <w:bCs/>
          <w:kern w:val="0"/>
          <w:lang w:eastAsia="fr-FR"/>
          <w14:ligatures w14:val="none"/>
        </w:rPr>
        <w:t>mois</w:t>
      </w:r>
      <w:r w:rsidRPr="00A61101">
        <w:rPr>
          <w:rFonts w:ascii="Times New Roman" w:eastAsia="Times New Roman" w:hAnsi="Times New Roman" w:cs="Times New Roman"/>
          <w:kern w:val="0"/>
          <w:lang w:eastAsia="fr-FR"/>
          <w14:ligatures w14:val="none"/>
        </w:rPr>
        <w:t xml:space="preserve"> depuis la </w:t>
      </w:r>
      <w:r w:rsidRPr="00A61101">
        <w:rPr>
          <w:rFonts w:ascii="Times New Roman" w:eastAsia="Times New Roman" w:hAnsi="Times New Roman" w:cs="Times New Roman"/>
          <w:b/>
          <w:bCs/>
          <w:kern w:val="0"/>
          <w:lang w:eastAsia="fr-FR"/>
          <w14:ligatures w14:val="none"/>
        </w:rPr>
        <w:t>date d’effet</w:t>
      </w:r>
      <w:r w:rsidRPr="00A61101">
        <w:rPr>
          <w:rFonts w:ascii="Times New Roman" w:eastAsia="Times New Roman" w:hAnsi="Times New Roman" w:cs="Times New Roman"/>
          <w:kern w:val="0"/>
          <w:lang w:eastAsia="fr-FR"/>
          <w14:ligatures w14:val="none"/>
        </w:rPr>
        <w:t xml:space="preserve"> du contrat.</w:t>
      </w:r>
    </w:p>
    <w:p w14:paraId="52A7BA57" w14:textId="77777777" w:rsidR="00A61101" w:rsidRPr="00A61101" w:rsidRDefault="00A61101" w:rsidP="00A61101">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Si </w:t>
      </w:r>
      <w:proofErr w:type="spellStart"/>
      <w:r w:rsidRPr="00A61101">
        <w:rPr>
          <w:rFonts w:ascii="Courier New" w:eastAsia="Times New Roman" w:hAnsi="Courier New" w:cs="Courier New"/>
          <w:kern w:val="0"/>
          <w:sz w:val="20"/>
          <w:szCs w:val="20"/>
          <w:lang w:eastAsia="fr-FR"/>
          <w14:ligatures w14:val="none"/>
        </w:rPr>
        <w:t>duree_recurrence</w:t>
      </w:r>
      <w:proofErr w:type="spellEnd"/>
      <w:r w:rsidRPr="00A61101">
        <w:rPr>
          <w:rFonts w:ascii="Courier New" w:eastAsia="Times New Roman" w:hAnsi="Courier New" w:cs="Courier New"/>
          <w:kern w:val="0"/>
          <w:sz w:val="20"/>
          <w:szCs w:val="20"/>
          <w:lang w:eastAsia="fr-FR"/>
          <w14:ligatures w14:val="none"/>
        </w:rPr>
        <w:t xml:space="preserve"> = illimite</w:t>
      </w:r>
      <w:r w:rsidRPr="00A61101">
        <w:rPr>
          <w:rFonts w:ascii="Times New Roman" w:eastAsia="Times New Roman" w:hAnsi="Times New Roman" w:cs="Times New Roman"/>
          <w:kern w:val="0"/>
          <w:lang w:eastAsia="fr-FR"/>
          <w14:ligatures w14:val="none"/>
        </w:rPr>
        <w:t xml:space="preserve"> → pas de borne ; sinon, </w:t>
      </w:r>
      <w:r w:rsidRPr="00A61101">
        <w:rPr>
          <w:rFonts w:ascii="Courier New" w:eastAsia="Times New Roman" w:hAnsi="Courier New" w:cs="Courier New"/>
          <w:kern w:val="0"/>
          <w:sz w:val="20"/>
          <w:szCs w:val="20"/>
          <w:lang w:eastAsia="fr-FR"/>
          <w14:ligatures w14:val="none"/>
        </w:rPr>
        <w:t>n</w:t>
      </w:r>
      <w:r w:rsidRPr="00A61101">
        <w:rPr>
          <w:rFonts w:ascii="Times New Roman" w:eastAsia="Times New Roman" w:hAnsi="Times New Roman" w:cs="Times New Roman"/>
          <w:kern w:val="0"/>
          <w:lang w:eastAsia="fr-FR"/>
          <w14:ligatures w14:val="none"/>
        </w:rPr>
        <w:t xml:space="preserve"> mois maximum.</w:t>
      </w:r>
    </w:p>
    <w:p w14:paraId="07A47154" w14:textId="77777777" w:rsidR="00A61101" w:rsidRPr="00A61101" w:rsidRDefault="00A61101" w:rsidP="00A61101">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Le mois </w:t>
      </w:r>
      <w:r w:rsidRPr="00A61101">
        <w:rPr>
          <w:rFonts w:ascii="Times New Roman" w:eastAsia="Times New Roman" w:hAnsi="Times New Roman" w:cs="Times New Roman"/>
          <w:b/>
          <w:bCs/>
          <w:kern w:val="0"/>
          <w:lang w:eastAsia="fr-FR"/>
          <w14:ligatures w14:val="none"/>
        </w:rPr>
        <w:t>n+1</w:t>
      </w:r>
      <w:r w:rsidRPr="00A61101">
        <w:rPr>
          <w:rFonts w:ascii="Times New Roman" w:eastAsia="Times New Roman" w:hAnsi="Times New Roman" w:cs="Times New Roman"/>
          <w:kern w:val="0"/>
          <w:lang w:eastAsia="fr-FR"/>
          <w14:ligatures w14:val="none"/>
        </w:rPr>
        <w:t xml:space="preserve"> ne génère plus de récurrence.</w:t>
      </w:r>
    </w:p>
    <w:p w14:paraId="4A9C4F33" w14:textId="77777777" w:rsidR="00A61101" w:rsidRPr="00A61101" w:rsidRDefault="00A61101" w:rsidP="00A61101">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Pseudo-SQL (éligibilité durée)</w:t>
      </w:r>
    </w:p>
    <w:p w14:paraId="69972D65"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Times New Roman" w:eastAsia="Times New Roman" w:hAnsi="Times New Roman" w:cs="Times New Roman"/>
          <w:kern w:val="0"/>
          <w:lang w:eastAsia="fr-FR"/>
          <w14:ligatures w14:val="none"/>
        </w:rPr>
        <w:t>eligible</w:t>
      </w:r>
      <w:proofErr w:type="spellEnd"/>
      <w:proofErr w:type="gramEnd"/>
      <w:r w:rsidRPr="00A61101">
        <w:rPr>
          <w:rFonts w:ascii="Times New Roman" w:eastAsia="Times New Roman" w:hAnsi="Times New Roman" w:cs="Times New Roman"/>
          <w:kern w:val="0"/>
          <w:lang w:eastAsia="fr-FR"/>
          <w14:ligatures w14:val="none"/>
        </w:rPr>
        <w:t xml:space="preserve"> = (</w:t>
      </w:r>
      <w:proofErr w:type="spellStart"/>
      <w:r w:rsidRPr="00A61101">
        <w:rPr>
          <w:rFonts w:ascii="Times New Roman" w:eastAsia="Times New Roman" w:hAnsi="Times New Roman" w:cs="Times New Roman"/>
          <w:kern w:val="0"/>
          <w:lang w:eastAsia="fr-FR"/>
          <w14:ligatures w14:val="none"/>
        </w:rPr>
        <w:t>recurrence</w:t>
      </w:r>
      <w:proofErr w:type="spellEnd"/>
      <w:r w:rsidRPr="00A61101">
        <w:rPr>
          <w:rFonts w:ascii="Times New Roman" w:eastAsia="Times New Roman" w:hAnsi="Times New Roman" w:cs="Times New Roman"/>
          <w:kern w:val="0"/>
          <w:lang w:eastAsia="fr-FR"/>
          <w14:ligatures w14:val="none"/>
        </w:rPr>
        <w:t xml:space="preserve"> = </w:t>
      </w:r>
      <w:proofErr w:type="spellStart"/>
      <w:r w:rsidRPr="00A61101">
        <w:rPr>
          <w:rFonts w:ascii="Times New Roman" w:eastAsia="Times New Roman" w:hAnsi="Times New Roman" w:cs="Times New Roman"/>
          <w:kern w:val="0"/>
          <w:lang w:eastAsia="fr-FR"/>
          <w14:ligatures w14:val="none"/>
        </w:rPr>
        <w:t>true</w:t>
      </w:r>
      <w:proofErr w:type="spellEnd"/>
      <w:r w:rsidRPr="00A61101">
        <w:rPr>
          <w:rFonts w:ascii="Times New Roman" w:eastAsia="Times New Roman" w:hAnsi="Times New Roman" w:cs="Times New Roman"/>
          <w:kern w:val="0"/>
          <w:lang w:eastAsia="fr-FR"/>
          <w14:ligatures w14:val="none"/>
        </w:rPr>
        <w:t>)</w:t>
      </w:r>
    </w:p>
    <w:p w14:paraId="67B55BAC"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AND (</w:t>
      </w:r>
      <w:proofErr w:type="spellStart"/>
      <w:r w:rsidRPr="00A61101">
        <w:rPr>
          <w:rFonts w:ascii="Times New Roman" w:eastAsia="Times New Roman" w:hAnsi="Times New Roman" w:cs="Times New Roman"/>
          <w:kern w:val="0"/>
          <w:lang w:eastAsia="fr-FR"/>
          <w14:ligatures w14:val="none"/>
        </w:rPr>
        <w:t>mois_</w:t>
      </w:r>
      <w:proofErr w:type="gramStart"/>
      <w:r w:rsidRPr="00A61101">
        <w:rPr>
          <w:rFonts w:ascii="Times New Roman" w:eastAsia="Times New Roman" w:hAnsi="Times New Roman" w:cs="Times New Roman"/>
          <w:kern w:val="0"/>
          <w:lang w:eastAsia="fr-FR"/>
          <w14:ligatures w14:val="none"/>
        </w:rPr>
        <w:t>depuis</w:t>
      </w:r>
      <w:proofErr w:type="spellEnd"/>
      <w:r w:rsidRPr="00A61101">
        <w:rPr>
          <w:rFonts w:ascii="Times New Roman" w:eastAsia="Times New Roman" w:hAnsi="Times New Roman" w:cs="Times New Roman"/>
          <w:kern w:val="0"/>
          <w:lang w:eastAsia="fr-FR"/>
          <w14:ligatures w14:val="none"/>
        </w:rPr>
        <w:t>(</w:t>
      </w:r>
      <w:proofErr w:type="spellStart"/>
      <w:proofErr w:type="gramEnd"/>
      <w:r w:rsidRPr="00A61101">
        <w:rPr>
          <w:rFonts w:ascii="Times New Roman" w:eastAsia="Times New Roman" w:hAnsi="Times New Roman" w:cs="Times New Roman"/>
          <w:kern w:val="0"/>
          <w:lang w:eastAsia="fr-FR"/>
          <w14:ligatures w14:val="none"/>
        </w:rPr>
        <w:t>date_effet</w:t>
      </w:r>
      <w:proofErr w:type="spellEnd"/>
      <w:r w:rsidRPr="00A61101">
        <w:rPr>
          <w:rFonts w:ascii="Times New Roman" w:eastAsia="Times New Roman" w:hAnsi="Times New Roman" w:cs="Times New Roman"/>
          <w:kern w:val="0"/>
          <w:lang w:eastAsia="fr-FR"/>
          <w14:ligatures w14:val="none"/>
        </w:rPr>
        <w:t xml:space="preserve">, </w:t>
      </w:r>
      <w:proofErr w:type="spellStart"/>
      <w:r w:rsidRPr="00A61101">
        <w:rPr>
          <w:rFonts w:ascii="Times New Roman" w:eastAsia="Times New Roman" w:hAnsi="Times New Roman" w:cs="Times New Roman"/>
          <w:kern w:val="0"/>
          <w:lang w:eastAsia="fr-FR"/>
          <w14:ligatures w14:val="none"/>
        </w:rPr>
        <w:t>periode_echeance</w:t>
      </w:r>
      <w:proofErr w:type="spellEnd"/>
      <w:r w:rsidRPr="00A61101">
        <w:rPr>
          <w:rFonts w:ascii="Times New Roman" w:eastAsia="Times New Roman" w:hAnsi="Times New Roman" w:cs="Times New Roman"/>
          <w:kern w:val="0"/>
          <w:lang w:eastAsia="fr-FR"/>
          <w14:ligatures w14:val="none"/>
        </w:rPr>
        <w:t xml:space="preserve">) &lt;= </w:t>
      </w:r>
      <w:proofErr w:type="gramStart"/>
      <w:r w:rsidRPr="00A61101">
        <w:rPr>
          <w:rFonts w:ascii="Times New Roman" w:eastAsia="Times New Roman" w:hAnsi="Times New Roman" w:cs="Times New Roman"/>
          <w:kern w:val="0"/>
          <w:lang w:eastAsia="fr-FR"/>
          <w14:ligatures w14:val="none"/>
        </w:rPr>
        <w:t>COALESCE(</w:t>
      </w:r>
      <w:proofErr w:type="spellStart"/>
      <w:proofErr w:type="gramEnd"/>
      <w:r w:rsidRPr="00A61101">
        <w:rPr>
          <w:rFonts w:ascii="Times New Roman" w:eastAsia="Times New Roman" w:hAnsi="Times New Roman" w:cs="Times New Roman"/>
          <w:kern w:val="0"/>
          <w:lang w:eastAsia="fr-FR"/>
          <w14:ligatures w14:val="none"/>
        </w:rPr>
        <w:t>duree_recurrence</w:t>
      </w:r>
      <w:proofErr w:type="spellEnd"/>
      <w:r w:rsidRPr="00A61101">
        <w:rPr>
          <w:rFonts w:ascii="Times New Roman" w:eastAsia="Times New Roman" w:hAnsi="Times New Roman" w:cs="Times New Roman"/>
          <w:kern w:val="0"/>
          <w:lang w:eastAsia="fr-FR"/>
          <w14:ligatures w14:val="none"/>
        </w:rPr>
        <w:t>, 9999)</w:t>
      </w:r>
      <w:proofErr w:type="gramStart"/>
      <w:r w:rsidRPr="00A61101">
        <w:rPr>
          <w:rFonts w:ascii="Times New Roman" w:eastAsia="Times New Roman" w:hAnsi="Times New Roman" w:cs="Times New Roman"/>
          <w:kern w:val="0"/>
          <w:lang w:eastAsia="fr-FR"/>
          <w14:ligatures w14:val="none"/>
        </w:rPr>
        <w:t>);</w:t>
      </w:r>
      <w:proofErr w:type="gramEnd"/>
    </w:p>
    <w:p w14:paraId="338AC979"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pict w14:anchorId="02AA9E01">
          <v:rect id="_x0000_i1270" style="width:0;height:1.5pt" o:hralign="center" o:hrstd="t" o:hr="t" fillcolor="#a0a0a0" stroked="f"/>
        </w:pict>
      </w:r>
    </w:p>
    <w:p w14:paraId="6E6007B0" w14:textId="77777777" w:rsidR="00A61101" w:rsidRPr="00A61101" w:rsidRDefault="00A61101" w:rsidP="00A6110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61101">
        <w:rPr>
          <w:rFonts w:ascii="Times New Roman" w:eastAsia="Times New Roman" w:hAnsi="Times New Roman" w:cs="Times New Roman"/>
          <w:b/>
          <w:bCs/>
          <w:kern w:val="0"/>
          <w:sz w:val="36"/>
          <w:szCs w:val="36"/>
          <w:lang w:eastAsia="fr-FR"/>
          <w14:ligatures w14:val="none"/>
        </w:rPr>
        <w:t>F.5 Calcul et formule</w:t>
      </w:r>
    </w:p>
    <w:p w14:paraId="7513D7E1" w14:textId="77777777" w:rsidR="00A61101" w:rsidRPr="00A61101" w:rsidRDefault="00A61101" w:rsidP="00A61101">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Formule générique</w:t>
      </w:r>
      <w:r w:rsidRPr="00A61101">
        <w:rPr>
          <w:rFonts w:ascii="Times New Roman" w:eastAsia="Times New Roman" w:hAnsi="Times New Roman" w:cs="Times New Roman"/>
          <w:kern w:val="0"/>
          <w:lang w:eastAsia="fr-FR"/>
          <w14:ligatures w14:val="none"/>
        </w:rPr>
        <w:br/>
      </w:r>
      <w:proofErr w:type="spellStart"/>
      <w:r w:rsidRPr="00A61101">
        <w:rPr>
          <w:rFonts w:ascii="Courier New" w:eastAsia="Times New Roman" w:hAnsi="Courier New" w:cs="Courier New"/>
          <w:kern w:val="0"/>
          <w:sz w:val="20"/>
          <w:szCs w:val="20"/>
          <w:lang w:eastAsia="fr-FR"/>
          <w14:ligatures w14:val="none"/>
        </w:rPr>
        <w:t>commission_recurrente</w:t>
      </w:r>
      <w:proofErr w:type="spellEnd"/>
      <w:r w:rsidRPr="00A61101">
        <w:rPr>
          <w:rFonts w:ascii="Courier New" w:eastAsia="Times New Roman" w:hAnsi="Courier New" w:cs="Courier New"/>
          <w:kern w:val="0"/>
          <w:sz w:val="20"/>
          <w:szCs w:val="20"/>
          <w:lang w:eastAsia="fr-FR"/>
          <w14:ligatures w14:val="none"/>
        </w:rPr>
        <w:t xml:space="preserve"> = </w:t>
      </w:r>
      <w:proofErr w:type="gramStart"/>
      <w:r w:rsidRPr="00A61101">
        <w:rPr>
          <w:rFonts w:ascii="Courier New" w:eastAsia="Times New Roman" w:hAnsi="Courier New" w:cs="Courier New"/>
          <w:kern w:val="0"/>
          <w:sz w:val="20"/>
          <w:szCs w:val="20"/>
          <w:lang w:eastAsia="fr-FR"/>
          <w14:ligatures w14:val="none"/>
        </w:rPr>
        <w:t>round( base</w:t>
      </w:r>
      <w:proofErr w:type="gramEnd"/>
      <w:r w:rsidRPr="00A61101">
        <w:rPr>
          <w:rFonts w:ascii="Courier New" w:eastAsia="Times New Roman" w:hAnsi="Courier New" w:cs="Courier New"/>
          <w:kern w:val="0"/>
          <w:sz w:val="20"/>
          <w:szCs w:val="20"/>
          <w:lang w:eastAsia="fr-FR"/>
          <w14:ligatures w14:val="none"/>
        </w:rPr>
        <w:t xml:space="preserve"> × (</w:t>
      </w:r>
      <w:proofErr w:type="spellStart"/>
      <w:r w:rsidRPr="00A61101">
        <w:rPr>
          <w:rFonts w:ascii="Courier New" w:eastAsia="Times New Roman" w:hAnsi="Courier New" w:cs="Courier New"/>
          <w:kern w:val="0"/>
          <w:sz w:val="20"/>
          <w:szCs w:val="20"/>
          <w:lang w:eastAsia="fr-FR"/>
          <w14:ligatures w14:val="none"/>
        </w:rPr>
        <w:t>taux_recurrence</w:t>
      </w:r>
      <w:proofErr w:type="spellEnd"/>
      <w:r w:rsidRPr="00A61101">
        <w:rPr>
          <w:rFonts w:ascii="Courier New" w:eastAsia="Times New Roman" w:hAnsi="Courier New" w:cs="Courier New"/>
          <w:kern w:val="0"/>
          <w:sz w:val="20"/>
          <w:szCs w:val="20"/>
          <w:lang w:eastAsia="fr-FR"/>
          <w14:ligatures w14:val="none"/>
        </w:rPr>
        <w:t xml:space="preserve"> / 100), </w:t>
      </w:r>
      <w:proofErr w:type="gramStart"/>
      <w:r w:rsidRPr="00A61101">
        <w:rPr>
          <w:rFonts w:ascii="Courier New" w:eastAsia="Times New Roman" w:hAnsi="Courier New" w:cs="Courier New"/>
          <w:kern w:val="0"/>
          <w:sz w:val="20"/>
          <w:szCs w:val="20"/>
          <w:lang w:eastAsia="fr-FR"/>
          <w14:ligatures w14:val="none"/>
        </w:rPr>
        <w:t>2 )</w:t>
      </w:r>
      <w:proofErr w:type="gramEnd"/>
    </w:p>
    <w:p w14:paraId="154DD724" w14:textId="77777777" w:rsidR="00A61101" w:rsidRPr="00A61101" w:rsidRDefault="00A61101" w:rsidP="00A61101">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 xml:space="preserve">Définition de </w:t>
      </w:r>
      <w:r w:rsidRPr="00A61101">
        <w:rPr>
          <w:rFonts w:ascii="Courier New" w:eastAsia="Times New Roman" w:hAnsi="Courier New" w:cs="Courier New"/>
          <w:b/>
          <w:bCs/>
          <w:kern w:val="0"/>
          <w:sz w:val="20"/>
          <w:szCs w:val="20"/>
          <w:lang w:eastAsia="fr-FR"/>
          <w14:ligatures w14:val="none"/>
        </w:rPr>
        <w:t>base</w:t>
      </w:r>
    </w:p>
    <w:p w14:paraId="6643320E" w14:textId="77777777" w:rsidR="00A61101" w:rsidRPr="00A61101" w:rsidRDefault="00A61101" w:rsidP="00A61101">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Si </w:t>
      </w:r>
      <w:proofErr w:type="spellStart"/>
      <w:r w:rsidRPr="00A61101">
        <w:rPr>
          <w:rFonts w:ascii="Courier New" w:eastAsia="Times New Roman" w:hAnsi="Courier New" w:cs="Courier New"/>
          <w:kern w:val="0"/>
          <w:sz w:val="20"/>
          <w:szCs w:val="20"/>
          <w:lang w:eastAsia="fr-FR"/>
          <w14:ligatures w14:val="none"/>
        </w:rPr>
        <w:t>base_calcul</w:t>
      </w:r>
      <w:proofErr w:type="spellEnd"/>
      <w:r w:rsidRPr="00A61101">
        <w:rPr>
          <w:rFonts w:ascii="Courier New" w:eastAsia="Times New Roman" w:hAnsi="Courier New" w:cs="Courier New"/>
          <w:kern w:val="0"/>
          <w:sz w:val="20"/>
          <w:szCs w:val="20"/>
          <w:lang w:eastAsia="fr-FR"/>
          <w14:ligatures w14:val="none"/>
        </w:rPr>
        <w:t xml:space="preserve"> = </w:t>
      </w:r>
      <w:proofErr w:type="spellStart"/>
      <w:r w:rsidRPr="00A61101">
        <w:rPr>
          <w:rFonts w:ascii="Courier New" w:eastAsia="Times New Roman" w:hAnsi="Courier New" w:cs="Courier New"/>
          <w:kern w:val="0"/>
          <w:sz w:val="20"/>
          <w:szCs w:val="20"/>
          <w:lang w:eastAsia="fr-FR"/>
          <w14:ligatures w14:val="none"/>
        </w:rPr>
        <w:t>prime_ht</w:t>
      </w:r>
      <w:proofErr w:type="spellEnd"/>
      <w:r w:rsidRPr="00A61101">
        <w:rPr>
          <w:rFonts w:ascii="Times New Roman" w:eastAsia="Times New Roman" w:hAnsi="Times New Roman" w:cs="Times New Roman"/>
          <w:kern w:val="0"/>
          <w:lang w:eastAsia="fr-FR"/>
          <w14:ligatures w14:val="none"/>
        </w:rPr>
        <w:t xml:space="preserve"> → </w:t>
      </w:r>
      <w:r w:rsidRPr="00A61101">
        <w:rPr>
          <w:rFonts w:ascii="Courier New" w:eastAsia="Times New Roman" w:hAnsi="Courier New" w:cs="Courier New"/>
          <w:kern w:val="0"/>
          <w:sz w:val="20"/>
          <w:szCs w:val="20"/>
          <w:lang w:eastAsia="fr-FR"/>
          <w14:ligatures w14:val="none"/>
        </w:rPr>
        <w:t xml:space="preserve">base = </w:t>
      </w:r>
      <w:proofErr w:type="spellStart"/>
      <w:proofErr w:type="gramStart"/>
      <w:r w:rsidRPr="00A61101">
        <w:rPr>
          <w:rFonts w:ascii="Courier New" w:eastAsia="Times New Roman" w:hAnsi="Courier New" w:cs="Courier New"/>
          <w:kern w:val="0"/>
          <w:sz w:val="20"/>
          <w:szCs w:val="20"/>
          <w:lang w:eastAsia="fr-FR"/>
          <w14:ligatures w14:val="none"/>
        </w:rPr>
        <w:t>echeances.cotisation</w:t>
      </w:r>
      <w:proofErr w:type="gramEnd"/>
      <w:r w:rsidRPr="00A61101">
        <w:rPr>
          <w:rFonts w:ascii="Courier New" w:eastAsia="Times New Roman" w:hAnsi="Courier New" w:cs="Courier New"/>
          <w:kern w:val="0"/>
          <w:sz w:val="20"/>
          <w:szCs w:val="20"/>
          <w:lang w:eastAsia="fr-FR"/>
          <w14:ligatures w14:val="none"/>
        </w:rPr>
        <w:t>_ht</w:t>
      </w:r>
      <w:proofErr w:type="spellEnd"/>
      <w:r w:rsidRPr="00A61101">
        <w:rPr>
          <w:rFonts w:ascii="Times New Roman" w:eastAsia="Times New Roman" w:hAnsi="Times New Roman" w:cs="Times New Roman"/>
          <w:kern w:val="0"/>
          <w:lang w:eastAsia="fr-FR"/>
          <w14:ligatures w14:val="none"/>
        </w:rPr>
        <w:t xml:space="preserve"> (si </w:t>
      </w:r>
      <w:proofErr w:type="spellStart"/>
      <w:r w:rsidRPr="00A61101">
        <w:rPr>
          <w:rFonts w:ascii="Courier New" w:eastAsia="Times New Roman" w:hAnsi="Courier New" w:cs="Courier New"/>
          <w:kern w:val="0"/>
          <w:sz w:val="20"/>
          <w:szCs w:val="20"/>
          <w:lang w:eastAsia="fr-FR"/>
          <w14:ligatures w14:val="none"/>
        </w:rPr>
        <w:t>etat</w:t>
      </w:r>
      <w:proofErr w:type="spellEnd"/>
      <w:r w:rsidRPr="00A61101">
        <w:rPr>
          <w:rFonts w:ascii="Courier New" w:eastAsia="Times New Roman" w:hAnsi="Courier New" w:cs="Courier New"/>
          <w:kern w:val="0"/>
          <w:sz w:val="20"/>
          <w:szCs w:val="20"/>
          <w:lang w:eastAsia="fr-FR"/>
          <w14:ligatures w14:val="none"/>
        </w:rPr>
        <w:t xml:space="preserve"> = </w:t>
      </w:r>
      <w:proofErr w:type="spellStart"/>
      <w:r w:rsidRPr="00A61101">
        <w:rPr>
          <w:rFonts w:ascii="Courier New" w:eastAsia="Times New Roman" w:hAnsi="Courier New" w:cs="Courier New"/>
          <w:kern w:val="0"/>
          <w:sz w:val="20"/>
          <w:szCs w:val="20"/>
          <w:lang w:eastAsia="fr-FR"/>
          <w14:ligatures w14:val="none"/>
        </w:rPr>
        <w:t>reglee</w:t>
      </w:r>
      <w:proofErr w:type="spellEnd"/>
      <w:r w:rsidRPr="00A61101">
        <w:rPr>
          <w:rFonts w:ascii="Times New Roman" w:eastAsia="Times New Roman" w:hAnsi="Times New Roman" w:cs="Times New Roman"/>
          <w:kern w:val="0"/>
          <w:lang w:eastAsia="fr-FR"/>
          <w14:ligatures w14:val="none"/>
        </w:rPr>
        <w:t>).</w:t>
      </w:r>
    </w:p>
    <w:p w14:paraId="3AE422D8" w14:textId="77777777" w:rsidR="00A61101" w:rsidRPr="00A61101" w:rsidRDefault="00A61101" w:rsidP="00A61101">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Si </w:t>
      </w:r>
      <w:proofErr w:type="spellStart"/>
      <w:r w:rsidRPr="00A61101">
        <w:rPr>
          <w:rFonts w:ascii="Courier New" w:eastAsia="Times New Roman" w:hAnsi="Courier New" w:cs="Courier New"/>
          <w:kern w:val="0"/>
          <w:sz w:val="20"/>
          <w:szCs w:val="20"/>
          <w:lang w:eastAsia="fr-FR"/>
          <w14:ligatures w14:val="none"/>
        </w:rPr>
        <w:t>base_calcul</w:t>
      </w:r>
      <w:proofErr w:type="spellEnd"/>
      <w:r w:rsidRPr="00A61101">
        <w:rPr>
          <w:rFonts w:ascii="Courier New" w:eastAsia="Times New Roman" w:hAnsi="Courier New" w:cs="Courier New"/>
          <w:kern w:val="0"/>
          <w:sz w:val="20"/>
          <w:szCs w:val="20"/>
          <w:lang w:eastAsia="fr-FR"/>
          <w14:ligatures w14:val="none"/>
        </w:rPr>
        <w:t xml:space="preserve"> = %_</w:t>
      </w:r>
      <w:proofErr w:type="gramStart"/>
      <w:r w:rsidRPr="00A61101">
        <w:rPr>
          <w:rFonts w:ascii="Courier New" w:eastAsia="Times New Roman" w:hAnsi="Courier New" w:cs="Courier New"/>
          <w:kern w:val="0"/>
          <w:sz w:val="20"/>
          <w:szCs w:val="20"/>
          <w:lang w:eastAsia="fr-FR"/>
          <w14:ligatures w14:val="none"/>
        </w:rPr>
        <w:t>ca</w:t>
      </w:r>
      <w:proofErr w:type="gramEnd"/>
      <w:r w:rsidRPr="00A61101">
        <w:rPr>
          <w:rFonts w:ascii="Times New Roman" w:eastAsia="Times New Roman" w:hAnsi="Times New Roman" w:cs="Times New Roman"/>
          <w:kern w:val="0"/>
          <w:lang w:eastAsia="fr-FR"/>
          <w14:ligatures w14:val="none"/>
        </w:rPr>
        <w:t xml:space="preserve"> → </w:t>
      </w:r>
      <w:r w:rsidRPr="00A61101">
        <w:rPr>
          <w:rFonts w:ascii="Courier New" w:eastAsia="Times New Roman" w:hAnsi="Courier New" w:cs="Courier New"/>
          <w:kern w:val="0"/>
          <w:sz w:val="20"/>
          <w:szCs w:val="20"/>
          <w:lang w:eastAsia="fr-FR"/>
          <w14:ligatures w14:val="none"/>
        </w:rPr>
        <w:t xml:space="preserve">base = </w:t>
      </w:r>
      <w:proofErr w:type="spellStart"/>
      <w:r w:rsidRPr="00A61101">
        <w:rPr>
          <w:rFonts w:ascii="Courier New" w:eastAsia="Times New Roman" w:hAnsi="Courier New" w:cs="Courier New"/>
          <w:kern w:val="0"/>
          <w:sz w:val="20"/>
          <w:szCs w:val="20"/>
          <w:lang w:eastAsia="fr-FR"/>
          <w14:ligatures w14:val="none"/>
        </w:rPr>
        <w:t>chiffre_affaires_contrat_sur_periode</w:t>
      </w:r>
      <w:proofErr w:type="spellEnd"/>
      <w:r w:rsidRPr="00A61101">
        <w:rPr>
          <w:rFonts w:ascii="Times New Roman" w:eastAsia="Times New Roman" w:hAnsi="Times New Roman" w:cs="Times New Roman"/>
          <w:kern w:val="0"/>
          <w:lang w:eastAsia="fr-FR"/>
          <w14:ligatures w14:val="none"/>
        </w:rPr>
        <w:t>.</w:t>
      </w:r>
    </w:p>
    <w:p w14:paraId="5D19978D" w14:textId="77777777" w:rsidR="00A61101" w:rsidRPr="00A61101" w:rsidRDefault="00A61101" w:rsidP="00A61101">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Arrondis</w:t>
      </w:r>
    </w:p>
    <w:p w14:paraId="39D7E952" w14:textId="77777777" w:rsidR="00A61101" w:rsidRPr="00A61101" w:rsidRDefault="00A61101" w:rsidP="00A61101">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Arrondi </w:t>
      </w:r>
      <w:r w:rsidRPr="00A61101">
        <w:rPr>
          <w:rFonts w:ascii="Times New Roman" w:eastAsia="Times New Roman" w:hAnsi="Times New Roman" w:cs="Times New Roman"/>
          <w:b/>
          <w:bCs/>
          <w:kern w:val="0"/>
          <w:lang w:eastAsia="fr-FR"/>
          <w14:ligatures w14:val="none"/>
        </w:rPr>
        <w:t>au centime</w:t>
      </w:r>
      <w:r w:rsidRPr="00A61101">
        <w:rPr>
          <w:rFonts w:ascii="Times New Roman" w:eastAsia="Times New Roman" w:hAnsi="Times New Roman" w:cs="Times New Roman"/>
          <w:kern w:val="0"/>
          <w:lang w:eastAsia="fr-FR"/>
          <w14:ligatures w14:val="none"/>
        </w:rPr>
        <w:t xml:space="preserve"> (règle bancaire).</w:t>
      </w:r>
    </w:p>
    <w:p w14:paraId="2B1EB440" w14:textId="77777777" w:rsidR="00A61101" w:rsidRPr="00A61101" w:rsidRDefault="00A61101" w:rsidP="00A61101">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Agrégation au </w:t>
      </w:r>
      <w:r w:rsidRPr="00A61101">
        <w:rPr>
          <w:rFonts w:ascii="Times New Roman" w:eastAsia="Times New Roman" w:hAnsi="Times New Roman" w:cs="Times New Roman"/>
          <w:b/>
          <w:bCs/>
          <w:kern w:val="0"/>
          <w:lang w:eastAsia="fr-FR"/>
          <w14:ligatures w14:val="none"/>
        </w:rPr>
        <w:t>contrat × période</w:t>
      </w:r>
      <w:r w:rsidRPr="00A61101">
        <w:rPr>
          <w:rFonts w:ascii="Times New Roman" w:eastAsia="Times New Roman" w:hAnsi="Times New Roman" w:cs="Times New Roman"/>
          <w:kern w:val="0"/>
          <w:lang w:eastAsia="fr-FR"/>
          <w14:ligatures w14:val="none"/>
        </w:rPr>
        <w:t>, une ligne par échéance encaissée.</w:t>
      </w:r>
    </w:p>
    <w:p w14:paraId="53F5BD56"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pict w14:anchorId="667C40BC">
          <v:rect id="_x0000_i1271" style="width:0;height:1.5pt" o:hralign="center" o:hrstd="t" o:hr="t" fillcolor="#a0a0a0" stroked="f"/>
        </w:pict>
      </w:r>
    </w:p>
    <w:p w14:paraId="156D6E07" w14:textId="77777777" w:rsidR="00A61101" w:rsidRPr="00A61101" w:rsidRDefault="00A61101" w:rsidP="00A6110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61101">
        <w:rPr>
          <w:rFonts w:ascii="Times New Roman" w:eastAsia="Times New Roman" w:hAnsi="Times New Roman" w:cs="Times New Roman"/>
          <w:b/>
          <w:bCs/>
          <w:kern w:val="0"/>
          <w:sz w:val="36"/>
          <w:szCs w:val="36"/>
          <w:lang w:eastAsia="fr-FR"/>
          <w14:ligatures w14:val="none"/>
        </w:rPr>
        <w:t xml:space="preserve">F.6 </w:t>
      </w:r>
      <w:proofErr w:type="spellStart"/>
      <w:r w:rsidRPr="00A61101">
        <w:rPr>
          <w:rFonts w:ascii="Times New Roman" w:eastAsia="Times New Roman" w:hAnsi="Times New Roman" w:cs="Times New Roman"/>
          <w:b/>
          <w:bCs/>
          <w:kern w:val="0"/>
          <w:sz w:val="36"/>
          <w:szCs w:val="36"/>
          <w:lang w:eastAsia="fr-FR"/>
          <w14:ligatures w14:val="none"/>
        </w:rPr>
        <w:t>Versionning</w:t>
      </w:r>
      <w:proofErr w:type="spellEnd"/>
      <w:r w:rsidRPr="00A61101">
        <w:rPr>
          <w:rFonts w:ascii="Times New Roman" w:eastAsia="Times New Roman" w:hAnsi="Times New Roman" w:cs="Times New Roman"/>
          <w:b/>
          <w:bCs/>
          <w:kern w:val="0"/>
          <w:sz w:val="36"/>
          <w:szCs w:val="36"/>
          <w:lang w:eastAsia="fr-FR"/>
          <w14:ligatures w14:val="none"/>
        </w:rPr>
        <w:t xml:space="preserve"> des barèmes</w:t>
      </w:r>
    </w:p>
    <w:p w14:paraId="2222B798" w14:textId="77777777" w:rsidR="00A61101" w:rsidRPr="00A61101" w:rsidRDefault="00A61101" w:rsidP="00A61101">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Toute modification du barème crée une </w:t>
      </w:r>
      <w:r w:rsidRPr="00A61101">
        <w:rPr>
          <w:rFonts w:ascii="Times New Roman" w:eastAsia="Times New Roman" w:hAnsi="Times New Roman" w:cs="Times New Roman"/>
          <w:b/>
          <w:bCs/>
          <w:kern w:val="0"/>
          <w:lang w:eastAsia="fr-FR"/>
          <w14:ligatures w14:val="none"/>
        </w:rPr>
        <w:t>nouvelle version</w:t>
      </w:r>
      <w:r w:rsidRPr="00A61101">
        <w:rPr>
          <w:rFonts w:ascii="Times New Roman" w:eastAsia="Times New Roman" w:hAnsi="Times New Roman" w:cs="Times New Roman"/>
          <w:kern w:val="0"/>
          <w:lang w:eastAsia="fr-FR"/>
          <w14:ligatures w14:val="none"/>
        </w:rPr>
        <w:t xml:space="preserve"> (</w:t>
      </w:r>
      <w:proofErr w:type="spellStart"/>
      <w:r w:rsidRPr="00A61101">
        <w:rPr>
          <w:rFonts w:ascii="Courier New" w:eastAsia="Times New Roman" w:hAnsi="Courier New" w:cs="Courier New"/>
          <w:kern w:val="0"/>
          <w:sz w:val="20"/>
          <w:szCs w:val="20"/>
          <w:lang w:eastAsia="fr-FR"/>
          <w14:ligatures w14:val="none"/>
        </w:rPr>
        <w:t>baremes_versions</w:t>
      </w:r>
      <w:proofErr w:type="spellEnd"/>
      <w:r w:rsidRPr="00A61101">
        <w:rPr>
          <w:rFonts w:ascii="Times New Roman" w:eastAsia="Times New Roman" w:hAnsi="Times New Roman" w:cs="Times New Roman"/>
          <w:kern w:val="0"/>
          <w:lang w:eastAsia="fr-FR"/>
          <w14:ligatures w14:val="none"/>
        </w:rPr>
        <w:t>).</w:t>
      </w:r>
    </w:p>
    <w:p w14:paraId="28EA0CC6" w14:textId="77777777" w:rsidR="00A61101" w:rsidRPr="00A61101" w:rsidRDefault="00A61101" w:rsidP="00A61101">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La version appliquée est celle </w:t>
      </w:r>
      <w:r w:rsidRPr="00A61101">
        <w:rPr>
          <w:rFonts w:ascii="Times New Roman" w:eastAsia="Times New Roman" w:hAnsi="Times New Roman" w:cs="Times New Roman"/>
          <w:b/>
          <w:bCs/>
          <w:kern w:val="0"/>
          <w:lang w:eastAsia="fr-FR"/>
          <w14:ligatures w14:val="none"/>
        </w:rPr>
        <w:t>en vigueur à la date d’encaissement</w:t>
      </w:r>
      <w:r w:rsidRPr="00A61101">
        <w:rPr>
          <w:rFonts w:ascii="Times New Roman" w:eastAsia="Times New Roman" w:hAnsi="Times New Roman" w:cs="Times New Roman"/>
          <w:kern w:val="0"/>
          <w:lang w:eastAsia="fr-FR"/>
          <w14:ligatures w14:val="none"/>
        </w:rPr>
        <w:t xml:space="preserve"> de l’échéance.</w:t>
      </w:r>
    </w:p>
    <w:p w14:paraId="35F8D781" w14:textId="77777777" w:rsidR="00A61101" w:rsidRPr="00A61101" w:rsidRDefault="00A61101" w:rsidP="00A61101">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Non-rétroactivité</w:t>
      </w:r>
      <w:r w:rsidRPr="00A61101">
        <w:rPr>
          <w:rFonts w:ascii="Times New Roman" w:eastAsia="Times New Roman" w:hAnsi="Times New Roman" w:cs="Times New Roman"/>
          <w:kern w:val="0"/>
          <w:lang w:eastAsia="fr-FR"/>
          <w14:ligatures w14:val="none"/>
        </w:rPr>
        <w:t xml:space="preserve"> : on n’édite pas les lignes passées.</w:t>
      </w:r>
    </w:p>
    <w:p w14:paraId="267045F5" w14:textId="77777777" w:rsidR="00A61101" w:rsidRPr="00A61101" w:rsidRDefault="00A61101" w:rsidP="00A61101">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Chaque ligne récurrente stocke </w:t>
      </w:r>
      <w:proofErr w:type="spellStart"/>
      <w:r w:rsidRPr="00A61101">
        <w:rPr>
          <w:rFonts w:ascii="Courier New" w:eastAsia="Times New Roman" w:hAnsi="Courier New" w:cs="Courier New"/>
          <w:kern w:val="0"/>
          <w:sz w:val="20"/>
          <w:szCs w:val="20"/>
          <w:lang w:eastAsia="fr-FR"/>
          <w14:ligatures w14:val="none"/>
        </w:rPr>
        <w:t>version_bareme</w:t>
      </w:r>
      <w:proofErr w:type="spellEnd"/>
      <w:r w:rsidRPr="00A61101">
        <w:rPr>
          <w:rFonts w:ascii="Times New Roman" w:eastAsia="Times New Roman" w:hAnsi="Times New Roman" w:cs="Times New Roman"/>
          <w:kern w:val="0"/>
          <w:lang w:eastAsia="fr-FR"/>
          <w14:ligatures w14:val="none"/>
        </w:rPr>
        <w:t xml:space="preserve"> pour </w:t>
      </w:r>
      <w:r w:rsidRPr="00A61101">
        <w:rPr>
          <w:rFonts w:ascii="Times New Roman" w:eastAsia="Times New Roman" w:hAnsi="Times New Roman" w:cs="Times New Roman"/>
          <w:b/>
          <w:bCs/>
          <w:kern w:val="0"/>
          <w:lang w:eastAsia="fr-FR"/>
          <w14:ligatures w14:val="none"/>
        </w:rPr>
        <w:t>rejouer</w:t>
      </w:r>
      <w:r w:rsidRPr="00A61101">
        <w:rPr>
          <w:rFonts w:ascii="Times New Roman" w:eastAsia="Times New Roman" w:hAnsi="Times New Roman" w:cs="Times New Roman"/>
          <w:kern w:val="0"/>
          <w:lang w:eastAsia="fr-FR"/>
          <w14:ligatures w14:val="none"/>
        </w:rPr>
        <w:t xml:space="preserve"> le calcul.</w:t>
      </w:r>
    </w:p>
    <w:p w14:paraId="3C389688" w14:textId="77777777" w:rsidR="00A61101" w:rsidRPr="00A61101" w:rsidRDefault="00A61101" w:rsidP="00A61101">
      <w:p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A61101">
        <w:rPr>
          <w:rFonts w:ascii="Times New Roman" w:eastAsia="Times New Roman" w:hAnsi="Times New Roman" w:cs="Times New Roman"/>
          <w:b/>
          <w:bCs/>
          <w:kern w:val="0"/>
          <w:lang w:val="en-US" w:eastAsia="fr-FR"/>
          <w14:ligatures w14:val="none"/>
        </w:rPr>
        <w:t>Pseudo-SQL (</w:t>
      </w:r>
      <w:proofErr w:type="spellStart"/>
      <w:r w:rsidRPr="00A61101">
        <w:rPr>
          <w:rFonts w:ascii="Times New Roman" w:eastAsia="Times New Roman" w:hAnsi="Times New Roman" w:cs="Times New Roman"/>
          <w:b/>
          <w:bCs/>
          <w:kern w:val="0"/>
          <w:lang w:val="en-US" w:eastAsia="fr-FR"/>
          <w14:ligatures w14:val="none"/>
        </w:rPr>
        <w:t>sélection</w:t>
      </w:r>
      <w:proofErr w:type="spellEnd"/>
      <w:r w:rsidRPr="00A61101">
        <w:rPr>
          <w:rFonts w:ascii="Times New Roman" w:eastAsia="Times New Roman" w:hAnsi="Times New Roman" w:cs="Times New Roman"/>
          <w:b/>
          <w:bCs/>
          <w:kern w:val="0"/>
          <w:lang w:val="en-US" w:eastAsia="fr-FR"/>
          <w14:ligatures w14:val="none"/>
        </w:rPr>
        <w:t xml:space="preserve"> version)</w:t>
      </w:r>
    </w:p>
    <w:p w14:paraId="61F3A0AB" w14:textId="77777777" w:rsidR="00A61101" w:rsidRPr="00A61101" w:rsidRDefault="00A61101" w:rsidP="00A61101">
      <w:pPr>
        <w:spacing w:after="0" w:line="240" w:lineRule="auto"/>
        <w:rPr>
          <w:rFonts w:ascii="Times New Roman" w:eastAsia="Times New Roman" w:hAnsi="Times New Roman" w:cs="Times New Roman"/>
          <w:kern w:val="0"/>
          <w:lang w:val="en-US" w:eastAsia="fr-FR"/>
          <w14:ligatures w14:val="none"/>
        </w:rPr>
      </w:pPr>
      <w:r w:rsidRPr="00A61101">
        <w:rPr>
          <w:rFonts w:ascii="Times New Roman" w:eastAsia="Times New Roman" w:hAnsi="Times New Roman" w:cs="Times New Roman"/>
          <w:kern w:val="0"/>
          <w:lang w:val="en-US" w:eastAsia="fr-FR"/>
          <w14:ligatures w14:val="none"/>
        </w:rPr>
        <w:t>SELECT v.*</w:t>
      </w:r>
    </w:p>
    <w:p w14:paraId="5A67A1FA" w14:textId="77777777" w:rsidR="00A61101" w:rsidRPr="00A61101" w:rsidRDefault="00A61101" w:rsidP="00A61101">
      <w:pPr>
        <w:spacing w:after="0" w:line="240" w:lineRule="auto"/>
        <w:rPr>
          <w:rFonts w:ascii="Times New Roman" w:eastAsia="Times New Roman" w:hAnsi="Times New Roman" w:cs="Times New Roman"/>
          <w:kern w:val="0"/>
          <w:lang w:val="en-US" w:eastAsia="fr-FR"/>
          <w14:ligatures w14:val="none"/>
        </w:rPr>
      </w:pPr>
      <w:r w:rsidRPr="00A61101">
        <w:rPr>
          <w:rFonts w:ascii="Times New Roman" w:eastAsia="Times New Roman" w:hAnsi="Times New Roman" w:cs="Times New Roman"/>
          <w:kern w:val="0"/>
          <w:lang w:val="en-US" w:eastAsia="fr-FR"/>
          <w14:ligatures w14:val="none"/>
        </w:rPr>
        <w:t xml:space="preserve">FROM </w:t>
      </w:r>
      <w:proofErr w:type="spellStart"/>
      <w:r w:rsidRPr="00A61101">
        <w:rPr>
          <w:rFonts w:ascii="Times New Roman" w:eastAsia="Times New Roman" w:hAnsi="Times New Roman" w:cs="Times New Roman"/>
          <w:kern w:val="0"/>
          <w:lang w:val="en-US" w:eastAsia="fr-FR"/>
          <w14:ligatures w14:val="none"/>
        </w:rPr>
        <w:t>baremes_versions</w:t>
      </w:r>
      <w:proofErr w:type="spellEnd"/>
      <w:r w:rsidRPr="00A61101">
        <w:rPr>
          <w:rFonts w:ascii="Times New Roman" w:eastAsia="Times New Roman" w:hAnsi="Times New Roman" w:cs="Times New Roman"/>
          <w:kern w:val="0"/>
          <w:lang w:val="en-US" w:eastAsia="fr-FR"/>
          <w14:ligatures w14:val="none"/>
        </w:rPr>
        <w:t xml:space="preserve"> v</w:t>
      </w:r>
    </w:p>
    <w:p w14:paraId="54BDD633" w14:textId="77777777" w:rsidR="00A61101" w:rsidRPr="00A61101" w:rsidRDefault="00A61101" w:rsidP="00A61101">
      <w:pPr>
        <w:spacing w:after="0" w:line="240" w:lineRule="auto"/>
        <w:rPr>
          <w:rFonts w:ascii="Times New Roman" w:eastAsia="Times New Roman" w:hAnsi="Times New Roman" w:cs="Times New Roman"/>
          <w:kern w:val="0"/>
          <w:lang w:val="en-US" w:eastAsia="fr-FR"/>
          <w14:ligatures w14:val="none"/>
        </w:rPr>
      </w:pPr>
      <w:r w:rsidRPr="00A61101">
        <w:rPr>
          <w:rFonts w:ascii="Times New Roman" w:eastAsia="Times New Roman" w:hAnsi="Times New Roman" w:cs="Times New Roman"/>
          <w:kern w:val="0"/>
          <w:lang w:val="en-US" w:eastAsia="fr-FR"/>
          <w14:ligatures w14:val="none"/>
        </w:rPr>
        <w:t xml:space="preserve">WHERE </w:t>
      </w:r>
      <w:proofErr w:type="spellStart"/>
      <w:proofErr w:type="gramStart"/>
      <w:r w:rsidRPr="00A61101">
        <w:rPr>
          <w:rFonts w:ascii="Times New Roman" w:eastAsia="Times New Roman" w:hAnsi="Times New Roman" w:cs="Times New Roman"/>
          <w:kern w:val="0"/>
          <w:lang w:val="en-US" w:eastAsia="fr-FR"/>
          <w14:ligatures w14:val="none"/>
        </w:rPr>
        <w:t>v.schema</w:t>
      </w:r>
      <w:proofErr w:type="gramEnd"/>
      <w:r w:rsidRPr="00A61101">
        <w:rPr>
          <w:rFonts w:ascii="Times New Roman" w:eastAsia="Times New Roman" w:hAnsi="Times New Roman" w:cs="Times New Roman"/>
          <w:kern w:val="0"/>
          <w:lang w:val="en-US" w:eastAsia="fr-FR"/>
          <w14:ligatures w14:val="none"/>
        </w:rPr>
        <w:t>_id</w:t>
      </w:r>
      <w:proofErr w:type="spellEnd"/>
      <w:r w:rsidRPr="00A61101">
        <w:rPr>
          <w:rFonts w:ascii="Times New Roman" w:eastAsia="Times New Roman" w:hAnsi="Times New Roman" w:cs="Times New Roman"/>
          <w:kern w:val="0"/>
          <w:lang w:val="en-US" w:eastAsia="fr-FR"/>
          <w14:ligatures w14:val="none"/>
        </w:rPr>
        <w:t xml:space="preserve"> </w:t>
      </w:r>
      <w:proofErr w:type="gramStart"/>
      <w:r w:rsidRPr="00A61101">
        <w:rPr>
          <w:rFonts w:ascii="Times New Roman" w:eastAsia="Times New Roman" w:hAnsi="Times New Roman" w:cs="Times New Roman"/>
          <w:kern w:val="0"/>
          <w:lang w:val="en-US" w:eastAsia="fr-FR"/>
          <w14:ligatures w14:val="none"/>
        </w:rPr>
        <w:t>= :schema</w:t>
      </w:r>
      <w:proofErr w:type="gramEnd"/>
    </w:p>
    <w:p w14:paraId="11CF4F54"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lastRenderedPageBreak/>
        <w:t xml:space="preserve">AND </w:t>
      </w:r>
      <w:proofErr w:type="spellStart"/>
      <w:proofErr w:type="gramStart"/>
      <w:r w:rsidRPr="00A61101">
        <w:rPr>
          <w:rFonts w:ascii="Times New Roman" w:eastAsia="Times New Roman" w:hAnsi="Times New Roman" w:cs="Times New Roman"/>
          <w:kern w:val="0"/>
          <w:lang w:eastAsia="fr-FR"/>
          <w14:ligatures w14:val="none"/>
        </w:rPr>
        <w:t>v.date</w:t>
      </w:r>
      <w:proofErr w:type="gramEnd"/>
      <w:r w:rsidRPr="00A61101">
        <w:rPr>
          <w:rFonts w:ascii="Times New Roman" w:eastAsia="Times New Roman" w:hAnsi="Times New Roman" w:cs="Times New Roman"/>
          <w:kern w:val="0"/>
          <w:lang w:eastAsia="fr-FR"/>
          <w14:ligatures w14:val="none"/>
        </w:rPr>
        <w:t>_effet</w:t>
      </w:r>
      <w:proofErr w:type="spellEnd"/>
      <w:r w:rsidRPr="00A61101">
        <w:rPr>
          <w:rFonts w:ascii="Times New Roman" w:eastAsia="Times New Roman" w:hAnsi="Times New Roman" w:cs="Times New Roman"/>
          <w:kern w:val="0"/>
          <w:lang w:eastAsia="fr-FR"/>
          <w14:ligatures w14:val="none"/>
        </w:rPr>
        <w:t xml:space="preserve"> &lt;=</w:t>
      </w:r>
      <w:proofErr w:type="gramStart"/>
      <w:r w:rsidRPr="00A61101">
        <w:rPr>
          <w:rFonts w:ascii="Times New Roman" w:eastAsia="Times New Roman" w:hAnsi="Times New Roman" w:cs="Times New Roman"/>
          <w:kern w:val="0"/>
          <w:lang w:eastAsia="fr-FR"/>
          <w14:ligatures w14:val="none"/>
        </w:rPr>
        <w:t xml:space="preserve"> :</w:t>
      </w:r>
      <w:proofErr w:type="spellStart"/>
      <w:r w:rsidRPr="00A61101">
        <w:rPr>
          <w:rFonts w:ascii="Times New Roman" w:eastAsia="Times New Roman" w:hAnsi="Times New Roman" w:cs="Times New Roman"/>
          <w:kern w:val="0"/>
          <w:lang w:eastAsia="fr-FR"/>
          <w14:ligatures w14:val="none"/>
        </w:rPr>
        <w:t>date</w:t>
      </w:r>
      <w:proofErr w:type="gramEnd"/>
      <w:r w:rsidRPr="00A61101">
        <w:rPr>
          <w:rFonts w:ascii="Times New Roman" w:eastAsia="Times New Roman" w:hAnsi="Times New Roman" w:cs="Times New Roman"/>
          <w:kern w:val="0"/>
          <w:lang w:eastAsia="fr-FR"/>
          <w14:ligatures w14:val="none"/>
        </w:rPr>
        <w:t>_encaissement</w:t>
      </w:r>
      <w:proofErr w:type="spellEnd"/>
    </w:p>
    <w:p w14:paraId="5922F31A"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AND (</w:t>
      </w:r>
      <w:proofErr w:type="spellStart"/>
      <w:proofErr w:type="gramStart"/>
      <w:r w:rsidRPr="00A61101">
        <w:rPr>
          <w:rFonts w:ascii="Times New Roman" w:eastAsia="Times New Roman" w:hAnsi="Times New Roman" w:cs="Times New Roman"/>
          <w:kern w:val="0"/>
          <w:lang w:eastAsia="fr-FR"/>
          <w14:ligatures w14:val="none"/>
        </w:rPr>
        <w:t>v.date</w:t>
      </w:r>
      <w:proofErr w:type="gramEnd"/>
      <w:r w:rsidRPr="00A61101">
        <w:rPr>
          <w:rFonts w:ascii="Times New Roman" w:eastAsia="Times New Roman" w:hAnsi="Times New Roman" w:cs="Times New Roman"/>
          <w:kern w:val="0"/>
          <w:lang w:eastAsia="fr-FR"/>
          <w14:ligatures w14:val="none"/>
        </w:rPr>
        <w:t>_fin</w:t>
      </w:r>
      <w:proofErr w:type="spellEnd"/>
      <w:r w:rsidRPr="00A61101">
        <w:rPr>
          <w:rFonts w:ascii="Times New Roman" w:eastAsia="Times New Roman" w:hAnsi="Times New Roman" w:cs="Times New Roman"/>
          <w:kern w:val="0"/>
          <w:lang w:eastAsia="fr-FR"/>
          <w14:ligatures w14:val="none"/>
        </w:rPr>
        <w:t xml:space="preserve"> IS NULL OR </w:t>
      </w:r>
      <w:proofErr w:type="spellStart"/>
      <w:proofErr w:type="gramStart"/>
      <w:r w:rsidRPr="00A61101">
        <w:rPr>
          <w:rFonts w:ascii="Times New Roman" w:eastAsia="Times New Roman" w:hAnsi="Times New Roman" w:cs="Times New Roman"/>
          <w:kern w:val="0"/>
          <w:lang w:eastAsia="fr-FR"/>
          <w14:ligatures w14:val="none"/>
        </w:rPr>
        <w:t>v.date</w:t>
      </w:r>
      <w:proofErr w:type="gramEnd"/>
      <w:r w:rsidRPr="00A61101">
        <w:rPr>
          <w:rFonts w:ascii="Times New Roman" w:eastAsia="Times New Roman" w:hAnsi="Times New Roman" w:cs="Times New Roman"/>
          <w:kern w:val="0"/>
          <w:lang w:eastAsia="fr-FR"/>
          <w14:ligatures w14:val="none"/>
        </w:rPr>
        <w:t>_fin</w:t>
      </w:r>
      <w:proofErr w:type="spellEnd"/>
      <w:r w:rsidRPr="00A61101">
        <w:rPr>
          <w:rFonts w:ascii="Times New Roman" w:eastAsia="Times New Roman" w:hAnsi="Times New Roman" w:cs="Times New Roman"/>
          <w:kern w:val="0"/>
          <w:lang w:eastAsia="fr-FR"/>
          <w14:ligatures w14:val="none"/>
        </w:rPr>
        <w:t xml:space="preserve"> &gt;=</w:t>
      </w:r>
      <w:proofErr w:type="gramStart"/>
      <w:r w:rsidRPr="00A61101">
        <w:rPr>
          <w:rFonts w:ascii="Times New Roman" w:eastAsia="Times New Roman" w:hAnsi="Times New Roman" w:cs="Times New Roman"/>
          <w:kern w:val="0"/>
          <w:lang w:eastAsia="fr-FR"/>
          <w14:ligatures w14:val="none"/>
        </w:rPr>
        <w:t xml:space="preserve"> :</w:t>
      </w:r>
      <w:proofErr w:type="spellStart"/>
      <w:r w:rsidRPr="00A61101">
        <w:rPr>
          <w:rFonts w:ascii="Times New Roman" w:eastAsia="Times New Roman" w:hAnsi="Times New Roman" w:cs="Times New Roman"/>
          <w:kern w:val="0"/>
          <w:lang w:eastAsia="fr-FR"/>
          <w14:ligatures w14:val="none"/>
        </w:rPr>
        <w:t>date</w:t>
      </w:r>
      <w:proofErr w:type="gramEnd"/>
      <w:r w:rsidRPr="00A61101">
        <w:rPr>
          <w:rFonts w:ascii="Times New Roman" w:eastAsia="Times New Roman" w:hAnsi="Times New Roman" w:cs="Times New Roman"/>
          <w:kern w:val="0"/>
          <w:lang w:eastAsia="fr-FR"/>
          <w14:ligatures w14:val="none"/>
        </w:rPr>
        <w:t>_encaissement</w:t>
      </w:r>
      <w:proofErr w:type="spellEnd"/>
      <w:r w:rsidRPr="00A61101">
        <w:rPr>
          <w:rFonts w:ascii="Times New Roman" w:eastAsia="Times New Roman" w:hAnsi="Times New Roman" w:cs="Times New Roman"/>
          <w:kern w:val="0"/>
          <w:lang w:eastAsia="fr-FR"/>
          <w14:ligatures w14:val="none"/>
        </w:rPr>
        <w:t>)</w:t>
      </w:r>
    </w:p>
    <w:p w14:paraId="2CD4FF05"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ORDER BY </w:t>
      </w:r>
      <w:proofErr w:type="spellStart"/>
      <w:proofErr w:type="gramStart"/>
      <w:r w:rsidRPr="00A61101">
        <w:rPr>
          <w:rFonts w:ascii="Times New Roman" w:eastAsia="Times New Roman" w:hAnsi="Times New Roman" w:cs="Times New Roman"/>
          <w:kern w:val="0"/>
          <w:lang w:eastAsia="fr-FR"/>
          <w14:ligatures w14:val="none"/>
        </w:rPr>
        <w:t>v.date</w:t>
      </w:r>
      <w:proofErr w:type="gramEnd"/>
      <w:r w:rsidRPr="00A61101">
        <w:rPr>
          <w:rFonts w:ascii="Times New Roman" w:eastAsia="Times New Roman" w:hAnsi="Times New Roman" w:cs="Times New Roman"/>
          <w:kern w:val="0"/>
          <w:lang w:eastAsia="fr-FR"/>
          <w14:ligatures w14:val="none"/>
        </w:rPr>
        <w:t>_effet</w:t>
      </w:r>
      <w:proofErr w:type="spellEnd"/>
      <w:r w:rsidRPr="00A61101">
        <w:rPr>
          <w:rFonts w:ascii="Times New Roman" w:eastAsia="Times New Roman" w:hAnsi="Times New Roman" w:cs="Times New Roman"/>
          <w:kern w:val="0"/>
          <w:lang w:eastAsia="fr-FR"/>
          <w14:ligatures w14:val="none"/>
        </w:rPr>
        <w:t xml:space="preserve"> DESC</w:t>
      </w:r>
    </w:p>
    <w:p w14:paraId="02481CBD"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LIMIT </w:t>
      </w:r>
      <w:proofErr w:type="gramStart"/>
      <w:r w:rsidRPr="00A61101">
        <w:rPr>
          <w:rFonts w:ascii="Times New Roman" w:eastAsia="Times New Roman" w:hAnsi="Times New Roman" w:cs="Times New Roman"/>
          <w:kern w:val="0"/>
          <w:lang w:eastAsia="fr-FR"/>
          <w14:ligatures w14:val="none"/>
        </w:rPr>
        <w:t>1;</w:t>
      </w:r>
      <w:proofErr w:type="gramEnd"/>
    </w:p>
    <w:p w14:paraId="238341CC"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pict w14:anchorId="47CC6B3A">
          <v:rect id="_x0000_i1272" style="width:0;height:1.5pt" o:hralign="center" o:hrstd="t" o:hr="t" fillcolor="#a0a0a0" stroked="f"/>
        </w:pict>
      </w:r>
    </w:p>
    <w:p w14:paraId="7D7FFF5B" w14:textId="77777777" w:rsidR="00A61101" w:rsidRPr="00A61101" w:rsidRDefault="00A61101" w:rsidP="00A6110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61101">
        <w:rPr>
          <w:rFonts w:ascii="Times New Roman" w:eastAsia="Times New Roman" w:hAnsi="Times New Roman" w:cs="Times New Roman"/>
          <w:b/>
          <w:bCs/>
          <w:kern w:val="0"/>
          <w:sz w:val="36"/>
          <w:szCs w:val="36"/>
          <w:lang w:eastAsia="fr-FR"/>
          <w14:ligatures w14:val="none"/>
        </w:rPr>
        <w:t>F.7 Cas particuliers &amp; arbitrages</w:t>
      </w:r>
    </w:p>
    <w:p w14:paraId="32744B82" w14:textId="77777777" w:rsidR="00A61101" w:rsidRPr="00A61101" w:rsidRDefault="00A61101" w:rsidP="00A61101">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Changement de formule</w:t>
      </w:r>
      <w:r w:rsidRPr="00A61101">
        <w:rPr>
          <w:rFonts w:ascii="Times New Roman" w:eastAsia="Times New Roman" w:hAnsi="Times New Roman" w:cs="Times New Roman"/>
          <w:kern w:val="0"/>
          <w:lang w:eastAsia="fr-FR"/>
          <w14:ligatures w14:val="none"/>
        </w:rPr>
        <w:t xml:space="preserve"> (upgrade/downgrade produit) : redéfinir la base et appliquer la </w:t>
      </w:r>
      <w:r w:rsidRPr="00A61101">
        <w:rPr>
          <w:rFonts w:ascii="Times New Roman" w:eastAsia="Times New Roman" w:hAnsi="Times New Roman" w:cs="Times New Roman"/>
          <w:b/>
          <w:bCs/>
          <w:kern w:val="0"/>
          <w:lang w:eastAsia="fr-FR"/>
          <w14:ligatures w14:val="none"/>
        </w:rPr>
        <w:t>version</w:t>
      </w:r>
      <w:r w:rsidRPr="00A61101">
        <w:rPr>
          <w:rFonts w:ascii="Times New Roman" w:eastAsia="Times New Roman" w:hAnsi="Times New Roman" w:cs="Times New Roman"/>
          <w:kern w:val="0"/>
          <w:lang w:eastAsia="fr-FR"/>
          <w14:ligatures w14:val="none"/>
        </w:rPr>
        <w:t xml:space="preserve"> active au </w:t>
      </w:r>
      <w:r w:rsidRPr="00A61101">
        <w:rPr>
          <w:rFonts w:ascii="Times New Roman" w:eastAsia="Times New Roman" w:hAnsi="Times New Roman" w:cs="Times New Roman"/>
          <w:b/>
          <w:bCs/>
          <w:kern w:val="0"/>
          <w:lang w:eastAsia="fr-FR"/>
          <w14:ligatures w14:val="none"/>
        </w:rPr>
        <w:t>nouvel encaissement</w:t>
      </w:r>
      <w:r w:rsidRPr="00A61101">
        <w:rPr>
          <w:rFonts w:ascii="Times New Roman" w:eastAsia="Times New Roman" w:hAnsi="Times New Roman" w:cs="Times New Roman"/>
          <w:kern w:val="0"/>
          <w:lang w:eastAsia="fr-FR"/>
          <w14:ligatures w14:val="none"/>
        </w:rPr>
        <w:t xml:space="preserve"> (pas de rétro).</w:t>
      </w:r>
    </w:p>
    <w:p w14:paraId="32818109" w14:textId="77777777" w:rsidR="00A61101" w:rsidRPr="00A61101" w:rsidRDefault="00A61101" w:rsidP="00A61101">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Avenant tarifaire</w:t>
      </w:r>
      <w:r w:rsidRPr="00A61101">
        <w:rPr>
          <w:rFonts w:ascii="Times New Roman" w:eastAsia="Times New Roman" w:hAnsi="Times New Roman" w:cs="Times New Roman"/>
          <w:kern w:val="0"/>
          <w:lang w:eastAsia="fr-FR"/>
          <w14:ligatures w14:val="none"/>
        </w:rPr>
        <w:t xml:space="preserve"> : la base suit la </w:t>
      </w:r>
      <w:r w:rsidRPr="00A61101">
        <w:rPr>
          <w:rFonts w:ascii="Times New Roman" w:eastAsia="Times New Roman" w:hAnsi="Times New Roman" w:cs="Times New Roman"/>
          <w:b/>
          <w:bCs/>
          <w:kern w:val="0"/>
          <w:lang w:eastAsia="fr-FR"/>
          <w14:ligatures w14:val="none"/>
        </w:rPr>
        <w:t>cotisation HT</w:t>
      </w:r>
      <w:r w:rsidRPr="00A61101">
        <w:rPr>
          <w:rFonts w:ascii="Times New Roman" w:eastAsia="Times New Roman" w:hAnsi="Times New Roman" w:cs="Times New Roman"/>
          <w:kern w:val="0"/>
          <w:lang w:eastAsia="fr-FR"/>
          <w14:ligatures w14:val="none"/>
        </w:rPr>
        <w:t xml:space="preserve"> réellement encaissée à partir de la date d’effet de l’avenant.</w:t>
      </w:r>
    </w:p>
    <w:p w14:paraId="2D4002B3" w14:textId="77777777" w:rsidR="00A61101" w:rsidRPr="00A61101" w:rsidRDefault="00A61101" w:rsidP="00A61101">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Multi</w:t>
      </w:r>
      <w:r w:rsidRPr="00A61101">
        <w:rPr>
          <w:rFonts w:ascii="Times New Roman" w:eastAsia="Times New Roman" w:hAnsi="Times New Roman" w:cs="Times New Roman"/>
          <w:b/>
          <w:bCs/>
          <w:kern w:val="0"/>
          <w:lang w:eastAsia="fr-FR"/>
          <w14:ligatures w14:val="none"/>
        </w:rPr>
        <w:noBreakHyphen/>
        <w:t>apporteurs</w:t>
      </w:r>
      <w:r w:rsidRPr="00A61101">
        <w:rPr>
          <w:rFonts w:ascii="Times New Roman" w:eastAsia="Times New Roman" w:hAnsi="Times New Roman" w:cs="Times New Roman"/>
          <w:kern w:val="0"/>
          <w:lang w:eastAsia="fr-FR"/>
          <w14:ligatures w14:val="none"/>
        </w:rPr>
        <w:t xml:space="preserve"> (transfert de portefeuilles) : la récurrence est due à l’apporteur </w:t>
      </w:r>
      <w:r w:rsidRPr="00A61101">
        <w:rPr>
          <w:rFonts w:ascii="Times New Roman" w:eastAsia="Times New Roman" w:hAnsi="Times New Roman" w:cs="Times New Roman"/>
          <w:b/>
          <w:bCs/>
          <w:kern w:val="0"/>
          <w:lang w:eastAsia="fr-FR"/>
          <w14:ligatures w14:val="none"/>
        </w:rPr>
        <w:t>actif</w:t>
      </w:r>
      <w:r w:rsidRPr="00A61101">
        <w:rPr>
          <w:rFonts w:ascii="Times New Roman" w:eastAsia="Times New Roman" w:hAnsi="Times New Roman" w:cs="Times New Roman"/>
          <w:kern w:val="0"/>
          <w:lang w:eastAsia="fr-FR"/>
          <w14:ligatures w14:val="none"/>
        </w:rPr>
        <w:t xml:space="preserve"> rattaché au contrat à la </w:t>
      </w:r>
      <w:r w:rsidRPr="00A61101">
        <w:rPr>
          <w:rFonts w:ascii="Times New Roman" w:eastAsia="Times New Roman" w:hAnsi="Times New Roman" w:cs="Times New Roman"/>
          <w:b/>
          <w:bCs/>
          <w:kern w:val="0"/>
          <w:lang w:eastAsia="fr-FR"/>
          <w14:ligatures w14:val="none"/>
        </w:rPr>
        <w:t>période</w:t>
      </w:r>
      <w:r w:rsidRPr="00A61101">
        <w:rPr>
          <w:rFonts w:ascii="Times New Roman" w:eastAsia="Times New Roman" w:hAnsi="Times New Roman" w:cs="Times New Roman"/>
          <w:kern w:val="0"/>
          <w:lang w:eastAsia="fr-FR"/>
          <w14:ligatures w14:val="none"/>
        </w:rPr>
        <w:t xml:space="preserve"> considérée (rattachement daté dans </w:t>
      </w:r>
      <w:r w:rsidRPr="00A61101">
        <w:rPr>
          <w:rFonts w:ascii="Courier New" w:eastAsia="Times New Roman" w:hAnsi="Courier New" w:cs="Courier New"/>
          <w:kern w:val="0"/>
          <w:sz w:val="20"/>
          <w:szCs w:val="20"/>
          <w:lang w:eastAsia="fr-FR"/>
          <w14:ligatures w14:val="none"/>
        </w:rPr>
        <w:t>rattachements</w:t>
      </w:r>
      <w:r w:rsidRPr="00A61101">
        <w:rPr>
          <w:rFonts w:ascii="Times New Roman" w:eastAsia="Times New Roman" w:hAnsi="Times New Roman" w:cs="Times New Roman"/>
          <w:kern w:val="0"/>
          <w:lang w:eastAsia="fr-FR"/>
          <w14:ligatures w14:val="none"/>
        </w:rPr>
        <w:t>).</w:t>
      </w:r>
    </w:p>
    <w:p w14:paraId="0BB44AFF" w14:textId="77777777" w:rsidR="00A61101" w:rsidRPr="00A61101" w:rsidRDefault="00A61101" w:rsidP="00A61101">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Régularisation d’un impayé</w:t>
      </w:r>
      <w:r w:rsidRPr="00A61101">
        <w:rPr>
          <w:rFonts w:ascii="Times New Roman" w:eastAsia="Times New Roman" w:hAnsi="Times New Roman" w:cs="Times New Roman"/>
          <w:kern w:val="0"/>
          <w:lang w:eastAsia="fr-FR"/>
          <w14:ligatures w14:val="none"/>
        </w:rPr>
        <w:t xml:space="preserve"> : création d’une </w:t>
      </w:r>
      <w:r w:rsidRPr="00A61101">
        <w:rPr>
          <w:rFonts w:ascii="Times New Roman" w:eastAsia="Times New Roman" w:hAnsi="Times New Roman" w:cs="Times New Roman"/>
          <w:b/>
          <w:bCs/>
          <w:kern w:val="0"/>
          <w:lang w:eastAsia="fr-FR"/>
          <w14:ligatures w14:val="none"/>
        </w:rPr>
        <w:t>ligne positive</w:t>
      </w:r>
      <w:r w:rsidRPr="00A61101">
        <w:rPr>
          <w:rFonts w:ascii="Times New Roman" w:eastAsia="Times New Roman" w:hAnsi="Times New Roman" w:cs="Times New Roman"/>
          <w:kern w:val="0"/>
          <w:lang w:eastAsia="fr-FR"/>
          <w14:ligatures w14:val="none"/>
        </w:rPr>
        <w:t xml:space="preserve"> le mois du recouvrement, sans rouvrir les périodes passées.</w:t>
      </w:r>
    </w:p>
    <w:p w14:paraId="1EADD46F" w14:textId="77777777" w:rsidR="00A61101" w:rsidRPr="00A61101" w:rsidRDefault="00A61101" w:rsidP="00A61101">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Plafond de récurrence</w:t>
      </w:r>
      <w:r w:rsidRPr="00A61101">
        <w:rPr>
          <w:rFonts w:ascii="Times New Roman" w:eastAsia="Times New Roman" w:hAnsi="Times New Roman" w:cs="Times New Roman"/>
          <w:kern w:val="0"/>
          <w:lang w:eastAsia="fr-FR"/>
          <w14:ligatures w14:val="none"/>
        </w:rPr>
        <w:t xml:space="preserve"> (optionnel) : possibilité de fixer un plafond mensuel par apporteur (champ </w:t>
      </w:r>
      <w:proofErr w:type="spellStart"/>
      <w:r w:rsidRPr="00A61101">
        <w:rPr>
          <w:rFonts w:ascii="Courier New" w:eastAsia="Times New Roman" w:hAnsi="Courier New" w:cs="Courier New"/>
          <w:kern w:val="0"/>
          <w:sz w:val="20"/>
          <w:szCs w:val="20"/>
          <w:lang w:eastAsia="fr-FR"/>
          <w14:ligatures w14:val="none"/>
        </w:rPr>
        <w:t>plafond_recurrence_mensuel</w:t>
      </w:r>
      <w:proofErr w:type="spellEnd"/>
      <w:r w:rsidRPr="00A61101">
        <w:rPr>
          <w:rFonts w:ascii="Times New Roman" w:eastAsia="Times New Roman" w:hAnsi="Times New Roman" w:cs="Times New Roman"/>
          <w:kern w:val="0"/>
          <w:lang w:eastAsia="fr-FR"/>
          <w14:ligatures w14:val="none"/>
        </w:rPr>
        <w:t>).</w:t>
      </w:r>
    </w:p>
    <w:p w14:paraId="0DBB57DB"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pict w14:anchorId="083A7561">
          <v:rect id="_x0000_i1273" style="width:0;height:1.5pt" o:hralign="center" o:hrstd="t" o:hr="t" fillcolor="#a0a0a0" stroked="f"/>
        </w:pict>
      </w:r>
    </w:p>
    <w:p w14:paraId="67262281" w14:textId="77777777" w:rsidR="00A61101" w:rsidRPr="00A61101" w:rsidRDefault="00A61101" w:rsidP="00A6110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61101">
        <w:rPr>
          <w:rFonts w:ascii="Times New Roman" w:eastAsia="Times New Roman" w:hAnsi="Times New Roman" w:cs="Times New Roman"/>
          <w:b/>
          <w:bCs/>
          <w:kern w:val="0"/>
          <w:sz w:val="36"/>
          <w:szCs w:val="36"/>
          <w:lang w:eastAsia="fr-FR"/>
          <w14:ligatures w14:val="none"/>
        </w:rPr>
        <w:t>F.8 Données enregistrées (</w:t>
      </w:r>
      <w:proofErr w:type="spellStart"/>
      <w:r w:rsidRPr="00A61101">
        <w:rPr>
          <w:rFonts w:ascii="Times New Roman" w:eastAsia="Times New Roman" w:hAnsi="Times New Roman" w:cs="Times New Roman"/>
          <w:b/>
          <w:bCs/>
          <w:kern w:val="0"/>
          <w:sz w:val="36"/>
          <w:szCs w:val="36"/>
          <w:lang w:eastAsia="fr-FR"/>
          <w14:ligatures w14:val="none"/>
        </w:rPr>
        <w:t>commissions_calculees</w:t>
      </w:r>
      <w:proofErr w:type="spellEnd"/>
      <w:r w:rsidRPr="00A61101">
        <w:rPr>
          <w:rFonts w:ascii="Times New Roman" w:eastAsia="Times New Roman" w:hAnsi="Times New Roman" w:cs="Times New Roman"/>
          <w:b/>
          <w:bCs/>
          <w:kern w:val="0"/>
          <w:sz w:val="36"/>
          <w:szCs w:val="36"/>
          <w:lang w:eastAsia="fr-FR"/>
          <w14:ligatures w14:val="none"/>
        </w:rPr>
        <w:t>)</w:t>
      </w:r>
    </w:p>
    <w:p w14:paraId="3D06A6AD" w14:textId="77777777" w:rsidR="00A61101" w:rsidRPr="00A61101" w:rsidRDefault="00A61101" w:rsidP="00A61101">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Champs minimaux pour chaque ligne récurrente :</w:t>
      </w:r>
    </w:p>
    <w:p w14:paraId="4334FF55" w14:textId="77777777" w:rsidR="00A61101" w:rsidRPr="00A61101" w:rsidRDefault="00A61101" w:rsidP="00A61101">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A61101">
        <w:rPr>
          <w:rFonts w:ascii="Courier New" w:eastAsia="Times New Roman" w:hAnsi="Courier New" w:cs="Courier New"/>
          <w:kern w:val="0"/>
          <w:sz w:val="20"/>
          <w:szCs w:val="20"/>
          <w:lang w:eastAsia="fr-FR"/>
          <w14:ligatures w14:val="none"/>
        </w:rPr>
        <w:t>type</w:t>
      </w:r>
      <w:proofErr w:type="gramEnd"/>
      <w:r w:rsidRPr="00A61101">
        <w:rPr>
          <w:rFonts w:ascii="Courier New" w:eastAsia="Times New Roman" w:hAnsi="Courier New" w:cs="Courier New"/>
          <w:kern w:val="0"/>
          <w:sz w:val="20"/>
          <w:szCs w:val="20"/>
          <w:lang w:eastAsia="fr-FR"/>
          <w14:ligatures w14:val="none"/>
        </w:rPr>
        <w:t xml:space="preserve"> = '</w:t>
      </w:r>
      <w:proofErr w:type="spellStart"/>
      <w:r w:rsidRPr="00A61101">
        <w:rPr>
          <w:rFonts w:ascii="Courier New" w:eastAsia="Times New Roman" w:hAnsi="Courier New" w:cs="Courier New"/>
          <w:kern w:val="0"/>
          <w:sz w:val="20"/>
          <w:szCs w:val="20"/>
          <w:lang w:eastAsia="fr-FR"/>
          <w14:ligatures w14:val="none"/>
        </w:rPr>
        <w:t>recurrence</w:t>
      </w:r>
      <w:proofErr w:type="spellEnd"/>
      <w:r w:rsidRPr="00A61101">
        <w:rPr>
          <w:rFonts w:ascii="Courier New" w:eastAsia="Times New Roman" w:hAnsi="Courier New" w:cs="Courier New"/>
          <w:kern w:val="0"/>
          <w:sz w:val="20"/>
          <w:szCs w:val="20"/>
          <w:lang w:eastAsia="fr-FR"/>
          <w14:ligatures w14:val="none"/>
        </w:rPr>
        <w:t>'</w:t>
      </w:r>
    </w:p>
    <w:p w14:paraId="63343A77" w14:textId="77777777" w:rsidR="00A61101" w:rsidRPr="00A61101" w:rsidRDefault="00A61101" w:rsidP="00A61101">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contrat</w:t>
      </w:r>
      <w:proofErr w:type="gramEnd"/>
      <w:r w:rsidRPr="00A61101">
        <w:rPr>
          <w:rFonts w:ascii="Courier New" w:eastAsia="Times New Roman" w:hAnsi="Courier New" w:cs="Courier New"/>
          <w:kern w:val="0"/>
          <w:sz w:val="20"/>
          <w:szCs w:val="20"/>
          <w:lang w:eastAsia="fr-FR"/>
          <w14:ligatures w14:val="none"/>
        </w:rPr>
        <w:t>_id</w:t>
      </w:r>
      <w:proofErr w:type="spellEnd"/>
      <w:r w:rsidRPr="00A61101">
        <w:rPr>
          <w:rFonts w:ascii="Times New Roman" w:eastAsia="Times New Roman" w:hAnsi="Times New Roman" w:cs="Times New Roman"/>
          <w:kern w:val="0"/>
          <w:lang w:eastAsia="fr-FR"/>
          <w14:ligatures w14:val="none"/>
        </w:rPr>
        <w:t xml:space="preserve">, </w:t>
      </w:r>
      <w:proofErr w:type="spellStart"/>
      <w:r w:rsidRPr="00A61101">
        <w:rPr>
          <w:rFonts w:ascii="Courier New" w:eastAsia="Times New Roman" w:hAnsi="Courier New" w:cs="Courier New"/>
          <w:kern w:val="0"/>
          <w:sz w:val="20"/>
          <w:szCs w:val="20"/>
          <w:lang w:eastAsia="fr-FR"/>
          <w14:ligatures w14:val="none"/>
        </w:rPr>
        <w:t>echeance_id</w:t>
      </w:r>
      <w:proofErr w:type="spellEnd"/>
      <w:r w:rsidRPr="00A61101">
        <w:rPr>
          <w:rFonts w:ascii="Times New Roman" w:eastAsia="Times New Roman" w:hAnsi="Times New Roman" w:cs="Times New Roman"/>
          <w:kern w:val="0"/>
          <w:lang w:eastAsia="fr-FR"/>
          <w14:ligatures w14:val="none"/>
        </w:rPr>
        <w:t xml:space="preserve">, </w:t>
      </w:r>
      <w:proofErr w:type="spellStart"/>
      <w:r w:rsidRPr="00A61101">
        <w:rPr>
          <w:rFonts w:ascii="Courier New" w:eastAsia="Times New Roman" w:hAnsi="Courier New" w:cs="Courier New"/>
          <w:kern w:val="0"/>
          <w:sz w:val="20"/>
          <w:szCs w:val="20"/>
          <w:lang w:eastAsia="fr-FR"/>
          <w14:ligatures w14:val="none"/>
        </w:rPr>
        <w:t>apporteur_id</w:t>
      </w:r>
      <w:proofErr w:type="spellEnd"/>
    </w:p>
    <w:p w14:paraId="65B3D838" w14:textId="77777777" w:rsidR="00A61101" w:rsidRPr="00A61101" w:rsidRDefault="00A61101" w:rsidP="00A61101">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periode</w:t>
      </w:r>
      <w:proofErr w:type="spellEnd"/>
      <w:proofErr w:type="gramEnd"/>
      <w:r w:rsidRPr="00A61101">
        <w:rPr>
          <w:rFonts w:ascii="Times New Roman" w:eastAsia="Times New Roman" w:hAnsi="Times New Roman" w:cs="Times New Roman"/>
          <w:kern w:val="0"/>
          <w:lang w:eastAsia="fr-FR"/>
          <w14:ligatures w14:val="none"/>
        </w:rPr>
        <w:t xml:space="preserve"> (YYYY</w:t>
      </w:r>
      <w:r w:rsidRPr="00A61101">
        <w:rPr>
          <w:rFonts w:ascii="Times New Roman" w:eastAsia="Times New Roman" w:hAnsi="Times New Roman" w:cs="Times New Roman"/>
          <w:kern w:val="0"/>
          <w:lang w:eastAsia="fr-FR"/>
          <w14:ligatures w14:val="none"/>
        </w:rPr>
        <w:noBreakHyphen/>
        <w:t xml:space="preserve">MM), </w:t>
      </w:r>
      <w:proofErr w:type="spellStart"/>
      <w:r w:rsidRPr="00A61101">
        <w:rPr>
          <w:rFonts w:ascii="Courier New" w:eastAsia="Times New Roman" w:hAnsi="Courier New" w:cs="Courier New"/>
          <w:kern w:val="0"/>
          <w:sz w:val="20"/>
          <w:szCs w:val="20"/>
          <w:lang w:eastAsia="fr-FR"/>
          <w14:ligatures w14:val="none"/>
        </w:rPr>
        <w:t>date_encaissement</w:t>
      </w:r>
      <w:proofErr w:type="spellEnd"/>
    </w:p>
    <w:p w14:paraId="3F7AD940" w14:textId="77777777" w:rsidR="00A61101" w:rsidRPr="00A61101" w:rsidRDefault="00A61101" w:rsidP="00A61101">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A61101">
        <w:rPr>
          <w:rFonts w:ascii="Courier New" w:eastAsia="Times New Roman" w:hAnsi="Courier New" w:cs="Courier New"/>
          <w:kern w:val="0"/>
          <w:sz w:val="20"/>
          <w:szCs w:val="20"/>
          <w:lang w:eastAsia="fr-FR"/>
          <w14:ligatures w14:val="none"/>
        </w:rPr>
        <w:t>base</w:t>
      </w:r>
      <w:proofErr w:type="gramEnd"/>
      <w:r w:rsidRPr="00A61101">
        <w:rPr>
          <w:rFonts w:ascii="Times New Roman" w:eastAsia="Times New Roman" w:hAnsi="Times New Roman" w:cs="Times New Roman"/>
          <w:kern w:val="0"/>
          <w:lang w:eastAsia="fr-FR"/>
          <w14:ligatures w14:val="none"/>
        </w:rPr>
        <w:t xml:space="preserve"> (DECIMAL), </w:t>
      </w:r>
      <w:proofErr w:type="spellStart"/>
      <w:r w:rsidRPr="00A61101">
        <w:rPr>
          <w:rFonts w:ascii="Courier New" w:eastAsia="Times New Roman" w:hAnsi="Courier New" w:cs="Courier New"/>
          <w:kern w:val="0"/>
          <w:sz w:val="20"/>
          <w:szCs w:val="20"/>
          <w:lang w:eastAsia="fr-FR"/>
          <w14:ligatures w14:val="none"/>
        </w:rPr>
        <w:t>taux_recurrence</w:t>
      </w:r>
      <w:proofErr w:type="spellEnd"/>
      <w:r w:rsidRPr="00A61101">
        <w:rPr>
          <w:rFonts w:ascii="Times New Roman" w:eastAsia="Times New Roman" w:hAnsi="Times New Roman" w:cs="Times New Roman"/>
          <w:kern w:val="0"/>
          <w:lang w:eastAsia="fr-FR"/>
          <w14:ligatures w14:val="none"/>
        </w:rPr>
        <w:t xml:space="preserve"> (NUMERIC), </w:t>
      </w:r>
      <w:proofErr w:type="spellStart"/>
      <w:r w:rsidRPr="00A61101">
        <w:rPr>
          <w:rFonts w:ascii="Courier New" w:eastAsia="Times New Roman" w:hAnsi="Courier New" w:cs="Courier New"/>
          <w:kern w:val="0"/>
          <w:sz w:val="20"/>
          <w:szCs w:val="20"/>
          <w:lang w:eastAsia="fr-FR"/>
          <w14:ligatures w14:val="none"/>
        </w:rPr>
        <w:t>montant_brut</w:t>
      </w:r>
      <w:proofErr w:type="spellEnd"/>
    </w:p>
    <w:p w14:paraId="66ED3E38" w14:textId="77777777" w:rsidR="00A61101" w:rsidRPr="00A61101" w:rsidRDefault="00A61101" w:rsidP="00A61101">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version</w:t>
      </w:r>
      <w:proofErr w:type="gramEnd"/>
      <w:r w:rsidRPr="00A61101">
        <w:rPr>
          <w:rFonts w:ascii="Courier New" w:eastAsia="Times New Roman" w:hAnsi="Courier New" w:cs="Courier New"/>
          <w:kern w:val="0"/>
          <w:sz w:val="20"/>
          <w:szCs w:val="20"/>
          <w:lang w:eastAsia="fr-FR"/>
          <w14:ligatures w14:val="none"/>
        </w:rPr>
        <w:t>_bareme</w:t>
      </w:r>
      <w:proofErr w:type="spellEnd"/>
      <w:r w:rsidRPr="00A61101">
        <w:rPr>
          <w:rFonts w:ascii="Times New Roman" w:eastAsia="Times New Roman" w:hAnsi="Times New Roman" w:cs="Times New Roman"/>
          <w:kern w:val="0"/>
          <w:lang w:eastAsia="fr-FR"/>
          <w14:ligatures w14:val="none"/>
        </w:rPr>
        <w:t xml:space="preserve">, </w:t>
      </w:r>
      <w:r w:rsidRPr="00A61101">
        <w:rPr>
          <w:rFonts w:ascii="Courier New" w:eastAsia="Times New Roman" w:hAnsi="Courier New" w:cs="Courier New"/>
          <w:kern w:val="0"/>
          <w:sz w:val="20"/>
          <w:szCs w:val="20"/>
          <w:lang w:eastAsia="fr-FR"/>
          <w14:ligatures w14:val="none"/>
        </w:rPr>
        <w:t>statut</w:t>
      </w:r>
      <w:r w:rsidRPr="00A61101">
        <w:rPr>
          <w:rFonts w:ascii="Times New Roman" w:eastAsia="Times New Roman" w:hAnsi="Times New Roman" w:cs="Times New Roman"/>
          <w:kern w:val="0"/>
          <w:lang w:eastAsia="fr-FR"/>
          <w14:ligatures w14:val="none"/>
        </w:rPr>
        <w:t xml:space="preserve"> (</w:t>
      </w:r>
      <w:proofErr w:type="spellStart"/>
      <w:r w:rsidRPr="00A61101">
        <w:rPr>
          <w:rFonts w:ascii="Times New Roman" w:eastAsia="Times New Roman" w:hAnsi="Times New Roman" w:cs="Times New Roman"/>
          <w:kern w:val="0"/>
          <w:lang w:eastAsia="fr-FR"/>
          <w14:ligatures w14:val="none"/>
        </w:rPr>
        <w:t>a_payer|validee|payee|reprise|conteste</w:t>
      </w:r>
      <w:proofErr w:type="spellEnd"/>
      <w:r w:rsidRPr="00A61101">
        <w:rPr>
          <w:rFonts w:ascii="Times New Roman" w:eastAsia="Times New Roman" w:hAnsi="Times New Roman" w:cs="Times New Roman"/>
          <w:kern w:val="0"/>
          <w:lang w:eastAsia="fr-FR"/>
          <w14:ligatures w14:val="none"/>
        </w:rPr>
        <w:t>)</w:t>
      </w:r>
    </w:p>
    <w:p w14:paraId="3678DF9C" w14:textId="77777777" w:rsidR="00A61101" w:rsidRPr="00A61101" w:rsidRDefault="00A61101" w:rsidP="00A61101">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A61101">
        <w:rPr>
          <w:rFonts w:ascii="Courier New" w:eastAsia="Times New Roman" w:hAnsi="Courier New" w:cs="Courier New"/>
          <w:kern w:val="0"/>
          <w:sz w:val="20"/>
          <w:szCs w:val="20"/>
          <w:lang w:eastAsia="fr-FR"/>
          <w14:ligatures w14:val="none"/>
        </w:rPr>
        <w:t>bordereau</w:t>
      </w:r>
      <w:proofErr w:type="gramEnd"/>
      <w:r w:rsidRPr="00A61101">
        <w:rPr>
          <w:rFonts w:ascii="Courier New" w:eastAsia="Times New Roman" w:hAnsi="Courier New" w:cs="Courier New"/>
          <w:kern w:val="0"/>
          <w:sz w:val="20"/>
          <w:szCs w:val="20"/>
          <w:lang w:eastAsia="fr-FR"/>
          <w14:ligatures w14:val="none"/>
        </w:rPr>
        <w:t>_id</w:t>
      </w:r>
      <w:proofErr w:type="spellEnd"/>
      <w:r w:rsidRPr="00A61101">
        <w:rPr>
          <w:rFonts w:ascii="Times New Roman" w:eastAsia="Times New Roman" w:hAnsi="Times New Roman" w:cs="Times New Roman"/>
          <w:kern w:val="0"/>
          <w:lang w:eastAsia="fr-FR"/>
          <w14:ligatures w14:val="none"/>
        </w:rPr>
        <w:t xml:space="preserve"> (</w:t>
      </w:r>
      <w:proofErr w:type="spellStart"/>
      <w:r w:rsidRPr="00A61101">
        <w:rPr>
          <w:rFonts w:ascii="Times New Roman" w:eastAsia="Times New Roman" w:hAnsi="Times New Roman" w:cs="Times New Roman"/>
          <w:kern w:val="0"/>
          <w:lang w:eastAsia="fr-FR"/>
          <w14:ligatures w14:val="none"/>
        </w:rPr>
        <w:t>nullable</w:t>
      </w:r>
      <w:proofErr w:type="spellEnd"/>
      <w:r w:rsidRPr="00A61101">
        <w:rPr>
          <w:rFonts w:ascii="Times New Roman" w:eastAsia="Times New Roman" w:hAnsi="Times New Roman" w:cs="Times New Roman"/>
          <w:kern w:val="0"/>
          <w:lang w:eastAsia="fr-FR"/>
          <w14:ligatures w14:val="none"/>
        </w:rPr>
        <w:t xml:space="preserve"> tant que non validé)</w:t>
      </w:r>
    </w:p>
    <w:p w14:paraId="56272169"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pict w14:anchorId="45B5AD88">
          <v:rect id="_x0000_i1274" style="width:0;height:1.5pt" o:hralign="center" o:hrstd="t" o:hr="t" fillcolor="#a0a0a0" stroked="f"/>
        </w:pict>
      </w:r>
    </w:p>
    <w:p w14:paraId="3639ACC3" w14:textId="77777777" w:rsidR="00A61101" w:rsidRPr="00A61101" w:rsidRDefault="00A61101" w:rsidP="00A6110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61101">
        <w:rPr>
          <w:rFonts w:ascii="Times New Roman" w:eastAsia="Times New Roman" w:hAnsi="Times New Roman" w:cs="Times New Roman"/>
          <w:b/>
          <w:bCs/>
          <w:kern w:val="0"/>
          <w:sz w:val="36"/>
          <w:szCs w:val="36"/>
          <w:lang w:eastAsia="fr-FR"/>
          <w14:ligatures w14:val="none"/>
        </w:rPr>
        <w:t>F.9 Tests d’acceptation (extraits)</w:t>
      </w:r>
    </w:p>
    <w:p w14:paraId="5DA572BB" w14:textId="77777777" w:rsidR="00A61101" w:rsidRPr="00A61101" w:rsidRDefault="00A61101" w:rsidP="00A61101">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Échéance </w:t>
      </w:r>
      <w:r w:rsidRPr="00A61101">
        <w:rPr>
          <w:rFonts w:ascii="Times New Roman" w:eastAsia="Times New Roman" w:hAnsi="Times New Roman" w:cs="Times New Roman"/>
          <w:b/>
          <w:bCs/>
          <w:kern w:val="0"/>
          <w:lang w:eastAsia="fr-FR"/>
          <w14:ligatures w14:val="none"/>
        </w:rPr>
        <w:t>réglée</w:t>
      </w:r>
      <w:r w:rsidRPr="00A61101">
        <w:rPr>
          <w:rFonts w:ascii="Times New Roman" w:eastAsia="Times New Roman" w:hAnsi="Times New Roman" w:cs="Times New Roman"/>
          <w:kern w:val="0"/>
          <w:lang w:eastAsia="fr-FR"/>
          <w14:ligatures w14:val="none"/>
        </w:rPr>
        <w:t xml:space="preserve"> → création d’une ligne récurrente conforme au barème actif.</w:t>
      </w:r>
    </w:p>
    <w:p w14:paraId="2F2F4B1F" w14:textId="77777777" w:rsidR="00A61101" w:rsidRPr="00A61101" w:rsidRDefault="00A61101" w:rsidP="00A61101">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Échéance </w:t>
      </w:r>
      <w:r w:rsidRPr="00A61101">
        <w:rPr>
          <w:rFonts w:ascii="Times New Roman" w:eastAsia="Times New Roman" w:hAnsi="Times New Roman" w:cs="Times New Roman"/>
          <w:b/>
          <w:bCs/>
          <w:kern w:val="0"/>
          <w:lang w:eastAsia="fr-FR"/>
          <w14:ligatures w14:val="none"/>
        </w:rPr>
        <w:t>échue non réglée</w:t>
      </w:r>
      <w:r w:rsidRPr="00A61101">
        <w:rPr>
          <w:rFonts w:ascii="Times New Roman" w:eastAsia="Times New Roman" w:hAnsi="Times New Roman" w:cs="Times New Roman"/>
          <w:kern w:val="0"/>
          <w:lang w:eastAsia="fr-FR"/>
          <w14:ligatures w14:val="none"/>
        </w:rPr>
        <w:t xml:space="preserve"> → </w:t>
      </w:r>
      <w:r w:rsidRPr="00A61101">
        <w:rPr>
          <w:rFonts w:ascii="Times New Roman" w:eastAsia="Times New Roman" w:hAnsi="Times New Roman" w:cs="Times New Roman"/>
          <w:b/>
          <w:bCs/>
          <w:kern w:val="0"/>
          <w:lang w:eastAsia="fr-FR"/>
          <w14:ligatures w14:val="none"/>
        </w:rPr>
        <w:t>aucune</w:t>
      </w:r>
      <w:r w:rsidRPr="00A61101">
        <w:rPr>
          <w:rFonts w:ascii="Times New Roman" w:eastAsia="Times New Roman" w:hAnsi="Times New Roman" w:cs="Times New Roman"/>
          <w:kern w:val="0"/>
          <w:lang w:eastAsia="fr-FR"/>
          <w14:ligatures w14:val="none"/>
        </w:rPr>
        <w:t xml:space="preserve"> ligne générée.</w:t>
      </w:r>
    </w:p>
    <w:p w14:paraId="4461C046" w14:textId="77777777" w:rsidR="00A61101" w:rsidRPr="00A61101" w:rsidRDefault="00A61101" w:rsidP="00A61101">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Contrat </w:t>
      </w:r>
      <w:r w:rsidRPr="00A61101">
        <w:rPr>
          <w:rFonts w:ascii="Times New Roman" w:eastAsia="Times New Roman" w:hAnsi="Times New Roman" w:cs="Times New Roman"/>
          <w:b/>
          <w:bCs/>
          <w:kern w:val="0"/>
          <w:lang w:eastAsia="fr-FR"/>
          <w14:ligatures w14:val="none"/>
        </w:rPr>
        <w:t>résilié</w:t>
      </w:r>
      <w:r w:rsidRPr="00A61101">
        <w:rPr>
          <w:rFonts w:ascii="Times New Roman" w:eastAsia="Times New Roman" w:hAnsi="Times New Roman" w:cs="Times New Roman"/>
          <w:kern w:val="0"/>
          <w:lang w:eastAsia="fr-FR"/>
          <w14:ligatures w14:val="none"/>
        </w:rPr>
        <w:t xml:space="preserve"> au 15/05 → aucune ligne récurrente à partir de 06/2025.</w:t>
      </w:r>
    </w:p>
    <w:p w14:paraId="751A195D" w14:textId="77777777" w:rsidR="00A61101" w:rsidRPr="00A61101" w:rsidRDefault="00A61101" w:rsidP="00A61101">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Avenant à effet 01/07 → les encaissements de 07/2025 utilisent la </w:t>
      </w:r>
      <w:r w:rsidRPr="00A61101">
        <w:rPr>
          <w:rFonts w:ascii="Times New Roman" w:eastAsia="Times New Roman" w:hAnsi="Times New Roman" w:cs="Times New Roman"/>
          <w:b/>
          <w:bCs/>
          <w:kern w:val="0"/>
          <w:lang w:eastAsia="fr-FR"/>
          <w14:ligatures w14:val="none"/>
        </w:rPr>
        <w:t>nouvelle version</w:t>
      </w:r>
      <w:r w:rsidRPr="00A61101">
        <w:rPr>
          <w:rFonts w:ascii="Times New Roman" w:eastAsia="Times New Roman" w:hAnsi="Times New Roman" w:cs="Times New Roman"/>
          <w:kern w:val="0"/>
          <w:lang w:eastAsia="fr-FR"/>
          <w14:ligatures w14:val="none"/>
        </w:rPr>
        <w:t>.</w:t>
      </w:r>
    </w:p>
    <w:p w14:paraId="054C001F" w14:textId="77777777" w:rsidR="00A61101" w:rsidRPr="00A61101" w:rsidRDefault="00A61101" w:rsidP="00A61101">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t xml:space="preserve">Impayé 03/2025 repris puis </w:t>
      </w:r>
      <w:r w:rsidRPr="00A61101">
        <w:rPr>
          <w:rFonts w:ascii="Times New Roman" w:eastAsia="Times New Roman" w:hAnsi="Times New Roman" w:cs="Times New Roman"/>
          <w:b/>
          <w:bCs/>
          <w:kern w:val="0"/>
          <w:lang w:eastAsia="fr-FR"/>
          <w14:ligatures w14:val="none"/>
        </w:rPr>
        <w:t>régularisé</w:t>
      </w:r>
      <w:r w:rsidRPr="00A61101">
        <w:rPr>
          <w:rFonts w:ascii="Times New Roman" w:eastAsia="Times New Roman" w:hAnsi="Times New Roman" w:cs="Times New Roman"/>
          <w:kern w:val="0"/>
          <w:lang w:eastAsia="fr-FR"/>
          <w14:ligatures w14:val="none"/>
        </w:rPr>
        <w:t xml:space="preserve"> en 05/2025 → génération d’une </w:t>
      </w:r>
      <w:r w:rsidRPr="00A61101">
        <w:rPr>
          <w:rFonts w:ascii="Times New Roman" w:eastAsia="Times New Roman" w:hAnsi="Times New Roman" w:cs="Times New Roman"/>
          <w:b/>
          <w:bCs/>
          <w:kern w:val="0"/>
          <w:lang w:eastAsia="fr-FR"/>
          <w14:ligatures w14:val="none"/>
        </w:rPr>
        <w:t>ligne positive</w:t>
      </w:r>
      <w:r w:rsidRPr="00A61101">
        <w:rPr>
          <w:rFonts w:ascii="Times New Roman" w:eastAsia="Times New Roman" w:hAnsi="Times New Roman" w:cs="Times New Roman"/>
          <w:kern w:val="0"/>
          <w:lang w:eastAsia="fr-FR"/>
          <w14:ligatures w14:val="none"/>
        </w:rPr>
        <w:t xml:space="preserve"> en 05/2025.</w:t>
      </w:r>
    </w:p>
    <w:p w14:paraId="4FAD5823" w14:textId="77777777" w:rsidR="00A61101" w:rsidRPr="00A61101" w:rsidRDefault="00A61101" w:rsidP="00A61101">
      <w:pPr>
        <w:spacing w:after="0"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kern w:val="0"/>
          <w:lang w:eastAsia="fr-FR"/>
          <w14:ligatures w14:val="none"/>
        </w:rPr>
        <w:pict w14:anchorId="65CF0316">
          <v:rect id="_x0000_i1275" style="width:0;height:1.5pt" o:hralign="center" o:hrstd="t" o:hr="t" fillcolor="#a0a0a0" stroked="f"/>
        </w:pict>
      </w:r>
    </w:p>
    <w:p w14:paraId="481B1D5E" w14:textId="77777777" w:rsidR="00A61101" w:rsidRPr="00A61101" w:rsidRDefault="00A61101" w:rsidP="00A61101">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1101">
        <w:rPr>
          <w:rFonts w:ascii="Times New Roman" w:eastAsia="Times New Roman" w:hAnsi="Times New Roman" w:cs="Times New Roman"/>
          <w:b/>
          <w:bCs/>
          <w:kern w:val="0"/>
          <w:lang w:eastAsia="fr-FR"/>
          <w14:ligatures w14:val="none"/>
        </w:rPr>
        <w:t>Fin de l’Annexe F</w:t>
      </w:r>
      <w:r w:rsidRPr="00A61101">
        <w:rPr>
          <w:rFonts w:ascii="Times New Roman" w:eastAsia="Times New Roman" w:hAnsi="Times New Roman" w:cs="Times New Roman"/>
          <w:kern w:val="0"/>
          <w:lang w:eastAsia="fr-FR"/>
          <w14:ligatures w14:val="none"/>
        </w:rPr>
        <w:t xml:space="preserve"> — Cette logique garantit que les commissions récurrentes sont </w:t>
      </w:r>
      <w:r w:rsidRPr="00A61101">
        <w:rPr>
          <w:rFonts w:ascii="Times New Roman" w:eastAsia="Times New Roman" w:hAnsi="Times New Roman" w:cs="Times New Roman"/>
          <w:b/>
          <w:bCs/>
          <w:kern w:val="0"/>
          <w:lang w:eastAsia="fr-FR"/>
          <w14:ligatures w14:val="none"/>
        </w:rPr>
        <w:t>strictement corrélées aux encaissements réels</w:t>
      </w:r>
      <w:r w:rsidRPr="00A61101">
        <w:rPr>
          <w:rFonts w:ascii="Times New Roman" w:eastAsia="Times New Roman" w:hAnsi="Times New Roman" w:cs="Times New Roman"/>
          <w:kern w:val="0"/>
          <w:lang w:eastAsia="fr-FR"/>
          <w14:ligatures w14:val="none"/>
        </w:rPr>
        <w:t>, traçables par version de barème et robustes face aux changements de statut des contrats.</w:t>
      </w:r>
    </w:p>
    <w:p w14:paraId="18010C49" w14:textId="77777777" w:rsidR="00EA6F24" w:rsidRPr="00EA6F24" w:rsidRDefault="00EA6F24" w:rsidP="00EA6F2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EA6F24">
        <w:rPr>
          <w:rFonts w:ascii="Times New Roman" w:eastAsia="Times New Roman" w:hAnsi="Times New Roman" w:cs="Times New Roman"/>
          <w:b/>
          <w:bCs/>
          <w:kern w:val="36"/>
          <w:sz w:val="48"/>
          <w:szCs w:val="48"/>
          <w:lang w:eastAsia="fr-FR"/>
          <w14:ligatures w14:val="none"/>
        </w:rPr>
        <w:lastRenderedPageBreak/>
        <w:t>Annexe G — Logique de reprises et reports négatifs</w:t>
      </w:r>
    </w:p>
    <w:p w14:paraId="7B40FB92" w14:textId="77777777" w:rsidR="00EA6F24" w:rsidRPr="00EA6F24" w:rsidRDefault="00EA6F24" w:rsidP="00EA6F24">
      <w:p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Cette annexe définit les règles de calcul, d’application et de suivi des </w:t>
      </w:r>
      <w:r w:rsidRPr="00EA6F24">
        <w:rPr>
          <w:rFonts w:ascii="Times New Roman" w:eastAsia="Times New Roman" w:hAnsi="Times New Roman" w:cs="Times New Roman"/>
          <w:b/>
          <w:bCs/>
          <w:kern w:val="0"/>
          <w:lang w:eastAsia="fr-FR"/>
          <w14:ligatures w14:val="none"/>
        </w:rPr>
        <w:t>reprises de commissions</w:t>
      </w:r>
      <w:r w:rsidRPr="00EA6F24">
        <w:rPr>
          <w:rFonts w:ascii="Times New Roman" w:eastAsia="Times New Roman" w:hAnsi="Times New Roman" w:cs="Times New Roman"/>
          <w:kern w:val="0"/>
          <w:lang w:eastAsia="fr-FR"/>
          <w14:ligatures w14:val="none"/>
        </w:rPr>
        <w:t xml:space="preserve"> en cas de résiliation, d’impayé ou d’anomalie, ainsi que la gestion des </w:t>
      </w:r>
      <w:r w:rsidRPr="00EA6F24">
        <w:rPr>
          <w:rFonts w:ascii="Times New Roman" w:eastAsia="Times New Roman" w:hAnsi="Times New Roman" w:cs="Times New Roman"/>
          <w:b/>
          <w:bCs/>
          <w:kern w:val="0"/>
          <w:lang w:eastAsia="fr-FR"/>
          <w14:ligatures w14:val="none"/>
        </w:rPr>
        <w:t>reports négatifs</w:t>
      </w:r>
      <w:r w:rsidRPr="00EA6F24">
        <w:rPr>
          <w:rFonts w:ascii="Times New Roman" w:eastAsia="Times New Roman" w:hAnsi="Times New Roman" w:cs="Times New Roman"/>
          <w:kern w:val="0"/>
          <w:lang w:eastAsia="fr-FR"/>
          <w14:ligatures w14:val="none"/>
        </w:rPr>
        <w:t xml:space="preserve"> entre périodes.</w:t>
      </w:r>
    </w:p>
    <w:p w14:paraId="070012F1"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pict w14:anchorId="01CBCAE8">
          <v:rect id="_x0000_i1286" style="width:0;height:1.5pt" o:hralign="center" o:hrstd="t" o:hr="t" fillcolor="#a0a0a0" stroked="f"/>
        </w:pict>
      </w:r>
    </w:p>
    <w:p w14:paraId="28E3679E" w14:textId="77777777" w:rsidR="00EA6F24" w:rsidRPr="00EA6F24" w:rsidRDefault="00EA6F24" w:rsidP="00EA6F2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A6F24">
        <w:rPr>
          <w:rFonts w:ascii="Times New Roman" w:eastAsia="Times New Roman" w:hAnsi="Times New Roman" w:cs="Times New Roman"/>
          <w:b/>
          <w:bCs/>
          <w:kern w:val="0"/>
          <w:sz w:val="36"/>
          <w:szCs w:val="36"/>
          <w:lang w:eastAsia="fr-FR"/>
          <w14:ligatures w14:val="none"/>
        </w:rPr>
        <w:t>G.1 Principes généraux</w:t>
      </w:r>
    </w:p>
    <w:p w14:paraId="370AD77D" w14:textId="77777777" w:rsidR="00EA6F24" w:rsidRPr="00EA6F24" w:rsidRDefault="00EA6F24" w:rsidP="00EA6F24">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Une </w:t>
      </w:r>
      <w:r w:rsidRPr="00EA6F24">
        <w:rPr>
          <w:rFonts w:ascii="Times New Roman" w:eastAsia="Times New Roman" w:hAnsi="Times New Roman" w:cs="Times New Roman"/>
          <w:b/>
          <w:bCs/>
          <w:kern w:val="0"/>
          <w:lang w:eastAsia="fr-FR"/>
          <w14:ligatures w14:val="none"/>
        </w:rPr>
        <w:t>reprise</w:t>
      </w:r>
      <w:r w:rsidRPr="00EA6F24">
        <w:rPr>
          <w:rFonts w:ascii="Times New Roman" w:eastAsia="Times New Roman" w:hAnsi="Times New Roman" w:cs="Times New Roman"/>
          <w:kern w:val="0"/>
          <w:lang w:eastAsia="fr-FR"/>
          <w14:ligatures w14:val="none"/>
        </w:rPr>
        <w:t xml:space="preserve"> correspond à la déduction d’une commission déjà versée lorsqu’un contrat est </w:t>
      </w:r>
      <w:r w:rsidRPr="00EA6F24">
        <w:rPr>
          <w:rFonts w:ascii="Times New Roman" w:eastAsia="Times New Roman" w:hAnsi="Times New Roman" w:cs="Times New Roman"/>
          <w:b/>
          <w:bCs/>
          <w:kern w:val="0"/>
          <w:lang w:eastAsia="fr-FR"/>
          <w14:ligatures w14:val="none"/>
        </w:rPr>
        <w:t>résilié</w:t>
      </w:r>
      <w:r w:rsidRPr="00EA6F24">
        <w:rPr>
          <w:rFonts w:ascii="Times New Roman" w:eastAsia="Times New Roman" w:hAnsi="Times New Roman" w:cs="Times New Roman"/>
          <w:kern w:val="0"/>
          <w:lang w:eastAsia="fr-FR"/>
          <w14:ligatures w14:val="none"/>
        </w:rPr>
        <w:t xml:space="preserve"> ou </w:t>
      </w:r>
      <w:r w:rsidRPr="00EA6F24">
        <w:rPr>
          <w:rFonts w:ascii="Times New Roman" w:eastAsia="Times New Roman" w:hAnsi="Times New Roman" w:cs="Times New Roman"/>
          <w:b/>
          <w:bCs/>
          <w:kern w:val="0"/>
          <w:lang w:eastAsia="fr-FR"/>
          <w14:ligatures w14:val="none"/>
        </w:rPr>
        <w:t>non encaissé</w:t>
      </w:r>
      <w:r w:rsidRPr="00EA6F24">
        <w:rPr>
          <w:rFonts w:ascii="Times New Roman" w:eastAsia="Times New Roman" w:hAnsi="Times New Roman" w:cs="Times New Roman"/>
          <w:kern w:val="0"/>
          <w:lang w:eastAsia="fr-FR"/>
          <w14:ligatures w14:val="none"/>
        </w:rPr>
        <w:t xml:space="preserve"> dans la période de garantie.</w:t>
      </w:r>
    </w:p>
    <w:p w14:paraId="35F9AE01" w14:textId="77777777" w:rsidR="00EA6F24" w:rsidRPr="00EA6F24" w:rsidRDefault="00EA6F24" w:rsidP="00EA6F24">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Les reprises sont </w:t>
      </w:r>
      <w:r w:rsidRPr="00EA6F24">
        <w:rPr>
          <w:rFonts w:ascii="Times New Roman" w:eastAsia="Times New Roman" w:hAnsi="Times New Roman" w:cs="Times New Roman"/>
          <w:b/>
          <w:bCs/>
          <w:kern w:val="0"/>
          <w:lang w:eastAsia="fr-FR"/>
          <w14:ligatures w14:val="none"/>
        </w:rPr>
        <w:t>automatiques</w:t>
      </w:r>
      <w:r w:rsidRPr="00EA6F24">
        <w:rPr>
          <w:rFonts w:ascii="Times New Roman" w:eastAsia="Times New Roman" w:hAnsi="Times New Roman" w:cs="Times New Roman"/>
          <w:kern w:val="0"/>
          <w:lang w:eastAsia="fr-FR"/>
          <w14:ligatures w14:val="none"/>
        </w:rPr>
        <w:t>, paramétrées par produit et type de profil (VRP, manager, partenaire).</w:t>
      </w:r>
    </w:p>
    <w:p w14:paraId="46951CCD" w14:textId="77777777" w:rsidR="00EA6F24" w:rsidRPr="00EA6F24" w:rsidRDefault="00EA6F24" w:rsidP="00EA6F24">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Le montant repris est imputé sur le bordereau suivant ou sur plusieurs périodes jusqu’à apurement complet.</w:t>
      </w:r>
    </w:p>
    <w:p w14:paraId="617EC667" w14:textId="77777777" w:rsidR="00EA6F24" w:rsidRPr="00EA6F24" w:rsidRDefault="00EA6F24" w:rsidP="00EA6F24">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Les reprises apparaissent toujours en </w:t>
      </w:r>
      <w:r w:rsidRPr="00EA6F24">
        <w:rPr>
          <w:rFonts w:ascii="Times New Roman" w:eastAsia="Times New Roman" w:hAnsi="Times New Roman" w:cs="Times New Roman"/>
          <w:b/>
          <w:bCs/>
          <w:kern w:val="0"/>
          <w:lang w:eastAsia="fr-FR"/>
          <w14:ligatures w14:val="none"/>
        </w:rPr>
        <w:t>négatif</w:t>
      </w:r>
      <w:r w:rsidRPr="00EA6F24">
        <w:rPr>
          <w:rFonts w:ascii="Times New Roman" w:eastAsia="Times New Roman" w:hAnsi="Times New Roman" w:cs="Times New Roman"/>
          <w:kern w:val="0"/>
          <w:lang w:eastAsia="fr-FR"/>
          <w14:ligatures w14:val="none"/>
        </w:rPr>
        <w:t xml:space="preserve"> dans la section dédiée du bordereau PDF/Excel.</w:t>
      </w:r>
    </w:p>
    <w:p w14:paraId="578E46C4"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pict w14:anchorId="0233E141">
          <v:rect id="_x0000_i1287" style="width:0;height:1.5pt" o:hralign="center" o:hrstd="t" o:hr="t" fillcolor="#a0a0a0" stroked="f"/>
        </w:pict>
      </w:r>
    </w:p>
    <w:p w14:paraId="083DB5E2" w14:textId="77777777" w:rsidR="00EA6F24" w:rsidRPr="00EA6F24" w:rsidRDefault="00EA6F24" w:rsidP="00EA6F2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A6F24">
        <w:rPr>
          <w:rFonts w:ascii="Times New Roman" w:eastAsia="Times New Roman" w:hAnsi="Times New Roman" w:cs="Times New Roman"/>
          <w:b/>
          <w:bCs/>
          <w:kern w:val="0"/>
          <w:sz w:val="36"/>
          <w:szCs w:val="36"/>
          <w:lang w:eastAsia="fr-FR"/>
          <w14:ligatures w14:val="none"/>
        </w:rPr>
        <w:t>G.2 Déclencheurs</w:t>
      </w:r>
    </w:p>
    <w:p w14:paraId="42774910" w14:textId="77777777" w:rsidR="00EA6F24" w:rsidRPr="00EA6F24" w:rsidRDefault="00EA6F24" w:rsidP="00EA6F24">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b/>
          <w:bCs/>
          <w:kern w:val="0"/>
          <w:lang w:eastAsia="fr-FR"/>
          <w14:ligatures w14:val="none"/>
        </w:rPr>
        <w:t>Résiliation infra-annuelle</w:t>
      </w:r>
      <w:r w:rsidRPr="00EA6F24">
        <w:rPr>
          <w:rFonts w:ascii="Times New Roman" w:eastAsia="Times New Roman" w:hAnsi="Times New Roman" w:cs="Times New Roman"/>
          <w:kern w:val="0"/>
          <w:lang w:eastAsia="fr-FR"/>
          <w14:ligatures w14:val="none"/>
        </w:rPr>
        <w:t xml:space="preserve"> : contrat interrompu avant la première année.</w:t>
      </w:r>
    </w:p>
    <w:p w14:paraId="753AB9DC" w14:textId="77777777" w:rsidR="00EA6F24" w:rsidRPr="00EA6F24" w:rsidRDefault="00EA6F24" w:rsidP="00EA6F24">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b/>
          <w:bCs/>
          <w:kern w:val="0"/>
          <w:lang w:eastAsia="fr-FR"/>
          <w14:ligatures w14:val="none"/>
        </w:rPr>
        <w:t>Résiliation à échéance</w:t>
      </w:r>
      <w:r w:rsidRPr="00EA6F24">
        <w:rPr>
          <w:rFonts w:ascii="Times New Roman" w:eastAsia="Times New Roman" w:hAnsi="Times New Roman" w:cs="Times New Roman"/>
          <w:kern w:val="0"/>
          <w:lang w:eastAsia="fr-FR"/>
          <w14:ligatures w14:val="none"/>
        </w:rPr>
        <w:t xml:space="preserve"> : non-renouvellement signalé à la date anniversaire.</w:t>
      </w:r>
    </w:p>
    <w:p w14:paraId="68F91EF6" w14:textId="77777777" w:rsidR="00EA6F24" w:rsidRPr="00EA6F24" w:rsidRDefault="00EA6F24" w:rsidP="00EA6F24">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b/>
          <w:bCs/>
          <w:kern w:val="0"/>
          <w:lang w:eastAsia="fr-FR"/>
          <w14:ligatures w14:val="none"/>
        </w:rPr>
        <w:t>Impayé / Défaut</w:t>
      </w:r>
      <w:r w:rsidRPr="00EA6F24">
        <w:rPr>
          <w:rFonts w:ascii="Times New Roman" w:eastAsia="Times New Roman" w:hAnsi="Times New Roman" w:cs="Times New Roman"/>
          <w:kern w:val="0"/>
          <w:lang w:eastAsia="fr-FR"/>
          <w14:ligatures w14:val="none"/>
        </w:rPr>
        <w:t xml:space="preserve"> : échéance non réglée à J+X (configurable).</w:t>
      </w:r>
    </w:p>
    <w:p w14:paraId="3825AEE4" w14:textId="77777777" w:rsidR="00EA6F24" w:rsidRPr="00EA6F24" w:rsidRDefault="00EA6F24" w:rsidP="00EA6F24">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b/>
          <w:bCs/>
          <w:kern w:val="0"/>
          <w:lang w:eastAsia="fr-FR"/>
          <w14:ligatures w14:val="none"/>
        </w:rPr>
        <w:t>Annulation de contrat</w:t>
      </w:r>
      <w:r w:rsidRPr="00EA6F24">
        <w:rPr>
          <w:rFonts w:ascii="Times New Roman" w:eastAsia="Times New Roman" w:hAnsi="Times New Roman" w:cs="Times New Roman"/>
          <w:kern w:val="0"/>
          <w:lang w:eastAsia="fr-FR"/>
          <w14:ligatures w14:val="none"/>
        </w:rPr>
        <w:t xml:space="preserve"> : erreur administrative ou fraude détectée par CQ.</w:t>
      </w:r>
    </w:p>
    <w:p w14:paraId="18B32D68"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pict w14:anchorId="1B552C39">
          <v:rect id="_x0000_i1288" style="width:0;height:1.5pt" o:hralign="center" o:hrstd="t" o:hr="t" fillcolor="#a0a0a0" stroked="f"/>
        </w:pict>
      </w:r>
    </w:p>
    <w:p w14:paraId="2CE1BAAF" w14:textId="77777777" w:rsidR="00EA6F24" w:rsidRPr="00EA6F24" w:rsidRDefault="00EA6F24" w:rsidP="00EA6F2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A6F24">
        <w:rPr>
          <w:rFonts w:ascii="Times New Roman" w:eastAsia="Times New Roman" w:hAnsi="Times New Roman" w:cs="Times New Roman"/>
          <w:b/>
          <w:bCs/>
          <w:kern w:val="0"/>
          <w:sz w:val="36"/>
          <w:szCs w:val="36"/>
          <w:lang w:eastAsia="fr-FR"/>
          <w14:ligatures w14:val="none"/>
        </w:rPr>
        <w:t>G.3 Fenêtres de reprise standard (paramétrables)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1631"/>
        <w:gridCol w:w="4206"/>
      </w:tblGrid>
      <w:tr w:rsidR="00EA6F24" w:rsidRPr="00EA6F24" w14:paraId="16E49707" w14:textId="77777777">
        <w:trPr>
          <w:tblCellSpacing w:w="15" w:type="dxa"/>
        </w:trPr>
        <w:tc>
          <w:tcPr>
            <w:tcW w:w="0" w:type="auto"/>
            <w:vAlign w:val="center"/>
            <w:hideMark/>
          </w:tcPr>
          <w:p w14:paraId="6AC3A57C"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Type de produit</w:t>
            </w:r>
          </w:p>
        </w:tc>
        <w:tc>
          <w:tcPr>
            <w:tcW w:w="0" w:type="auto"/>
            <w:vAlign w:val="center"/>
            <w:hideMark/>
          </w:tcPr>
          <w:p w14:paraId="6EB0850C"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Durée de reprise</w:t>
            </w:r>
          </w:p>
        </w:tc>
        <w:tc>
          <w:tcPr>
            <w:tcW w:w="0" w:type="auto"/>
            <w:vAlign w:val="center"/>
            <w:hideMark/>
          </w:tcPr>
          <w:p w14:paraId="04ED18FF"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Description</w:t>
            </w:r>
          </w:p>
        </w:tc>
      </w:tr>
      <w:tr w:rsidR="00EA6F24" w:rsidRPr="00EA6F24" w14:paraId="0359D0C4" w14:textId="77777777">
        <w:trPr>
          <w:tblCellSpacing w:w="15" w:type="dxa"/>
        </w:trPr>
        <w:tc>
          <w:tcPr>
            <w:tcW w:w="0" w:type="auto"/>
            <w:vAlign w:val="center"/>
            <w:hideMark/>
          </w:tcPr>
          <w:p w14:paraId="5A829759"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Télécom / </w:t>
            </w:r>
            <w:proofErr w:type="spellStart"/>
            <w:r w:rsidRPr="00EA6F24">
              <w:rPr>
                <w:rFonts w:ascii="Times New Roman" w:eastAsia="Times New Roman" w:hAnsi="Times New Roman" w:cs="Times New Roman"/>
                <w:kern w:val="0"/>
                <w:lang w:eastAsia="fr-FR"/>
                <w14:ligatures w14:val="none"/>
              </w:rPr>
              <w:t>Dépanssur</w:t>
            </w:r>
            <w:proofErr w:type="spellEnd"/>
          </w:p>
        </w:tc>
        <w:tc>
          <w:tcPr>
            <w:tcW w:w="0" w:type="auto"/>
            <w:vAlign w:val="center"/>
            <w:hideMark/>
          </w:tcPr>
          <w:p w14:paraId="5EF506D3"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3 mois</w:t>
            </w:r>
          </w:p>
        </w:tc>
        <w:tc>
          <w:tcPr>
            <w:tcW w:w="0" w:type="auto"/>
            <w:vAlign w:val="center"/>
            <w:hideMark/>
          </w:tcPr>
          <w:p w14:paraId="7913B027"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Fenêtre courte standard du secteur services</w:t>
            </w:r>
          </w:p>
        </w:tc>
      </w:tr>
      <w:tr w:rsidR="00EA6F24" w:rsidRPr="00EA6F24" w14:paraId="0949A6CA" w14:textId="77777777">
        <w:trPr>
          <w:tblCellSpacing w:w="15" w:type="dxa"/>
        </w:trPr>
        <w:tc>
          <w:tcPr>
            <w:tcW w:w="0" w:type="auto"/>
            <w:vAlign w:val="center"/>
            <w:hideMark/>
          </w:tcPr>
          <w:p w14:paraId="27AAA7C7"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Assurances (Santé / Prévoyance)</w:t>
            </w:r>
          </w:p>
        </w:tc>
        <w:tc>
          <w:tcPr>
            <w:tcW w:w="0" w:type="auto"/>
            <w:vAlign w:val="center"/>
            <w:hideMark/>
          </w:tcPr>
          <w:p w14:paraId="58F33616"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12 mois</w:t>
            </w:r>
          </w:p>
        </w:tc>
        <w:tc>
          <w:tcPr>
            <w:tcW w:w="0" w:type="auto"/>
            <w:vAlign w:val="center"/>
            <w:hideMark/>
          </w:tcPr>
          <w:p w14:paraId="056EDE0F"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Application étendue pour risque long terme</w:t>
            </w:r>
          </w:p>
        </w:tc>
      </w:tr>
      <w:tr w:rsidR="00EA6F24" w:rsidRPr="00EA6F24" w14:paraId="684D2673" w14:textId="77777777">
        <w:trPr>
          <w:tblCellSpacing w:w="15" w:type="dxa"/>
        </w:trPr>
        <w:tc>
          <w:tcPr>
            <w:tcW w:w="0" w:type="auto"/>
            <w:vAlign w:val="center"/>
            <w:hideMark/>
          </w:tcPr>
          <w:p w14:paraId="699055D8"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Partenaires / Apporteurs externes</w:t>
            </w:r>
          </w:p>
        </w:tc>
        <w:tc>
          <w:tcPr>
            <w:tcW w:w="0" w:type="auto"/>
            <w:vAlign w:val="center"/>
            <w:hideMark/>
          </w:tcPr>
          <w:p w14:paraId="613A1DBA"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6 mois</w:t>
            </w:r>
          </w:p>
        </w:tc>
        <w:tc>
          <w:tcPr>
            <w:tcW w:w="0" w:type="auto"/>
            <w:vAlign w:val="center"/>
            <w:hideMark/>
          </w:tcPr>
          <w:p w14:paraId="0D9355BF"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Fenêtre médiane configurable</w:t>
            </w:r>
          </w:p>
        </w:tc>
      </w:tr>
    </w:tbl>
    <w:p w14:paraId="72C8EE1B" w14:textId="77777777" w:rsidR="00EA6F24" w:rsidRPr="00EA6F24" w:rsidRDefault="00EA6F24" w:rsidP="00EA6F24">
      <w:p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Les fenêtres peuvent être ajustées par société ou schéma via le champ </w:t>
      </w:r>
      <w:proofErr w:type="spellStart"/>
      <w:r w:rsidRPr="00EA6F24">
        <w:rPr>
          <w:rFonts w:ascii="Courier New" w:eastAsia="Times New Roman" w:hAnsi="Courier New" w:cs="Courier New"/>
          <w:kern w:val="0"/>
          <w:sz w:val="20"/>
          <w:szCs w:val="20"/>
          <w:lang w:eastAsia="fr-FR"/>
          <w14:ligatures w14:val="none"/>
        </w:rPr>
        <w:t>fenetre_reprise</w:t>
      </w:r>
      <w:proofErr w:type="spellEnd"/>
      <w:r w:rsidRPr="00EA6F24">
        <w:rPr>
          <w:rFonts w:ascii="Times New Roman" w:eastAsia="Times New Roman" w:hAnsi="Times New Roman" w:cs="Times New Roman"/>
          <w:kern w:val="0"/>
          <w:lang w:eastAsia="fr-FR"/>
          <w14:ligatures w14:val="none"/>
        </w:rPr>
        <w:t xml:space="preserve"> dans </w:t>
      </w:r>
      <w:proofErr w:type="spellStart"/>
      <w:r w:rsidRPr="00EA6F24">
        <w:rPr>
          <w:rFonts w:ascii="Courier New" w:eastAsia="Times New Roman" w:hAnsi="Courier New" w:cs="Courier New"/>
          <w:kern w:val="0"/>
          <w:sz w:val="20"/>
          <w:szCs w:val="20"/>
          <w:lang w:eastAsia="fr-FR"/>
          <w14:ligatures w14:val="none"/>
        </w:rPr>
        <w:t>schemas_commission</w:t>
      </w:r>
      <w:proofErr w:type="spellEnd"/>
      <w:r w:rsidRPr="00EA6F24">
        <w:rPr>
          <w:rFonts w:ascii="Times New Roman" w:eastAsia="Times New Roman" w:hAnsi="Times New Roman" w:cs="Times New Roman"/>
          <w:kern w:val="0"/>
          <w:lang w:eastAsia="fr-FR"/>
          <w14:ligatures w14:val="none"/>
        </w:rPr>
        <w:t>.</w:t>
      </w:r>
    </w:p>
    <w:p w14:paraId="216363F8"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pict w14:anchorId="2D8E3443">
          <v:rect id="_x0000_i1289" style="width:0;height:1.5pt" o:hralign="center" o:hrstd="t" o:hr="t" fillcolor="#a0a0a0" stroked="f"/>
        </w:pict>
      </w:r>
    </w:p>
    <w:p w14:paraId="7CFED2C5" w14:textId="77777777" w:rsidR="00EA6F24" w:rsidRPr="00EA6F24" w:rsidRDefault="00EA6F24" w:rsidP="00EA6F2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A6F24">
        <w:rPr>
          <w:rFonts w:ascii="Times New Roman" w:eastAsia="Times New Roman" w:hAnsi="Times New Roman" w:cs="Times New Roman"/>
          <w:b/>
          <w:bCs/>
          <w:kern w:val="0"/>
          <w:sz w:val="36"/>
          <w:szCs w:val="36"/>
          <w:lang w:eastAsia="fr-FR"/>
          <w14:ligatures w14:val="none"/>
        </w:rPr>
        <w:lastRenderedPageBreak/>
        <w:t>G.4 Formule de calcul</w:t>
      </w:r>
    </w:p>
    <w:p w14:paraId="56E8B9D0" w14:textId="77777777" w:rsidR="00EA6F24" w:rsidRPr="00EA6F24" w:rsidRDefault="00EA6F24" w:rsidP="00EA6F24">
      <w:p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b/>
          <w:bCs/>
          <w:kern w:val="0"/>
          <w:lang w:eastAsia="fr-FR"/>
          <w14:ligatures w14:val="none"/>
        </w:rPr>
        <w:t>Reprise unitaire :</w:t>
      </w:r>
      <w:r w:rsidRPr="00EA6F24">
        <w:rPr>
          <w:rFonts w:ascii="Times New Roman" w:eastAsia="Times New Roman" w:hAnsi="Times New Roman" w:cs="Times New Roman"/>
          <w:kern w:val="0"/>
          <w:lang w:eastAsia="fr-FR"/>
          <w14:ligatures w14:val="none"/>
        </w:rPr>
        <w:br/>
      </w:r>
      <w:proofErr w:type="spellStart"/>
      <w:r w:rsidRPr="00EA6F24">
        <w:rPr>
          <w:rFonts w:ascii="Courier New" w:eastAsia="Times New Roman" w:hAnsi="Courier New" w:cs="Courier New"/>
          <w:kern w:val="0"/>
          <w:sz w:val="20"/>
          <w:szCs w:val="20"/>
          <w:lang w:eastAsia="fr-FR"/>
          <w14:ligatures w14:val="none"/>
        </w:rPr>
        <w:t>reprise_montant</w:t>
      </w:r>
      <w:proofErr w:type="spellEnd"/>
      <w:r w:rsidRPr="00EA6F24">
        <w:rPr>
          <w:rFonts w:ascii="Courier New" w:eastAsia="Times New Roman" w:hAnsi="Courier New" w:cs="Courier New"/>
          <w:kern w:val="0"/>
          <w:sz w:val="20"/>
          <w:szCs w:val="20"/>
          <w:lang w:eastAsia="fr-FR"/>
          <w14:ligatures w14:val="none"/>
        </w:rPr>
        <w:t xml:space="preserve"> = </w:t>
      </w:r>
      <w:proofErr w:type="gramStart"/>
      <w:r w:rsidRPr="00EA6F24">
        <w:rPr>
          <w:rFonts w:ascii="Courier New" w:eastAsia="Times New Roman" w:hAnsi="Courier New" w:cs="Courier New"/>
          <w:kern w:val="0"/>
          <w:sz w:val="20"/>
          <w:szCs w:val="20"/>
          <w:lang w:eastAsia="fr-FR"/>
          <w14:ligatures w14:val="none"/>
        </w:rPr>
        <w:t>min(</w:t>
      </w:r>
      <w:proofErr w:type="gramEnd"/>
      <w:r w:rsidRPr="00EA6F24">
        <w:rPr>
          <w:rFonts w:ascii="Courier New" w:eastAsia="Times New Roman" w:hAnsi="Courier New" w:cs="Courier New"/>
          <w:kern w:val="0"/>
          <w:sz w:val="20"/>
          <w:szCs w:val="20"/>
          <w:lang w:eastAsia="fr-FR"/>
          <w14:ligatures w14:val="none"/>
        </w:rPr>
        <w:t xml:space="preserve">Σ </w:t>
      </w:r>
      <w:proofErr w:type="spellStart"/>
      <w:r w:rsidRPr="00EA6F24">
        <w:rPr>
          <w:rFonts w:ascii="Courier New" w:eastAsia="Times New Roman" w:hAnsi="Courier New" w:cs="Courier New"/>
          <w:kern w:val="0"/>
          <w:sz w:val="20"/>
          <w:szCs w:val="20"/>
          <w:lang w:eastAsia="fr-FR"/>
          <w14:ligatures w14:val="none"/>
        </w:rPr>
        <w:t>commissions_versées_dans_fenetre</w:t>
      </w:r>
      <w:proofErr w:type="spellEnd"/>
      <w:r w:rsidRPr="00EA6F24">
        <w:rPr>
          <w:rFonts w:ascii="Courier New" w:eastAsia="Times New Roman" w:hAnsi="Courier New" w:cs="Courier New"/>
          <w:kern w:val="0"/>
          <w:sz w:val="20"/>
          <w:szCs w:val="20"/>
          <w:lang w:eastAsia="fr-FR"/>
          <w14:ligatures w14:val="none"/>
        </w:rPr>
        <w:t xml:space="preserve"> ; </w:t>
      </w:r>
      <w:proofErr w:type="spellStart"/>
      <w:r w:rsidRPr="00EA6F24">
        <w:rPr>
          <w:rFonts w:ascii="Courier New" w:eastAsia="Times New Roman" w:hAnsi="Courier New" w:cs="Courier New"/>
          <w:kern w:val="0"/>
          <w:sz w:val="20"/>
          <w:szCs w:val="20"/>
          <w:lang w:eastAsia="fr-FR"/>
          <w14:ligatures w14:val="none"/>
        </w:rPr>
        <w:t>commission_due_sur_période_courante</w:t>
      </w:r>
      <w:proofErr w:type="spellEnd"/>
      <w:r w:rsidRPr="00EA6F24">
        <w:rPr>
          <w:rFonts w:ascii="Courier New" w:eastAsia="Times New Roman" w:hAnsi="Courier New" w:cs="Courier New"/>
          <w:kern w:val="0"/>
          <w:sz w:val="20"/>
          <w:szCs w:val="20"/>
          <w:lang w:eastAsia="fr-FR"/>
          <w14:ligatures w14:val="none"/>
        </w:rPr>
        <w:t>)</w:t>
      </w:r>
    </w:p>
    <w:p w14:paraId="392D5048" w14:textId="77777777" w:rsidR="00EA6F24" w:rsidRPr="00EA6F24" w:rsidRDefault="00EA6F24" w:rsidP="00EA6F24">
      <w:p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b/>
          <w:bCs/>
          <w:kern w:val="0"/>
          <w:lang w:eastAsia="fr-FR"/>
          <w14:ligatures w14:val="none"/>
        </w:rPr>
        <w:t>Logique d’application :</w:t>
      </w:r>
    </w:p>
    <w:p w14:paraId="1A6DAD54" w14:textId="77777777" w:rsidR="00EA6F24" w:rsidRPr="00EA6F24" w:rsidRDefault="00EA6F24" w:rsidP="00EA6F24">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Le moteur identifie les commissions liées au contrat et à la période de reprise.</w:t>
      </w:r>
    </w:p>
    <w:p w14:paraId="7C9F3AD1" w14:textId="77777777" w:rsidR="00EA6F24" w:rsidRPr="00EA6F24" w:rsidRDefault="00EA6F24" w:rsidP="00EA6F24">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Le montant repris est déduit du </w:t>
      </w:r>
      <w:r w:rsidRPr="00EA6F24">
        <w:rPr>
          <w:rFonts w:ascii="Times New Roman" w:eastAsia="Times New Roman" w:hAnsi="Times New Roman" w:cs="Times New Roman"/>
          <w:b/>
          <w:bCs/>
          <w:kern w:val="0"/>
          <w:lang w:eastAsia="fr-FR"/>
          <w14:ligatures w14:val="none"/>
        </w:rPr>
        <w:t>brut</w:t>
      </w:r>
      <w:r w:rsidRPr="00EA6F24">
        <w:rPr>
          <w:rFonts w:ascii="Times New Roman" w:eastAsia="Times New Roman" w:hAnsi="Times New Roman" w:cs="Times New Roman"/>
          <w:kern w:val="0"/>
          <w:lang w:eastAsia="fr-FR"/>
          <w14:ligatures w14:val="none"/>
        </w:rPr>
        <w:t xml:space="preserve"> de la période en cours.</w:t>
      </w:r>
    </w:p>
    <w:p w14:paraId="03A052D3" w14:textId="77777777" w:rsidR="00EA6F24" w:rsidRPr="00EA6F24" w:rsidRDefault="00EA6F24" w:rsidP="00EA6F24">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Si le résultat est négatif, le </w:t>
      </w:r>
      <w:r w:rsidRPr="00EA6F24">
        <w:rPr>
          <w:rFonts w:ascii="Times New Roman" w:eastAsia="Times New Roman" w:hAnsi="Times New Roman" w:cs="Times New Roman"/>
          <w:b/>
          <w:bCs/>
          <w:kern w:val="0"/>
          <w:lang w:eastAsia="fr-FR"/>
          <w14:ligatures w14:val="none"/>
        </w:rPr>
        <w:t>solde</w:t>
      </w:r>
      <w:r w:rsidRPr="00EA6F24">
        <w:rPr>
          <w:rFonts w:ascii="Times New Roman" w:eastAsia="Times New Roman" w:hAnsi="Times New Roman" w:cs="Times New Roman"/>
          <w:kern w:val="0"/>
          <w:lang w:eastAsia="fr-FR"/>
          <w14:ligatures w14:val="none"/>
        </w:rPr>
        <w:t xml:space="preserve"> est reporté (voir G.5).</w:t>
      </w:r>
    </w:p>
    <w:p w14:paraId="38961589" w14:textId="77777777" w:rsidR="00EA6F24" w:rsidRPr="00EA6F24" w:rsidRDefault="00EA6F24" w:rsidP="00EA6F24">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Si un impayé est régularisé, une </w:t>
      </w:r>
      <w:r w:rsidRPr="00EA6F24">
        <w:rPr>
          <w:rFonts w:ascii="Times New Roman" w:eastAsia="Times New Roman" w:hAnsi="Times New Roman" w:cs="Times New Roman"/>
          <w:b/>
          <w:bCs/>
          <w:kern w:val="0"/>
          <w:lang w:eastAsia="fr-FR"/>
          <w14:ligatures w14:val="none"/>
        </w:rPr>
        <w:t>ligne de régularisation positive</w:t>
      </w:r>
      <w:r w:rsidRPr="00EA6F24">
        <w:rPr>
          <w:rFonts w:ascii="Times New Roman" w:eastAsia="Times New Roman" w:hAnsi="Times New Roman" w:cs="Times New Roman"/>
          <w:kern w:val="0"/>
          <w:lang w:eastAsia="fr-FR"/>
          <w14:ligatures w14:val="none"/>
        </w:rPr>
        <w:t xml:space="preserve"> est générée au moment du recouvrement.</w:t>
      </w:r>
    </w:p>
    <w:p w14:paraId="70C4FB0A"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pict w14:anchorId="4377AAF5">
          <v:rect id="_x0000_i1290" style="width:0;height:1.5pt" o:hralign="center" o:hrstd="t" o:hr="t" fillcolor="#a0a0a0" stroked="f"/>
        </w:pict>
      </w:r>
    </w:p>
    <w:p w14:paraId="4FDF9968" w14:textId="77777777" w:rsidR="00EA6F24" w:rsidRPr="00EA6F24" w:rsidRDefault="00EA6F24" w:rsidP="00EA6F2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A6F24">
        <w:rPr>
          <w:rFonts w:ascii="Times New Roman" w:eastAsia="Times New Roman" w:hAnsi="Times New Roman" w:cs="Times New Roman"/>
          <w:b/>
          <w:bCs/>
          <w:kern w:val="0"/>
          <w:sz w:val="36"/>
          <w:szCs w:val="36"/>
          <w:lang w:eastAsia="fr-FR"/>
          <w14:ligatures w14:val="none"/>
        </w:rPr>
        <w:t>G.5 Gestion des reports négatifs</w:t>
      </w:r>
    </w:p>
    <w:p w14:paraId="500CFE7A" w14:textId="77777777" w:rsidR="00EA6F24" w:rsidRPr="00EA6F24" w:rsidRDefault="00EA6F24" w:rsidP="00EA6F24">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Si </w:t>
      </w:r>
      <w:r w:rsidRPr="00EA6F24">
        <w:rPr>
          <w:rFonts w:ascii="Courier New" w:eastAsia="Times New Roman" w:hAnsi="Courier New" w:cs="Courier New"/>
          <w:kern w:val="0"/>
          <w:sz w:val="20"/>
          <w:szCs w:val="20"/>
          <w:lang w:eastAsia="fr-FR"/>
          <w14:ligatures w14:val="none"/>
        </w:rPr>
        <w:t>(brut – reprises – acomptes) &lt; 0</w:t>
      </w:r>
      <w:r w:rsidRPr="00EA6F24">
        <w:rPr>
          <w:rFonts w:ascii="Times New Roman" w:eastAsia="Times New Roman" w:hAnsi="Times New Roman" w:cs="Times New Roman"/>
          <w:kern w:val="0"/>
          <w:lang w:eastAsia="fr-FR"/>
          <w14:ligatures w14:val="none"/>
        </w:rPr>
        <w:t xml:space="preserve">, le </w:t>
      </w:r>
      <w:r w:rsidRPr="00EA6F24">
        <w:rPr>
          <w:rFonts w:ascii="Times New Roman" w:eastAsia="Times New Roman" w:hAnsi="Times New Roman" w:cs="Times New Roman"/>
          <w:b/>
          <w:bCs/>
          <w:kern w:val="0"/>
          <w:lang w:eastAsia="fr-FR"/>
          <w14:ligatures w14:val="none"/>
        </w:rPr>
        <w:t>solde négatif</w:t>
      </w:r>
      <w:r w:rsidRPr="00EA6F24">
        <w:rPr>
          <w:rFonts w:ascii="Times New Roman" w:eastAsia="Times New Roman" w:hAnsi="Times New Roman" w:cs="Times New Roman"/>
          <w:kern w:val="0"/>
          <w:lang w:eastAsia="fr-FR"/>
          <w14:ligatures w14:val="none"/>
        </w:rPr>
        <w:t xml:space="preserve"> est </w:t>
      </w:r>
      <w:r w:rsidRPr="00EA6F24">
        <w:rPr>
          <w:rFonts w:ascii="Times New Roman" w:eastAsia="Times New Roman" w:hAnsi="Times New Roman" w:cs="Times New Roman"/>
          <w:b/>
          <w:bCs/>
          <w:kern w:val="0"/>
          <w:lang w:eastAsia="fr-FR"/>
          <w14:ligatures w14:val="none"/>
        </w:rPr>
        <w:t>reporté</w:t>
      </w:r>
      <w:r w:rsidRPr="00EA6F24">
        <w:rPr>
          <w:rFonts w:ascii="Times New Roman" w:eastAsia="Times New Roman" w:hAnsi="Times New Roman" w:cs="Times New Roman"/>
          <w:kern w:val="0"/>
          <w:lang w:eastAsia="fr-FR"/>
          <w14:ligatures w14:val="none"/>
        </w:rPr>
        <w:t xml:space="preserve"> sur les périodes suivantes jusqu’à apurement complet.</w:t>
      </w:r>
    </w:p>
    <w:p w14:paraId="1D8B640A" w14:textId="77777777" w:rsidR="00EA6F24" w:rsidRPr="00EA6F24" w:rsidRDefault="00EA6F24" w:rsidP="00EA6F24">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Chaque report est tracé avec un </w:t>
      </w:r>
      <w:r w:rsidRPr="00EA6F24">
        <w:rPr>
          <w:rFonts w:ascii="Times New Roman" w:eastAsia="Times New Roman" w:hAnsi="Times New Roman" w:cs="Times New Roman"/>
          <w:b/>
          <w:bCs/>
          <w:kern w:val="0"/>
          <w:lang w:eastAsia="fr-FR"/>
          <w14:ligatures w14:val="none"/>
        </w:rPr>
        <w:t>ID de reprise</w:t>
      </w:r>
      <w:r w:rsidRPr="00EA6F24">
        <w:rPr>
          <w:rFonts w:ascii="Times New Roman" w:eastAsia="Times New Roman" w:hAnsi="Times New Roman" w:cs="Times New Roman"/>
          <w:kern w:val="0"/>
          <w:lang w:eastAsia="fr-FR"/>
          <w14:ligatures w14:val="none"/>
        </w:rPr>
        <w:t xml:space="preserve"> unique et une </w:t>
      </w:r>
      <w:r w:rsidRPr="00EA6F24">
        <w:rPr>
          <w:rFonts w:ascii="Times New Roman" w:eastAsia="Times New Roman" w:hAnsi="Times New Roman" w:cs="Times New Roman"/>
          <w:b/>
          <w:bCs/>
          <w:kern w:val="0"/>
          <w:lang w:eastAsia="fr-FR"/>
          <w14:ligatures w14:val="none"/>
        </w:rPr>
        <w:t>période d’origine</w:t>
      </w:r>
      <w:r w:rsidRPr="00EA6F24">
        <w:rPr>
          <w:rFonts w:ascii="Times New Roman" w:eastAsia="Times New Roman" w:hAnsi="Times New Roman" w:cs="Times New Roman"/>
          <w:kern w:val="0"/>
          <w:lang w:eastAsia="fr-FR"/>
          <w14:ligatures w14:val="none"/>
        </w:rPr>
        <w:t>.</w:t>
      </w:r>
    </w:p>
    <w:p w14:paraId="0789A5AF" w14:textId="77777777" w:rsidR="00EA6F24" w:rsidRPr="00EA6F24" w:rsidRDefault="00EA6F24" w:rsidP="00EA6F24">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Le report est affiché dans le bordereau suivant, dans une ligne spécifique identifiée comme </w:t>
      </w:r>
      <w:r w:rsidRPr="00EA6F24">
        <w:rPr>
          <w:rFonts w:ascii="Times New Roman" w:eastAsia="Times New Roman" w:hAnsi="Times New Roman" w:cs="Times New Roman"/>
          <w:i/>
          <w:iCs/>
          <w:kern w:val="0"/>
          <w:lang w:eastAsia="fr-FR"/>
          <w14:ligatures w14:val="none"/>
        </w:rPr>
        <w:t>Report N</w:t>
      </w:r>
      <w:r w:rsidRPr="00EA6F24">
        <w:rPr>
          <w:rFonts w:ascii="Times New Roman" w:eastAsia="Times New Roman" w:hAnsi="Times New Roman" w:cs="Times New Roman"/>
          <w:i/>
          <w:iCs/>
          <w:kern w:val="0"/>
          <w:lang w:eastAsia="fr-FR"/>
          <w14:ligatures w14:val="none"/>
        </w:rPr>
        <w:noBreakHyphen/>
        <w:t>1</w:t>
      </w:r>
      <w:r w:rsidRPr="00EA6F24">
        <w:rPr>
          <w:rFonts w:ascii="Times New Roman" w:eastAsia="Times New Roman" w:hAnsi="Times New Roman" w:cs="Times New Roman"/>
          <w:kern w:val="0"/>
          <w:lang w:eastAsia="fr-FR"/>
          <w14:ligatures w14:val="none"/>
        </w:rPr>
        <w:t>.</w:t>
      </w:r>
    </w:p>
    <w:p w14:paraId="46A5DA14" w14:textId="77777777" w:rsidR="00EA6F24" w:rsidRPr="00EA6F24" w:rsidRDefault="00EA6F24" w:rsidP="00EA6F24">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Aucun report n’est supprimé automatiquement : il est compensé uniquement par les futures commissions positives.</w:t>
      </w:r>
    </w:p>
    <w:p w14:paraId="63AC113F"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pict w14:anchorId="60E650D1">
          <v:rect id="_x0000_i1291" style="width:0;height:1.5pt" o:hralign="center" o:hrstd="t" o:hr="t" fillcolor="#a0a0a0" stroked="f"/>
        </w:pict>
      </w:r>
    </w:p>
    <w:p w14:paraId="5B1E91E0" w14:textId="77777777" w:rsidR="00EA6F24" w:rsidRPr="00EA6F24" w:rsidRDefault="00EA6F24" w:rsidP="00EA6F2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A6F24">
        <w:rPr>
          <w:rFonts w:ascii="Times New Roman" w:eastAsia="Times New Roman" w:hAnsi="Times New Roman" w:cs="Times New Roman"/>
          <w:b/>
          <w:bCs/>
          <w:kern w:val="0"/>
          <w:sz w:val="36"/>
          <w:szCs w:val="36"/>
          <w:lang w:eastAsia="fr-FR"/>
          <w14:ligatures w14:val="none"/>
        </w:rPr>
        <w:t>G.6 Données enregistrées</w:t>
      </w:r>
    </w:p>
    <w:p w14:paraId="3ECF1F1C" w14:textId="77777777" w:rsidR="00EA6F24" w:rsidRPr="00EA6F24" w:rsidRDefault="00EA6F24" w:rsidP="00EA6F24">
      <w:p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Chaque ligne de reprise comprend :</w:t>
      </w:r>
    </w:p>
    <w:p w14:paraId="2AE93BC2" w14:textId="77777777" w:rsidR="00EA6F24" w:rsidRPr="00EA6F24" w:rsidRDefault="00EA6F24" w:rsidP="00EA6F24">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EA6F24">
        <w:rPr>
          <w:rFonts w:ascii="Courier New" w:eastAsia="Times New Roman" w:hAnsi="Courier New" w:cs="Courier New"/>
          <w:kern w:val="0"/>
          <w:sz w:val="20"/>
          <w:szCs w:val="20"/>
          <w:lang w:eastAsia="fr-FR"/>
          <w14:ligatures w14:val="none"/>
        </w:rPr>
        <w:t>contrat</w:t>
      </w:r>
      <w:proofErr w:type="gramEnd"/>
      <w:r w:rsidRPr="00EA6F24">
        <w:rPr>
          <w:rFonts w:ascii="Courier New" w:eastAsia="Times New Roman" w:hAnsi="Courier New" w:cs="Courier New"/>
          <w:kern w:val="0"/>
          <w:sz w:val="20"/>
          <w:szCs w:val="20"/>
          <w:lang w:eastAsia="fr-FR"/>
          <w14:ligatures w14:val="none"/>
        </w:rPr>
        <w:t>_id</w:t>
      </w:r>
      <w:proofErr w:type="spellEnd"/>
      <w:r w:rsidRPr="00EA6F24">
        <w:rPr>
          <w:rFonts w:ascii="Times New Roman" w:eastAsia="Times New Roman" w:hAnsi="Times New Roman" w:cs="Times New Roman"/>
          <w:kern w:val="0"/>
          <w:lang w:eastAsia="fr-FR"/>
          <w14:ligatures w14:val="none"/>
        </w:rPr>
        <w:t xml:space="preserve">, </w:t>
      </w:r>
      <w:proofErr w:type="spellStart"/>
      <w:r w:rsidRPr="00EA6F24">
        <w:rPr>
          <w:rFonts w:ascii="Courier New" w:eastAsia="Times New Roman" w:hAnsi="Courier New" w:cs="Courier New"/>
          <w:kern w:val="0"/>
          <w:sz w:val="20"/>
          <w:szCs w:val="20"/>
          <w:lang w:eastAsia="fr-FR"/>
          <w14:ligatures w14:val="none"/>
        </w:rPr>
        <w:t>periode_origine</w:t>
      </w:r>
      <w:proofErr w:type="spellEnd"/>
      <w:r w:rsidRPr="00EA6F24">
        <w:rPr>
          <w:rFonts w:ascii="Times New Roman" w:eastAsia="Times New Roman" w:hAnsi="Times New Roman" w:cs="Times New Roman"/>
          <w:kern w:val="0"/>
          <w:lang w:eastAsia="fr-FR"/>
          <w14:ligatures w14:val="none"/>
        </w:rPr>
        <w:t xml:space="preserve">, </w:t>
      </w:r>
      <w:proofErr w:type="spellStart"/>
      <w:r w:rsidRPr="00EA6F24">
        <w:rPr>
          <w:rFonts w:ascii="Courier New" w:eastAsia="Times New Roman" w:hAnsi="Courier New" w:cs="Courier New"/>
          <w:kern w:val="0"/>
          <w:sz w:val="20"/>
          <w:szCs w:val="20"/>
          <w:lang w:eastAsia="fr-FR"/>
          <w14:ligatures w14:val="none"/>
        </w:rPr>
        <w:t>periode_appliquee</w:t>
      </w:r>
      <w:proofErr w:type="spellEnd"/>
      <w:r w:rsidRPr="00EA6F24">
        <w:rPr>
          <w:rFonts w:ascii="Times New Roman" w:eastAsia="Times New Roman" w:hAnsi="Times New Roman" w:cs="Times New Roman"/>
          <w:kern w:val="0"/>
          <w:lang w:eastAsia="fr-FR"/>
          <w14:ligatures w14:val="none"/>
        </w:rPr>
        <w:t xml:space="preserve">, </w:t>
      </w:r>
      <w:r w:rsidRPr="00EA6F24">
        <w:rPr>
          <w:rFonts w:ascii="Courier New" w:eastAsia="Times New Roman" w:hAnsi="Courier New" w:cs="Courier New"/>
          <w:kern w:val="0"/>
          <w:sz w:val="20"/>
          <w:szCs w:val="20"/>
          <w:lang w:eastAsia="fr-FR"/>
          <w14:ligatures w14:val="none"/>
        </w:rPr>
        <w:t>motif</w:t>
      </w:r>
      <w:r w:rsidRPr="00EA6F24">
        <w:rPr>
          <w:rFonts w:ascii="Times New Roman" w:eastAsia="Times New Roman" w:hAnsi="Times New Roman" w:cs="Times New Roman"/>
          <w:kern w:val="0"/>
          <w:lang w:eastAsia="fr-FR"/>
          <w14:ligatures w14:val="none"/>
        </w:rPr>
        <w:t xml:space="preserve">, </w:t>
      </w:r>
      <w:proofErr w:type="spellStart"/>
      <w:r w:rsidRPr="00EA6F24">
        <w:rPr>
          <w:rFonts w:ascii="Courier New" w:eastAsia="Times New Roman" w:hAnsi="Courier New" w:cs="Courier New"/>
          <w:kern w:val="0"/>
          <w:sz w:val="20"/>
          <w:szCs w:val="20"/>
          <w:lang w:eastAsia="fr-FR"/>
          <w14:ligatures w14:val="none"/>
        </w:rPr>
        <w:t>montant_reprise</w:t>
      </w:r>
      <w:proofErr w:type="spellEnd"/>
      <w:r w:rsidRPr="00EA6F24">
        <w:rPr>
          <w:rFonts w:ascii="Times New Roman" w:eastAsia="Times New Roman" w:hAnsi="Times New Roman" w:cs="Times New Roman"/>
          <w:kern w:val="0"/>
          <w:lang w:eastAsia="fr-FR"/>
          <w14:ligatures w14:val="none"/>
        </w:rPr>
        <w:t xml:space="preserve">, </w:t>
      </w:r>
      <w:proofErr w:type="spellStart"/>
      <w:r w:rsidRPr="00EA6F24">
        <w:rPr>
          <w:rFonts w:ascii="Courier New" w:eastAsia="Times New Roman" w:hAnsi="Courier New" w:cs="Courier New"/>
          <w:kern w:val="0"/>
          <w:sz w:val="20"/>
          <w:szCs w:val="20"/>
          <w:lang w:eastAsia="fr-FR"/>
          <w14:ligatures w14:val="none"/>
        </w:rPr>
        <w:t>solde_report</w:t>
      </w:r>
      <w:proofErr w:type="spellEnd"/>
      <w:r w:rsidRPr="00EA6F24">
        <w:rPr>
          <w:rFonts w:ascii="Times New Roman" w:eastAsia="Times New Roman" w:hAnsi="Times New Roman" w:cs="Times New Roman"/>
          <w:kern w:val="0"/>
          <w:lang w:eastAsia="fr-FR"/>
          <w14:ligatures w14:val="none"/>
        </w:rPr>
        <w:t xml:space="preserve">, </w:t>
      </w:r>
      <w:r w:rsidRPr="00EA6F24">
        <w:rPr>
          <w:rFonts w:ascii="Courier New" w:eastAsia="Times New Roman" w:hAnsi="Courier New" w:cs="Courier New"/>
          <w:kern w:val="0"/>
          <w:sz w:val="20"/>
          <w:szCs w:val="20"/>
          <w:lang w:eastAsia="fr-FR"/>
          <w14:ligatures w14:val="none"/>
        </w:rPr>
        <w:t>statut</w:t>
      </w:r>
      <w:r w:rsidRPr="00EA6F24">
        <w:rPr>
          <w:rFonts w:ascii="Times New Roman" w:eastAsia="Times New Roman" w:hAnsi="Times New Roman" w:cs="Times New Roman"/>
          <w:kern w:val="0"/>
          <w:lang w:eastAsia="fr-FR"/>
          <w14:ligatures w14:val="none"/>
        </w:rPr>
        <w:t>.</w:t>
      </w:r>
    </w:p>
    <w:p w14:paraId="50A638FF" w14:textId="77777777" w:rsidR="00EA6F24" w:rsidRPr="00EA6F24" w:rsidRDefault="00EA6F24" w:rsidP="00EA6F24">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Les reprises sont liées à leur contrat d’origine et à la ligne initiale de commission par clé étrangère.</w:t>
      </w:r>
    </w:p>
    <w:p w14:paraId="13E57F55" w14:textId="77777777" w:rsidR="00EA6F24" w:rsidRPr="00EA6F24" w:rsidRDefault="00EA6F24" w:rsidP="00EA6F24">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Les reports sont cumulés dans </w:t>
      </w:r>
      <w:proofErr w:type="gramStart"/>
      <w:r w:rsidRPr="00EA6F24">
        <w:rPr>
          <w:rFonts w:ascii="Times New Roman" w:eastAsia="Times New Roman" w:hAnsi="Times New Roman" w:cs="Times New Roman"/>
          <w:kern w:val="0"/>
          <w:lang w:eastAsia="fr-FR"/>
          <w14:ligatures w14:val="none"/>
        </w:rPr>
        <w:t xml:space="preserve">la colonne </w:t>
      </w:r>
      <w:proofErr w:type="spellStart"/>
      <w:r w:rsidRPr="00EA6F24">
        <w:rPr>
          <w:rFonts w:ascii="Courier New" w:eastAsia="Times New Roman" w:hAnsi="Courier New" w:cs="Courier New"/>
          <w:kern w:val="0"/>
          <w:sz w:val="20"/>
          <w:szCs w:val="20"/>
          <w:lang w:eastAsia="fr-FR"/>
          <w14:ligatures w14:val="none"/>
        </w:rPr>
        <w:t>montant</w:t>
      </w:r>
      <w:proofErr w:type="gramEnd"/>
      <w:r w:rsidRPr="00EA6F24">
        <w:rPr>
          <w:rFonts w:ascii="Courier New" w:eastAsia="Times New Roman" w:hAnsi="Courier New" w:cs="Courier New"/>
          <w:kern w:val="0"/>
          <w:sz w:val="20"/>
          <w:szCs w:val="20"/>
          <w:lang w:eastAsia="fr-FR"/>
          <w14:ligatures w14:val="none"/>
        </w:rPr>
        <w:t>_reprise</w:t>
      </w:r>
      <w:proofErr w:type="spellEnd"/>
      <w:r w:rsidRPr="00EA6F24">
        <w:rPr>
          <w:rFonts w:ascii="Times New Roman" w:eastAsia="Times New Roman" w:hAnsi="Times New Roman" w:cs="Times New Roman"/>
          <w:kern w:val="0"/>
          <w:lang w:eastAsia="fr-FR"/>
          <w14:ligatures w14:val="none"/>
        </w:rPr>
        <w:t xml:space="preserve"> (valeur négative).</w:t>
      </w:r>
    </w:p>
    <w:p w14:paraId="66529A8C" w14:textId="77777777" w:rsidR="00EA6F24" w:rsidRPr="00EA6F24" w:rsidRDefault="00EA6F24" w:rsidP="00EA6F24">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Tous les mouvements sont enregistrés dans </w:t>
      </w:r>
      <w:proofErr w:type="spellStart"/>
      <w:r w:rsidRPr="00EA6F24">
        <w:rPr>
          <w:rFonts w:ascii="Courier New" w:eastAsia="Times New Roman" w:hAnsi="Courier New" w:cs="Courier New"/>
          <w:kern w:val="0"/>
          <w:sz w:val="20"/>
          <w:szCs w:val="20"/>
          <w:lang w:eastAsia="fr-FR"/>
          <w14:ligatures w14:val="none"/>
        </w:rPr>
        <w:t>audit_log</w:t>
      </w:r>
      <w:proofErr w:type="spellEnd"/>
      <w:r w:rsidRPr="00EA6F24">
        <w:rPr>
          <w:rFonts w:ascii="Times New Roman" w:eastAsia="Times New Roman" w:hAnsi="Times New Roman" w:cs="Times New Roman"/>
          <w:kern w:val="0"/>
          <w:lang w:eastAsia="fr-FR"/>
          <w14:ligatures w14:val="none"/>
        </w:rPr>
        <w:t xml:space="preserve"> pour traçabilité complète.</w:t>
      </w:r>
    </w:p>
    <w:p w14:paraId="09FFCF52"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pict w14:anchorId="7EB75DA1">
          <v:rect id="_x0000_i1292" style="width:0;height:1.5pt" o:hralign="center" o:hrstd="t" o:hr="t" fillcolor="#a0a0a0" stroked="f"/>
        </w:pict>
      </w:r>
    </w:p>
    <w:p w14:paraId="35C123D4" w14:textId="77777777" w:rsidR="00EA6F24" w:rsidRPr="00EA6F24" w:rsidRDefault="00EA6F24" w:rsidP="00EA6F2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A6F24">
        <w:rPr>
          <w:rFonts w:ascii="Times New Roman" w:eastAsia="Times New Roman" w:hAnsi="Times New Roman" w:cs="Times New Roman"/>
          <w:b/>
          <w:bCs/>
          <w:kern w:val="0"/>
          <w:sz w:val="36"/>
          <w:szCs w:val="36"/>
          <w:lang w:eastAsia="fr-FR"/>
          <w14:ligatures w14:val="none"/>
        </w:rPr>
        <w:t>G.7 Affichage et export</w:t>
      </w:r>
    </w:p>
    <w:p w14:paraId="4D8847D8" w14:textId="77777777" w:rsidR="00EA6F24" w:rsidRPr="00EA6F24" w:rsidRDefault="00EA6F24" w:rsidP="00EA6F24">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Les reprises apparaissent dans la section </w:t>
      </w:r>
      <w:r w:rsidRPr="00EA6F24">
        <w:rPr>
          <w:rFonts w:ascii="Times New Roman" w:eastAsia="Times New Roman" w:hAnsi="Times New Roman" w:cs="Times New Roman"/>
          <w:b/>
          <w:bCs/>
          <w:kern w:val="0"/>
          <w:lang w:eastAsia="fr-FR"/>
          <w14:ligatures w14:val="none"/>
        </w:rPr>
        <w:t>REPRISE</w:t>
      </w:r>
      <w:r w:rsidRPr="00EA6F24">
        <w:rPr>
          <w:rFonts w:ascii="Times New Roman" w:eastAsia="Times New Roman" w:hAnsi="Times New Roman" w:cs="Times New Roman"/>
          <w:kern w:val="0"/>
          <w:lang w:eastAsia="fr-FR"/>
          <w14:ligatures w14:val="none"/>
        </w:rPr>
        <w:t xml:space="preserve"> du bordereau, séparées du linéaire classique.</w:t>
      </w:r>
    </w:p>
    <w:p w14:paraId="0038FC6B" w14:textId="77777777" w:rsidR="00EA6F24" w:rsidRPr="00EA6F24" w:rsidRDefault="00EA6F24" w:rsidP="00EA6F24">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Colonnes affichées : contrat, période d’origine, motif, montant, solde restant, date de radiation ou défaut.</w:t>
      </w:r>
    </w:p>
    <w:p w14:paraId="25384B45" w14:textId="77777777" w:rsidR="00EA6F24" w:rsidRPr="00EA6F24" w:rsidRDefault="00EA6F24" w:rsidP="00EA6F24">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Les totaux incluent : </w:t>
      </w:r>
      <w:r w:rsidRPr="00EA6F24">
        <w:rPr>
          <w:rFonts w:ascii="Times New Roman" w:eastAsia="Times New Roman" w:hAnsi="Times New Roman" w:cs="Times New Roman"/>
          <w:b/>
          <w:bCs/>
          <w:kern w:val="0"/>
          <w:lang w:eastAsia="fr-FR"/>
          <w14:ligatures w14:val="none"/>
        </w:rPr>
        <w:t>Brut</w:t>
      </w:r>
      <w:r w:rsidRPr="00EA6F24">
        <w:rPr>
          <w:rFonts w:ascii="Times New Roman" w:eastAsia="Times New Roman" w:hAnsi="Times New Roman" w:cs="Times New Roman"/>
          <w:kern w:val="0"/>
          <w:lang w:eastAsia="fr-FR"/>
          <w14:ligatures w14:val="none"/>
        </w:rPr>
        <w:t xml:space="preserve">, </w:t>
      </w:r>
      <w:r w:rsidRPr="00EA6F24">
        <w:rPr>
          <w:rFonts w:ascii="Times New Roman" w:eastAsia="Times New Roman" w:hAnsi="Times New Roman" w:cs="Times New Roman"/>
          <w:b/>
          <w:bCs/>
          <w:kern w:val="0"/>
          <w:lang w:eastAsia="fr-FR"/>
          <w14:ligatures w14:val="none"/>
        </w:rPr>
        <w:t>Reprises</w:t>
      </w:r>
      <w:r w:rsidRPr="00EA6F24">
        <w:rPr>
          <w:rFonts w:ascii="Times New Roman" w:eastAsia="Times New Roman" w:hAnsi="Times New Roman" w:cs="Times New Roman"/>
          <w:kern w:val="0"/>
          <w:lang w:eastAsia="fr-FR"/>
          <w14:ligatures w14:val="none"/>
        </w:rPr>
        <w:t xml:space="preserve">, </w:t>
      </w:r>
      <w:r w:rsidRPr="00EA6F24">
        <w:rPr>
          <w:rFonts w:ascii="Times New Roman" w:eastAsia="Times New Roman" w:hAnsi="Times New Roman" w:cs="Times New Roman"/>
          <w:b/>
          <w:bCs/>
          <w:kern w:val="0"/>
          <w:lang w:eastAsia="fr-FR"/>
          <w14:ligatures w14:val="none"/>
        </w:rPr>
        <w:t>Net à payer</w:t>
      </w:r>
      <w:r w:rsidRPr="00EA6F24">
        <w:rPr>
          <w:rFonts w:ascii="Times New Roman" w:eastAsia="Times New Roman" w:hAnsi="Times New Roman" w:cs="Times New Roman"/>
          <w:kern w:val="0"/>
          <w:lang w:eastAsia="fr-FR"/>
          <w14:ligatures w14:val="none"/>
        </w:rPr>
        <w:t xml:space="preserve">, </w:t>
      </w:r>
      <w:r w:rsidRPr="00EA6F24">
        <w:rPr>
          <w:rFonts w:ascii="Times New Roman" w:eastAsia="Times New Roman" w:hAnsi="Times New Roman" w:cs="Times New Roman"/>
          <w:b/>
          <w:bCs/>
          <w:kern w:val="0"/>
          <w:lang w:eastAsia="fr-FR"/>
          <w14:ligatures w14:val="none"/>
        </w:rPr>
        <w:t>Reports restants</w:t>
      </w:r>
      <w:r w:rsidRPr="00EA6F24">
        <w:rPr>
          <w:rFonts w:ascii="Times New Roman" w:eastAsia="Times New Roman" w:hAnsi="Times New Roman" w:cs="Times New Roman"/>
          <w:kern w:val="0"/>
          <w:lang w:eastAsia="fr-FR"/>
          <w14:ligatures w14:val="none"/>
        </w:rPr>
        <w:t>.</w:t>
      </w:r>
    </w:p>
    <w:p w14:paraId="7BAC6AF5" w14:textId="77777777" w:rsidR="00EA6F24" w:rsidRPr="00EA6F24" w:rsidRDefault="00EA6F24" w:rsidP="00EA6F24">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lastRenderedPageBreak/>
        <w:t>Export identique sur PDF et Excel pour assurer la cohérence des contrôles internes.</w:t>
      </w:r>
    </w:p>
    <w:p w14:paraId="20903FE1"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pict w14:anchorId="5B8FE56B">
          <v:rect id="_x0000_i1293" style="width:0;height:1.5pt" o:hralign="center" o:hrstd="t" o:hr="t" fillcolor="#a0a0a0" stroked="f"/>
        </w:pict>
      </w:r>
    </w:p>
    <w:p w14:paraId="58EF4C6A" w14:textId="77777777" w:rsidR="00EA6F24" w:rsidRPr="00EA6F24" w:rsidRDefault="00EA6F24" w:rsidP="00EA6F2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A6F24">
        <w:rPr>
          <w:rFonts w:ascii="Times New Roman" w:eastAsia="Times New Roman" w:hAnsi="Times New Roman" w:cs="Times New Roman"/>
          <w:b/>
          <w:bCs/>
          <w:kern w:val="0"/>
          <w:sz w:val="36"/>
          <w:szCs w:val="36"/>
          <w:lang w:eastAsia="fr-FR"/>
          <w14:ligatures w14:val="none"/>
        </w:rPr>
        <w:t>G.8 Journalisation et audit</w:t>
      </w:r>
    </w:p>
    <w:p w14:paraId="6F5368C1" w14:textId="77777777" w:rsidR="00EA6F24" w:rsidRPr="00EA6F24" w:rsidRDefault="00EA6F24" w:rsidP="00EA6F24">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 xml:space="preserve">Chaque reprise ou report déclenche une entrée dans </w:t>
      </w:r>
      <w:proofErr w:type="spellStart"/>
      <w:r w:rsidRPr="00EA6F24">
        <w:rPr>
          <w:rFonts w:ascii="Courier New" w:eastAsia="Times New Roman" w:hAnsi="Courier New" w:cs="Courier New"/>
          <w:kern w:val="0"/>
          <w:sz w:val="20"/>
          <w:szCs w:val="20"/>
          <w:lang w:eastAsia="fr-FR"/>
          <w14:ligatures w14:val="none"/>
        </w:rPr>
        <w:t>audit_log</w:t>
      </w:r>
      <w:proofErr w:type="spellEnd"/>
      <w:r w:rsidRPr="00EA6F24">
        <w:rPr>
          <w:rFonts w:ascii="Times New Roman" w:eastAsia="Times New Roman" w:hAnsi="Times New Roman" w:cs="Times New Roman"/>
          <w:kern w:val="0"/>
          <w:lang w:eastAsia="fr-FR"/>
          <w14:ligatures w14:val="none"/>
        </w:rPr>
        <w:t xml:space="preserve"> (action = </w:t>
      </w:r>
      <w:proofErr w:type="spellStart"/>
      <w:r w:rsidRPr="00EA6F24">
        <w:rPr>
          <w:rFonts w:ascii="Times New Roman" w:eastAsia="Times New Roman" w:hAnsi="Times New Roman" w:cs="Times New Roman"/>
          <w:kern w:val="0"/>
          <w:lang w:eastAsia="fr-FR"/>
          <w14:ligatures w14:val="none"/>
        </w:rPr>
        <w:t>reprise_auto</w:t>
      </w:r>
      <w:proofErr w:type="spellEnd"/>
      <w:r w:rsidRPr="00EA6F24">
        <w:rPr>
          <w:rFonts w:ascii="Times New Roman" w:eastAsia="Times New Roman" w:hAnsi="Times New Roman" w:cs="Times New Roman"/>
          <w:kern w:val="0"/>
          <w:lang w:eastAsia="fr-FR"/>
          <w14:ligatures w14:val="none"/>
        </w:rPr>
        <w:t xml:space="preserve">, </w:t>
      </w:r>
      <w:proofErr w:type="spellStart"/>
      <w:r w:rsidRPr="00EA6F24">
        <w:rPr>
          <w:rFonts w:ascii="Times New Roman" w:eastAsia="Times New Roman" w:hAnsi="Times New Roman" w:cs="Times New Roman"/>
          <w:kern w:val="0"/>
          <w:lang w:eastAsia="fr-FR"/>
          <w14:ligatures w14:val="none"/>
        </w:rPr>
        <w:t>reprise_regul</w:t>
      </w:r>
      <w:proofErr w:type="spellEnd"/>
      <w:r w:rsidRPr="00EA6F24">
        <w:rPr>
          <w:rFonts w:ascii="Times New Roman" w:eastAsia="Times New Roman" w:hAnsi="Times New Roman" w:cs="Times New Roman"/>
          <w:kern w:val="0"/>
          <w:lang w:eastAsia="fr-FR"/>
          <w14:ligatures w14:val="none"/>
        </w:rPr>
        <w:t xml:space="preserve">, </w:t>
      </w:r>
      <w:proofErr w:type="spellStart"/>
      <w:r w:rsidRPr="00EA6F24">
        <w:rPr>
          <w:rFonts w:ascii="Times New Roman" w:eastAsia="Times New Roman" w:hAnsi="Times New Roman" w:cs="Times New Roman"/>
          <w:kern w:val="0"/>
          <w:lang w:eastAsia="fr-FR"/>
          <w14:ligatures w14:val="none"/>
        </w:rPr>
        <w:t>report_negatif</w:t>
      </w:r>
      <w:proofErr w:type="spellEnd"/>
      <w:r w:rsidRPr="00EA6F24">
        <w:rPr>
          <w:rFonts w:ascii="Times New Roman" w:eastAsia="Times New Roman" w:hAnsi="Times New Roman" w:cs="Times New Roman"/>
          <w:kern w:val="0"/>
          <w:lang w:eastAsia="fr-FR"/>
          <w14:ligatures w14:val="none"/>
        </w:rPr>
        <w:t>).</w:t>
      </w:r>
    </w:p>
    <w:p w14:paraId="6DE6A3AE" w14:textId="77777777" w:rsidR="00EA6F24" w:rsidRPr="00EA6F24" w:rsidRDefault="00EA6F24" w:rsidP="00EA6F24">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Informations stockées : utilisateur (si manuel), motif, date, contrat concerné, période et bordereau.</w:t>
      </w:r>
    </w:p>
    <w:p w14:paraId="442235E2" w14:textId="77777777" w:rsidR="00EA6F24" w:rsidRPr="00EA6F24" w:rsidRDefault="00EA6F24" w:rsidP="00EA6F24">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Journal immuable pour conformité légale et contrôle direction.</w:t>
      </w:r>
    </w:p>
    <w:p w14:paraId="6F79F9B0"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pict w14:anchorId="3A61247F">
          <v:rect id="_x0000_i1294" style="width:0;height:1.5pt" o:hralign="center" o:hrstd="t" o:hr="t" fillcolor="#a0a0a0" stroked="f"/>
        </w:pict>
      </w:r>
    </w:p>
    <w:p w14:paraId="356CC5EE" w14:textId="77777777" w:rsidR="00EA6F24" w:rsidRPr="00EA6F24" w:rsidRDefault="00EA6F24" w:rsidP="00EA6F2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A6F24">
        <w:rPr>
          <w:rFonts w:ascii="Times New Roman" w:eastAsia="Times New Roman" w:hAnsi="Times New Roman" w:cs="Times New Roman"/>
          <w:b/>
          <w:bCs/>
          <w:kern w:val="0"/>
          <w:sz w:val="36"/>
          <w:szCs w:val="36"/>
          <w:lang w:eastAsia="fr-FR"/>
          <w14:ligatures w14:val="none"/>
        </w:rPr>
        <w:t>G.9 Tests d’acceptation (extraits)</w:t>
      </w:r>
    </w:p>
    <w:p w14:paraId="28F21201" w14:textId="77777777" w:rsidR="00EA6F24" w:rsidRPr="00EA6F24" w:rsidRDefault="00EA6F24" w:rsidP="00EA6F24">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Résiliation infra-annuelle → création automatique d’une ligne reprise négative.</w:t>
      </w:r>
    </w:p>
    <w:p w14:paraId="69A98255" w14:textId="77777777" w:rsidR="00EA6F24" w:rsidRPr="00EA6F24" w:rsidRDefault="00EA6F24" w:rsidP="00EA6F24">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Impayé détecté J+30 → suspension récurrence + ligne reprise.</w:t>
      </w:r>
    </w:p>
    <w:p w14:paraId="26F9EC25" w14:textId="77777777" w:rsidR="00EA6F24" w:rsidRPr="00EA6F24" w:rsidRDefault="00EA6F24" w:rsidP="00EA6F24">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Recouvrement impayé → ligne régularisation positive générée.</w:t>
      </w:r>
    </w:p>
    <w:p w14:paraId="5CE5052E" w14:textId="77777777" w:rsidR="00EA6F24" w:rsidRPr="00EA6F24" w:rsidRDefault="00EA6F24" w:rsidP="00EA6F24">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Brut – reprises – acomptes = -120 € → report négatif = 120 € transféré au mois suivant.</w:t>
      </w:r>
    </w:p>
    <w:p w14:paraId="5904A953" w14:textId="77777777" w:rsidR="00EA6F24" w:rsidRPr="00EA6F24" w:rsidRDefault="00EA6F24" w:rsidP="00EA6F24">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t>Vérification PDF/Excel : les montants repris et reportés apparaissent en section REPRISE avec totaux cohérents.</w:t>
      </w:r>
    </w:p>
    <w:p w14:paraId="22E0B969" w14:textId="77777777" w:rsidR="00EA6F24" w:rsidRPr="00EA6F24" w:rsidRDefault="00EA6F24" w:rsidP="00EA6F24">
      <w:pPr>
        <w:spacing w:after="0"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kern w:val="0"/>
          <w:lang w:eastAsia="fr-FR"/>
          <w14:ligatures w14:val="none"/>
        </w:rPr>
        <w:pict w14:anchorId="3BC1E1D2">
          <v:rect id="_x0000_i1295" style="width:0;height:1.5pt" o:hralign="center" o:hrstd="t" o:hr="t" fillcolor="#a0a0a0" stroked="f"/>
        </w:pict>
      </w:r>
    </w:p>
    <w:p w14:paraId="2235A5F9" w14:textId="77777777" w:rsidR="00EA6F24" w:rsidRPr="00EA6F24" w:rsidRDefault="00EA6F24" w:rsidP="00EA6F24">
      <w:pPr>
        <w:spacing w:before="100" w:beforeAutospacing="1" w:after="100" w:afterAutospacing="1" w:line="240" w:lineRule="auto"/>
        <w:rPr>
          <w:rFonts w:ascii="Times New Roman" w:eastAsia="Times New Roman" w:hAnsi="Times New Roman" w:cs="Times New Roman"/>
          <w:kern w:val="0"/>
          <w:lang w:eastAsia="fr-FR"/>
          <w14:ligatures w14:val="none"/>
        </w:rPr>
      </w:pPr>
      <w:r w:rsidRPr="00EA6F24">
        <w:rPr>
          <w:rFonts w:ascii="Times New Roman" w:eastAsia="Times New Roman" w:hAnsi="Times New Roman" w:cs="Times New Roman"/>
          <w:b/>
          <w:bCs/>
          <w:kern w:val="0"/>
          <w:lang w:eastAsia="fr-FR"/>
          <w14:ligatures w14:val="none"/>
        </w:rPr>
        <w:t>Fin de l’Annexe G</w:t>
      </w:r>
      <w:r w:rsidRPr="00EA6F24">
        <w:rPr>
          <w:rFonts w:ascii="Times New Roman" w:eastAsia="Times New Roman" w:hAnsi="Times New Roman" w:cs="Times New Roman"/>
          <w:kern w:val="0"/>
          <w:lang w:eastAsia="fr-FR"/>
          <w14:ligatures w14:val="none"/>
        </w:rPr>
        <w:t xml:space="preserve"> — Ce mécanisme garantit la cohérence comptable et la transparence des déductions, tout en assurant une traçabilité complète des reprises et reports sur chaque contrat.</w:t>
      </w:r>
    </w:p>
    <w:p w14:paraId="52FA37F3" w14:textId="77777777" w:rsidR="009D2029" w:rsidRPr="009D2029" w:rsidRDefault="009D2029" w:rsidP="009D2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D2029">
        <w:rPr>
          <w:rFonts w:ascii="Times New Roman" w:eastAsia="Times New Roman" w:hAnsi="Times New Roman" w:cs="Times New Roman"/>
          <w:b/>
          <w:bCs/>
          <w:kern w:val="36"/>
          <w:sz w:val="48"/>
          <w:szCs w:val="48"/>
          <w:lang w:eastAsia="fr-FR"/>
          <w14:ligatures w14:val="none"/>
        </w:rPr>
        <w:t>Annexe G — Logique de reprises et reports négatifs</w:t>
      </w:r>
    </w:p>
    <w:p w14:paraId="6441391F"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Cette annexe définit les règles de calcul, d’application et de suivi des </w:t>
      </w:r>
      <w:r w:rsidRPr="009D2029">
        <w:rPr>
          <w:rFonts w:ascii="Times New Roman" w:eastAsia="Times New Roman" w:hAnsi="Times New Roman" w:cs="Times New Roman"/>
          <w:b/>
          <w:bCs/>
          <w:kern w:val="0"/>
          <w:lang w:eastAsia="fr-FR"/>
          <w14:ligatures w14:val="none"/>
        </w:rPr>
        <w:t>reprises de commissions</w:t>
      </w:r>
      <w:r w:rsidRPr="009D2029">
        <w:rPr>
          <w:rFonts w:ascii="Times New Roman" w:eastAsia="Times New Roman" w:hAnsi="Times New Roman" w:cs="Times New Roman"/>
          <w:kern w:val="0"/>
          <w:lang w:eastAsia="fr-FR"/>
          <w14:ligatures w14:val="none"/>
        </w:rPr>
        <w:t xml:space="preserve"> en cas de résiliation, d’impayé ou d’anomalie, ainsi que la gestion des </w:t>
      </w:r>
      <w:r w:rsidRPr="009D2029">
        <w:rPr>
          <w:rFonts w:ascii="Times New Roman" w:eastAsia="Times New Roman" w:hAnsi="Times New Roman" w:cs="Times New Roman"/>
          <w:b/>
          <w:bCs/>
          <w:kern w:val="0"/>
          <w:lang w:eastAsia="fr-FR"/>
          <w14:ligatures w14:val="none"/>
        </w:rPr>
        <w:t>reports négatifs</w:t>
      </w:r>
      <w:r w:rsidRPr="009D2029">
        <w:rPr>
          <w:rFonts w:ascii="Times New Roman" w:eastAsia="Times New Roman" w:hAnsi="Times New Roman" w:cs="Times New Roman"/>
          <w:kern w:val="0"/>
          <w:lang w:eastAsia="fr-FR"/>
          <w14:ligatures w14:val="none"/>
        </w:rPr>
        <w:t xml:space="preserve"> entre périodes.</w:t>
      </w:r>
    </w:p>
    <w:p w14:paraId="35393DEB"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060186EA">
          <v:rect id="_x0000_i1306" style="width:0;height:1.5pt" o:hralign="center" o:hrstd="t" o:hr="t" fillcolor="#a0a0a0" stroked="f"/>
        </w:pict>
      </w:r>
    </w:p>
    <w:p w14:paraId="70092A2C"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G.1 Principes généraux</w:t>
      </w:r>
    </w:p>
    <w:p w14:paraId="2AA3D6F7" w14:textId="77777777" w:rsidR="009D2029" w:rsidRPr="009D2029" w:rsidRDefault="009D2029" w:rsidP="009D2029">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Une </w:t>
      </w:r>
      <w:r w:rsidRPr="009D2029">
        <w:rPr>
          <w:rFonts w:ascii="Times New Roman" w:eastAsia="Times New Roman" w:hAnsi="Times New Roman" w:cs="Times New Roman"/>
          <w:b/>
          <w:bCs/>
          <w:kern w:val="0"/>
          <w:lang w:eastAsia="fr-FR"/>
          <w14:ligatures w14:val="none"/>
        </w:rPr>
        <w:t>reprise</w:t>
      </w:r>
      <w:r w:rsidRPr="009D2029">
        <w:rPr>
          <w:rFonts w:ascii="Times New Roman" w:eastAsia="Times New Roman" w:hAnsi="Times New Roman" w:cs="Times New Roman"/>
          <w:kern w:val="0"/>
          <w:lang w:eastAsia="fr-FR"/>
          <w14:ligatures w14:val="none"/>
        </w:rPr>
        <w:t xml:space="preserve"> correspond à la déduction d’une commission déjà versée lorsqu’un contrat est </w:t>
      </w:r>
      <w:r w:rsidRPr="009D2029">
        <w:rPr>
          <w:rFonts w:ascii="Times New Roman" w:eastAsia="Times New Roman" w:hAnsi="Times New Roman" w:cs="Times New Roman"/>
          <w:b/>
          <w:bCs/>
          <w:kern w:val="0"/>
          <w:lang w:eastAsia="fr-FR"/>
          <w14:ligatures w14:val="none"/>
        </w:rPr>
        <w:t>résilié</w:t>
      </w:r>
      <w:r w:rsidRPr="009D2029">
        <w:rPr>
          <w:rFonts w:ascii="Times New Roman" w:eastAsia="Times New Roman" w:hAnsi="Times New Roman" w:cs="Times New Roman"/>
          <w:kern w:val="0"/>
          <w:lang w:eastAsia="fr-FR"/>
          <w14:ligatures w14:val="none"/>
        </w:rPr>
        <w:t xml:space="preserve"> ou </w:t>
      </w:r>
      <w:r w:rsidRPr="009D2029">
        <w:rPr>
          <w:rFonts w:ascii="Times New Roman" w:eastAsia="Times New Roman" w:hAnsi="Times New Roman" w:cs="Times New Roman"/>
          <w:b/>
          <w:bCs/>
          <w:kern w:val="0"/>
          <w:lang w:eastAsia="fr-FR"/>
          <w14:ligatures w14:val="none"/>
        </w:rPr>
        <w:t>non encaissé</w:t>
      </w:r>
      <w:r w:rsidRPr="009D2029">
        <w:rPr>
          <w:rFonts w:ascii="Times New Roman" w:eastAsia="Times New Roman" w:hAnsi="Times New Roman" w:cs="Times New Roman"/>
          <w:kern w:val="0"/>
          <w:lang w:eastAsia="fr-FR"/>
          <w14:ligatures w14:val="none"/>
        </w:rPr>
        <w:t xml:space="preserve"> dans la période de garantie.</w:t>
      </w:r>
    </w:p>
    <w:p w14:paraId="6A7A9AAB" w14:textId="77777777" w:rsidR="009D2029" w:rsidRPr="009D2029" w:rsidRDefault="009D2029" w:rsidP="009D2029">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Les reprises sont </w:t>
      </w:r>
      <w:r w:rsidRPr="009D2029">
        <w:rPr>
          <w:rFonts w:ascii="Times New Roman" w:eastAsia="Times New Roman" w:hAnsi="Times New Roman" w:cs="Times New Roman"/>
          <w:b/>
          <w:bCs/>
          <w:kern w:val="0"/>
          <w:lang w:eastAsia="fr-FR"/>
          <w14:ligatures w14:val="none"/>
        </w:rPr>
        <w:t>automatiques</w:t>
      </w:r>
      <w:r w:rsidRPr="009D2029">
        <w:rPr>
          <w:rFonts w:ascii="Times New Roman" w:eastAsia="Times New Roman" w:hAnsi="Times New Roman" w:cs="Times New Roman"/>
          <w:kern w:val="0"/>
          <w:lang w:eastAsia="fr-FR"/>
          <w14:ligatures w14:val="none"/>
        </w:rPr>
        <w:t>, paramétrées par produit et type de profil (VRP, manager, partenaire).</w:t>
      </w:r>
    </w:p>
    <w:p w14:paraId="7C8C8342" w14:textId="77777777" w:rsidR="009D2029" w:rsidRPr="009D2029" w:rsidRDefault="009D2029" w:rsidP="009D2029">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Le montant repris est imputé sur le bordereau suivant ou sur plusieurs périodes jusqu’à apurement complet.</w:t>
      </w:r>
    </w:p>
    <w:p w14:paraId="359485D2" w14:textId="77777777" w:rsidR="009D2029" w:rsidRPr="009D2029" w:rsidRDefault="009D2029" w:rsidP="009D2029">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lastRenderedPageBreak/>
        <w:t xml:space="preserve">Les reprises apparaissent toujours en </w:t>
      </w:r>
      <w:r w:rsidRPr="009D2029">
        <w:rPr>
          <w:rFonts w:ascii="Times New Roman" w:eastAsia="Times New Roman" w:hAnsi="Times New Roman" w:cs="Times New Roman"/>
          <w:b/>
          <w:bCs/>
          <w:kern w:val="0"/>
          <w:lang w:eastAsia="fr-FR"/>
          <w14:ligatures w14:val="none"/>
        </w:rPr>
        <w:t>négatif</w:t>
      </w:r>
      <w:r w:rsidRPr="009D2029">
        <w:rPr>
          <w:rFonts w:ascii="Times New Roman" w:eastAsia="Times New Roman" w:hAnsi="Times New Roman" w:cs="Times New Roman"/>
          <w:kern w:val="0"/>
          <w:lang w:eastAsia="fr-FR"/>
          <w14:ligatures w14:val="none"/>
        </w:rPr>
        <w:t xml:space="preserve"> dans la section dédiée du bordereau PDF/Excel.</w:t>
      </w:r>
    </w:p>
    <w:p w14:paraId="1DDE9319"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03A174BC">
          <v:rect id="_x0000_i1307" style="width:0;height:1.5pt" o:hralign="center" o:hrstd="t" o:hr="t" fillcolor="#a0a0a0" stroked="f"/>
        </w:pict>
      </w:r>
    </w:p>
    <w:p w14:paraId="7EBDD655"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G.2 Déclencheurs</w:t>
      </w:r>
    </w:p>
    <w:p w14:paraId="53D47A2E" w14:textId="77777777" w:rsidR="009D2029" w:rsidRPr="009D2029" w:rsidRDefault="009D2029" w:rsidP="009D2029">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Résiliation infra-annuelle</w:t>
      </w:r>
      <w:r w:rsidRPr="009D2029">
        <w:rPr>
          <w:rFonts w:ascii="Times New Roman" w:eastAsia="Times New Roman" w:hAnsi="Times New Roman" w:cs="Times New Roman"/>
          <w:kern w:val="0"/>
          <w:lang w:eastAsia="fr-FR"/>
          <w14:ligatures w14:val="none"/>
        </w:rPr>
        <w:t xml:space="preserve"> : contrat interrompu avant la première année.</w:t>
      </w:r>
    </w:p>
    <w:p w14:paraId="196027EE" w14:textId="77777777" w:rsidR="009D2029" w:rsidRPr="009D2029" w:rsidRDefault="009D2029" w:rsidP="009D2029">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Résiliation à échéance</w:t>
      </w:r>
      <w:r w:rsidRPr="009D2029">
        <w:rPr>
          <w:rFonts w:ascii="Times New Roman" w:eastAsia="Times New Roman" w:hAnsi="Times New Roman" w:cs="Times New Roman"/>
          <w:kern w:val="0"/>
          <w:lang w:eastAsia="fr-FR"/>
          <w14:ligatures w14:val="none"/>
        </w:rPr>
        <w:t xml:space="preserve"> : non-renouvellement signalé à la date anniversaire.</w:t>
      </w:r>
    </w:p>
    <w:p w14:paraId="18E89A8C" w14:textId="77777777" w:rsidR="009D2029" w:rsidRPr="009D2029" w:rsidRDefault="009D2029" w:rsidP="009D2029">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Impayé / Défaut</w:t>
      </w:r>
      <w:r w:rsidRPr="009D2029">
        <w:rPr>
          <w:rFonts w:ascii="Times New Roman" w:eastAsia="Times New Roman" w:hAnsi="Times New Roman" w:cs="Times New Roman"/>
          <w:kern w:val="0"/>
          <w:lang w:eastAsia="fr-FR"/>
          <w14:ligatures w14:val="none"/>
        </w:rPr>
        <w:t xml:space="preserve"> : échéance non réglée à J+X (configurable).</w:t>
      </w:r>
    </w:p>
    <w:p w14:paraId="2E7DB278" w14:textId="77777777" w:rsidR="009D2029" w:rsidRPr="009D2029" w:rsidRDefault="009D2029" w:rsidP="009D2029">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Annulation de contrat</w:t>
      </w:r>
      <w:r w:rsidRPr="009D2029">
        <w:rPr>
          <w:rFonts w:ascii="Times New Roman" w:eastAsia="Times New Roman" w:hAnsi="Times New Roman" w:cs="Times New Roman"/>
          <w:kern w:val="0"/>
          <w:lang w:eastAsia="fr-FR"/>
          <w14:ligatures w14:val="none"/>
        </w:rPr>
        <w:t xml:space="preserve"> : erreur administrative ou fraude détectée par CQ.</w:t>
      </w:r>
    </w:p>
    <w:p w14:paraId="2734759E"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64080CD6">
          <v:rect id="_x0000_i1308" style="width:0;height:1.5pt" o:hralign="center" o:hrstd="t" o:hr="t" fillcolor="#a0a0a0" stroked="f"/>
        </w:pict>
      </w:r>
    </w:p>
    <w:p w14:paraId="229107F1"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G.3 Fenêtres de reprise standard (paramétrables)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1631"/>
        <w:gridCol w:w="4206"/>
      </w:tblGrid>
      <w:tr w:rsidR="009D2029" w:rsidRPr="009D2029" w14:paraId="76A93605" w14:textId="77777777">
        <w:trPr>
          <w:tblCellSpacing w:w="15" w:type="dxa"/>
        </w:trPr>
        <w:tc>
          <w:tcPr>
            <w:tcW w:w="0" w:type="auto"/>
            <w:vAlign w:val="center"/>
            <w:hideMark/>
          </w:tcPr>
          <w:p w14:paraId="30EA5E5A"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Type de produit</w:t>
            </w:r>
          </w:p>
        </w:tc>
        <w:tc>
          <w:tcPr>
            <w:tcW w:w="0" w:type="auto"/>
            <w:vAlign w:val="center"/>
            <w:hideMark/>
          </w:tcPr>
          <w:p w14:paraId="2A326635"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Durée de reprise</w:t>
            </w:r>
          </w:p>
        </w:tc>
        <w:tc>
          <w:tcPr>
            <w:tcW w:w="0" w:type="auto"/>
            <w:vAlign w:val="center"/>
            <w:hideMark/>
          </w:tcPr>
          <w:p w14:paraId="6A87CBFA"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Description</w:t>
            </w:r>
          </w:p>
        </w:tc>
      </w:tr>
      <w:tr w:rsidR="009D2029" w:rsidRPr="009D2029" w14:paraId="4582A761" w14:textId="77777777">
        <w:trPr>
          <w:tblCellSpacing w:w="15" w:type="dxa"/>
        </w:trPr>
        <w:tc>
          <w:tcPr>
            <w:tcW w:w="0" w:type="auto"/>
            <w:vAlign w:val="center"/>
            <w:hideMark/>
          </w:tcPr>
          <w:p w14:paraId="548A55DA"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Télécom / </w:t>
            </w:r>
            <w:proofErr w:type="spellStart"/>
            <w:r w:rsidRPr="009D2029">
              <w:rPr>
                <w:rFonts w:ascii="Times New Roman" w:eastAsia="Times New Roman" w:hAnsi="Times New Roman" w:cs="Times New Roman"/>
                <w:kern w:val="0"/>
                <w:lang w:eastAsia="fr-FR"/>
                <w14:ligatures w14:val="none"/>
              </w:rPr>
              <w:t>Dépanssur</w:t>
            </w:r>
            <w:proofErr w:type="spellEnd"/>
          </w:p>
        </w:tc>
        <w:tc>
          <w:tcPr>
            <w:tcW w:w="0" w:type="auto"/>
            <w:vAlign w:val="center"/>
            <w:hideMark/>
          </w:tcPr>
          <w:p w14:paraId="5A0C65B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3 mois</w:t>
            </w:r>
          </w:p>
        </w:tc>
        <w:tc>
          <w:tcPr>
            <w:tcW w:w="0" w:type="auto"/>
            <w:vAlign w:val="center"/>
            <w:hideMark/>
          </w:tcPr>
          <w:p w14:paraId="28A7B976"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Fenêtre courte standard du secteur services</w:t>
            </w:r>
          </w:p>
        </w:tc>
      </w:tr>
      <w:tr w:rsidR="009D2029" w:rsidRPr="009D2029" w14:paraId="4C4A4E82" w14:textId="77777777">
        <w:trPr>
          <w:tblCellSpacing w:w="15" w:type="dxa"/>
        </w:trPr>
        <w:tc>
          <w:tcPr>
            <w:tcW w:w="0" w:type="auto"/>
            <w:vAlign w:val="center"/>
            <w:hideMark/>
          </w:tcPr>
          <w:p w14:paraId="405C00F7"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Assurances (Santé / Prévoyance)</w:t>
            </w:r>
          </w:p>
        </w:tc>
        <w:tc>
          <w:tcPr>
            <w:tcW w:w="0" w:type="auto"/>
            <w:vAlign w:val="center"/>
            <w:hideMark/>
          </w:tcPr>
          <w:p w14:paraId="249DDD92"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12 mois</w:t>
            </w:r>
          </w:p>
        </w:tc>
        <w:tc>
          <w:tcPr>
            <w:tcW w:w="0" w:type="auto"/>
            <w:vAlign w:val="center"/>
            <w:hideMark/>
          </w:tcPr>
          <w:p w14:paraId="5749FBB6"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Application étendue pour risque long terme</w:t>
            </w:r>
          </w:p>
        </w:tc>
      </w:tr>
      <w:tr w:rsidR="009D2029" w:rsidRPr="009D2029" w14:paraId="781E4B80" w14:textId="77777777">
        <w:trPr>
          <w:tblCellSpacing w:w="15" w:type="dxa"/>
        </w:trPr>
        <w:tc>
          <w:tcPr>
            <w:tcW w:w="0" w:type="auto"/>
            <w:vAlign w:val="center"/>
            <w:hideMark/>
          </w:tcPr>
          <w:p w14:paraId="59B29F73"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Partenaires / Apporteurs externes</w:t>
            </w:r>
          </w:p>
        </w:tc>
        <w:tc>
          <w:tcPr>
            <w:tcW w:w="0" w:type="auto"/>
            <w:vAlign w:val="center"/>
            <w:hideMark/>
          </w:tcPr>
          <w:p w14:paraId="349BF0E5"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6 mois</w:t>
            </w:r>
          </w:p>
        </w:tc>
        <w:tc>
          <w:tcPr>
            <w:tcW w:w="0" w:type="auto"/>
            <w:vAlign w:val="center"/>
            <w:hideMark/>
          </w:tcPr>
          <w:p w14:paraId="5D754D2B"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Fenêtre médiane configurable</w:t>
            </w:r>
          </w:p>
        </w:tc>
      </w:tr>
    </w:tbl>
    <w:p w14:paraId="3D436862"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Les fenêtres peuvent être ajustées par société ou schéma via le champ </w:t>
      </w:r>
      <w:proofErr w:type="spellStart"/>
      <w:r w:rsidRPr="009D2029">
        <w:rPr>
          <w:rFonts w:ascii="Courier New" w:eastAsia="Times New Roman" w:hAnsi="Courier New" w:cs="Courier New"/>
          <w:kern w:val="0"/>
          <w:sz w:val="20"/>
          <w:szCs w:val="20"/>
          <w:lang w:eastAsia="fr-FR"/>
          <w14:ligatures w14:val="none"/>
        </w:rPr>
        <w:t>fenetre_reprise</w:t>
      </w:r>
      <w:proofErr w:type="spellEnd"/>
      <w:r w:rsidRPr="009D2029">
        <w:rPr>
          <w:rFonts w:ascii="Times New Roman" w:eastAsia="Times New Roman" w:hAnsi="Times New Roman" w:cs="Times New Roman"/>
          <w:kern w:val="0"/>
          <w:lang w:eastAsia="fr-FR"/>
          <w14:ligatures w14:val="none"/>
        </w:rPr>
        <w:t xml:space="preserve"> dans </w:t>
      </w:r>
      <w:proofErr w:type="spellStart"/>
      <w:r w:rsidRPr="009D2029">
        <w:rPr>
          <w:rFonts w:ascii="Courier New" w:eastAsia="Times New Roman" w:hAnsi="Courier New" w:cs="Courier New"/>
          <w:kern w:val="0"/>
          <w:sz w:val="20"/>
          <w:szCs w:val="20"/>
          <w:lang w:eastAsia="fr-FR"/>
          <w14:ligatures w14:val="none"/>
        </w:rPr>
        <w:t>schemas_commission</w:t>
      </w:r>
      <w:proofErr w:type="spellEnd"/>
      <w:r w:rsidRPr="009D2029">
        <w:rPr>
          <w:rFonts w:ascii="Times New Roman" w:eastAsia="Times New Roman" w:hAnsi="Times New Roman" w:cs="Times New Roman"/>
          <w:kern w:val="0"/>
          <w:lang w:eastAsia="fr-FR"/>
          <w14:ligatures w14:val="none"/>
        </w:rPr>
        <w:t>.</w:t>
      </w:r>
    </w:p>
    <w:p w14:paraId="5E084D3E"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23E164F5">
          <v:rect id="_x0000_i1309" style="width:0;height:1.5pt" o:hralign="center" o:hrstd="t" o:hr="t" fillcolor="#a0a0a0" stroked="f"/>
        </w:pict>
      </w:r>
    </w:p>
    <w:p w14:paraId="7F8834F6"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G.4 Formule de calcul</w:t>
      </w:r>
    </w:p>
    <w:p w14:paraId="2764C1B9"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Reprise unitaire :</w:t>
      </w:r>
      <w:r w:rsidRPr="009D2029">
        <w:rPr>
          <w:rFonts w:ascii="Times New Roman" w:eastAsia="Times New Roman" w:hAnsi="Times New Roman" w:cs="Times New Roman"/>
          <w:kern w:val="0"/>
          <w:lang w:eastAsia="fr-FR"/>
          <w14:ligatures w14:val="none"/>
        </w:rPr>
        <w:br/>
      </w:r>
      <w:proofErr w:type="spellStart"/>
      <w:r w:rsidRPr="009D2029">
        <w:rPr>
          <w:rFonts w:ascii="Courier New" w:eastAsia="Times New Roman" w:hAnsi="Courier New" w:cs="Courier New"/>
          <w:kern w:val="0"/>
          <w:sz w:val="20"/>
          <w:szCs w:val="20"/>
          <w:lang w:eastAsia="fr-FR"/>
          <w14:ligatures w14:val="none"/>
        </w:rPr>
        <w:t>reprise_montant</w:t>
      </w:r>
      <w:proofErr w:type="spellEnd"/>
      <w:r w:rsidRPr="009D2029">
        <w:rPr>
          <w:rFonts w:ascii="Courier New" w:eastAsia="Times New Roman" w:hAnsi="Courier New" w:cs="Courier New"/>
          <w:kern w:val="0"/>
          <w:sz w:val="20"/>
          <w:szCs w:val="20"/>
          <w:lang w:eastAsia="fr-FR"/>
          <w14:ligatures w14:val="none"/>
        </w:rPr>
        <w:t xml:space="preserve"> = </w:t>
      </w:r>
      <w:proofErr w:type="gramStart"/>
      <w:r w:rsidRPr="009D2029">
        <w:rPr>
          <w:rFonts w:ascii="Courier New" w:eastAsia="Times New Roman" w:hAnsi="Courier New" w:cs="Courier New"/>
          <w:kern w:val="0"/>
          <w:sz w:val="20"/>
          <w:szCs w:val="20"/>
          <w:lang w:eastAsia="fr-FR"/>
          <w14:ligatures w14:val="none"/>
        </w:rPr>
        <w:t>min(</w:t>
      </w:r>
      <w:proofErr w:type="gramEnd"/>
      <w:r w:rsidRPr="009D2029">
        <w:rPr>
          <w:rFonts w:ascii="Courier New" w:eastAsia="Times New Roman" w:hAnsi="Courier New" w:cs="Courier New"/>
          <w:kern w:val="0"/>
          <w:sz w:val="20"/>
          <w:szCs w:val="20"/>
          <w:lang w:eastAsia="fr-FR"/>
          <w14:ligatures w14:val="none"/>
        </w:rPr>
        <w:t xml:space="preserve">Σ </w:t>
      </w:r>
      <w:proofErr w:type="spellStart"/>
      <w:r w:rsidRPr="009D2029">
        <w:rPr>
          <w:rFonts w:ascii="Courier New" w:eastAsia="Times New Roman" w:hAnsi="Courier New" w:cs="Courier New"/>
          <w:kern w:val="0"/>
          <w:sz w:val="20"/>
          <w:szCs w:val="20"/>
          <w:lang w:eastAsia="fr-FR"/>
          <w14:ligatures w14:val="none"/>
        </w:rPr>
        <w:t>commissions_versées_dans_fenetre</w:t>
      </w:r>
      <w:proofErr w:type="spellEnd"/>
      <w:r w:rsidRPr="009D2029">
        <w:rPr>
          <w:rFonts w:ascii="Courier New" w:eastAsia="Times New Roman" w:hAnsi="Courier New" w:cs="Courier New"/>
          <w:kern w:val="0"/>
          <w:sz w:val="20"/>
          <w:szCs w:val="20"/>
          <w:lang w:eastAsia="fr-FR"/>
          <w14:ligatures w14:val="none"/>
        </w:rPr>
        <w:t xml:space="preserve"> ; </w:t>
      </w:r>
      <w:proofErr w:type="spellStart"/>
      <w:r w:rsidRPr="009D2029">
        <w:rPr>
          <w:rFonts w:ascii="Courier New" w:eastAsia="Times New Roman" w:hAnsi="Courier New" w:cs="Courier New"/>
          <w:kern w:val="0"/>
          <w:sz w:val="20"/>
          <w:szCs w:val="20"/>
          <w:lang w:eastAsia="fr-FR"/>
          <w14:ligatures w14:val="none"/>
        </w:rPr>
        <w:t>commission_due_sur_période_courante</w:t>
      </w:r>
      <w:proofErr w:type="spellEnd"/>
      <w:r w:rsidRPr="009D2029">
        <w:rPr>
          <w:rFonts w:ascii="Courier New" w:eastAsia="Times New Roman" w:hAnsi="Courier New" w:cs="Courier New"/>
          <w:kern w:val="0"/>
          <w:sz w:val="20"/>
          <w:szCs w:val="20"/>
          <w:lang w:eastAsia="fr-FR"/>
          <w14:ligatures w14:val="none"/>
        </w:rPr>
        <w:t>)</w:t>
      </w:r>
    </w:p>
    <w:p w14:paraId="5F688F87"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Logique d’application :</w:t>
      </w:r>
    </w:p>
    <w:p w14:paraId="49570629" w14:textId="77777777" w:rsidR="009D2029" w:rsidRPr="009D2029" w:rsidRDefault="009D2029" w:rsidP="009D2029">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Le moteur identifie les commissions liées au contrat et à la période de reprise.</w:t>
      </w:r>
    </w:p>
    <w:p w14:paraId="2A941DC0" w14:textId="77777777" w:rsidR="009D2029" w:rsidRPr="009D2029" w:rsidRDefault="009D2029" w:rsidP="009D2029">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Le montant repris est déduit du </w:t>
      </w:r>
      <w:r w:rsidRPr="009D2029">
        <w:rPr>
          <w:rFonts w:ascii="Times New Roman" w:eastAsia="Times New Roman" w:hAnsi="Times New Roman" w:cs="Times New Roman"/>
          <w:b/>
          <w:bCs/>
          <w:kern w:val="0"/>
          <w:lang w:eastAsia="fr-FR"/>
          <w14:ligatures w14:val="none"/>
        </w:rPr>
        <w:t>brut</w:t>
      </w:r>
      <w:r w:rsidRPr="009D2029">
        <w:rPr>
          <w:rFonts w:ascii="Times New Roman" w:eastAsia="Times New Roman" w:hAnsi="Times New Roman" w:cs="Times New Roman"/>
          <w:kern w:val="0"/>
          <w:lang w:eastAsia="fr-FR"/>
          <w14:ligatures w14:val="none"/>
        </w:rPr>
        <w:t xml:space="preserve"> de la période en cours.</w:t>
      </w:r>
    </w:p>
    <w:p w14:paraId="0F4613D6" w14:textId="77777777" w:rsidR="009D2029" w:rsidRPr="009D2029" w:rsidRDefault="009D2029" w:rsidP="009D2029">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Si le résultat est négatif, le </w:t>
      </w:r>
      <w:r w:rsidRPr="009D2029">
        <w:rPr>
          <w:rFonts w:ascii="Times New Roman" w:eastAsia="Times New Roman" w:hAnsi="Times New Roman" w:cs="Times New Roman"/>
          <w:b/>
          <w:bCs/>
          <w:kern w:val="0"/>
          <w:lang w:eastAsia="fr-FR"/>
          <w14:ligatures w14:val="none"/>
        </w:rPr>
        <w:t>solde</w:t>
      </w:r>
      <w:r w:rsidRPr="009D2029">
        <w:rPr>
          <w:rFonts w:ascii="Times New Roman" w:eastAsia="Times New Roman" w:hAnsi="Times New Roman" w:cs="Times New Roman"/>
          <w:kern w:val="0"/>
          <w:lang w:eastAsia="fr-FR"/>
          <w14:ligatures w14:val="none"/>
        </w:rPr>
        <w:t xml:space="preserve"> est reporté (voir G.5).</w:t>
      </w:r>
    </w:p>
    <w:p w14:paraId="0E73BE5B" w14:textId="77777777" w:rsidR="009D2029" w:rsidRPr="009D2029" w:rsidRDefault="009D2029" w:rsidP="009D2029">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Si un impayé est régularisé, une </w:t>
      </w:r>
      <w:r w:rsidRPr="009D2029">
        <w:rPr>
          <w:rFonts w:ascii="Times New Roman" w:eastAsia="Times New Roman" w:hAnsi="Times New Roman" w:cs="Times New Roman"/>
          <w:b/>
          <w:bCs/>
          <w:kern w:val="0"/>
          <w:lang w:eastAsia="fr-FR"/>
          <w14:ligatures w14:val="none"/>
        </w:rPr>
        <w:t>ligne de régularisation positive</w:t>
      </w:r>
      <w:r w:rsidRPr="009D2029">
        <w:rPr>
          <w:rFonts w:ascii="Times New Roman" w:eastAsia="Times New Roman" w:hAnsi="Times New Roman" w:cs="Times New Roman"/>
          <w:kern w:val="0"/>
          <w:lang w:eastAsia="fr-FR"/>
          <w14:ligatures w14:val="none"/>
        </w:rPr>
        <w:t xml:space="preserve"> est générée au moment du recouvrement.</w:t>
      </w:r>
    </w:p>
    <w:p w14:paraId="095A52B9"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18EABE1C">
          <v:rect id="_x0000_i1310" style="width:0;height:1.5pt" o:hralign="center" o:hrstd="t" o:hr="t" fillcolor="#a0a0a0" stroked="f"/>
        </w:pict>
      </w:r>
    </w:p>
    <w:p w14:paraId="69243662"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G.5 Gestion des reports négatifs</w:t>
      </w:r>
    </w:p>
    <w:p w14:paraId="2D4729C4" w14:textId="77777777" w:rsidR="009D2029" w:rsidRPr="009D2029" w:rsidRDefault="009D2029" w:rsidP="009D2029">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lastRenderedPageBreak/>
        <w:t xml:space="preserve">Si </w:t>
      </w:r>
      <w:r w:rsidRPr="009D2029">
        <w:rPr>
          <w:rFonts w:ascii="Courier New" w:eastAsia="Times New Roman" w:hAnsi="Courier New" w:cs="Courier New"/>
          <w:kern w:val="0"/>
          <w:sz w:val="20"/>
          <w:szCs w:val="20"/>
          <w:lang w:eastAsia="fr-FR"/>
          <w14:ligatures w14:val="none"/>
        </w:rPr>
        <w:t>(brut – reprises – acomptes) &lt; 0</w:t>
      </w:r>
      <w:r w:rsidRPr="009D2029">
        <w:rPr>
          <w:rFonts w:ascii="Times New Roman" w:eastAsia="Times New Roman" w:hAnsi="Times New Roman" w:cs="Times New Roman"/>
          <w:kern w:val="0"/>
          <w:lang w:eastAsia="fr-FR"/>
          <w14:ligatures w14:val="none"/>
        </w:rPr>
        <w:t xml:space="preserve">, le </w:t>
      </w:r>
      <w:r w:rsidRPr="009D2029">
        <w:rPr>
          <w:rFonts w:ascii="Times New Roman" w:eastAsia="Times New Roman" w:hAnsi="Times New Roman" w:cs="Times New Roman"/>
          <w:b/>
          <w:bCs/>
          <w:kern w:val="0"/>
          <w:lang w:eastAsia="fr-FR"/>
          <w14:ligatures w14:val="none"/>
        </w:rPr>
        <w:t>solde négatif</w:t>
      </w:r>
      <w:r w:rsidRPr="009D2029">
        <w:rPr>
          <w:rFonts w:ascii="Times New Roman" w:eastAsia="Times New Roman" w:hAnsi="Times New Roman" w:cs="Times New Roman"/>
          <w:kern w:val="0"/>
          <w:lang w:eastAsia="fr-FR"/>
          <w14:ligatures w14:val="none"/>
        </w:rPr>
        <w:t xml:space="preserve"> est </w:t>
      </w:r>
      <w:r w:rsidRPr="009D2029">
        <w:rPr>
          <w:rFonts w:ascii="Times New Roman" w:eastAsia="Times New Roman" w:hAnsi="Times New Roman" w:cs="Times New Roman"/>
          <w:b/>
          <w:bCs/>
          <w:kern w:val="0"/>
          <w:lang w:eastAsia="fr-FR"/>
          <w14:ligatures w14:val="none"/>
        </w:rPr>
        <w:t>reporté</w:t>
      </w:r>
      <w:r w:rsidRPr="009D2029">
        <w:rPr>
          <w:rFonts w:ascii="Times New Roman" w:eastAsia="Times New Roman" w:hAnsi="Times New Roman" w:cs="Times New Roman"/>
          <w:kern w:val="0"/>
          <w:lang w:eastAsia="fr-FR"/>
          <w14:ligatures w14:val="none"/>
        </w:rPr>
        <w:t xml:space="preserve"> sur les périodes suivantes jusqu’à apurement complet.</w:t>
      </w:r>
    </w:p>
    <w:p w14:paraId="1E1A07B7" w14:textId="77777777" w:rsidR="009D2029" w:rsidRPr="009D2029" w:rsidRDefault="009D2029" w:rsidP="009D2029">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Chaque report est tracé avec un </w:t>
      </w:r>
      <w:r w:rsidRPr="009D2029">
        <w:rPr>
          <w:rFonts w:ascii="Times New Roman" w:eastAsia="Times New Roman" w:hAnsi="Times New Roman" w:cs="Times New Roman"/>
          <w:b/>
          <w:bCs/>
          <w:kern w:val="0"/>
          <w:lang w:eastAsia="fr-FR"/>
          <w14:ligatures w14:val="none"/>
        </w:rPr>
        <w:t>ID de reprise</w:t>
      </w:r>
      <w:r w:rsidRPr="009D2029">
        <w:rPr>
          <w:rFonts w:ascii="Times New Roman" w:eastAsia="Times New Roman" w:hAnsi="Times New Roman" w:cs="Times New Roman"/>
          <w:kern w:val="0"/>
          <w:lang w:eastAsia="fr-FR"/>
          <w14:ligatures w14:val="none"/>
        </w:rPr>
        <w:t xml:space="preserve"> unique et une </w:t>
      </w:r>
      <w:r w:rsidRPr="009D2029">
        <w:rPr>
          <w:rFonts w:ascii="Times New Roman" w:eastAsia="Times New Roman" w:hAnsi="Times New Roman" w:cs="Times New Roman"/>
          <w:b/>
          <w:bCs/>
          <w:kern w:val="0"/>
          <w:lang w:eastAsia="fr-FR"/>
          <w14:ligatures w14:val="none"/>
        </w:rPr>
        <w:t>période d’origine</w:t>
      </w:r>
      <w:r w:rsidRPr="009D2029">
        <w:rPr>
          <w:rFonts w:ascii="Times New Roman" w:eastAsia="Times New Roman" w:hAnsi="Times New Roman" w:cs="Times New Roman"/>
          <w:kern w:val="0"/>
          <w:lang w:eastAsia="fr-FR"/>
          <w14:ligatures w14:val="none"/>
        </w:rPr>
        <w:t>.</w:t>
      </w:r>
    </w:p>
    <w:p w14:paraId="67A6C434" w14:textId="77777777" w:rsidR="009D2029" w:rsidRPr="009D2029" w:rsidRDefault="009D2029" w:rsidP="009D2029">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Le report est affiché dans le bordereau suivant, dans une ligne spécifique identifiée comme </w:t>
      </w:r>
      <w:r w:rsidRPr="009D2029">
        <w:rPr>
          <w:rFonts w:ascii="Times New Roman" w:eastAsia="Times New Roman" w:hAnsi="Times New Roman" w:cs="Times New Roman"/>
          <w:i/>
          <w:iCs/>
          <w:kern w:val="0"/>
          <w:lang w:eastAsia="fr-FR"/>
          <w14:ligatures w14:val="none"/>
        </w:rPr>
        <w:t>Report N</w:t>
      </w:r>
      <w:r w:rsidRPr="009D2029">
        <w:rPr>
          <w:rFonts w:ascii="Times New Roman" w:eastAsia="Times New Roman" w:hAnsi="Times New Roman" w:cs="Times New Roman"/>
          <w:i/>
          <w:iCs/>
          <w:kern w:val="0"/>
          <w:lang w:eastAsia="fr-FR"/>
          <w14:ligatures w14:val="none"/>
        </w:rPr>
        <w:noBreakHyphen/>
        <w:t>1</w:t>
      </w:r>
      <w:r w:rsidRPr="009D2029">
        <w:rPr>
          <w:rFonts w:ascii="Times New Roman" w:eastAsia="Times New Roman" w:hAnsi="Times New Roman" w:cs="Times New Roman"/>
          <w:kern w:val="0"/>
          <w:lang w:eastAsia="fr-FR"/>
          <w14:ligatures w14:val="none"/>
        </w:rPr>
        <w:t>.</w:t>
      </w:r>
    </w:p>
    <w:p w14:paraId="03C1FF19" w14:textId="77777777" w:rsidR="009D2029" w:rsidRPr="009D2029" w:rsidRDefault="009D2029" w:rsidP="009D2029">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Aucun report n’est supprimé automatiquement : il est compensé uniquement par les futures commissions positives.</w:t>
      </w:r>
    </w:p>
    <w:p w14:paraId="44640D64"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008BE702">
          <v:rect id="_x0000_i1311" style="width:0;height:1.5pt" o:hralign="center" o:hrstd="t" o:hr="t" fillcolor="#a0a0a0" stroked="f"/>
        </w:pict>
      </w:r>
    </w:p>
    <w:p w14:paraId="4D628EB8"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G.6 Données enregistrées</w:t>
      </w:r>
    </w:p>
    <w:p w14:paraId="5909F711"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Chaque ligne de reprise comprend :</w:t>
      </w:r>
    </w:p>
    <w:p w14:paraId="6E58394A" w14:textId="77777777" w:rsidR="009D2029" w:rsidRPr="009D2029" w:rsidRDefault="009D2029" w:rsidP="009D2029">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D2029">
        <w:rPr>
          <w:rFonts w:ascii="Courier New" w:eastAsia="Times New Roman" w:hAnsi="Courier New" w:cs="Courier New"/>
          <w:kern w:val="0"/>
          <w:sz w:val="20"/>
          <w:szCs w:val="20"/>
          <w:lang w:eastAsia="fr-FR"/>
          <w14:ligatures w14:val="none"/>
        </w:rPr>
        <w:t>contrat</w:t>
      </w:r>
      <w:proofErr w:type="gramEnd"/>
      <w:r w:rsidRPr="009D2029">
        <w:rPr>
          <w:rFonts w:ascii="Courier New" w:eastAsia="Times New Roman" w:hAnsi="Courier New" w:cs="Courier New"/>
          <w:kern w:val="0"/>
          <w:sz w:val="20"/>
          <w:szCs w:val="20"/>
          <w:lang w:eastAsia="fr-FR"/>
          <w14:ligatures w14:val="none"/>
        </w:rPr>
        <w:t>_id</w:t>
      </w:r>
      <w:proofErr w:type="spellEnd"/>
      <w:r w:rsidRPr="009D2029">
        <w:rPr>
          <w:rFonts w:ascii="Times New Roman" w:eastAsia="Times New Roman" w:hAnsi="Times New Roman" w:cs="Times New Roman"/>
          <w:kern w:val="0"/>
          <w:lang w:eastAsia="fr-FR"/>
          <w14:ligatures w14:val="none"/>
        </w:rPr>
        <w:t xml:space="preserve">, </w:t>
      </w:r>
      <w:proofErr w:type="spellStart"/>
      <w:r w:rsidRPr="009D2029">
        <w:rPr>
          <w:rFonts w:ascii="Courier New" w:eastAsia="Times New Roman" w:hAnsi="Courier New" w:cs="Courier New"/>
          <w:kern w:val="0"/>
          <w:sz w:val="20"/>
          <w:szCs w:val="20"/>
          <w:lang w:eastAsia="fr-FR"/>
          <w14:ligatures w14:val="none"/>
        </w:rPr>
        <w:t>periode_origine</w:t>
      </w:r>
      <w:proofErr w:type="spellEnd"/>
      <w:r w:rsidRPr="009D2029">
        <w:rPr>
          <w:rFonts w:ascii="Times New Roman" w:eastAsia="Times New Roman" w:hAnsi="Times New Roman" w:cs="Times New Roman"/>
          <w:kern w:val="0"/>
          <w:lang w:eastAsia="fr-FR"/>
          <w14:ligatures w14:val="none"/>
        </w:rPr>
        <w:t xml:space="preserve">, </w:t>
      </w:r>
      <w:proofErr w:type="spellStart"/>
      <w:r w:rsidRPr="009D2029">
        <w:rPr>
          <w:rFonts w:ascii="Courier New" w:eastAsia="Times New Roman" w:hAnsi="Courier New" w:cs="Courier New"/>
          <w:kern w:val="0"/>
          <w:sz w:val="20"/>
          <w:szCs w:val="20"/>
          <w:lang w:eastAsia="fr-FR"/>
          <w14:ligatures w14:val="none"/>
        </w:rPr>
        <w:t>periode_appliquee</w:t>
      </w:r>
      <w:proofErr w:type="spellEnd"/>
      <w:r w:rsidRPr="009D2029">
        <w:rPr>
          <w:rFonts w:ascii="Times New Roman" w:eastAsia="Times New Roman" w:hAnsi="Times New Roman" w:cs="Times New Roman"/>
          <w:kern w:val="0"/>
          <w:lang w:eastAsia="fr-FR"/>
          <w14:ligatures w14:val="none"/>
        </w:rPr>
        <w:t xml:space="preserve">, </w:t>
      </w:r>
      <w:r w:rsidRPr="009D2029">
        <w:rPr>
          <w:rFonts w:ascii="Courier New" w:eastAsia="Times New Roman" w:hAnsi="Courier New" w:cs="Courier New"/>
          <w:kern w:val="0"/>
          <w:sz w:val="20"/>
          <w:szCs w:val="20"/>
          <w:lang w:eastAsia="fr-FR"/>
          <w14:ligatures w14:val="none"/>
        </w:rPr>
        <w:t>motif</w:t>
      </w:r>
      <w:r w:rsidRPr="009D2029">
        <w:rPr>
          <w:rFonts w:ascii="Times New Roman" w:eastAsia="Times New Roman" w:hAnsi="Times New Roman" w:cs="Times New Roman"/>
          <w:kern w:val="0"/>
          <w:lang w:eastAsia="fr-FR"/>
          <w14:ligatures w14:val="none"/>
        </w:rPr>
        <w:t xml:space="preserve">, </w:t>
      </w:r>
      <w:proofErr w:type="spellStart"/>
      <w:r w:rsidRPr="009D2029">
        <w:rPr>
          <w:rFonts w:ascii="Courier New" w:eastAsia="Times New Roman" w:hAnsi="Courier New" w:cs="Courier New"/>
          <w:kern w:val="0"/>
          <w:sz w:val="20"/>
          <w:szCs w:val="20"/>
          <w:lang w:eastAsia="fr-FR"/>
          <w14:ligatures w14:val="none"/>
        </w:rPr>
        <w:t>montant_reprise</w:t>
      </w:r>
      <w:proofErr w:type="spellEnd"/>
      <w:r w:rsidRPr="009D2029">
        <w:rPr>
          <w:rFonts w:ascii="Times New Roman" w:eastAsia="Times New Roman" w:hAnsi="Times New Roman" w:cs="Times New Roman"/>
          <w:kern w:val="0"/>
          <w:lang w:eastAsia="fr-FR"/>
          <w14:ligatures w14:val="none"/>
        </w:rPr>
        <w:t xml:space="preserve">, </w:t>
      </w:r>
      <w:proofErr w:type="spellStart"/>
      <w:r w:rsidRPr="009D2029">
        <w:rPr>
          <w:rFonts w:ascii="Courier New" w:eastAsia="Times New Roman" w:hAnsi="Courier New" w:cs="Courier New"/>
          <w:kern w:val="0"/>
          <w:sz w:val="20"/>
          <w:szCs w:val="20"/>
          <w:lang w:eastAsia="fr-FR"/>
          <w14:ligatures w14:val="none"/>
        </w:rPr>
        <w:t>solde_report</w:t>
      </w:r>
      <w:proofErr w:type="spellEnd"/>
      <w:r w:rsidRPr="009D2029">
        <w:rPr>
          <w:rFonts w:ascii="Times New Roman" w:eastAsia="Times New Roman" w:hAnsi="Times New Roman" w:cs="Times New Roman"/>
          <w:kern w:val="0"/>
          <w:lang w:eastAsia="fr-FR"/>
          <w14:ligatures w14:val="none"/>
        </w:rPr>
        <w:t xml:space="preserve">, </w:t>
      </w:r>
      <w:r w:rsidRPr="009D2029">
        <w:rPr>
          <w:rFonts w:ascii="Courier New" w:eastAsia="Times New Roman" w:hAnsi="Courier New" w:cs="Courier New"/>
          <w:kern w:val="0"/>
          <w:sz w:val="20"/>
          <w:szCs w:val="20"/>
          <w:lang w:eastAsia="fr-FR"/>
          <w14:ligatures w14:val="none"/>
        </w:rPr>
        <w:t>statut</w:t>
      </w:r>
      <w:r w:rsidRPr="009D2029">
        <w:rPr>
          <w:rFonts w:ascii="Times New Roman" w:eastAsia="Times New Roman" w:hAnsi="Times New Roman" w:cs="Times New Roman"/>
          <w:kern w:val="0"/>
          <w:lang w:eastAsia="fr-FR"/>
          <w14:ligatures w14:val="none"/>
        </w:rPr>
        <w:t>.</w:t>
      </w:r>
    </w:p>
    <w:p w14:paraId="499ABE39" w14:textId="77777777" w:rsidR="009D2029" w:rsidRPr="009D2029" w:rsidRDefault="009D2029" w:rsidP="009D2029">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Les reprises sont liées à leur contrat d’origine et à la ligne initiale de commission par clé étrangère.</w:t>
      </w:r>
    </w:p>
    <w:p w14:paraId="508071BD" w14:textId="77777777" w:rsidR="009D2029" w:rsidRPr="009D2029" w:rsidRDefault="009D2029" w:rsidP="009D2029">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Les reports sont cumulés dans </w:t>
      </w:r>
      <w:proofErr w:type="gramStart"/>
      <w:r w:rsidRPr="009D2029">
        <w:rPr>
          <w:rFonts w:ascii="Times New Roman" w:eastAsia="Times New Roman" w:hAnsi="Times New Roman" w:cs="Times New Roman"/>
          <w:kern w:val="0"/>
          <w:lang w:eastAsia="fr-FR"/>
          <w14:ligatures w14:val="none"/>
        </w:rPr>
        <w:t xml:space="preserve">la colonne </w:t>
      </w:r>
      <w:proofErr w:type="spellStart"/>
      <w:r w:rsidRPr="009D2029">
        <w:rPr>
          <w:rFonts w:ascii="Courier New" w:eastAsia="Times New Roman" w:hAnsi="Courier New" w:cs="Courier New"/>
          <w:kern w:val="0"/>
          <w:sz w:val="20"/>
          <w:szCs w:val="20"/>
          <w:lang w:eastAsia="fr-FR"/>
          <w14:ligatures w14:val="none"/>
        </w:rPr>
        <w:t>montant</w:t>
      </w:r>
      <w:proofErr w:type="gramEnd"/>
      <w:r w:rsidRPr="009D2029">
        <w:rPr>
          <w:rFonts w:ascii="Courier New" w:eastAsia="Times New Roman" w:hAnsi="Courier New" w:cs="Courier New"/>
          <w:kern w:val="0"/>
          <w:sz w:val="20"/>
          <w:szCs w:val="20"/>
          <w:lang w:eastAsia="fr-FR"/>
          <w14:ligatures w14:val="none"/>
        </w:rPr>
        <w:t>_reprise</w:t>
      </w:r>
      <w:proofErr w:type="spellEnd"/>
      <w:r w:rsidRPr="009D2029">
        <w:rPr>
          <w:rFonts w:ascii="Times New Roman" w:eastAsia="Times New Roman" w:hAnsi="Times New Roman" w:cs="Times New Roman"/>
          <w:kern w:val="0"/>
          <w:lang w:eastAsia="fr-FR"/>
          <w14:ligatures w14:val="none"/>
        </w:rPr>
        <w:t xml:space="preserve"> (valeur négative).</w:t>
      </w:r>
    </w:p>
    <w:p w14:paraId="6A98421D" w14:textId="77777777" w:rsidR="009D2029" w:rsidRPr="009D2029" w:rsidRDefault="009D2029" w:rsidP="009D2029">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Tous les mouvements sont enregistrés dans </w:t>
      </w:r>
      <w:proofErr w:type="spellStart"/>
      <w:r w:rsidRPr="009D2029">
        <w:rPr>
          <w:rFonts w:ascii="Courier New" w:eastAsia="Times New Roman" w:hAnsi="Courier New" w:cs="Courier New"/>
          <w:kern w:val="0"/>
          <w:sz w:val="20"/>
          <w:szCs w:val="20"/>
          <w:lang w:eastAsia="fr-FR"/>
          <w14:ligatures w14:val="none"/>
        </w:rPr>
        <w:t>audit_log</w:t>
      </w:r>
      <w:proofErr w:type="spellEnd"/>
      <w:r w:rsidRPr="009D2029">
        <w:rPr>
          <w:rFonts w:ascii="Times New Roman" w:eastAsia="Times New Roman" w:hAnsi="Times New Roman" w:cs="Times New Roman"/>
          <w:kern w:val="0"/>
          <w:lang w:eastAsia="fr-FR"/>
          <w14:ligatures w14:val="none"/>
        </w:rPr>
        <w:t xml:space="preserve"> pour traçabilité complète.</w:t>
      </w:r>
    </w:p>
    <w:p w14:paraId="6E2D464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1229D8FF">
          <v:rect id="_x0000_i1312" style="width:0;height:1.5pt" o:hralign="center" o:hrstd="t" o:hr="t" fillcolor="#a0a0a0" stroked="f"/>
        </w:pict>
      </w:r>
    </w:p>
    <w:p w14:paraId="59EEC3CD"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G.7 Affichage et export</w:t>
      </w:r>
    </w:p>
    <w:p w14:paraId="37DA626B" w14:textId="77777777" w:rsidR="009D2029" w:rsidRPr="009D2029" w:rsidRDefault="009D2029" w:rsidP="009D2029">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Les reprises apparaissent dans la section </w:t>
      </w:r>
      <w:r w:rsidRPr="009D2029">
        <w:rPr>
          <w:rFonts w:ascii="Times New Roman" w:eastAsia="Times New Roman" w:hAnsi="Times New Roman" w:cs="Times New Roman"/>
          <w:b/>
          <w:bCs/>
          <w:kern w:val="0"/>
          <w:lang w:eastAsia="fr-FR"/>
          <w14:ligatures w14:val="none"/>
        </w:rPr>
        <w:t>REPRISE</w:t>
      </w:r>
      <w:r w:rsidRPr="009D2029">
        <w:rPr>
          <w:rFonts w:ascii="Times New Roman" w:eastAsia="Times New Roman" w:hAnsi="Times New Roman" w:cs="Times New Roman"/>
          <w:kern w:val="0"/>
          <w:lang w:eastAsia="fr-FR"/>
          <w14:ligatures w14:val="none"/>
        </w:rPr>
        <w:t xml:space="preserve"> du bordereau, séparées du linéaire classique.</w:t>
      </w:r>
    </w:p>
    <w:p w14:paraId="4FFE7FA2" w14:textId="77777777" w:rsidR="009D2029" w:rsidRPr="009D2029" w:rsidRDefault="009D2029" w:rsidP="009D2029">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Colonnes affichées : contrat, période d’origine, motif, montant, solde restant, date de radiation ou défaut.</w:t>
      </w:r>
    </w:p>
    <w:p w14:paraId="71733EBE" w14:textId="77777777" w:rsidR="009D2029" w:rsidRPr="009D2029" w:rsidRDefault="009D2029" w:rsidP="009D2029">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Les totaux incluent : </w:t>
      </w:r>
      <w:r w:rsidRPr="009D2029">
        <w:rPr>
          <w:rFonts w:ascii="Times New Roman" w:eastAsia="Times New Roman" w:hAnsi="Times New Roman" w:cs="Times New Roman"/>
          <w:b/>
          <w:bCs/>
          <w:kern w:val="0"/>
          <w:lang w:eastAsia="fr-FR"/>
          <w14:ligatures w14:val="none"/>
        </w:rPr>
        <w:t>Brut</w:t>
      </w:r>
      <w:r w:rsidRPr="009D2029">
        <w:rPr>
          <w:rFonts w:ascii="Times New Roman" w:eastAsia="Times New Roman" w:hAnsi="Times New Roman" w:cs="Times New Roman"/>
          <w:kern w:val="0"/>
          <w:lang w:eastAsia="fr-FR"/>
          <w14:ligatures w14:val="none"/>
        </w:rPr>
        <w:t xml:space="preserve">, </w:t>
      </w:r>
      <w:r w:rsidRPr="009D2029">
        <w:rPr>
          <w:rFonts w:ascii="Times New Roman" w:eastAsia="Times New Roman" w:hAnsi="Times New Roman" w:cs="Times New Roman"/>
          <w:b/>
          <w:bCs/>
          <w:kern w:val="0"/>
          <w:lang w:eastAsia="fr-FR"/>
          <w14:ligatures w14:val="none"/>
        </w:rPr>
        <w:t>Reprises</w:t>
      </w:r>
      <w:r w:rsidRPr="009D2029">
        <w:rPr>
          <w:rFonts w:ascii="Times New Roman" w:eastAsia="Times New Roman" w:hAnsi="Times New Roman" w:cs="Times New Roman"/>
          <w:kern w:val="0"/>
          <w:lang w:eastAsia="fr-FR"/>
          <w14:ligatures w14:val="none"/>
        </w:rPr>
        <w:t xml:space="preserve">, </w:t>
      </w:r>
      <w:r w:rsidRPr="009D2029">
        <w:rPr>
          <w:rFonts w:ascii="Times New Roman" w:eastAsia="Times New Roman" w:hAnsi="Times New Roman" w:cs="Times New Roman"/>
          <w:b/>
          <w:bCs/>
          <w:kern w:val="0"/>
          <w:lang w:eastAsia="fr-FR"/>
          <w14:ligatures w14:val="none"/>
        </w:rPr>
        <w:t>Net à payer</w:t>
      </w:r>
      <w:r w:rsidRPr="009D2029">
        <w:rPr>
          <w:rFonts w:ascii="Times New Roman" w:eastAsia="Times New Roman" w:hAnsi="Times New Roman" w:cs="Times New Roman"/>
          <w:kern w:val="0"/>
          <w:lang w:eastAsia="fr-FR"/>
          <w14:ligatures w14:val="none"/>
        </w:rPr>
        <w:t xml:space="preserve">, </w:t>
      </w:r>
      <w:r w:rsidRPr="009D2029">
        <w:rPr>
          <w:rFonts w:ascii="Times New Roman" w:eastAsia="Times New Roman" w:hAnsi="Times New Roman" w:cs="Times New Roman"/>
          <w:b/>
          <w:bCs/>
          <w:kern w:val="0"/>
          <w:lang w:eastAsia="fr-FR"/>
          <w14:ligatures w14:val="none"/>
        </w:rPr>
        <w:t>Reports restants</w:t>
      </w:r>
      <w:r w:rsidRPr="009D2029">
        <w:rPr>
          <w:rFonts w:ascii="Times New Roman" w:eastAsia="Times New Roman" w:hAnsi="Times New Roman" w:cs="Times New Roman"/>
          <w:kern w:val="0"/>
          <w:lang w:eastAsia="fr-FR"/>
          <w14:ligatures w14:val="none"/>
        </w:rPr>
        <w:t>.</w:t>
      </w:r>
    </w:p>
    <w:p w14:paraId="6D3AF781" w14:textId="77777777" w:rsidR="009D2029" w:rsidRPr="009D2029" w:rsidRDefault="009D2029" w:rsidP="009D2029">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Export identique sur PDF et Excel pour assurer la cohérence des contrôles internes.</w:t>
      </w:r>
    </w:p>
    <w:p w14:paraId="0A361311"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6A767AFD">
          <v:rect id="_x0000_i1313" style="width:0;height:1.5pt" o:hralign="center" o:hrstd="t" o:hr="t" fillcolor="#a0a0a0" stroked="f"/>
        </w:pict>
      </w:r>
    </w:p>
    <w:p w14:paraId="578628C0"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G.8 Journalisation et audit</w:t>
      </w:r>
    </w:p>
    <w:p w14:paraId="50D622B8" w14:textId="77777777" w:rsidR="009D2029" w:rsidRPr="009D2029" w:rsidRDefault="009D2029" w:rsidP="009D2029">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Chaque reprise ou report déclenche une entrée dans </w:t>
      </w:r>
      <w:proofErr w:type="spellStart"/>
      <w:r w:rsidRPr="009D2029">
        <w:rPr>
          <w:rFonts w:ascii="Courier New" w:eastAsia="Times New Roman" w:hAnsi="Courier New" w:cs="Courier New"/>
          <w:kern w:val="0"/>
          <w:sz w:val="20"/>
          <w:szCs w:val="20"/>
          <w:lang w:eastAsia="fr-FR"/>
          <w14:ligatures w14:val="none"/>
        </w:rPr>
        <w:t>audit_log</w:t>
      </w:r>
      <w:proofErr w:type="spellEnd"/>
      <w:r w:rsidRPr="009D2029">
        <w:rPr>
          <w:rFonts w:ascii="Times New Roman" w:eastAsia="Times New Roman" w:hAnsi="Times New Roman" w:cs="Times New Roman"/>
          <w:kern w:val="0"/>
          <w:lang w:eastAsia="fr-FR"/>
          <w14:ligatures w14:val="none"/>
        </w:rPr>
        <w:t xml:space="preserve"> (action = </w:t>
      </w:r>
      <w:proofErr w:type="spellStart"/>
      <w:r w:rsidRPr="009D2029">
        <w:rPr>
          <w:rFonts w:ascii="Times New Roman" w:eastAsia="Times New Roman" w:hAnsi="Times New Roman" w:cs="Times New Roman"/>
          <w:kern w:val="0"/>
          <w:lang w:eastAsia="fr-FR"/>
          <w14:ligatures w14:val="none"/>
        </w:rPr>
        <w:t>reprise_auto</w:t>
      </w:r>
      <w:proofErr w:type="spellEnd"/>
      <w:r w:rsidRPr="009D2029">
        <w:rPr>
          <w:rFonts w:ascii="Times New Roman" w:eastAsia="Times New Roman" w:hAnsi="Times New Roman" w:cs="Times New Roman"/>
          <w:kern w:val="0"/>
          <w:lang w:eastAsia="fr-FR"/>
          <w14:ligatures w14:val="none"/>
        </w:rPr>
        <w:t xml:space="preserve">, </w:t>
      </w:r>
      <w:proofErr w:type="spellStart"/>
      <w:r w:rsidRPr="009D2029">
        <w:rPr>
          <w:rFonts w:ascii="Times New Roman" w:eastAsia="Times New Roman" w:hAnsi="Times New Roman" w:cs="Times New Roman"/>
          <w:kern w:val="0"/>
          <w:lang w:eastAsia="fr-FR"/>
          <w14:ligatures w14:val="none"/>
        </w:rPr>
        <w:t>reprise_regul</w:t>
      </w:r>
      <w:proofErr w:type="spellEnd"/>
      <w:r w:rsidRPr="009D2029">
        <w:rPr>
          <w:rFonts w:ascii="Times New Roman" w:eastAsia="Times New Roman" w:hAnsi="Times New Roman" w:cs="Times New Roman"/>
          <w:kern w:val="0"/>
          <w:lang w:eastAsia="fr-FR"/>
          <w14:ligatures w14:val="none"/>
        </w:rPr>
        <w:t xml:space="preserve">, </w:t>
      </w:r>
      <w:proofErr w:type="spellStart"/>
      <w:r w:rsidRPr="009D2029">
        <w:rPr>
          <w:rFonts w:ascii="Times New Roman" w:eastAsia="Times New Roman" w:hAnsi="Times New Roman" w:cs="Times New Roman"/>
          <w:kern w:val="0"/>
          <w:lang w:eastAsia="fr-FR"/>
          <w14:ligatures w14:val="none"/>
        </w:rPr>
        <w:t>report_negatif</w:t>
      </w:r>
      <w:proofErr w:type="spellEnd"/>
      <w:r w:rsidRPr="009D2029">
        <w:rPr>
          <w:rFonts w:ascii="Times New Roman" w:eastAsia="Times New Roman" w:hAnsi="Times New Roman" w:cs="Times New Roman"/>
          <w:kern w:val="0"/>
          <w:lang w:eastAsia="fr-FR"/>
          <w14:ligatures w14:val="none"/>
        </w:rPr>
        <w:t>).</w:t>
      </w:r>
    </w:p>
    <w:p w14:paraId="41FEC5EF" w14:textId="77777777" w:rsidR="009D2029" w:rsidRPr="009D2029" w:rsidRDefault="009D2029" w:rsidP="009D2029">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Informations stockées : utilisateur (si manuel), motif, date, contrat concerné, période et bordereau.</w:t>
      </w:r>
    </w:p>
    <w:p w14:paraId="65FC3A8A" w14:textId="77777777" w:rsidR="009D2029" w:rsidRPr="009D2029" w:rsidRDefault="009D2029" w:rsidP="009D2029">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Journal immuable pour conformité légale et contrôle direction.</w:t>
      </w:r>
    </w:p>
    <w:p w14:paraId="185E9C5F"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5E5924C5">
          <v:rect id="_x0000_i1314" style="width:0;height:1.5pt" o:hralign="center" o:hrstd="t" o:hr="t" fillcolor="#a0a0a0" stroked="f"/>
        </w:pict>
      </w:r>
    </w:p>
    <w:p w14:paraId="00A1B2FF"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G.9 Tests d’acceptation (extraits)</w:t>
      </w:r>
    </w:p>
    <w:p w14:paraId="565C82E1" w14:textId="77777777" w:rsidR="009D2029" w:rsidRPr="009D2029" w:rsidRDefault="009D2029" w:rsidP="009D2029">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Résiliation infra-annuelle → création automatique d’une ligne reprise négative.</w:t>
      </w:r>
    </w:p>
    <w:p w14:paraId="3615CBF4" w14:textId="77777777" w:rsidR="009D2029" w:rsidRPr="009D2029" w:rsidRDefault="009D2029" w:rsidP="009D2029">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Impayé détecté J+30 → suspension récurrence + ligne reprise.</w:t>
      </w:r>
    </w:p>
    <w:p w14:paraId="7D3E2940" w14:textId="77777777" w:rsidR="009D2029" w:rsidRPr="009D2029" w:rsidRDefault="009D2029" w:rsidP="009D2029">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lastRenderedPageBreak/>
        <w:t>Recouvrement impayé → ligne régularisation positive générée.</w:t>
      </w:r>
    </w:p>
    <w:p w14:paraId="54C185BE" w14:textId="77777777" w:rsidR="009D2029" w:rsidRPr="009D2029" w:rsidRDefault="009D2029" w:rsidP="009D2029">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Brut – reprises – acomptes = -120 € → report négatif = 120 € transféré au mois suivant.</w:t>
      </w:r>
    </w:p>
    <w:p w14:paraId="1F34AFDA" w14:textId="77777777" w:rsidR="009D2029" w:rsidRPr="009D2029" w:rsidRDefault="009D2029" w:rsidP="009D2029">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Vérification PDF/Excel : les montants repris et reportés apparaissent en section REPRISE avec totaux cohérents.</w:t>
      </w:r>
    </w:p>
    <w:p w14:paraId="434B1244"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1CE48E75">
          <v:rect id="_x0000_i1315" style="width:0;height:1.5pt" o:hralign="center" o:hrstd="t" o:hr="t" fillcolor="#a0a0a0" stroked="f"/>
        </w:pict>
      </w:r>
    </w:p>
    <w:p w14:paraId="32088CE7"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Fin de l’Annexe G</w:t>
      </w:r>
      <w:r w:rsidRPr="009D2029">
        <w:rPr>
          <w:rFonts w:ascii="Times New Roman" w:eastAsia="Times New Roman" w:hAnsi="Times New Roman" w:cs="Times New Roman"/>
          <w:kern w:val="0"/>
          <w:lang w:eastAsia="fr-FR"/>
          <w14:ligatures w14:val="none"/>
        </w:rPr>
        <w:t xml:space="preserve"> — Ce mécanisme garantit la cohérence comptable et la transparence des déductions, tout en assurant une traçabilité complète des reprises et reports sur chaque contrat.</w:t>
      </w:r>
    </w:p>
    <w:p w14:paraId="0D12375D" w14:textId="77777777" w:rsidR="009D2029" w:rsidRPr="009D2029" w:rsidRDefault="009D2029" w:rsidP="009D2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D2029">
        <w:rPr>
          <w:rFonts w:ascii="Times New Roman" w:eastAsia="Times New Roman" w:hAnsi="Times New Roman" w:cs="Times New Roman"/>
          <w:b/>
          <w:bCs/>
          <w:kern w:val="36"/>
          <w:sz w:val="48"/>
          <w:szCs w:val="48"/>
          <w:lang w:eastAsia="fr-FR"/>
          <w14:ligatures w14:val="none"/>
        </w:rPr>
        <w:t>Annexe H — Format bordereau PDF / Excel</w:t>
      </w:r>
    </w:p>
    <w:p w14:paraId="0EE29C2B"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Cette annexe décrit la structure normalisée des </w:t>
      </w:r>
      <w:r w:rsidRPr="009D2029">
        <w:rPr>
          <w:rFonts w:ascii="Times New Roman" w:eastAsia="Times New Roman" w:hAnsi="Times New Roman" w:cs="Times New Roman"/>
          <w:b/>
          <w:bCs/>
          <w:kern w:val="0"/>
          <w:lang w:eastAsia="fr-FR"/>
          <w14:ligatures w14:val="none"/>
        </w:rPr>
        <w:t>bordereaux de commissions</w:t>
      </w:r>
      <w:r w:rsidRPr="009D2029">
        <w:rPr>
          <w:rFonts w:ascii="Times New Roman" w:eastAsia="Times New Roman" w:hAnsi="Times New Roman" w:cs="Times New Roman"/>
          <w:kern w:val="0"/>
          <w:lang w:eastAsia="fr-FR"/>
          <w14:ligatures w14:val="none"/>
        </w:rPr>
        <w:t xml:space="preserve"> produits par le module, leurs sections, colonnes, règles de nommage et formats d’export.</w:t>
      </w:r>
    </w:p>
    <w:p w14:paraId="268DC5A2"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0739DFC5">
          <v:rect id="_x0000_i1316" style="width:0;height:1.5pt" o:hralign="center" o:hrstd="t" o:hr="t" fillcolor="#a0a0a0" stroked="f"/>
        </w:pict>
      </w:r>
    </w:p>
    <w:p w14:paraId="27E3B18B"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H.1 Objectif du bordereau</w:t>
      </w:r>
    </w:p>
    <w:p w14:paraId="651EE53B"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Le bordereau est le document officiel de synthèse des commissions validées pour une période donnée.</w:t>
      </w:r>
      <w:r w:rsidRPr="009D2029">
        <w:rPr>
          <w:rFonts w:ascii="Times New Roman" w:eastAsia="Times New Roman" w:hAnsi="Times New Roman" w:cs="Times New Roman"/>
          <w:kern w:val="0"/>
          <w:lang w:eastAsia="fr-FR"/>
          <w14:ligatures w14:val="none"/>
        </w:rPr>
        <w:br/>
        <w:t xml:space="preserve">Il constitue à la fois un </w:t>
      </w:r>
      <w:r w:rsidRPr="009D2029">
        <w:rPr>
          <w:rFonts w:ascii="Times New Roman" w:eastAsia="Times New Roman" w:hAnsi="Times New Roman" w:cs="Times New Roman"/>
          <w:b/>
          <w:bCs/>
          <w:kern w:val="0"/>
          <w:lang w:eastAsia="fr-FR"/>
          <w14:ligatures w14:val="none"/>
        </w:rPr>
        <w:t>document interne de validation ADV</w:t>
      </w:r>
      <w:r w:rsidRPr="009D2029">
        <w:rPr>
          <w:rFonts w:ascii="Times New Roman" w:eastAsia="Times New Roman" w:hAnsi="Times New Roman" w:cs="Times New Roman"/>
          <w:kern w:val="0"/>
          <w:lang w:eastAsia="fr-FR"/>
          <w14:ligatures w14:val="none"/>
        </w:rPr>
        <w:t xml:space="preserve"> et un </w:t>
      </w:r>
      <w:r w:rsidRPr="009D2029">
        <w:rPr>
          <w:rFonts w:ascii="Times New Roman" w:eastAsia="Times New Roman" w:hAnsi="Times New Roman" w:cs="Times New Roman"/>
          <w:b/>
          <w:bCs/>
          <w:kern w:val="0"/>
          <w:lang w:eastAsia="fr-FR"/>
          <w14:ligatures w14:val="none"/>
        </w:rPr>
        <w:t>relevé transmis aux commerciaux et partenaires</w:t>
      </w:r>
      <w:r w:rsidRPr="009D2029">
        <w:rPr>
          <w:rFonts w:ascii="Times New Roman" w:eastAsia="Times New Roman" w:hAnsi="Times New Roman" w:cs="Times New Roman"/>
          <w:kern w:val="0"/>
          <w:lang w:eastAsia="fr-FR"/>
          <w14:ligatures w14:val="none"/>
        </w:rPr>
        <w:t>.</w:t>
      </w:r>
    </w:p>
    <w:p w14:paraId="6D4CEA10"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Chaque bordereau doit être :</w:t>
      </w:r>
    </w:p>
    <w:p w14:paraId="3ABC5BA7" w14:textId="77777777" w:rsidR="009D2029" w:rsidRPr="009D2029" w:rsidRDefault="009D2029" w:rsidP="009D2029">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Identifiable</w:t>
      </w:r>
      <w:r w:rsidRPr="009D2029">
        <w:rPr>
          <w:rFonts w:ascii="Times New Roman" w:eastAsia="Times New Roman" w:hAnsi="Times New Roman" w:cs="Times New Roman"/>
          <w:kern w:val="0"/>
          <w:lang w:eastAsia="fr-FR"/>
          <w14:ligatures w14:val="none"/>
        </w:rPr>
        <w:t xml:space="preserve"> (ID unique, société, période) ;</w:t>
      </w:r>
    </w:p>
    <w:p w14:paraId="6714E89D" w14:textId="77777777" w:rsidR="009D2029" w:rsidRPr="009D2029" w:rsidRDefault="009D2029" w:rsidP="009D2029">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Fiable</w:t>
      </w:r>
      <w:r w:rsidRPr="009D2029">
        <w:rPr>
          <w:rFonts w:ascii="Times New Roman" w:eastAsia="Times New Roman" w:hAnsi="Times New Roman" w:cs="Times New Roman"/>
          <w:kern w:val="0"/>
          <w:lang w:eastAsia="fr-FR"/>
          <w14:ligatures w14:val="none"/>
        </w:rPr>
        <w:t xml:space="preserve"> (valeurs figées à la validation) ;</w:t>
      </w:r>
    </w:p>
    <w:p w14:paraId="282CABCC" w14:textId="77777777" w:rsidR="009D2029" w:rsidRPr="009D2029" w:rsidRDefault="009D2029" w:rsidP="009D2029">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Lisible</w:t>
      </w:r>
      <w:r w:rsidRPr="009D2029">
        <w:rPr>
          <w:rFonts w:ascii="Times New Roman" w:eastAsia="Times New Roman" w:hAnsi="Times New Roman" w:cs="Times New Roman"/>
          <w:kern w:val="0"/>
          <w:lang w:eastAsia="fr-FR"/>
          <w14:ligatures w14:val="none"/>
        </w:rPr>
        <w:t xml:space="preserve"> (présentation harmonisée entre PDF et Excel) ;</w:t>
      </w:r>
    </w:p>
    <w:p w14:paraId="54C78601" w14:textId="77777777" w:rsidR="009D2029" w:rsidRPr="009D2029" w:rsidRDefault="009D2029" w:rsidP="009D2029">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Traçable</w:t>
      </w:r>
      <w:r w:rsidRPr="009D2029">
        <w:rPr>
          <w:rFonts w:ascii="Times New Roman" w:eastAsia="Times New Roman" w:hAnsi="Times New Roman" w:cs="Times New Roman"/>
          <w:kern w:val="0"/>
          <w:lang w:eastAsia="fr-FR"/>
          <w14:ligatures w14:val="none"/>
        </w:rPr>
        <w:t xml:space="preserve"> (horodatage, signature numérique SHA-256).</w:t>
      </w:r>
    </w:p>
    <w:p w14:paraId="056CA67D"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524A440F">
          <v:rect id="_x0000_i1317" style="width:0;height:1.5pt" o:hralign="center" o:hrstd="t" o:hr="t" fillcolor="#a0a0a0" stroked="f"/>
        </w:pict>
      </w:r>
    </w:p>
    <w:p w14:paraId="343BBFE2"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H.2 Structure du bordereau</w:t>
      </w:r>
    </w:p>
    <w:p w14:paraId="733D1CF6"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Les bordereaux sont organisés en </w:t>
      </w:r>
      <w:r w:rsidRPr="009D2029">
        <w:rPr>
          <w:rFonts w:ascii="Times New Roman" w:eastAsia="Times New Roman" w:hAnsi="Times New Roman" w:cs="Times New Roman"/>
          <w:b/>
          <w:bCs/>
          <w:kern w:val="0"/>
          <w:lang w:eastAsia="fr-FR"/>
          <w14:ligatures w14:val="none"/>
        </w:rPr>
        <w:t>trois sections</w:t>
      </w:r>
      <w:r w:rsidRPr="009D2029">
        <w:rPr>
          <w:rFonts w:ascii="Times New Roman" w:eastAsia="Times New Roman" w:hAnsi="Times New Roman" w:cs="Times New Roman"/>
          <w:kern w:val="0"/>
          <w:lang w:eastAsia="fr-FR"/>
          <w14:ligatures w14:val="none"/>
        </w:rPr>
        <w:t xml:space="preserve"> principales :</w:t>
      </w:r>
    </w:p>
    <w:p w14:paraId="0A8CFDBC" w14:textId="77777777" w:rsidR="009D2029" w:rsidRPr="009D2029" w:rsidRDefault="009D2029" w:rsidP="009D202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2029">
        <w:rPr>
          <w:rFonts w:ascii="Times New Roman" w:eastAsia="Times New Roman" w:hAnsi="Times New Roman" w:cs="Times New Roman"/>
          <w:b/>
          <w:bCs/>
          <w:kern w:val="0"/>
          <w:sz w:val="27"/>
          <w:szCs w:val="27"/>
          <w:lang w:eastAsia="fr-FR"/>
          <w14:ligatures w14:val="none"/>
        </w:rPr>
        <w:t>1️</w:t>
      </w:r>
      <w:r w:rsidRPr="009D2029">
        <w:rPr>
          <w:rFonts w:ascii="Segoe UI Symbol" w:eastAsia="Times New Roman" w:hAnsi="Segoe UI Symbol" w:cs="Segoe UI Symbol"/>
          <w:b/>
          <w:bCs/>
          <w:kern w:val="0"/>
          <w:sz w:val="27"/>
          <w:szCs w:val="27"/>
          <w:lang w:eastAsia="fr-FR"/>
          <w14:ligatures w14:val="none"/>
        </w:rPr>
        <w:t>⃣</w:t>
      </w:r>
      <w:r w:rsidRPr="009D2029">
        <w:rPr>
          <w:rFonts w:ascii="Times New Roman" w:eastAsia="Times New Roman" w:hAnsi="Times New Roman" w:cs="Times New Roman"/>
          <w:b/>
          <w:bCs/>
          <w:kern w:val="0"/>
          <w:sz w:val="27"/>
          <w:szCs w:val="27"/>
          <w:lang w:eastAsia="fr-FR"/>
          <w14:ligatures w14:val="none"/>
        </w:rPr>
        <w:t xml:space="preserve"> Section 1 — Total des commissions</w:t>
      </w:r>
    </w:p>
    <w:p w14:paraId="5DEECC38"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Résumé global de la période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6153"/>
      </w:tblGrid>
      <w:tr w:rsidR="009D2029" w:rsidRPr="009D2029" w14:paraId="139A40CC" w14:textId="77777777">
        <w:trPr>
          <w:tblCellSpacing w:w="15" w:type="dxa"/>
        </w:trPr>
        <w:tc>
          <w:tcPr>
            <w:tcW w:w="0" w:type="auto"/>
            <w:vAlign w:val="center"/>
            <w:hideMark/>
          </w:tcPr>
          <w:p w14:paraId="2D1D5FA7"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Champ</w:t>
            </w:r>
          </w:p>
        </w:tc>
        <w:tc>
          <w:tcPr>
            <w:tcW w:w="0" w:type="auto"/>
            <w:vAlign w:val="center"/>
            <w:hideMark/>
          </w:tcPr>
          <w:p w14:paraId="5AEB654E"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Description</w:t>
            </w:r>
          </w:p>
        </w:tc>
      </w:tr>
      <w:tr w:rsidR="009D2029" w:rsidRPr="009D2029" w14:paraId="0FDE0AB1" w14:textId="77777777">
        <w:trPr>
          <w:tblCellSpacing w:w="15" w:type="dxa"/>
        </w:trPr>
        <w:tc>
          <w:tcPr>
            <w:tcW w:w="0" w:type="auto"/>
            <w:vAlign w:val="center"/>
            <w:hideMark/>
          </w:tcPr>
          <w:p w14:paraId="1FB49553"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Société</w:t>
            </w:r>
          </w:p>
        </w:tc>
        <w:tc>
          <w:tcPr>
            <w:tcW w:w="0" w:type="auto"/>
            <w:vAlign w:val="center"/>
            <w:hideMark/>
          </w:tcPr>
          <w:p w14:paraId="6DD14201"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Nom de l’entité concernée (France Téléphone, </w:t>
            </w:r>
            <w:proofErr w:type="spellStart"/>
            <w:r w:rsidRPr="009D2029">
              <w:rPr>
                <w:rFonts w:ascii="Times New Roman" w:eastAsia="Times New Roman" w:hAnsi="Times New Roman" w:cs="Times New Roman"/>
                <w:kern w:val="0"/>
                <w:lang w:eastAsia="fr-FR"/>
                <w14:ligatures w14:val="none"/>
              </w:rPr>
              <w:t>Dépanssur</w:t>
            </w:r>
            <w:proofErr w:type="spellEnd"/>
            <w:r w:rsidRPr="009D2029">
              <w:rPr>
                <w:rFonts w:ascii="Times New Roman" w:eastAsia="Times New Roman" w:hAnsi="Times New Roman" w:cs="Times New Roman"/>
                <w:kern w:val="0"/>
                <w:lang w:eastAsia="fr-FR"/>
                <w14:ligatures w14:val="none"/>
              </w:rPr>
              <w:t>, etc.)</w:t>
            </w:r>
          </w:p>
        </w:tc>
      </w:tr>
      <w:tr w:rsidR="009D2029" w:rsidRPr="009D2029" w14:paraId="7DB3151D" w14:textId="77777777">
        <w:trPr>
          <w:tblCellSpacing w:w="15" w:type="dxa"/>
        </w:trPr>
        <w:tc>
          <w:tcPr>
            <w:tcW w:w="0" w:type="auto"/>
            <w:vAlign w:val="center"/>
            <w:hideMark/>
          </w:tcPr>
          <w:p w14:paraId="544CD22F"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Période</w:t>
            </w:r>
          </w:p>
        </w:tc>
        <w:tc>
          <w:tcPr>
            <w:tcW w:w="0" w:type="auto"/>
            <w:vAlign w:val="center"/>
            <w:hideMark/>
          </w:tcPr>
          <w:p w14:paraId="22284385"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Mois et année de référence</w:t>
            </w:r>
          </w:p>
        </w:tc>
      </w:tr>
      <w:tr w:rsidR="009D2029" w:rsidRPr="009D2029" w14:paraId="0F0A1C37" w14:textId="77777777">
        <w:trPr>
          <w:tblCellSpacing w:w="15" w:type="dxa"/>
        </w:trPr>
        <w:tc>
          <w:tcPr>
            <w:tcW w:w="0" w:type="auto"/>
            <w:vAlign w:val="center"/>
            <w:hideMark/>
          </w:tcPr>
          <w:p w14:paraId="5A3DE488"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lastRenderedPageBreak/>
              <w:t>Total brut</w:t>
            </w:r>
          </w:p>
        </w:tc>
        <w:tc>
          <w:tcPr>
            <w:tcW w:w="0" w:type="auto"/>
            <w:vAlign w:val="center"/>
            <w:hideMark/>
          </w:tcPr>
          <w:p w14:paraId="13751DEF"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Somme des commissions avant reprises et acomptes</w:t>
            </w:r>
          </w:p>
        </w:tc>
      </w:tr>
      <w:tr w:rsidR="009D2029" w:rsidRPr="009D2029" w14:paraId="1E8CFE75" w14:textId="77777777">
        <w:trPr>
          <w:tblCellSpacing w:w="15" w:type="dxa"/>
        </w:trPr>
        <w:tc>
          <w:tcPr>
            <w:tcW w:w="0" w:type="auto"/>
            <w:vAlign w:val="center"/>
            <w:hideMark/>
          </w:tcPr>
          <w:p w14:paraId="11E91AE9"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Total reprises</w:t>
            </w:r>
          </w:p>
        </w:tc>
        <w:tc>
          <w:tcPr>
            <w:tcW w:w="0" w:type="auto"/>
            <w:vAlign w:val="center"/>
            <w:hideMark/>
          </w:tcPr>
          <w:p w14:paraId="36BA2793"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Somme des montants repris ou annulés</w:t>
            </w:r>
          </w:p>
        </w:tc>
      </w:tr>
      <w:tr w:rsidR="009D2029" w:rsidRPr="009D2029" w14:paraId="40BF4381" w14:textId="77777777">
        <w:trPr>
          <w:tblCellSpacing w:w="15" w:type="dxa"/>
        </w:trPr>
        <w:tc>
          <w:tcPr>
            <w:tcW w:w="0" w:type="auto"/>
            <w:vAlign w:val="center"/>
            <w:hideMark/>
          </w:tcPr>
          <w:p w14:paraId="220A8FFE"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Total net</w:t>
            </w:r>
          </w:p>
        </w:tc>
        <w:tc>
          <w:tcPr>
            <w:tcW w:w="0" w:type="auto"/>
            <w:vAlign w:val="center"/>
            <w:hideMark/>
          </w:tcPr>
          <w:p w14:paraId="0A42D3AD"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Montant final à payer</w:t>
            </w:r>
          </w:p>
        </w:tc>
      </w:tr>
      <w:tr w:rsidR="009D2029" w:rsidRPr="009D2029" w14:paraId="0ED77DE2" w14:textId="77777777">
        <w:trPr>
          <w:tblCellSpacing w:w="15" w:type="dxa"/>
        </w:trPr>
        <w:tc>
          <w:tcPr>
            <w:tcW w:w="0" w:type="auto"/>
            <w:vAlign w:val="center"/>
            <w:hideMark/>
          </w:tcPr>
          <w:p w14:paraId="048D736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Reports négatifs</w:t>
            </w:r>
          </w:p>
        </w:tc>
        <w:tc>
          <w:tcPr>
            <w:tcW w:w="0" w:type="auto"/>
            <w:vAlign w:val="center"/>
            <w:hideMark/>
          </w:tcPr>
          <w:p w14:paraId="4191BB9E"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Solde négatif reporté de la période précédente (le cas échéant)</w:t>
            </w:r>
          </w:p>
        </w:tc>
      </w:tr>
      <w:tr w:rsidR="009D2029" w:rsidRPr="009D2029" w14:paraId="1571278D" w14:textId="77777777">
        <w:trPr>
          <w:tblCellSpacing w:w="15" w:type="dxa"/>
        </w:trPr>
        <w:tc>
          <w:tcPr>
            <w:tcW w:w="0" w:type="auto"/>
            <w:vAlign w:val="center"/>
            <w:hideMark/>
          </w:tcPr>
          <w:p w14:paraId="7C0506A3"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Date de validation</w:t>
            </w:r>
          </w:p>
        </w:tc>
        <w:tc>
          <w:tcPr>
            <w:tcW w:w="0" w:type="auto"/>
            <w:vAlign w:val="center"/>
            <w:hideMark/>
          </w:tcPr>
          <w:p w14:paraId="67DC9C9D"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Date de validation ADV</w:t>
            </w:r>
          </w:p>
        </w:tc>
      </w:tr>
      <w:tr w:rsidR="009D2029" w:rsidRPr="009D2029" w14:paraId="46310429" w14:textId="77777777">
        <w:trPr>
          <w:tblCellSpacing w:w="15" w:type="dxa"/>
        </w:trPr>
        <w:tc>
          <w:tcPr>
            <w:tcW w:w="0" w:type="auto"/>
            <w:vAlign w:val="center"/>
            <w:hideMark/>
          </w:tcPr>
          <w:p w14:paraId="31071102"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Utilisateur</w:t>
            </w:r>
          </w:p>
        </w:tc>
        <w:tc>
          <w:tcPr>
            <w:tcW w:w="0" w:type="auto"/>
            <w:vAlign w:val="center"/>
            <w:hideMark/>
          </w:tcPr>
          <w:p w14:paraId="772449D2"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Identité de l’utilisateur ayant validé</w:t>
            </w:r>
          </w:p>
        </w:tc>
      </w:tr>
      <w:tr w:rsidR="009D2029" w:rsidRPr="009D2029" w14:paraId="778E811B" w14:textId="77777777">
        <w:trPr>
          <w:tblCellSpacing w:w="15" w:type="dxa"/>
        </w:trPr>
        <w:tc>
          <w:tcPr>
            <w:tcW w:w="0" w:type="auto"/>
            <w:vAlign w:val="center"/>
            <w:hideMark/>
          </w:tcPr>
          <w:p w14:paraId="617970EF"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Hash de sécurité</w:t>
            </w:r>
          </w:p>
        </w:tc>
        <w:tc>
          <w:tcPr>
            <w:tcW w:w="0" w:type="auto"/>
            <w:vAlign w:val="center"/>
            <w:hideMark/>
          </w:tcPr>
          <w:p w14:paraId="0AEE6B13"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Empreinte numérique SHA-256 du fichier</w:t>
            </w:r>
          </w:p>
        </w:tc>
      </w:tr>
    </w:tbl>
    <w:p w14:paraId="30FBD468"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0621D5D5">
          <v:rect id="_x0000_i1318" style="width:0;height:1.5pt" o:hralign="center" o:hrstd="t" o:hr="t" fillcolor="#a0a0a0" stroked="f"/>
        </w:pict>
      </w:r>
    </w:p>
    <w:p w14:paraId="48106D53" w14:textId="77777777" w:rsidR="009D2029" w:rsidRPr="009D2029" w:rsidRDefault="009D2029" w:rsidP="009D202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2029">
        <w:rPr>
          <w:rFonts w:ascii="Times New Roman" w:eastAsia="Times New Roman" w:hAnsi="Times New Roman" w:cs="Times New Roman"/>
          <w:b/>
          <w:bCs/>
          <w:kern w:val="0"/>
          <w:sz w:val="27"/>
          <w:szCs w:val="27"/>
          <w:lang w:eastAsia="fr-FR"/>
          <w14:ligatures w14:val="none"/>
        </w:rPr>
        <w:t>2️</w:t>
      </w:r>
      <w:r w:rsidRPr="009D2029">
        <w:rPr>
          <w:rFonts w:ascii="Segoe UI Symbol" w:eastAsia="Times New Roman" w:hAnsi="Segoe UI Symbol" w:cs="Segoe UI Symbol"/>
          <w:b/>
          <w:bCs/>
          <w:kern w:val="0"/>
          <w:sz w:val="27"/>
          <w:szCs w:val="27"/>
          <w:lang w:eastAsia="fr-FR"/>
          <w14:ligatures w14:val="none"/>
        </w:rPr>
        <w:t>⃣</w:t>
      </w:r>
      <w:r w:rsidRPr="009D2029">
        <w:rPr>
          <w:rFonts w:ascii="Times New Roman" w:eastAsia="Times New Roman" w:hAnsi="Times New Roman" w:cs="Times New Roman"/>
          <w:b/>
          <w:bCs/>
          <w:kern w:val="0"/>
          <w:sz w:val="27"/>
          <w:szCs w:val="27"/>
          <w:lang w:eastAsia="fr-FR"/>
          <w14:ligatures w14:val="none"/>
        </w:rPr>
        <w:t xml:space="preserve"> Section 2 — Linéaire (commissions unitaires et récurrentes)</w:t>
      </w:r>
    </w:p>
    <w:p w14:paraId="393EF74C"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Liste détaillée de toutes les lignes de commissions validées.</w:t>
      </w:r>
    </w:p>
    <w:p w14:paraId="3FA1F8E6"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Colonnes principales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4587"/>
      </w:tblGrid>
      <w:tr w:rsidR="009D2029" w:rsidRPr="009D2029" w14:paraId="5D03CF10" w14:textId="77777777">
        <w:trPr>
          <w:tblCellSpacing w:w="15" w:type="dxa"/>
        </w:trPr>
        <w:tc>
          <w:tcPr>
            <w:tcW w:w="0" w:type="auto"/>
            <w:vAlign w:val="center"/>
            <w:hideMark/>
          </w:tcPr>
          <w:p w14:paraId="43D664A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Colonne</w:t>
            </w:r>
          </w:p>
        </w:tc>
        <w:tc>
          <w:tcPr>
            <w:tcW w:w="0" w:type="auto"/>
            <w:vAlign w:val="center"/>
            <w:hideMark/>
          </w:tcPr>
          <w:p w14:paraId="12E10184"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Description</w:t>
            </w:r>
          </w:p>
        </w:tc>
      </w:tr>
      <w:tr w:rsidR="009D2029" w:rsidRPr="009D2029" w14:paraId="16BD3C68" w14:textId="77777777">
        <w:trPr>
          <w:tblCellSpacing w:w="15" w:type="dxa"/>
        </w:trPr>
        <w:tc>
          <w:tcPr>
            <w:tcW w:w="0" w:type="auto"/>
            <w:vAlign w:val="center"/>
            <w:hideMark/>
          </w:tcPr>
          <w:p w14:paraId="762B75C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Contrat ID</w:t>
            </w:r>
          </w:p>
        </w:tc>
        <w:tc>
          <w:tcPr>
            <w:tcW w:w="0" w:type="auto"/>
            <w:vAlign w:val="center"/>
            <w:hideMark/>
          </w:tcPr>
          <w:p w14:paraId="7C52FCE8"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Identifiant unique du contrat</w:t>
            </w:r>
          </w:p>
        </w:tc>
      </w:tr>
      <w:tr w:rsidR="009D2029" w:rsidRPr="009D2029" w14:paraId="4F5721B8" w14:textId="77777777">
        <w:trPr>
          <w:tblCellSpacing w:w="15" w:type="dxa"/>
        </w:trPr>
        <w:tc>
          <w:tcPr>
            <w:tcW w:w="0" w:type="auto"/>
            <w:vAlign w:val="center"/>
            <w:hideMark/>
          </w:tcPr>
          <w:p w14:paraId="74C31973"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Client</w:t>
            </w:r>
          </w:p>
        </w:tc>
        <w:tc>
          <w:tcPr>
            <w:tcW w:w="0" w:type="auto"/>
            <w:vAlign w:val="center"/>
            <w:hideMark/>
          </w:tcPr>
          <w:p w14:paraId="7BB44F67"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Nom / Prénom du client</w:t>
            </w:r>
          </w:p>
        </w:tc>
      </w:tr>
      <w:tr w:rsidR="009D2029" w:rsidRPr="009D2029" w14:paraId="39ACC82A" w14:textId="77777777">
        <w:trPr>
          <w:tblCellSpacing w:w="15" w:type="dxa"/>
        </w:trPr>
        <w:tc>
          <w:tcPr>
            <w:tcW w:w="0" w:type="auto"/>
            <w:vAlign w:val="center"/>
            <w:hideMark/>
          </w:tcPr>
          <w:p w14:paraId="5CB5810F"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Produit</w:t>
            </w:r>
          </w:p>
        </w:tc>
        <w:tc>
          <w:tcPr>
            <w:tcW w:w="0" w:type="auto"/>
            <w:vAlign w:val="center"/>
            <w:hideMark/>
          </w:tcPr>
          <w:p w14:paraId="3A2507E6"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Nom du produit ou service</w:t>
            </w:r>
          </w:p>
        </w:tc>
      </w:tr>
      <w:tr w:rsidR="009D2029" w:rsidRPr="009D2029" w14:paraId="6B7EDAD3" w14:textId="77777777">
        <w:trPr>
          <w:tblCellSpacing w:w="15" w:type="dxa"/>
        </w:trPr>
        <w:tc>
          <w:tcPr>
            <w:tcW w:w="0" w:type="auto"/>
            <w:vAlign w:val="center"/>
            <w:hideMark/>
          </w:tcPr>
          <w:p w14:paraId="3487C348"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Formule</w:t>
            </w:r>
          </w:p>
        </w:tc>
        <w:tc>
          <w:tcPr>
            <w:tcW w:w="0" w:type="auto"/>
            <w:vAlign w:val="center"/>
            <w:hideMark/>
          </w:tcPr>
          <w:p w14:paraId="575B7AB2"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Variante commerciale ou tarif</w:t>
            </w:r>
          </w:p>
        </w:tc>
      </w:tr>
      <w:tr w:rsidR="009D2029" w:rsidRPr="009D2029" w14:paraId="6D5FD459" w14:textId="77777777">
        <w:trPr>
          <w:tblCellSpacing w:w="15" w:type="dxa"/>
        </w:trPr>
        <w:tc>
          <w:tcPr>
            <w:tcW w:w="0" w:type="auto"/>
            <w:vAlign w:val="center"/>
            <w:hideMark/>
          </w:tcPr>
          <w:p w14:paraId="7C9DBA86"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Date d’effet</w:t>
            </w:r>
          </w:p>
        </w:tc>
        <w:tc>
          <w:tcPr>
            <w:tcW w:w="0" w:type="auto"/>
            <w:vAlign w:val="center"/>
            <w:hideMark/>
          </w:tcPr>
          <w:p w14:paraId="4A0999D8"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Date de mise en service du contrat</w:t>
            </w:r>
          </w:p>
        </w:tc>
      </w:tr>
      <w:tr w:rsidR="009D2029" w:rsidRPr="009D2029" w14:paraId="73946933" w14:textId="77777777">
        <w:trPr>
          <w:tblCellSpacing w:w="15" w:type="dxa"/>
        </w:trPr>
        <w:tc>
          <w:tcPr>
            <w:tcW w:w="0" w:type="auto"/>
            <w:vAlign w:val="center"/>
            <w:hideMark/>
          </w:tcPr>
          <w:p w14:paraId="10625538"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Mois de cotisation</w:t>
            </w:r>
          </w:p>
        </w:tc>
        <w:tc>
          <w:tcPr>
            <w:tcW w:w="0" w:type="auto"/>
            <w:vAlign w:val="center"/>
            <w:hideMark/>
          </w:tcPr>
          <w:p w14:paraId="276BF4A0"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Mois de référence</w:t>
            </w:r>
          </w:p>
        </w:tc>
      </w:tr>
      <w:tr w:rsidR="009D2029" w:rsidRPr="009D2029" w14:paraId="00AAB35B" w14:textId="77777777">
        <w:trPr>
          <w:tblCellSpacing w:w="15" w:type="dxa"/>
        </w:trPr>
        <w:tc>
          <w:tcPr>
            <w:tcW w:w="0" w:type="auto"/>
            <w:vAlign w:val="center"/>
            <w:hideMark/>
          </w:tcPr>
          <w:p w14:paraId="1F94C9E2"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Cotisation HT (€)</w:t>
            </w:r>
          </w:p>
        </w:tc>
        <w:tc>
          <w:tcPr>
            <w:tcW w:w="0" w:type="auto"/>
            <w:vAlign w:val="center"/>
            <w:hideMark/>
          </w:tcPr>
          <w:p w14:paraId="2A119C6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Montant hors taxes encaissé</w:t>
            </w:r>
          </w:p>
        </w:tc>
      </w:tr>
      <w:tr w:rsidR="009D2029" w:rsidRPr="009D2029" w14:paraId="0DC773D0" w14:textId="77777777">
        <w:trPr>
          <w:tblCellSpacing w:w="15" w:type="dxa"/>
        </w:trPr>
        <w:tc>
          <w:tcPr>
            <w:tcW w:w="0" w:type="auto"/>
            <w:vAlign w:val="center"/>
            <w:hideMark/>
          </w:tcPr>
          <w:p w14:paraId="2FAF4E8D"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Base de calcul</w:t>
            </w:r>
          </w:p>
        </w:tc>
        <w:tc>
          <w:tcPr>
            <w:tcW w:w="0" w:type="auto"/>
            <w:vAlign w:val="center"/>
            <w:hideMark/>
          </w:tcPr>
          <w:p w14:paraId="73653C4E"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Prime HT / % CA / Forfait</w:t>
            </w:r>
          </w:p>
        </w:tc>
      </w:tr>
      <w:tr w:rsidR="009D2029" w:rsidRPr="009D2029" w14:paraId="774B9982" w14:textId="77777777">
        <w:trPr>
          <w:tblCellSpacing w:w="15" w:type="dxa"/>
        </w:trPr>
        <w:tc>
          <w:tcPr>
            <w:tcW w:w="0" w:type="auto"/>
            <w:vAlign w:val="center"/>
            <w:hideMark/>
          </w:tcPr>
          <w:p w14:paraId="37B2AAF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Taux appliqué (%)</w:t>
            </w:r>
          </w:p>
        </w:tc>
        <w:tc>
          <w:tcPr>
            <w:tcW w:w="0" w:type="auto"/>
            <w:vAlign w:val="center"/>
            <w:hideMark/>
          </w:tcPr>
          <w:p w14:paraId="5C5656C5"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Pourcentage utilisé pour le calcul</w:t>
            </w:r>
          </w:p>
        </w:tc>
      </w:tr>
      <w:tr w:rsidR="009D2029" w:rsidRPr="009D2029" w14:paraId="2EDE03D5" w14:textId="77777777">
        <w:trPr>
          <w:tblCellSpacing w:w="15" w:type="dxa"/>
        </w:trPr>
        <w:tc>
          <w:tcPr>
            <w:tcW w:w="0" w:type="auto"/>
            <w:vAlign w:val="center"/>
            <w:hideMark/>
          </w:tcPr>
          <w:p w14:paraId="2A4CF72E"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Commission brute (€)</w:t>
            </w:r>
          </w:p>
        </w:tc>
        <w:tc>
          <w:tcPr>
            <w:tcW w:w="0" w:type="auto"/>
            <w:vAlign w:val="center"/>
            <w:hideMark/>
          </w:tcPr>
          <w:p w14:paraId="65B3695D"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Montant calculé avant reprises</w:t>
            </w:r>
          </w:p>
        </w:tc>
      </w:tr>
      <w:tr w:rsidR="009D2029" w:rsidRPr="009D2029" w14:paraId="762C8E1B" w14:textId="77777777">
        <w:trPr>
          <w:tblCellSpacing w:w="15" w:type="dxa"/>
        </w:trPr>
        <w:tc>
          <w:tcPr>
            <w:tcW w:w="0" w:type="auto"/>
            <w:vAlign w:val="center"/>
            <w:hideMark/>
          </w:tcPr>
          <w:p w14:paraId="1645BD33"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Reprise (€)</w:t>
            </w:r>
          </w:p>
        </w:tc>
        <w:tc>
          <w:tcPr>
            <w:tcW w:w="0" w:type="auto"/>
            <w:vAlign w:val="center"/>
            <w:hideMark/>
          </w:tcPr>
          <w:p w14:paraId="0C78178F"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Montant repris (si applicable)</w:t>
            </w:r>
          </w:p>
        </w:tc>
      </w:tr>
      <w:tr w:rsidR="009D2029" w:rsidRPr="009D2029" w14:paraId="1A778153" w14:textId="77777777">
        <w:trPr>
          <w:tblCellSpacing w:w="15" w:type="dxa"/>
        </w:trPr>
        <w:tc>
          <w:tcPr>
            <w:tcW w:w="0" w:type="auto"/>
            <w:vAlign w:val="center"/>
            <w:hideMark/>
          </w:tcPr>
          <w:p w14:paraId="265494C0"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Acompte (€)</w:t>
            </w:r>
          </w:p>
        </w:tc>
        <w:tc>
          <w:tcPr>
            <w:tcW w:w="0" w:type="auto"/>
            <w:vAlign w:val="center"/>
            <w:hideMark/>
          </w:tcPr>
          <w:p w14:paraId="15DB55CE"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Montant d’avance déduit</w:t>
            </w:r>
          </w:p>
        </w:tc>
      </w:tr>
      <w:tr w:rsidR="009D2029" w:rsidRPr="009D2029" w14:paraId="60479214" w14:textId="77777777">
        <w:trPr>
          <w:tblCellSpacing w:w="15" w:type="dxa"/>
        </w:trPr>
        <w:tc>
          <w:tcPr>
            <w:tcW w:w="0" w:type="auto"/>
            <w:vAlign w:val="center"/>
            <w:hideMark/>
          </w:tcPr>
          <w:p w14:paraId="75A91D8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Net à payer (€)</w:t>
            </w:r>
          </w:p>
        </w:tc>
        <w:tc>
          <w:tcPr>
            <w:tcW w:w="0" w:type="auto"/>
            <w:vAlign w:val="center"/>
            <w:hideMark/>
          </w:tcPr>
          <w:p w14:paraId="73DF803D"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Montant final versé</w:t>
            </w:r>
          </w:p>
        </w:tc>
      </w:tr>
      <w:tr w:rsidR="009D2029" w:rsidRPr="009D2029" w14:paraId="4E2D11D5" w14:textId="77777777">
        <w:trPr>
          <w:tblCellSpacing w:w="15" w:type="dxa"/>
        </w:trPr>
        <w:tc>
          <w:tcPr>
            <w:tcW w:w="0" w:type="auto"/>
            <w:vAlign w:val="center"/>
            <w:hideMark/>
          </w:tcPr>
          <w:p w14:paraId="34BBF517"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Statut</w:t>
            </w:r>
          </w:p>
        </w:tc>
        <w:tc>
          <w:tcPr>
            <w:tcW w:w="0" w:type="auto"/>
            <w:vAlign w:val="center"/>
            <w:hideMark/>
          </w:tcPr>
          <w:p w14:paraId="29B63572"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À payer / Validée / Payée / Reprise / Contestée</w:t>
            </w:r>
          </w:p>
        </w:tc>
      </w:tr>
      <w:tr w:rsidR="009D2029" w:rsidRPr="009D2029" w14:paraId="414DC28C" w14:textId="77777777">
        <w:trPr>
          <w:tblCellSpacing w:w="15" w:type="dxa"/>
        </w:trPr>
        <w:tc>
          <w:tcPr>
            <w:tcW w:w="0" w:type="auto"/>
            <w:vAlign w:val="center"/>
            <w:hideMark/>
          </w:tcPr>
          <w:p w14:paraId="3211F3CB"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Version barème</w:t>
            </w:r>
          </w:p>
        </w:tc>
        <w:tc>
          <w:tcPr>
            <w:tcW w:w="0" w:type="auto"/>
            <w:vAlign w:val="center"/>
            <w:hideMark/>
          </w:tcPr>
          <w:p w14:paraId="75C27D4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Référence du barème utilisé</w:t>
            </w:r>
          </w:p>
        </w:tc>
      </w:tr>
    </w:tbl>
    <w:p w14:paraId="5F2D4B1A"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5B1512CF">
          <v:rect id="_x0000_i1319" style="width:0;height:1.5pt" o:hralign="center" o:hrstd="t" o:hr="t" fillcolor="#a0a0a0" stroked="f"/>
        </w:pict>
      </w:r>
    </w:p>
    <w:p w14:paraId="67A700E8" w14:textId="77777777" w:rsidR="009D2029" w:rsidRPr="009D2029" w:rsidRDefault="009D2029" w:rsidP="009D202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2029">
        <w:rPr>
          <w:rFonts w:ascii="Times New Roman" w:eastAsia="Times New Roman" w:hAnsi="Times New Roman" w:cs="Times New Roman"/>
          <w:b/>
          <w:bCs/>
          <w:kern w:val="0"/>
          <w:sz w:val="27"/>
          <w:szCs w:val="27"/>
          <w:lang w:eastAsia="fr-FR"/>
          <w14:ligatures w14:val="none"/>
        </w:rPr>
        <w:t>3️</w:t>
      </w:r>
      <w:r w:rsidRPr="009D2029">
        <w:rPr>
          <w:rFonts w:ascii="Segoe UI Symbol" w:eastAsia="Times New Roman" w:hAnsi="Segoe UI Symbol" w:cs="Segoe UI Symbol"/>
          <w:b/>
          <w:bCs/>
          <w:kern w:val="0"/>
          <w:sz w:val="27"/>
          <w:szCs w:val="27"/>
          <w:lang w:eastAsia="fr-FR"/>
          <w14:ligatures w14:val="none"/>
        </w:rPr>
        <w:t>⃣</w:t>
      </w:r>
      <w:r w:rsidRPr="009D2029">
        <w:rPr>
          <w:rFonts w:ascii="Times New Roman" w:eastAsia="Times New Roman" w:hAnsi="Times New Roman" w:cs="Times New Roman"/>
          <w:b/>
          <w:bCs/>
          <w:kern w:val="0"/>
          <w:sz w:val="27"/>
          <w:szCs w:val="27"/>
          <w:lang w:eastAsia="fr-FR"/>
          <w14:ligatures w14:val="none"/>
        </w:rPr>
        <w:t xml:space="preserve"> Section 3 — Reprises</w:t>
      </w:r>
    </w:p>
    <w:p w14:paraId="0CDAA3AB"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Lignes négatives ou régularisations associées aux contrats résiliés ou impayés.</w:t>
      </w:r>
    </w:p>
    <w:p w14:paraId="3AC5935D"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Colonnes principales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4774"/>
      </w:tblGrid>
      <w:tr w:rsidR="009D2029" w:rsidRPr="009D2029" w14:paraId="3A4C2050" w14:textId="77777777">
        <w:trPr>
          <w:tblCellSpacing w:w="15" w:type="dxa"/>
        </w:trPr>
        <w:tc>
          <w:tcPr>
            <w:tcW w:w="0" w:type="auto"/>
            <w:vAlign w:val="center"/>
            <w:hideMark/>
          </w:tcPr>
          <w:p w14:paraId="48B3321F"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Colonne</w:t>
            </w:r>
          </w:p>
        </w:tc>
        <w:tc>
          <w:tcPr>
            <w:tcW w:w="0" w:type="auto"/>
            <w:vAlign w:val="center"/>
            <w:hideMark/>
          </w:tcPr>
          <w:p w14:paraId="1D96B936"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Description</w:t>
            </w:r>
          </w:p>
        </w:tc>
      </w:tr>
      <w:tr w:rsidR="009D2029" w:rsidRPr="009D2029" w14:paraId="17B2B343" w14:textId="77777777">
        <w:trPr>
          <w:tblCellSpacing w:w="15" w:type="dxa"/>
        </w:trPr>
        <w:tc>
          <w:tcPr>
            <w:tcW w:w="0" w:type="auto"/>
            <w:vAlign w:val="center"/>
            <w:hideMark/>
          </w:tcPr>
          <w:p w14:paraId="158072C9"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Contrat ID</w:t>
            </w:r>
          </w:p>
        </w:tc>
        <w:tc>
          <w:tcPr>
            <w:tcW w:w="0" w:type="auto"/>
            <w:vAlign w:val="center"/>
            <w:hideMark/>
          </w:tcPr>
          <w:p w14:paraId="7BC034B3"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Identifiant du contrat concerné</w:t>
            </w:r>
          </w:p>
        </w:tc>
      </w:tr>
      <w:tr w:rsidR="009D2029" w:rsidRPr="009D2029" w14:paraId="633220C9" w14:textId="77777777">
        <w:trPr>
          <w:tblCellSpacing w:w="15" w:type="dxa"/>
        </w:trPr>
        <w:tc>
          <w:tcPr>
            <w:tcW w:w="0" w:type="auto"/>
            <w:vAlign w:val="center"/>
            <w:hideMark/>
          </w:tcPr>
          <w:p w14:paraId="3D93CB1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Produit</w:t>
            </w:r>
          </w:p>
        </w:tc>
        <w:tc>
          <w:tcPr>
            <w:tcW w:w="0" w:type="auto"/>
            <w:vAlign w:val="center"/>
            <w:hideMark/>
          </w:tcPr>
          <w:p w14:paraId="69E3CCBB"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Type de contrat (Santé, Prévoyance, Télécom…)</w:t>
            </w:r>
          </w:p>
        </w:tc>
      </w:tr>
      <w:tr w:rsidR="009D2029" w:rsidRPr="009D2029" w14:paraId="7C4E9AA1" w14:textId="77777777">
        <w:trPr>
          <w:tblCellSpacing w:w="15" w:type="dxa"/>
        </w:trPr>
        <w:tc>
          <w:tcPr>
            <w:tcW w:w="0" w:type="auto"/>
            <w:vAlign w:val="center"/>
            <w:hideMark/>
          </w:tcPr>
          <w:p w14:paraId="1520ACB8"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Période d’origine</w:t>
            </w:r>
          </w:p>
        </w:tc>
        <w:tc>
          <w:tcPr>
            <w:tcW w:w="0" w:type="auto"/>
            <w:vAlign w:val="center"/>
            <w:hideMark/>
          </w:tcPr>
          <w:p w14:paraId="218EBF53"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Mois de la commission initiale</w:t>
            </w:r>
          </w:p>
        </w:tc>
      </w:tr>
      <w:tr w:rsidR="009D2029" w:rsidRPr="009D2029" w14:paraId="10312AD5" w14:textId="77777777">
        <w:trPr>
          <w:tblCellSpacing w:w="15" w:type="dxa"/>
        </w:trPr>
        <w:tc>
          <w:tcPr>
            <w:tcW w:w="0" w:type="auto"/>
            <w:vAlign w:val="center"/>
            <w:hideMark/>
          </w:tcPr>
          <w:p w14:paraId="6E8F1DA1"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lastRenderedPageBreak/>
              <w:t>Motif</w:t>
            </w:r>
          </w:p>
        </w:tc>
        <w:tc>
          <w:tcPr>
            <w:tcW w:w="0" w:type="auto"/>
            <w:vAlign w:val="center"/>
            <w:hideMark/>
          </w:tcPr>
          <w:p w14:paraId="03708F2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Résiliation / Impayé / Défaut / Annulation</w:t>
            </w:r>
          </w:p>
        </w:tc>
      </w:tr>
      <w:tr w:rsidR="009D2029" w:rsidRPr="009D2029" w14:paraId="43178EC8" w14:textId="77777777">
        <w:trPr>
          <w:tblCellSpacing w:w="15" w:type="dxa"/>
        </w:trPr>
        <w:tc>
          <w:tcPr>
            <w:tcW w:w="0" w:type="auto"/>
            <w:vAlign w:val="center"/>
            <w:hideMark/>
          </w:tcPr>
          <w:p w14:paraId="4944E86C"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Montant (€)</w:t>
            </w:r>
          </w:p>
        </w:tc>
        <w:tc>
          <w:tcPr>
            <w:tcW w:w="0" w:type="auto"/>
            <w:vAlign w:val="center"/>
            <w:hideMark/>
          </w:tcPr>
          <w:p w14:paraId="7395562A"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Montant repris (valeur négative)</w:t>
            </w:r>
          </w:p>
        </w:tc>
      </w:tr>
      <w:tr w:rsidR="009D2029" w:rsidRPr="009D2029" w14:paraId="24002D3C" w14:textId="77777777">
        <w:trPr>
          <w:tblCellSpacing w:w="15" w:type="dxa"/>
        </w:trPr>
        <w:tc>
          <w:tcPr>
            <w:tcW w:w="0" w:type="auto"/>
            <w:vAlign w:val="center"/>
            <w:hideMark/>
          </w:tcPr>
          <w:p w14:paraId="79CD5C81"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Date de radiation</w:t>
            </w:r>
          </w:p>
        </w:tc>
        <w:tc>
          <w:tcPr>
            <w:tcW w:w="0" w:type="auto"/>
            <w:vAlign w:val="center"/>
            <w:hideMark/>
          </w:tcPr>
          <w:p w14:paraId="5662B680"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Date de résiliation ou défaut</w:t>
            </w:r>
          </w:p>
        </w:tc>
      </w:tr>
      <w:tr w:rsidR="009D2029" w:rsidRPr="009D2029" w14:paraId="0543C5F5" w14:textId="77777777">
        <w:trPr>
          <w:tblCellSpacing w:w="15" w:type="dxa"/>
        </w:trPr>
        <w:tc>
          <w:tcPr>
            <w:tcW w:w="0" w:type="auto"/>
            <w:vAlign w:val="center"/>
            <w:hideMark/>
          </w:tcPr>
          <w:p w14:paraId="35D41D61"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Solde report</w:t>
            </w:r>
          </w:p>
        </w:tc>
        <w:tc>
          <w:tcPr>
            <w:tcW w:w="0" w:type="auto"/>
            <w:vAlign w:val="center"/>
            <w:hideMark/>
          </w:tcPr>
          <w:p w14:paraId="2577F020"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Montant restant à imputer</w:t>
            </w:r>
          </w:p>
        </w:tc>
      </w:tr>
    </w:tbl>
    <w:p w14:paraId="140E02AD"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527F8583">
          <v:rect id="_x0000_i1320" style="width:0;height:1.5pt" o:hralign="center" o:hrstd="t" o:hr="t" fillcolor="#a0a0a0" stroked="f"/>
        </w:pict>
      </w:r>
    </w:p>
    <w:p w14:paraId="788962F0"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H.3 Format PDF</w:t>
      </w:r>
    </w:p>
    <w:p w14:paraId="49A584F4" w14:textId="77777777" w:rsidR="009D2029" w:rsidRPr="009D2029" w:rsidRDefault="009D2029" w:rsidP="009D2029">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Présentation</w:t>
      </w:r>
      <w:r w:rsidRPr="009D2029">
        <w:rPr>
          <w:rFonts w:ascii="Times New Roman" w:eastAsia="Times New Roman" w:hAnsi="Times New Roman" w:cs="Times New Roman"/>
          <w:kern w:val="0"/>
          <w:lang w:eastAsia="fr-FR"/>
          <w14:ligatures w14:val="none"/>
        </w:rPr>
        <w:t xml:space="preserve"> : page de garde (totaux), suivie des sections Linéaire et Reprises.</w:t>
      </w:r>
    </w:p>
    <w:p w14:paraId="6DEA508A" w14:textId="77777777" w:rsidR="009D2029" w:rsidRPr="009D2029" w:rsidRDefault="009D2029" w:rsidP="009D2029">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Style graphique</w:t>
      </w:r>
      <w:r w:rsidRPr="009D2029">
        <w:rPr>
          <w:rFonts w:ascii="Times New Roman" w:eastAsia="Times New Roman" w:hAnsi="Times New Roman" w:cs="Times New Roman"/>
          <w:kern w:val="0"/>
          <w:lang w:eastAsia="fr-FR"/>
          <w14:ligatures w14:val="none"/>
        </w:rPr>
        <w:t xml:space="preserve"> : cohérence avec la charte Winvest Capital (logo, palette, typographie).</w:t>
      </w:r>
    </w:p>
    <w:p w14:paraId="5120BE69" w14:textId="77777777" w:rsidR="009D2029" w:rsidRPr="009D2029" w:rsidRDefault="009D2029" w:rsidP="009D2029">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Pagination automatique</w:t>
      </w:r>
      <w:r w:rsidRPr="009D2029">
        <w:rPr>
          <w:rFonts w:ascii="Times New Roman" w:eastAsia="Times New Roman" w:hAnsi="Times New Roman" w:cs="Times New Roman"/>
          <w:kern w:val="0"/>
          <w:lang w:eastAsia="fr-FR"/>
          <w14:ligatures w14:val="none"/>
        </w:rPr>
        <w:t xml:space="preserve"> avec en-tête : société / période / ID bordereau.</w:t>
      </w:r>
    </w:p>
    <w:p w14:paraId="70359AC8" w14:textId="77777777" w:rsidR="009D2029" w:rsidRPr="009D2029" w:rsidRDefault="009D2029" w:rsidP="009D2029">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Totaux en bas de chaque section</w:t>
      </w:r>
      <w:r w:rsidRPr="009D2029">
        <w:rPr>
          <w:rFonts w:ascii="Times New Roman" w:eastAsia="Times New Roman" w:hAnsi="Times New Roman" w:cs="Times New Roman"/>
          <w:kern w:val="0"/>
          <w:lang w:eastAsia="fr-FR"/>
          <w14:ligatures w14:val="none"/>
        </w:rPr>
        <w:t>.</w:t>
      </w:r>
    </w:p>
    <w:p w14:paraId="537FE649" w14:textId="77777777" w:rsidR="009D2029" w:rsidRPr="009D2029" w:rsidRDefault="009D2029" w:rsidP="009D2029">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Horodatage</w:t>
      </w:r>
      <w:r w:rsidRPr="009D2029">
        <w:rPr>
          <w:rFonts w:ascii="Times New Roman" w:eastAsia="Times New Roman" w:hAnsi="Times New Roman" w:cs="Times New Roman"/>
          <w:kern w:val="0"/>
          <w:lang w:eastAsia="fr-FR"/>
          <w14:ligatures w14:val="none"/>
        </w:rPr>
        <w:t xml:space="preserve"> + </w:t>
      </w:r>
      <w:r w:rsidRPr="009D2029">
        <w:rPr>
          <w:rFonts w:ascii="Times New Roman" w:eastAsia="Times New Roman" w:hAnsi="Times New Roman" w:cs="Times New Roman"/>
          <w:b/>
          <w:bCs/>
          <w:kern w:val="0"/>
          <w:lang w:eastAsia="fr-FR"/>
          <w14:ligatures w14:val="none"/>
        </w:rPr>
        <w:t>signature numérique</w:t>
      </w:r>
      <w:r w:rsidRPr="009D2029">
        <w:rPr>
          <w:rFonts w:ascii="Times New Roman" w:eastAsia="Times New Roman" w:hAnsi="Times New Roman" w:cs="Times New Roman"/>
          <w:kern w:val="0"/>
          <w:lang w:eastAsia="fr-FR"/>
          <w14:ligatures w14:val="none"/>
        </w:rPr>
        <w:t xml:space="preserve"> en pied de page.</w:t>
      </w:r>
    </w:p>
    <w:p w14:paraId="6CB273A1"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0131C52A">
          <v:rect id="_x0000_i1321" style="width:0;height:1.5pt" o:hralign="center" o:hrstd="t" o:hr="t" fillcolor="#a0a0a0" stroked="f"/>
        </w:pict>
      </w:r>
    </w:p>
    <w:p w14:paraId="150AE406"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H.4 Format Excel (.xlsx)</w:t>
      </w:r>
    </w:p>
    <w:p w14:paraId="5DDA6975" w14:textId="77777777" w:rsidR="009D2029" w:rsidRPr="009D2029" w:rsidRDefault="009D2029" w:rsidP="009D202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Onglets :</w:t>
      </w:r>
      <w:r w:rsidRPr="009D2029">
        <w:rPr>
          <w:rFonts w:ascii="Times New Roman" w:eastAsia="Times New Roman" w:hAnsi="Times New Roman" w:cs="Times New Roman"/>
          <w:kern w:val="0"/>
          <w:lang w:eastAsia="fr-FR"/>
          <w14:ligatures w14:val="none"/>
        </w:rPr>
        <w:t xml:space="preserve"> </w:t>
      </w:r>
      <w:r w:rsidRPr="009D2029">
        <w:rPr>
          <w:rFonts w:ascii="Courier New" w:eastAsia="Times New Roman" w:hAnsi="Courier New" w:cs="Courier New"/>
          <w:kern w:val="0"/>
          <w:sz w:val="20"/>
          <w:szCs w:val="20"/>
          <w:lang w:eastAsia="fr-FR"/>
          <w14:ligatures w14:val="none"/>
        </w:rPr>
        <w:t>Total</w:t>
      </w:r>
      <w:r w:rsidRPr="009D2029">
        <w:rPr>
          <w:rFonts w:ascii="Times New Roman" w:eastAsia="Times New Roman" w:hAnsi="Times New Roman" w:cs="Times New Roman"/>
          <w:kern w:val="0"/>
          <w:lang w:eastAsia="fr-FR"/>
          <w14:ligatures w14:val="none"/>
        </w:rPr>
        <w:t xml:space="preserve">, </w:t>
      </w:r>
      <w:proofErr w:type="spellStart"/>
      <w:r w:rsidRPr="009D2029">
        <w:rPr>
          <w:rFonts w:ascii="Courier New" w:eastAsia="Times New Roman" w:hAnsi="Courier New" w:cs="Courier New"/>
          <w:kern w:val="0"/>
          <w:sz w:val="20"/>
          <w:szCs w:val="20"/>
          <w:lang w:eastAsia="fr-FR"/>
          <w14:ligatures w14:val="none"/>
        </w:rPr>
        <w:t>Lineaire</w:t>
      </w:r>
      <w:proofErr w:type="spellEnd"/>
      <w:r w:rsidRPr="009D2029">
        <w:rPr>
          <w:rFonts w:ascii="Times New Roman" w:eastAsia="Times New Roman" w:hAnsi="Times New Roman" w:cs="Times New Roman"/>
          <w:kern w:val="0"/>
          <w:lang w:eastAsia="fr-FR"/>
          <w14:ligatures w14:val="none"/>
        </w:rPr>
        <w:t xml:space="preserve">, </w:t>
      </w:r>
      <w:r w:rsidRPr="009D2029">
        <w:rPr>
          <w:rFonts w:ascii="Courier New" w:eastAsia="Times New Roman" w:hAnsi="Courier New" w:cs="Courier New"/>
          <w:kern w:val="0"/>
          <w:sz w:val="20"/>
          <w:szCs w:val="20"/>
          <w:lang w:eastAsia="fr-FR"/>
          <w14:ligatures w14:val="none"/>
        </w:rPr>
        <w:t>Reprises</w:t>
      </w:r>
      <w:r w:rsidRPr="009D2029">
        <w:rPr>
          <w:rFonts w:ascii="Times New Roman" w:eastAsia="Times New Roman" w:hAnsi="Times New Roman" w:cs="Times New Roman"/>
          <w:kern w:val="0"/>
          <w:lang w:eastAsia="fr-FR"/>
          <w14:ligatures w14:val="none"/>
        </w:rPr>
        <w:t>.</w:t>
      </w:r>
    </w:p>
    <w:p w14:paraId="1F0C9EF3" w14:textId="77777777" w:rsidR="009D2029" w:rsidRPr="009D2029" w:rsidRDefault="009D2029" w:rsidP="009D202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Les en-têtes sont identiques à ceux du PDF.</w:t>
      </w:r>
    </w:p>
    <w:p w14:paraId="423A83E7" w14:textId="77777777" w:rsidR="009D2029" w:rsidRPr="009D2029" w:rsidRDefault="009D2029" w:rsidP="009D202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Les valeurs sont figées (aucune formule).</w:t>
      </w:r>
    </w:p>
    <w:p w14:paraId="59E31486" w14:textId="77777777" w:rsidR="009D2029" w:rsidRPr="009D2029" w:rsidRDefault="009D2029" w:rsidP="009D202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Format des nombres</w:t>
      </w:r>
      <w:r w:rsidRPr="009D2029">
        <w:rPr>
          <w:rFonts w:ascii="Times New Roman" w:eastAsia="Times New Roman" w:hAnsi="Times New Roman" w:cs="Times New Roman"/>
          <w:kern w:val="0"/>
          <w:lang w:eastAsia="fr-FR"/>
          <w14:ligatures w14:val="none"/>
        </w:rPr>
        <w:t xml:space="preserve"> : 2 décimales, </w:t>
      </w:r>
      <w:proofErr w:type="gramStart"/>
      <w:r w:rsidRPr="009D2029">
        <w:rPr>
          <w:rFonts w:ascii="Times New Roman" w:eastAsia="Times New Roman" w:hAnsi="Times New Roman" w:cs="Times New Roman"/>
          <w:kern w:val="0"/>
          <w:lang w:eastAsia="fr-FR"/>
          <w14:ligatures w14:val="none"/>
        </w:rPr>
        <w:t xml:space="preserve">séparateur </w:t>
      </w:r>
      <w:r w:rsidRPr="009D2029">
        <w:rPr>
          <w:rFonts w:ascii="Courier New" w:eastAsia="Times New Roman" w:hAnsi="Courier New" w:cs="Courier New"/>
          <w:kern w:val="0"/>
          <w:sz w:val="20"/>
          <w:szCs w:val="20"/>
          <w:lang w:eastAsia="fr-FR"/>
          <w14:ligatures w14:val="none"/>
        </w:rPr>
        <w:t>,</w:t>
      </w:r>
      <w:r w:rsidRPr="009D2029">
        <w:rPr>
          <w:rFonts w:ascii="Times New Roman" w:eastAsia="Times New Roman" w:hAnsi="Times New Roman" w:cs="Times New Roman"/>
          <w:kern w:val="0"/>
          <w:lang w:eastAsia="fr-FR"/>
          <w14:ligatures w14:val="none"/>
        </w:rPr>
        <w:t>,</w:t>
      </w:r>
      <w:proofErr w:type="gramEnd"/>
      <w:r w:rsidRPr="009D2029">
        <w:rPr>
          <w:rFonts w:ascii="Times New Roman" w:eastAsia="Times New Roman" w:hAnsi="Times New Roman" w:cs="Times New Roman"/>
          <w:kern w:val="0"/>
          <w:lang w:eastAsia="fr-FR"/>
          <w14:ligatures w14:val="none"/>
        </w:rPr>
        <w:t xml:space="preserve"> alignement à droite.</w:t>
      </w:r>
    </w:p>
    <w:p w14:paraId="77975030" w14:textId="77777777" w:rsidR="009D2029" w:rsidRPr="009D2029" w:rsidRDefault="009D2029" w:rsidP="009D202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Feuille Total</w:t>
      </w:r>
      <w:r w:rsidRPr="009D2029">
        <w:rPr>
          <w:rFonts w:ascii="Times New Roman" w:eastAsia="Times New Roman" w:hAnsi="Times New Roman" w:cs="Times New Roman"/>
          <w:kern w:val="0"/>
          <w:lang w:eastAsia="fr-FR"/>
          <w14:ligatures w14:val="none"/>
        </w:rPr>
        <w:t xml:space="preserve"> : graphique automatique (Brut / Reprises / Net).</w:t>
      </w:r>
    </w:p>
    <w:p w14:paraId="02EC36C7" w14:textId="77777777" w:rsidR="009D2029" w:rsidRPr="009D2029" w:rsidRDefault="009D2029" w:rsidP="009D202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Feuille Linéaire</w:t>
      </w:r>
      <w:r w:rsidRPr="009D2029">
        <w:rPr>
          <w:rFonts w:ascii="Times New Roman" w:eastAsia="Times New Roman" w:hAnsi="Times New Roman" w:cs="Times New Roman"/>
          <w:kern w:val="0"/>
          <w:lang w:eastAsia="fr-FR"/>
          <w14:ligatures w14:val="none"/>
        </w:rPr>
        <w:t xml:space="preserve"> : filtrable et </w:t>
      </w:r>
      <w:proofErr w:type="spellStart"/>
      <w:r w:rsidRPr="009D2029">
        <w:rPr>
          <w:rFonts w:ascii="Times New Roman" w:eastAsia="Times New Roman" w:hAnsi="Times New Roman" w:cs="Times New Roman"/>
          <w:kern w:val="0"/>
          <w:lang w:eastAsia="fr-FR"/>
          <w14:ligatures w14:val="none"/>
        </w:rPr>
        <w:t>triable</w:t>
      </w:r>
      <w:proofErr w:type="spellEnd"/>
      <w:r w:rsidRPr="009D2029">
        <w:rPr>
          <w:rFonts w:ascii="Times New Roman" w:eastAsia="Times New Roman" w:hAnsi="Times New Roman" w:cs="Times New Roman"/>
          <w:kern w:val="0"/>
          <w:lang w:eastAsia="fr-FR"/>
          <w14:ligatures w14:val="none"/>
        </w:rPr>
        <w:t>.</w:t>
      </w:r>
    </w:p>
    <w:p w14:paraId="3AFE3527" w14:textId="77777777" w:rsidR="009D2029" w:rsidRPr="009D2029" w:rsidRDefault="009D2029" w:rsidP="009D202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Feuille Reprises</w:t>
      </w:r>
      <w:r w:rsidRPr="009D2029">
        <w:rPr>
          <w:rFonts w:ascii="Times New Roman" w:eastAsia="Times New Roman" w:hAnsi="Times New Roman" w:cs="Times New Roman"/>
          <w:kern w:val="0"/>
          <w:lang w:eastAsia="fr-FR"/>
          <w14:ligatures w14:val="none"/>
        </w:rPr>
        <w:t xml:space="preserve"> : en rouge pour visualiser les montants négatifs.</w:t>
      </w:r>
    </w:p>
    <w:p w14:paraId="4549F03D"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6D65962D">
          <v:rect id="_x0000_i1322" style="width:0;height:1.5pt" o:hralign="center" o:hrstd="t" o:hr="t" fillcolor="#a0a0a0" stroked="f"/>
        </w:pict>
      </w:r>
    </w:p>
    <w:p w14:paraId="40922130"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H.5 Règles de nommage des fichiers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4703"/>
        <w:gridCol w:w="3747"/>
      </w:tblGrid>
      <w:tr w:rsidR="009D2029" w:rsidRPr="009D2029" w14:paraId="7ABE0099" w14:textId="77777777">
        <w:trPr>
          <w:tblCellSpacing w:w="15" w:type="dxa"/>
        </w:trPr>
        <w:tc>
          <w:tcPr>
            <w:tcW w:w="0" w:type="auto"/>
            <w:vAlign w:val="center"/>
            <w:hideMark/>
          </w:tcPr>
          <w:p w14:paraId="410FFDC9"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Type</w:t>
            </w:r>
          </w:p>
        </w:tc>
        <w:tc>
          <w:tcPr>
            <w:tcW w:w="0" w:type="auto"/>
            <w:vAlign w:val="center"/>
            <w:hideMark/>
          </w:tcPr>
          <w:p w14:paraId="1D87EF93"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Format</w:t>
            </w:r>
          </w:p>
        </w:tc>
        <w:tc>
          <w:tcPr>
            <w:tcW w:w="0" w:type="auto"/>
            <w:vAlign w:val="center"/>
            <w:hideMark/>
          </w:tcPr>
          <w:p w14:paraId="02FE8EEE"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Exemple</w:t>
            </w:r>
          </w:p>
        </w:tc>
      </w:tr>
      <w:tr w:rsidR="009D2029" w:rsidRPr="009D2029" w14:paraId="572D2F6E" w14:textId="77777777">
        <w:trPr>
          <w:tblCellSpacing w:w="15" w:type="dxa"/>
        </w:trPr>
        <w:tc>
          <w:tcPr>
            <w:tcW w:w="0" w:type="auto"/>
            <w:vAlign w:val="center"/>
            <w:hideMark/>
          </w:tcPr>
          <w:p w14:paraId="6629DA01"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PDF</w:t>
            </w:r>
          </w:p>
        </w:tc>
        <w:tc>
          <w:tcPr>
            <w:tcW w:w="0" w:type="auto"/>
            <w:vAlign w:val="center"/>
            <w:hideMark/>
          </w:tcPr>
          <w:p w14:paraId="6E9D42D5"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Courier New" w:eastAsia="Times New Roman" w:hAnsi="Courier New" w:cs="Courier New"/>
                <w:kern w:val="0"/>
                <w:sz w:val="20"/>
                <w:szCs w:val="20"/>
                <w:lang w:eastAsia="fr-FR"/>
                <w14:ligatures w14:val="none"/>
              </w:rPr>
              <w:t>Bordereau_Commissions_{Societe}_{YYYY-MM}.pdf</w:t>
            </w:r>
          </w:p>
        </w:tc>
        <w:tc>
          <w:tcPr>
            <w:tcW w:w="0" w:type="auto"/>
            <w:vAlign w:val="center"/>
            <w:hideMark/>
          </w:tcPr>
          <w:p w14:paraId="2219E9DB"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Courier New" w:eastAsia="Times New Roman" w:hAnsi="Courier New" w:cs="Courier New"/>
                <w:kern w:val="0"/>
                <w:sz w:val="20"/>
                <w:szCs w:val="20"/>
                <w:lang w:eastAsia="fr-FR"/>
                <w14:ligatures w14:val="none"/>
              </w:rPr>
              <w:t>Bordereau_Commissions_FT_2025-03.pdf</w:t>
            </w:r>
          </w:p>
        </w:tc>
      </w:tr>
      <w:tr w:rsidR="009D2029" w:rsidRPr="009D2029" w14:paraId="72FCB17B" w14:textId="77777777">
        <w:trPr>
          <w:tblCellSpacing w:w="15" w:type="dxa"/>
        </w:trPr>
        <w:tc>
          <w:tcPr>
            <w:tcW w:w="0" w:type="auto"/>
            <w:vAlign w:val="center"/>
            <w:hideMark/>
          </w:tcPr>
          <w:p w14:paraId="7B8163A0"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Excel</w:t>
            </w:r>
          </w:p>
        </w:tc>
        <w:tc>
          <w:tcPr>
            <w:tcW w:w="0" w:type="auto"/>
            <w:vAlign w:val="center"/>
            <w:hideMark/>
          </w:tcPr>
          <w:p w14:paraId="2DD7FB12"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Courier New" w:eastAsia="Times New Roman" w:hAnsi="Courier New" w:cs="Courier New"/>
                <w:kern w:val="0"/>
                <w:sz w:val="20"/>
                <w:szCs w:val="20"/>
                <w:lang w:eastAsia="fr-FR"/>
                <w14:ligatures w14:val="none"/>
              </w:rPr>
              <w:t>Bordereau_Commissions_{Societe}_{YYYY-MM}.xlsx</w:t>
            </w:r>
          </w:p>
        </w:tc>
        <w:tc>
          <w:tcPr>
            <w:tcW w:w="0" w:type="auto"/>
            <w:vAlign w:val="center"/>
            <w:hideMark/>
          </w:tcPr>
          <w:p w14:paraId="51C7A473"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Courier New" w:eastAsia="Times New Roman" w:hAnsi="Courier New" w:cs="Courier New"/>
                <w:kern w:val="0"/>
                <w:sz w:val="20"/>
                <w:szCs w:val="20"/>
                <w:lang w:eastAsia="fr-FR"/>
                <w14:ligatures w14:val="none"/>
              </w:rPr>
              <w:t>Bordereau_Commissions_MT_2025-03.xlsx</w:t>
            </w:r>
          </w:p>
        </w:tc>
      </w:tr>
    </w:tbl>
    <w:p w14:paraId="6331B67D"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6D3F25D8">
          <v:rect id="_x0000_i1323" style="width:0;height:1.5pt" o:hralign="center" o:hrstd="t" o:hr="t" fillcolor="#a0a0a0" stroked="f"/>
        </w:pict>
      </w:r>
    </w:p>
    <w:p w14:paraId="0532CE87"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H.6 Contrôles avant export</w:t>
      </w:r>
    </w:p>
    <w:p w14:paraId="0929C0DA"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Avant génération :</w:t>
      </w:r>
    </w:p>
    <w:p w14:paraId="21D81A54" w14:textId="77777777" w:rsidR="009D2029" w:rsidRPr="009D2029" w:rsidRDefault="009D2029" w:rsidP="009D2029">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Vérification du statut </w:t>
      </w:r>
      <w:r w:rsidRPr="009D2029">
        <w:rPr>
          <w:rFonts w:ascii="Times New Roman" w:eastAsia="Times New Roman" w:hAnsi="Times New Roman" w:cs="Times New Roman"/>
          <w:i/>
          <w:iCs/>
          <w:kern w:val="0"/>
          <w:lang w:eastAsia="fr-FR"/>
          <w14:ligatures w14:val="none"/>
        </w:rPr>
        <w:t>Validé</w:t>
      </w:r>
      <w:r w:rsidRPr="009D2029">
        <w:rPr>
          <w:rFonts w:ascii="Times New Roman" w:eastAsia="Times New Roman" w:hAnsi="Times New Roman" w:cs="Times New Roman"/>
          <w:kern w:val="0"/>
          <w:lang w:eastAsia="fr-FR"/>
          <w14:ligatures w14:val="none"/>
        </w:rPr>
        <w:t xml:space="preserve"> de toutes les lignes incluses.</w:t>
      </w:r>
    </w:p>
    <w:p w14:paraId="7A76C5A7" w14:textId="77777777" w:rsidR="009D2029" w:rsidRPr="009D2029" w:rsidRDefault="009D2029" w:rsidP="009D2029">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Recalcul automatique des totaux (Brut / Reprises / Net).</w:t>
      </w:r>
    </w:p>
    <w:p w14:paraId="3989A043" w14:textId="77777777" w:rsidR="009D2029" w:rsidRPr="009D2029" w:rsidRDefault="009D2029" w:rsidP="009D2029">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Validation du format numérique et des champs requis.</w:t>
      </w:r>
    </w:p>
    <w:p w14:paraId="6FD60945" w14:textId="77777777" w:rsidR="009D2029" w:rsidRPr="009D2029" w:rsidRDefault="009D2029" w:rsidP="009D2029">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Application du hash SHA-256 au fichier exporté.</w:t>
      </w:r>
    </w:p>
    <w:p w14:paraId="012EA198"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lastRenderedPageBreak/>
        <w:pict w14:anchorId="2A9BD19F">
          <v:rect id="_x0000_i1324" style="width:0;height:1.5pt" o:hralign="center" o:hrstd="t" o:hr="t" fillcolor="#a0a0a0" stroked="f"/>
        </w:pict>
      </w:r>
    </w:p>
    <w:p w14:paraId="74F9EBB4" w14:textId="77777777" w:rsidR="009D2029" w:rsidRPr="009D2029" w:rsidRDefault="009D2029" w:rsidP="009D202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029">
        <w:rPr>
          <w:rFonts w:ascii="Times New Roman" w:eastAsia="Times New Roman" w:hAnsi="Times New Roman" w:cs="Times New Roman"/>
          <w:b/>
          <w:bCs/>
          <w:kern w:val="0"/>
          <w:sz w:val="36"/>
          <w:szCs w:val="36"/>
          <w:lang w:eastAsia="fr-FR"/>
          <w14:ligatures w14:val="none"/>
        </w:rPr>
        <w:t>H.7 Sécurité et traçabilité</w:t>
      </w:r>
    </w:p>
    <w:p w14:paraId="32D44E08" w14:textId="77777777" w:rsidR="009D2029" w:rsidRPr="009D2029" w:rsidRDefault="009D2029" w:rsidP="009D2029">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Chaque export (PDF ou Excel) est signé avec le </w:t>
      </w:r>
      <w:r w:rsidRPr="009D2029">
        <w:rPr>
          <w:rFonts w:ascii="Times New Roman" w:eastAsia="Times New Roman" w:hAnsi="Times New Roman" w:cs="Times New Roman"/>
          <w:b/>
          <w:bCs/>
          <w:kern w:val="0"/>
          <w:lang w:eastAsia="fr-FR"/>
          <w14:ligatures w14:val="none"/>
        </w:rPr>
        <w:t>hash SHA-256</w:t>
      </w:r>
      <w:r w:rsidRPr="009D2029">
        <w:rPr>
          <w:rFonts w:ascii="Times New Roman" w:eastAsia="Times New Roman" w:hAnsi="Times New Roman" w:cs="Times New Roman"/>
          <w:kern w:val="0"/>
          <w:lang w:eastAsia="fr-FR"/>
          <w14:ligatures w14:val="none"/>
        </w:rPr>
        <w:t xml:space="preserve"> stocké en base (</w:t>
      </w:r>
      <w:proofErr w:type="gramStart"/>
      <w:r w:rsidRPr="009D2029">
        <w:rPr>
          <w:rFonts w:ascii="Courier New" w:eastAsia="Times New Roman" w:hAnsi="Courier New" w:cs="Courier New"/>
          <w:kern w:val="0"/>
          <w:sz w:val="20"/>
          <w:szCs w:val="20"/>
          <w:lang w:eastAsia="fr-FR"/>
          <w14:ligatures w14:val="none"/>
        </w:rPr>
        <w:t>bordereaux.hash</w:t>
      </w:r>
      <w:proofErr w:type="gramEnd"/>
      <w:r w:rsidRPr="009D2029">
        <w:rPr>
          <w:rFonts w:ascii="Courier New" w:eastAsia="Times New Roman" w:hAnsi="Courier New" w:cs="Courier New"/>
          <w:kern w:val="0"/>
          <w:sz w:val="20"/>
          <w:szCs w:val="20"/>
          <w:lang w:eastAsia="fr-FR"/>
          <w14:ligatures w14:val="none"/>
        </w:rPr>
        <w:t>_sha256</w:t>
      </w:r>
      <w:r w:rsidRPr="009D2029">
        <w:rPr>
          <w:rFonts w:ascii="Times New Roman" w:eastAsia="Times New Roman" w:hAnsi="Times New Roman" w:cs="Times New Roman"/>
          <w:kern w:val="0"/>
          <w:lang w:eastAsia="fr-FR"/>
          <w14:ligatures w14:val="none"/>
        </w:rPr>
        <w:t>).</w:t>
      </w:r>
    </w:p>
    <w:p w14:paraId="15C24EAB" w14:textId="77777777" w:rsidR="009D2029" w:rsidRPr="009D2029" w:rsidRDefault="009D2029" w:rsidP="009D2029">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L’export PDF/Excel ne peut être modifié après validation (lecture seule).</w:t>
      </w:r>
    </w:p>
    <w:p w14:paraId="5A50ADB7" w14:textId="77777777" w:rsidR="009D2029" w:rsidRPr="009D2029" w:rsidRDefault="009D2029" w:rsidP="009D2029">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t xml:space="preserve">Archivage automatique dans </w:t>
      </w:r>
      <w:r w:rsidRPr="009D2029">
        <w:rPr>
          <w:rFonts w:ascii="Courier New" w:eastAsia="Times New Roman" w:hAnsi="Courier New" w:cs="Courier New"/>
          <w:kern w:val="0"/>
          <w:sz w:val="20"/>
          <w:szCs w:val="20"/>
          <w:lang w:eastAsia="fr-FR"/>
          <w14:ligatures w14:val="none"/>
        </w:rPr>
        <w:t>/archives/bordereaux/{</w:t>
      </w:r>
      <w:proofErr w:type="spellStart"/>
      <w:r w:rsidRPr="009D2029">
        <w:rPr>
          <w:rFonts w:ascii="Courier New" w:eastAsia="Times New Roman" w:hAnsi="Courier New" w:cs="Courier New"/>
          <w:kern w:val="0"/>
          <w:sz w:val="20"/>
          <w:szCs w:val="20"/>
          <w:lang w:eastAsia="fr-FR"/>
          <w14:ligatures w14:val="none"/>
        </w:rPr>
        <w:t>societe</w:t>
      </w:r>
      <w:proofErr w:type="spellEnd"/>
      <w:r w:rsidRPr="009D2029">
        <w:rPr>
          <w:rFonts w:ascii="Courier New" w:eastAsia="Times New Roman" w:hAnsi="Courier New" w:cs="Courier New"/>
          <w:kern w:val="0"/>
          <w:sz w:val="20"/>
          <w:szCs w:val="20"/>
          <w:lang w:eastAsia="fr-FR"/>
          <w14:ligatures w14:val="none"/>
        </w:rPr>
        <w:t>}/{</w:t>
      </w:r>
      <w:proofErr w:type="spellStart"/>
      <w:r w:rsidRPr="009D2029">
        <w:rPr>
          <w:rFonts w:ascii="Courier New" w:eastAsia="Times New Roman" w:hAnsi="Courier New" w:cs="Courier New"/>
          <w:kern w:val="0"/>
          <w:sz w:val="20"/>
          <w:szCs w:val="20"/>
          <w:lang w:eastAsia="fr-FR"/>
          <w14:ligatures w14:val="none"/>
        </w:rPr>
        <w:t>annee</w:t>
      </w:r>
      <w:proofErr w:type="spellEnd"/>
      <w:r w:rsidRPr="009D2029">
        <w:rPr>
          <w:rFonts w:ascii="Courier New" w:eastAsia="Times New Roman" w:hAnsi="Courier New" w:cs="Courier New"/>
          <w:kern w:val="0"/>
          <w:sz w:val="20"/>
          <w:szCs w:val="20"/>
          <w:lang w:eastAsia="fr-FR"/>
          <w14:ligatures w14:val="none"/>
        </w:rPr>
        <w:t>}/</w:t>
      </w:r>
      <w:r w:rsidRPr="009D2029">
        <w:rPr>
          <w:rFonts w:ascii="Times New Roman" w:eastAsia="Times New Roman" w:hAnsi="Times New Roman" w:cs="Times New Roman"/>
          <w:kern w:val="0"/>
          <w:lang w:eastAsia="fr-FR"/>
          <w14:ligatures w14:val="none"/>
        </w:rPr>
        <w:t>.</w:t>
      </w:r>
    </w:p>
    <w:p w14:paraId="64253D24" w14:textId="77777777" w:rsidR="009D2029" w:rsidRPr="009D2029" w:rsidRDefault="009D2029" w:rsidP="009D2029">
      <w:pPr>
        <w:spacing w:after="0"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kern w:val="0"/>
          <w:lang w:eastAsia="fr-FR"/>
          <w14:ligatures w14:val="none"/>
        </w:rPr>
        <w:pict w14:anchorId="36C587DF">
          <v:rect id="_x0000_i1325" style="width:0;height:1.5pt" o:hralign="center" o:hrstd="t" o:hr="t" fillcolor="#a0a0a0" stroked="f"/>
        </w:pict>
      </w:r>
    </w:p>
    <w:p w14:paraId="03A76AFE" w14:textId="77777777" w:rsidR="009D2029" w:rsidRPr="009D2029" w:rsidRDefault="009D2029" w:rsidP="009D2029">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029">
        <w:rPr>
          <w:rFonts w:ascii="Times New Roman" w:eastAsia="Times New Roman" w:hAnsi="Times New Roman" w:cs="Times New Roman"/>
          <w:b/>
          <w:bCs/>
          <w:kern w:val="0"/>
          <w:lang w:eastAsia="fr-FR"/>
          <w14:ligatures w14:val="none"/>
        </w:rPr>
        <w:t>Fin de l’Annexe H</w:t>
      </w:r>
      <w:r w:rsidRPr="009D2029">
        <w:rPr>
          <w:rFonts w:ascii="Times New Roman" w:eastAsia="Times New Roman" w:hAnsi="Times New Roman" w:cs="Times New Roman"/>
          <w:kern w:val="0"/>
          <w:lang w:eastAsia="fr-FR"/>
          <w14:ligatures w14:val="none"/>
        </w:rPr>
        <w:t xml:space="preserve"> — Ce format unifié garantit la cohérence visuelle et la fiabilité des données entre les versions PDF, Excel et les exports automatisés du module de commissionnement.</w:t>
      </w:r>
    </w:p>
    <w:p w14:paraId="69B7A260" w14:textId="77777777" w:rsidR="00673BE9" w:rsidRPr="00673BE9" w:rsidRDefault="00673BE9" w:rsidP="00673BE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73BE9">
        <w:rPr>
          <w:rFonts w:ascii="Times New Roman" w:eastAsia="Times New Roman" w:hAnsi="Times New Roman" w:cs="Times New Roman"/>
          <w:b/>
          <w:bCs/>
          <w:kern w:val="36"/>
          <w:sz w:val="48"/>
          <w:szCs w:val="48"/>
          <w:lang w:eastAsia="fr-FR"/>
          <w14:ligatures w14:val="none"/>
        </w:rPr>
        <w:t>Annexe I — Reporting &amp; KPI détaillés</w:t>
      </w:r>
    </w:p>
    <w:p w14:paraId="44DD2301" w14:textId="77777777" w:rsidR="00673BE9" w:rsidRPr="00673BE9" w:rsidRDefault="00673BE9" w:rsidP="00673BE9">
      <w:p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Cette annexe décrit les indicateurs clés de performance (KPI), les rapports disponibles et la structure des données utilisées pour le reporting commercial et financier du module de commissionnement.</w:t>
      </w:r>
    </w:p>
    <w:p w14:paraId="7294A6F1"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pict w14:anchorId="5095B9C7">
          <v:rect id="_x0000_i1346" style="width:0;height:1.5pt" o:hralign="center" o:hrstd="t" o:hr="t" fillcolor="#a0a0a0" stroked="f"/>
        </w:pict>
      </w:r>
    </w:p>
    <w:p w14:paraId="4BD553A0" w14:textId="77777777" w:rsidR="00673BE9" w:rsidRPr="00673BE9" w:rsidRDefault="00673BE9" w:rsidP="00673BE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73BE9">
        <w:rPr>
          <w:rFonts w:ascii="Times New Roman" w:eastAsia="Times New Roman" w:hAnsi="Times New Roman" w:cs="Times New Roman"/>
          <w:b/>
          <w:bCs/>
          <w:kern w:val="0"/>
          <w:sz w:val="36"/>
          <w:szCs w:val="36"/>
          <w:lang w:eastAsia="fr-FR"/>
          <w14:ligatures w14:val="none"/>
        </w:rPr>
        <w:t>I.1 Objectifs du reporting</w:t>
      </w:r>
    </w:p>
    <w:p w14:paraId="51F60681" w14:textId="77777777" w:rsidR="00673BE9" w:rsidRPr="00673BE9" w:rsidRDefault="00673BE9" w:rsidP="00673BE9">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 xml:space="preserve">Fournir une </w:t>
      </w:r>
      <w:r w:rsidRPr="00673BE9">
        <w:rPr>
          <w:rFonts w:ascii="Times New Roman" w:eastAsia="Times New Roman" w:hAnsi="Times New Roman" w:cs="Times New Roman"/>
          <w:b/>
          <w:bCs/>
          <w:kern w:val="0"/>
          <w:lang w:eastAsia="fr-FR"/>
          <w14:ligatures w14:val="none"/>
        </w:rPr>
        <w:t>vue globale et consolidée</w:t>
      </w:r>
      <w:r w:rsidRPr="00673BE9">
        <w:rPr>
          <w:rFonts w:ascii="Times New Roman" w:eastAsia="Times New Roman" w:hAnsi="Times New Roman" w:cs="Times New Roman"/>
          <w:kern w:val="0"/>
          <w:lang w:eastAsia="fr-FR"/>
          <w14:ligatures w14:val="none"/>
        </w:rPr>
        <w:t xml:space="preserve"> des performances commerciales du groupe Winvest Capital.</w:t>
      </w:r>
    </w:p>
    <w:p w14:paraId="6664537C" w14:textId="77777777" w:rsidR="00673BE9" w:rsidRPr="00673BE9" w:rsidRDefault="00673BE9" w:rsidP="00673BE9">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 xml:space="preserve">Permettre un </w:t>
      </w:r>
      <w:r w:rsidRPr="00673BE9">
        <w:rPr>
          <w:rFonts w:ascii="Times New Roman" w:eastAsia="Times New Roman" w:hAnsi="Times New Roman" w:cs="Times New Roman"/>
          <w:b/>
          <w:bCs/>
          <w:kern w:val="0"/>
          <w:lang w:eastAsia="fr-FR"/>
          <w14:ligatures w14:val="none"/>
        </w:rPr>
        <w:t>pilotage précis</w:t>
      </w:r>
      <w:r w:rsidRPr="00673BE9">
        <w:rPr>
          <w:rFonts w:ascii="Times New Roman" w:eastAsia="Times New Roman" w:hAnsi="Times New Roman" w:cs="Times New Roman"/>
          <w:kern w:val="0"/>
          <w:lang w:eastAsia="fr-FR"/>
          <w14:ligatures w14:val="none"/>
        </w:rPr>
        <w:t xml:space="preserve"> de la production, des récurrences et des taux de reprise.</w:t>
      </w:r>
    </w:p>
    <w:p w14:paraId="31E3A6F9" w14:textId="77777777" w:rsidR="00673BE9" w:rsidRPr="00673BE9" w:rsidRDefault="00673BE9" w:rsidP="00673BE9">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 xml:space="preserve">Faciliter le </w:t>
      </w:r>
      <w:r w:rsidRPr="00673BE9">
        <w:rPr>
          <w:rFonts w:ascii="Times New Roman" w:eastAsia="Times New Roman" w:hAnsi="Times New Roman" w:cs="Times New Roman"/>
          <w:b/>
          <w:bCs/>
          <w:kern w:val="0"/>
          <w:lang w:eastAsia="fr-FR"/>
          <w14:ligatures w14:val="none"/>
        </w:rPr>
        <w:t>suivi des objectifs</w:t>
      </w:r>
      <w:r w:rsidRPr="00673BE9">
        <w:rPr>
          <w:rFonts w:ascii="Times New Roman" w:eastAsia="Times New Roman" w:hAnsi="Times New Roman" w:cs="Times New Roman"/>
          <w:kern w:val="0"/>
          <w:lang w:eastAsia="fr-FR"/>
          <w14:ligatures w14:val="none"/>
        </w:rPr>
        <w:t xml:space="preserve"> par équipe, agence, direction ou produit.</w:t>
      </w:r>
    </w:p>
    <w:p w14:paraId="058959A7" w14:textId="77777777" w:rsidR="00673BE9" w:rsidRPr="00673BE9" w:rsidRDefault="00673BE9" w:rsidP="00673BE9">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Servir de base d’analyse pour les décisions stratégiques et budgétaires.</w:t>
      </w:r>
    </w:p>
    <w:p w14:paraId="0141222E"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pict w14:anchorId="1B04F3DE">
          <v:rect id="_x0000_i1347" style="width:0;height:1.5pt" o:hralign="center" o:hrstd="t" o:hr="t" fillcolor="#a0a0a0" stroked="f"/>
        </w:pict>
      </w:r>
    </w:p>
    <w:p w14:paraId="3AC8EF44" w14:textId="77777777" w:rsidR="00673BE9" w:rsidRPr="00673BE9" w:rsidRDefault="00673BE9" w:rsidP="00673BE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73BE9">
        <w:rPr>
          <w:rFonts w:ascii="Times New Roman" w:eastAsia="Times New Roman" w:hAnsi="Times New Roman" w:cs="Times New Roman"/>
          <w:b/>
          <w:bCs/>
          <w:kern w:val="0"/>
          <w:sz w:val="36"/>
          <w:szCs w:val="36"/>
          <w:lang w:eastAsia="fr-FR"/>
          <w14:ligatures w14:val="none"/>
        </w:rPr>
        <w:t>I.2 Indicateurs clés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828"/>
        <w:gridCol w:w="4410"/>
      </w:tblGrid>
      <w:tr w:rsidR="00673BE9" w:rsidRPr="00673BE9" w14:paraId="3B67D1C4" w14:textId="77777777">
        <w:trPr>
          <w:tblCellSpacing w:w="15" w:type="dxa"/>
        </w:trPr>
        <w:tc>
          <w:tcPr>
            <w:tcW w:w="0" w:type="auto"/>
            <w:vAlign w:val="center"/>
            <w:hideMark/>
          </w:tcPr>
          <w:p w14:paraId="498FD227"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Catégorie</w:t>
            </w:r>
          </w:p>
        </w:tc>
        <w:tc>
          <w:tcPr>
            <w:tcW w:w="0" w:type="auto"/>
            <w:vAlign w:val="center"/>
            <w:hideMark/>
          </w:tcPr>
          <w:p w14:paraId="2D7E0E4A"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KPI</w:t>
            </w:r>
          </w:p>
        </w:tc>
        <w:tc>
          <w:tcPr>
            <w:tcW w:w="0" w:type="auto"/>
            <w:vAlign w:val="center"/>
            <w:hideMark/>
          </w:tcPr>
          <w:p w14:paraId="57F70AD7"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Description</w:t>
            </w:r>
          </w:p>
        </w:tc>
      </w:tr>
      <w:tr w:rsidR="00673BE9" w:rsidRPr="00673BE9" w14:paraId="4EB36A47" w14:textId="77777777">
        <w:trPr>
          <w:tblCellSpacing w:w="15" w:type="dxa"/>
        </w:trPr>
        <w:tc>
          <w:tcPr>
            <w:tcW w:w="0" w:type="auto"/>
            <w:vAlign w:val="center"/>
            <w:hideMark/>
          </w:tcPr>
          <w:p w14:paraId="18E7291E"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Production brute</w:t>
            </w:r>
          </w:p>
        </w:tc>
        <w:tc>
          <w:tcPr>
            <w:tcW w:w="0" w:type="auto"/>
            <w:vAlign w:val="center"/>
            <w:hideMark/>
          </w:tcPr>
          <w:p w14:paraId="7721205D"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Total Brut (€)</w:t>
            </w:r>
          </w:p>
        </w:tc>
        <w:tc>
          <w:tcPr>
            <w:tcW w:w="0" w:type="auto"/>
            <w:vAlign w:val="center"/>
            <w:hideMark/>
          </w:tcPr>
          <w:p w14:paraId="4CE38007"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Somme des commissions calculées avant reprises</w:t>
            </w:r>
          </w:p>
        </w:tc>
      </w:tr>
      <w:tr w:rsidR="00673BE9" w:rsidRPr="00673BE9" w14:paraId="14E811E5" w14:textId="77777777">
        <w:trPr>
          <w:tblCellSpacing w:w="15" w:type="dxa"/>
        </w:trPr>
        <w:tc>
          <w:tcPr>
            <w:tcW w:w="0" w:type="auto"/>
            <w:vAlign w:val="center"/>
            <w:hideMark/>
          </w:tcPr>
          <w:p w14:paraId="5401088C"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46B1CC22"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Nombre de contrats validés</w:t>
            </w:r>
          </w:p>
        </w:tc>
        <w:tc>
          <w:tcPr>
            <w:tcW w:w="0" w:type="auto"/>
            <w:vAlign w:val="center"/>
            <w:hideMark/>
          </w:tcPr>
          <w:p w14:paraId="2DF1160F"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Volume de production par période</w:t>
            </w:r>
          </w:p>
        </w:tc>
      </w:tr>
      <w:tr w:rsidR="00673BE9" w:rsidRPr="00673BE9" w14:paraId="3431858C" w14:textId="77777777">
        <w:trPr>
          <w:tblCellSpacing w:w="15" w:type="dxa"/>
        </w:trPr>
        <w:tc>
          <w:tcPr>
            <w:tcW w:w="0" w:type="auto"/>
            <w:vAlign w:val="center"/>
            <w:hideMark/>
          </w:tcPr>
          <w:p w14:paraId="26034CDE"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Récurrence</w:t>
            </w:r>
          </w:p>
        </w:tc>
        <w:tc>
          <w:tcPr>
            <w:tcW w:w="0" w:type="auto"/>
            <w:vAlign w:val="center"/>
            <w:hideMark/>
          </w:tcPr>
          <w:p w14:paraId="67A8AFD8"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Montant récurrent (€)</w:t>
            </w:r>
          </w:p>
        </w:tc>
        <w:tc>
          <w:tcPr>
            <w:tcW w:w="0" w:type="auto"/>
            <w:vAlign w:val="center"/>
            <w:hideMark/>
          </w:tcPr>
          <w:p w14:paraId="4D6EF172"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Total des commissions liées au portefeuille actif</w:t>
            </w:r>
          </w:p>
        </w:tc>
      </w:tr>
      <w:tr w:rsidR="00673BE9" w:rsidRPr="00673BE9" w14:paraId="1C441865" w14:textId="77777777">
        <w:trPr>
          <w:tblCellSpacing w:w="15" w:type="dxa"/>
        </w:trPr>
        <w:tc>
          <w:tcPr>
            <w:tcW w:w="0" w:type="auto"/>
            <w:vAlign w:val="center"/>
            <w:hideMark/>
          </w:tcPr>
          <w:p w14:paraId="6ADD0B3F"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3D05635A"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Taux de récurrence (%)</w:t>
            </w:r>
          </w:p>
        </w:tc>
        <w:tc>
          <w:tcPr>
            <w:tcW w:w="0" w:type="auto"/>
            <w:vAlign w:val="center"/>
            <w:hideMark/>
          </w:tcPr>
          <w:p w14:paraId="12C14A17"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Récurrent / Brut total</w:t>
            </w:r>
          </w:p>
        </w:tc>
      </w:tr>
      <w:tr w:rsidR="00673BE9" w:rsidRPr="00673BE9" w14:paraId="290512F5" w14:textId="77777777">
        <w:trPr>
          <w:tblCellSpacing w:w="15" w:type="dxa"/>
        </w:trPr>
        <w:tc>
          <w:tcPr>
            <w:tcW w:w="0" w:type="auto"/>
            <w:vAlign w:val="center"/>
            <w:hideMark/>
          </w:tcPr>
          <w:p w14:paraId="7B688B77"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Reprises</w:t>
            </w:r>
          </w:p>
        </w:tc>
        <w:tc>
          <w:tcPr>
            <w:tcW w:w="0" w:type="auto"/>
            <w:vAlign w:val="center"/>
            <w:hideMark/>
          </w:tcPr>
          <w:p w14:paraId="74BB5DF2"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Montant repris (€)</w:t>
            </w:r>
          </w:p>
        </w:tc>
        <w:tc>
          <w:tcPr>
            <w:tcW w:w="0" w:type="auto"/>
            <w:vAlign w:val="center"/>
            <w:hideMark/>
          </w:tcPr>
          <w:p w14:paraId="531007B8"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Total des déductions appliquées (résiliations, impayés)</w:t>
            </w:r>
          </w:p>
        </w:tc>
      </w:tr>
      <w:tr w:rsidR="00673BE9" w:rsidRPr="00673BE9" w14:paraId="3F1C27E2" w14:textId="77777777">
        <w:trPr>
          <w:tblCellSpacing w:w="15" w:type="dxa"/>
        </w:trPr>
        <w:tc>
          <w:tcPr>
            <w:tcW w:w="0" w:type="auto"/>
            <w:vAlign w:val="center"/>
            <w:hideMark/>
          </w:tcPr>
          <w:p w14:paraId="42B5172C"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3846C87A"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Taux de reprise (%)</w:t>
            </w:r>
          </w:p>
        </w:tc>
        <w:tc>
          <w:tcPr>
            <w:tcW w:w="0" w:type="auto"/>
            <w:vAlign w:val="center"/>
            <w:hideMark/>
          </w:tcPr>
          <w:p w14:paraId="0E85D3D4"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Reprises / Brut</w:t>
            </w:r>
          </w:p>
        </w:tc>
      </w:tr>
      <w:tr w:rsidR="00673BE9" w:rsidRPr="00673BE9" w14:paraId="5C13EFE4" w14:textId="77777777">
        <w:trPr>
          <w:tblCellSpacing w:w="15" w:type="dxa"/>
        </w:trPr>
        <w:tc>
          <w:tcPr>
            <w:tcW w:w="0" w:type="auto"/>
            <w:vAlign w:val="center"/>
            <w:hideMark/>
          </w:tcPr>
          <w:p w14:paraId="3632E7F6"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lastRenderedPageBreak/>
              <w:t>Performance nette</w:t>
            </w:r>
          </w:p>
        </w:tc>
        <w:tc>
          <w:tcPr>
            <w:tcW w:w="0" w:type="auto"/>
            <w:vAlign w:val="center"/>
            <w:hideMark/>
          </w:tcPr>
          <w:p w14:paraId="59F9A08E"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Net à payer (€)</w:t>
            </w:r>
          </w:p>
        </w:tc>
        <w:tc>
          <w:tcPr>
            <w:tcW w:w="0" w:type="auto"/>
            <w:vAlign w:val="center"/>
            <w:hideMark/>
          </w:tcPr>
          <w:p w14:paraId="58915FC5"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Brut – Reprises – Acomptes</w:t>
            </w:r>
          </w:p>
        </w:tc>
      </w:tr>
      <w:tr w:rsidR="00673BE9" w:rsidRPr="00673BE9" w14:paraId="36BF6C06" w14:textId="77777777">
        <w:trPr>
          <w:tblCellSpacing w:w="15" w:type="dxa"/>
        </w:trPr>
        <w:tc>
          <w:tcPr>
            <w:tcW w:w="0" w:type="auto"/>
            <w:vAlign w:val="center"/>
            <w:hideMark/>
          </w:tcPr>
          <w:p w14:paraId="03E6EA2E"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4CB28CD9"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Croissance nette (%)</w:t>
            </w:r>
          </w:p>
        </w:tc>
        <w:tc>
          <w:tcPr>
            <w:tcW w:w="0" w:type="auto"/>
            <w:vAlign w:val="center"/>
            <w:hideMark/>
          </w:tcPr>
          <w:p w14:paraId="78D24C20"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Variation N/N</w:t>
            </w:r>
            <w:r w:rsidRPr="00673BE9">
              <w:rPr>
                <w:rFonts w:ascii="Times New Roman" w:eastAsia="Times New Roman" w:hAnsi="Times New Roman" w:cs="Times New Roman"/>
                <w:kern w:val="0"/>
                <w:lang w:eastAsia="fr-FR"/>
                <w14:ligatures w14:val="none"/>
              </w:rPr>
              <w:noBreakHyphen/>
              <w:t>1 du net à payer</w:t>
            </w:r>
          </w:p>
        </w:tc>
      </w:tr>
      <w:tr w:rsidR="00673BE9" w:rsidRPr="00673BE9" w14:paraId="1059CBA5" w14:textId="77777777">
        <w:trPr>
          <w:tblCellSpacing w:w="15" w:type="dxa"/>
        </w:trPr>
        <w:tc>
          <w:tcPr>
            <w:tcW w:w="0" w:type="auto"/>
            <w:vAlign w:val="center"/>
            <w:hideMark/>
          </w:tcPr>
          <w:p w14:paraId="689FFA85"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Efficacité ADV</w:t>
            </w:r>
          </w:p>
        </w:tc>
        <w:tc>
          <w:tcPr>
            <w:tcW w:w="0" w:type="auto"/>
            <w:vAlign w:val="center"/>
            <w:hideMark/>
          </w:tcPr>
          <w:p w14:paraId="5C5AA013"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Délai de validation moyen (jours)</w:t>
            </w:r>
          </w:p>
        </w:tc>
        <w:tc>
          <w:tcPr>
            <w:tcW w:w="0" w:type="auto"/>
            <w:vAlign w:val="center"/>
            <w:hideMark/>
          </w:tcPr>
          <w:p w14:paraId="1BBBD7FD"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Temps moyen entre validation CQ et validation ADV</w:t>
            </w:r>
          </w:p>
        </w:tc>
      </w:tr>
      <w:tr w:rsidR="00673BE9" w:rsidRPr="00673BE9" w14:paraId="401BE25B" w14:textId="77777777">
        <w:trPr>
          <w:tblCellSpacing w:w="15" w:type="dxa"/>
        </w:trPr>
        <w:tc>
          <w:tcPr>
            <w:tcW w:w="0" w:type="auto"/>
            <w:vAlign w:val="center"/>
            <w:hideMark/>
          </w:tcPr>
          <w:p w14:paraId="5FE63E66"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Comparatifs</w:t>
            </w:r>
          </w:p>
        </w:tc>
        <w:tc>
          <w:tcPr>
            <w:tcW w:w="0" w:type="auto"/>
            <w:vAlign w:val="center"/>
            <w:hideMark/>
          </w:tcPr>
          <w:p w14:paraId="1EF4B782"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Meilleurs commerciaux</w:t>
            </w:r>
          </w:p>
        </w:tc>
        <w:tc>
          <w:tcPr>
            <w:tcW w:w="0" w:type="auto"/>
            <w:vAlign w:val="center"/>
            <w:hideMark/>
          </w:tcPr>
          <w:p w14:paraId="2D30B1A5"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Classement par montant net encaissé</w:t>
            </w:r>
          </w:p>
        </w:tc>
      </w:tr>
      <w:tr w:rsidR="00673BE9" w:rsidRPr="00673BE9" w14:paraId="76B8F4BA" w14:textId="77777777">
        <w:trPr>
          <w:tblCellSpacing w:w="15" w:type="dxa"/>
        </w:trPr>
        <w:tc>
          <w:tcPr>
            <w:tcW w:w="0" w:type="auto"/>
            <w:vAlign w:val="center"/>
            <w:hideMark/>
          </w:tcPr>
          <w:p w14:paraId="08C7879E"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69AA619B"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Meilleurs produits</w:t>
            </w:r>
          </w:p>
        </w:tc>
        <w:tc>
          <w:tcPr>
            <w:tcW w:w="0" w:type="auto"/>
            <w:vAlign w:val="center"/>
            <w:hideMark/>
          </w:tcPr>
          <w:p w14:paraId="486F73C4"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Classement par production totale</w:t>
            </w:r>
          </w:p>
        </w:tc>
      </w:tr>
      <w:tr w:rsidR="00673BE9" w:rsidRPr="00673BE9" w14:paraId="10A925DB" w14:textId="77777777">
        <w:trPr>
          <w:tblCellSpacing w:w="15" w:type="dxa"/>
        </w:trPr>
        <w:tc>
          <w:tcPr>
            <w:tcW w:w="0" w:type="auto"/>
            <w:vAlign w:val="center"/>
            <w:hideMark/>
          </w:tcPr>
          <w:p w14:paraId="30916B33"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55CA3F18"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Taux de régularisation</w:t>
            </w:r>
          </w:p>
        </w:tc>
        <w:tc>
          <w:tcPr>
            <w:tcW w:w="0" w:type="auto"/>
            <w:vAlign w:val="center"/>
            <w:hideMark/>
          </w:tcPr>
          <w:p w14:paraId="4AE36511"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Part des reprises corrigées (recouvrement)</w:t>
            </w:r>
          </w:p>
        </w:tc>
      </w:tr>
    </w:tbl>
    <w:p w14:paraId="441DEC85"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pict w14:anchorId="280C46B2">
          <v:rect id="_x0000_i1348" style="width:0;height:1.5pt" o:hralign="center" o:hrstd="t" o:hr="t" fillcolor="#a0a0a0" stroked="f"/>
        </w:pict>
      </w:r>
    </w:p>
    <w:p w14:paraId="4B07795E" w14:textId="77777777" w:rsidR="00673BE9" w:rsidRPr="00673BE9" w:rsidRDefault="00673BE9" w:rsidP="00673BE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73BE9">
        <w:rPr>
          <w:rFonts w:ascii="Times New Roman" w:eastAsia="Times New Roman" w:hAnsi="Times New Roman" w:cs="Times New Roman"/>
          <w:b/>
          <w:bCs/>
          <w:kern w:val="0"/>
          <w:sz w:val="36"/>
          <w:szCs w:val="36"/>
          <w:lang w:eastAsia="fr-FR"/>
          <w14:ligatures w14:val="none"/>
        </w:rPr>
        <w:t>I.3 Tableaux de bord dynamiques</w:t>
      </w:r>
    </w:p>
    <w:p w14:paraId="78C7D6D3" w14:textId="77777777" w:rsidR="00673BE9" w:rsidRPr="00673BE9" w:rsidRDefault="00673BE9" w:rsidP="00673BE9">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Vue groupe</w:t>
      </w:r>
      <w:r w:rsidRPr="00673BE9">
        <w:rPr>
          <w:rFonts w:ascii="Times New Roman" w:eastAsia="Times New Roman" w:hAnsi="Times New Roman" w:cs="Times New Roman"/>
          <w:kern w:val="0"/>
          <w:lang w:eastAsia="fr-FR"/>
          <w14:ligatures w14:val="none"/>
        </w:rPr>
        <w:t xml:space="preserve"> : consolidation de toutes les sociétés avec filtres par entité, produit, période et équipe.</w:t>
      </w:r>
    </w:p>
    <w:p w14:paraId="25894807" w14:textId="77777777" w:rsidR="00673BE9" w:rsidRPr="00673BE9" w:rsidRDefault="00673BE9" w:rsidP="00673BE9">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Vue équipe</w:t>
      </w:r>
      <w:r w:rsidRPr="00673BE9">
        <w:rPr>
          <w:rFonts w:ascii="Times New Roman" w:eastAsia="Times New Roman" w:hAnsi="Times New Roman" w:cs="Times New Roman"/>
          <w:kern w:val="0"/>
          <w:lang w:eastAsia="fr-FR"/>
          <w14:ligatures w14:val="none"/>
        </w:rPr>
        <w:t xml:space="preserve"> : suivi de la production et des primes collectives.</w:t>
      </w:r>
    </w:p>
    <w:p w14:paraId="1E9CF343" w14:textId="77777777" w:rsidR="00673BE9" w:rsidRPr="00673BE9" w:rsidRDefault="00673BE9" w:rsidP="00673BE9">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Vue individuelle</w:t>
      </w:r>
      <w:r w:rsidRPr="00673BE9">
        <w:rPr>
          <w:rFonts w:ascii="Times New Roman" w:eastAsia="Times New Roman" w:hAnsi="Times New Roman" w:cs="Times New Roman"/>
          <w:kern w:val="0"/>
          <w:lang w:eastAsia="fr-FR"/>
          <w14:ligatures w14:val="none"/>
        </w:rPr>
        <w:t xml:space="preserve"> : évolution des performances par commercial (contrats validés, brut, récurrence, taux de reprise).</w:t>
      </w:r>
    </w:p>
    <w:p w14:paraId="062D0618" w14:textId="77777777" w:rsidR="00673BE9" w:rsidRPr="00673BE9" w:rsidRDefault="00673BE9" w:rsidP="00673BE9">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Vue direction</w:t>
      </w:r>
      <w:r w:rsidRPr="00673BE9">
        <w:rPr>
          <w:rFonts w:ascii="Times New Roman" w:eastAsia="Times New Roman" w:hAnsi="Times New Roman" w:cs="Times New Roman"/>
          <w:kern w:val="0"/>
          <w:lang w:eastAsia="fr-FR"/>
          <w14:ligatures w14:val="none"/>
        </w:rPr>
        <w:t xml:space="preserve"> : synthèse multi-sociétés avec graphiques comparatifs et suivi des objectifs trimestriels.</w:t>
      </w:r>
    </w:p>
    <w:p w14:paraId="084F7567" w14:textId="77777777" w:rsidR="00673BE9" w:rsidRPr="00673BE9" w:rsidRDefault="00673BE9" w:rsidP="00673BE9">
      <w:p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Visualisations proposées :</w:t>
      </w:r>
    </w:p>
    <w:p w14:paraId="6B57AA1C" w14:textId="77777777" w:rsidR="00673BE9" w:rsidRPr="00673BE9" w:rsidRDefault="00673BE9" w:rsidP="00673BE9">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Courbe Brut / Net / Reprises sur 12 mois glissants.</w:t>
      </w:r>
    </w:p>
    <w:p w14:paraId="1D25EF22" w14:textId="77777777" w:rsidR="00673BE9" w:rsidRPr="00673BE9" w:rsidRDefault="00673BE9" w:rsidP="00673BE9">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Histogramme de production par produit.</w:t>
      </w:r>
    </w:p>
    <w:p w14:paraId="5353A1AC" w14:textId="77777777" w:rsidR="00673BE9" w:rsidRPr="00673BE9" w:rsidRDefault="00673BE9" w:rsidP="00673BE9">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73BE9">
        <w:rPr>
          <w:rFonts w:ascii="Times New Roman" w:eastAsia="Times New Roman" w:hAnsi="Times New Roman" w:cs="Times New Roman"/>
          <w:kern w:val="0"/>
          <w:lang w:eastAsia="fr-FR"/>
          <w14:ligatures w14:val="none"/>
        </w:rPr>
        <w:t>Heatmap</w:t>
      </w:r>
      <w:proofErr w:type="spellEnd"/>
      <w:r w:rsidRPr="00673BE9">
        <w:rPr>
          <w:rFonts w:ascii="Times New Roman" w:eastAsia="Times New Roman" w:hAnsi="Times New Roman" w:cs="Times New Roman"/>
          <w:kern w:val="0"/>
          <w:lang w:eastAsia="fr-FR"/>
          <w14:ligatures w14:val="none"/>
        </w:rPr>
        <w:t xml:space="preserve"> des taux de reprise par équipe.</w:t>
      </w:r>
    </w:p>
    <w:p w14:paraId="4A6E37C6" w14:textId="77777777" w:rsidR="00673BE9" w:rsidRPr="00673BE9" w:rsidRDefault="00673BE9" w:rsidP="00673BE9">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Camembert de répartition du chiffre de commissions par société.</w:t>
      </w:r>
    </w:p>
    <w:p w14:paraId="015E7D2D"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pict w14:anchorId="7A00D33B">
          <v:rect id="_x0000_i1349" style="width:0;height:1.5pt" o:hralign="center" o:hrstd="t" o:hr="t" fillcolor="#a0a0a0" stroked="f"/>
        </w:pict>
      </w:r>
    </w:p>
    <w:p w14:paraId="20F4DD73" w14:textId="77777777" w:rsidR="00673BE9" w:rsidRPr="00673BE9" w:rsidRDefault="00673BE9" w:rsidP="00673BE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73BE9">
        <w:rPr>
          <w:rFonts w:ascii="Times New Roman" w:eastAsia="Times New Roman" w:hAnsi="Times New Roman" w:cs="Times New Roman"/>
          <w:b/>
          <w:bCs/>
          <w:kern w:val="0"/>
          <w:sz w:val="36"/>
          <w:szCs w:val="36"/>
          <w:lang w:eastAsia="fr-FR"/>
          <w14:ligatures w14:val="none"/>
        </w:rPr>
        <w:t xml:space="preserve">I.4 Structure de données (table </w:t>
      </w:r>
      <w:proofErr w:type="spellStart"/>
      <w:r w:rsidRPr="00673BE9">
        <w:rPr>
          <w:rFonts w:ascii="Courier New" w:eastAsia="Times New Roman" w:hAnsi="Courier New" w:cs="Courier New"/>
          <w:b/>
          <w:bCs/>
          <w:kern w:val="0"/>
          <w:sz w:val="20"/>
          <w:szCs w:val="20"/>
          <w:lang w:eastAsia="fr-FR"/>
          <w14:ligatures w14:val="none"/>
        </w:rPr>
        <w:t>snapshots_kpi</w:t>
      </w:r>
      <w:proofErr w:type="spellEnd"/>
      <w:r w:rsidRPr="00673BE9">
        <w:rPr>
          <w:rFonts w:ascii="Times New Roman" w:eastAsia="Times New Roman" w:hAnsi="Times New Roman" w:cs="Times New Roman"/>
          <w:b/>
          <w:bCs/>
          <w:kern w:val="0"/>
          <w:sz w:val="36"/>
          <w:szCs w:val="36"/>
          <w:lang w:eastAsia="fr-FR"/>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287"/>
        <w:gridCol w:w="6269"/>
      </w:tblGrid>
      <w:tr w:rsidR="00673BE9" w:rsidRPr="00673BE9" w14:paraId="1F5D3A1B" w14:textId="77777777">
        <w:trPr>
          <w:tblCellSpacing w:w="15" w:type="dxa"/>
        </w:trPr>
        <w:tc>
          <w:tcPr>
            <w:tcW w:w="0" w:type="auto"/>
            <w:vAlign w:val="center"/>
            <w:hideMark/>
          </w:tcPr>
          <w:p w14:paraId="6CE03DCC"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Champ</w:t>
            </w:r>
          </w:p>
        </w:tc>
        <w:tc>
          <w:tcPr>
            <w:tcW w:w="0" w:type="auto"/>
            <w:vAlign w:val="center"/>
            <w:hideMark/>
          </w:tcPr>
          <w:p w14:paraId="71AFA937"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Type</w:t>
            </w:r>
          </w:p>
        </w:tc>
        <w:tc>
          <w:tcPr>
            <w:tcW w:w="0" w:type="auto"/>
            <w:vAlign w:val="center"/>
            <w:hideMark/>
          </w:tcPr>
          <w:p w14:paraId="7AFB8D00"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Description</w:t>
            </w:r>
          </w:p>
        </w:tc>
      </w:tr>
      <w:tr w:rsidR="00673BE9" w:rsidRPr="00673BE9" w14:paraId="30CA56C8" w14:textId="77777777">
        <w:trPr>
          <w:tblCellSpacing w:w="15" w:type="dxa"/>
        </w:trPr>
        <w:tc>
          <w:tcPr>
            <w:tcW w:w="0" w:type="auto"/>
            <w:vAlign w:val="center"/>
            <w:hideMark/>
          </w:tcPr>
          <w:p w14:paraId="568AD016"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roofErr w:type="gramStart"/>
            <w:r w:rsidRPr="00673BE9">
              <w:rPr>
                <w:rFonts w:ascii="Courier New" w:eastAsia="Times New Roman" w:hAnsi="Courier New" w:cs="Courier New"/>
                <w:kern w:val="0"/>
                <w:sz w:val="20"/>
                <w:szCs w:val="20"/>
                <w:lang w:eastAsia="fr-FR"/>
                <w14:ligatures w14:val="none"/>
              </w:rPr>
              <w:t>id</w:t>
            </w:r>
            <w:proofErr w:type="gramEnd"/>
          </w:p>
        </w:tc>
        <w:tc>
          <w:tcPr>
            <w:tcW w:w="0" w:type="auto"/>
            <w:vAlign w:val="center"/>
            <w:hideMark/>
          </w:tcPr>
          <w:p w14:paraId="265DB143"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UUID</w:t>
            </w:r>
          </w:p>
        </w:tc>
        <w:tc>
          <w:tcPr>
            <w:tcW w:w="0" w:type="auto"/>
            <w:vAlign w:val="center"/>
            <w:hideMark/>
          </w:tcPr>
          <w:p w14:paraId="736625F0"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Identifiant unique du snapshot</w:t>
            </w:r>
          </w:p>
        </w:tc>
      </w:tr>
      <w:tr w:rsidR="00673BE9" w:rsidRPr="00673BE9" w14:paraId="6E6E109F" w14:textId="77777777">
        <w:trPr>
          <w:tblCellSpacing w:w="15" w:type="dxa"/>
        </w:trPr>
        <w:tc>
          <w:tcPr>
            <w:tcW w:w="0" w:type="auto"/>
            <w:vAlign w:val="center"/>
            <w:hideMark/>
          </w:tcPr>
          <w:p w14:paraId="5D701464"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roofErr w:type="spellStart"/>
            <w:proofErr w:type="gramStart"/>
            <w:r w:rsidRPr="00673BE9">
              <w:rPr>
                <w:rFonts w:ascii="Courier New" w:eastAsia="Times New Roman" w:hAnsi="Courier New" w:cs="Courier New"/>
                <w:kern w:val="0"/>
                <w:sz w:val="20"/>
                <w:szCs w:val="20"/>
                <w:lang w:eastAsia="fr-FR"/>
                <w14:ligatures w14:val="none"/>
              </w:rPr>
              <w:t>periode</w:t>
            </w:r>
            <w:proofErr w:type="spellEnd"/>
            <w:proofErr w:type="gramEnd"/>
          </w:p>
        </w:tc>
        <w:tc>
          <w:tcPr>
            <w:tcW w:w="0" w:type="auto"/>
            <w:vAlign w:val="center"/>
            <w:hideMark/>
          </w:tcPr>
          <w:p w14:paraId="2FCB2316"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YYYY-MM</w:t>
            </w:r>
          </w:p>
        </w:tc>
        <w:tc>
          <w:tcPr>
            <w:tcW w:w="0" w:type="auto"/>
            <w:vAlign w:val="center"/>
            <w:hideMark/>
          </w:tcPr>
          <w:p w14:paraId="1F0DC5E8"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Mois de référence</w:t>
            </w:r>
          </w:p>
        </w:tc>
      </w:tr>
      <w:tr w:rsidR="00673BE9" w:rsidRPr="00673BE9" w14:paraId="5D2E42B7" w14:textId="77777777">
        <w:trPr>
          <w:tblCellSpacing w:w="15" w:type="dxa"/>
        </w:trPr>
        <w:tc>
          <w:tcPr>
            <w:tcW w:w="0" w:type="auto"/>
            <w:vAlign w:val="center"/>
            <w:hideMark/>
          </w:tcPr>
          <w:p w14:paraId="0F809E93"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roofErr w:type="spellStart"/>
            <w:proofErr w:type="gramStart"/>
            <w:r w:rsidRPr="00673BE9">
              <w:rPr>
                <w:rFonts w:ascii="Courier New" w:eastAsia="Times New Roman" w:hAnsi="Courier New" w:cs="Courier New"/>
                <w:kern w:val="0"/>
                <w:sz w:val="20"/>
                <w:szCs w:val="20"/>
                <w:lang w:eastAsia="fr-FR"/>
                <w14:ligatures w14:val="none"/>
              </w:rPr>
              <w:t>societe</w:t>
            </w:r>
            <w:proofErr w:type="spellEnd"/>
            <w:proofErr w:type="gramEnd"/>
          </w:p>
        </w:tc>
        <w:tc>
          <w:tcPr>
            <w:tcW w:w="0" w:type="auto"/>
            <w:vAlign w:val="center"/>
            <w:hideMark/>
          </w:tcPr>
          <w:p w14:paraId="545015CA"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TEXT</w:t>
            </w:r>
          </w:p>
        </w:tc>
        <w:tc>
          <w:tcPr>
            <w:tcW w:w="0" w:type="auto"/>
            <w:vAlign w:val="center"/>
            <w:hideMark/>
          </w:tcPr>
          <w:p w14:paraId="1F60BC8D"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Nom de la société (FT, DP, AP, MTV, etc.)</w:t>
            </w:r>
          </w:p>
        </w:tc>
      </w:tr>
      <w:tr w:rsidR="00673BE9" w:rsidRPr="00673BE9" w14:paraId="3B42F75D" w14:textId="77777777">
        <w:trPr>
          <w:tblCellSpacing w:w="15" w:type="dxa"/>
        </w:trPr>
        <w:tc>
          <w:tcPr>
            <w:tcW w:w="0" w:type="auto"/>
            <w:vAlign w:val="center"/>
            <w:hideMark/>
          </w:tcPr>
          <w:p w14:paraId="52C249FC"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roofErr w:type="spellStart"/>
            <w:proofErr w:type="gramStart"/>
            <w:r w:rsidRPr="00673BE9">
              <w:rPr>
                <w:rFonts w:ascii="Courier New" w:eastAsia="Times New Roman" w:hAnsi="Courier New" w:cs="Courier New"/>
                <w:kern w:val="0"/>
                <w:sz w:val="20"/>
                <w:szCs w:val="20"/>
                <w:lang w:eastAsia="fr-FR"/>
                <w14:ligatures w14:val="none"/>
              </w:rPr>
              <w:t>equipe</w:t>
            </w:r>
            <w:proofErr w:type="gramEnd"/>
            <w:r w:rsidRPr="00673BE9">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029D2AC8"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INT</w:t>
            </w:r>
          </w:p>
        </w:tc>
        <w:tc>
          <w:tcPr>
            <w:tcW w:w="0" w:type="auto"/>
            <w:vAlign w:val="center"/>
            <w:hideMark/>
          </w:tcPr>
          <w:p w14:paraId="627EF327"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Référence d’équipe</w:t>
            </w:r>
          </w:p>
        </w:tc>
      </w:tr>
      <w:tr w:rsidR="00673BE9" w:rsidRPr="00673BE9" w14:paraId="28231377" w14:textId="77777777">
        <w:trPr>
          <w:tblCellSpacing w:w="15" w:type="dxa"/>
        </w:trPr>
        <w:tc>
          <w:tcPr>
            <w:tcW w:w="0" w:type="auto"/>
            <w:vAlign w:val="center"/>
            <w:hideMark/>
          </w:tcPr>
          <w:p w14:paraId="13186D40"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roofErr w:type="spellStart"/>
            <w:proofErr w:type="gramStart"/>
            <w:r w:rsidRPr="00673BE9">
              <w:rPr>
                <w:rFonts w:ascii="Courier New" w:eastAsia="Times New Roman" w:hAnsi="Courier New" w:cs="Courier New"/>
                <w:kern w:val="0"/>
                <w:sz w:val="20"/>
                <w:szCs w:val="20"/>
                <w:lang w:eastAsia="fr-FR"/>
                <w14:ligatures w14:val="none"/>
              </w:rPr>
              <w:t>apporteur</w:t>
            </w:r>
            <w:proofErr w:type="gramEnd"/>
            <w:r w:rsidRPr="00673BE9">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2B23E826"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INT</w:t>
            </w:r>
          </w:p>
        </w:tc>
        <w:tc>
          <w:tcPr>
            <w:tcW w:w="0" w:type="auto"/>
            <w:vAlign w:val="center"/>
            <w:hideMark/>
          </w:tcPr>
          <w:p w14:paraId="1B8DC09D"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Référence du commercial</w:t>
            </w:r>
          </w:p>
        </w:tc>
      </w:tr>
      <w:tr w:rsidR="00673BE9" w:rsidRPr="00673BE9" w14:paraId="70C5AE85" w14:textId="77777777">
        <w:trPr>
          <w:tblCellSpacing w:w="15" w:type="dxa"/>
        </w:trPr>
        <w:tc>
          <w:tcPr>
            <w:tcW w:w="0" w:type="auto"/>
            <w:vAlign w:val="center"/>
            <w:hideMark/>
          </w:tcPr>
          <w:p w14:paraId="64AE7A32"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roofErr w:type="spellStart"/>
            <w:proofErr w:type="gramStart"/>
            <w:r w:rsidRPr="00673BE9">
              <w:rPr>
                <w:rFonts w:ascii="Courier New" w:eastAsia="Times New Roman" w:hAnsi="Courier New" w:cs="Courier New"/>
                <w:kern w:val="0"/>
                <w:sz w:val="20"/>
                <w:szCs w:val="20"/>
                <w:lang w:eastAsia="fr-FR"/>
                <w14:ligatures w14:val="none"/>
              </w:rPr>
              <w:t>kpi</w:t>
            </w:r>
            <w:proofErr w:type="gramEnd"/>
            <w:r w:rsidRPr="00673BE9">
              <w:rPr>
                <w:rFonts w:ascii="Courier New" w:eastAsia="Times New Roman" w:hAnsi="Courier New" w:cs="Courier New"/>
                <w:kern w:val="0"/>
                <w:sz w:val="20"/>
                <w:szCs w:val="20"/>
                <w:lang w:eastAsia="fr-FR"/>
                <w14:ligatures w14:val="none"/>
              </w:rPr>
              <w:t>_json</w:t>
            </w:r>
            <w:proofErr w:type="spellEnd"/>
          </w:p>
        </w:tc>
        <w:tc>
          <w:tcPr>
            <w:tcW w:w="0" w:type="auto"/>
            <w:vAlign w:val="center"/>
            <w:hideMark/>
          </w:tcPr>
          <w:p w14:paraId="1492B253"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JSON</w:t>
            </w:r>
          </w:p>
        </w:tc>
        <w:tc>
          <w:tcPr>
            <w:tcW w:w="0" w:type="auto"/>
            <w:vAlign w:val="center"/>
            <w:hideMark/>
          </w:tcPr>
          <w:p w14:paraId="5ACFCBAE"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 xml:space="preserve">Contient les valeurs : brut, net, reprises, récurrence, </w:t>
            </w:r>
            <w:proofErr w:type="spellStart"/>
            <w:r w:rsidRPr="00673BE9">
              <w:rPr>
                <w:rFonts w:ascii="Times New Roman" w:eastAsia="Times New Roman" w:hAnsi="Times New Roman" w:cs="Times New Roman"/>
                <w:kern w:val="0"/>
                <w:lang w:eastAsia="fr-FR"/>
                <w14:ligatures w14:val="none"/>
              </w:rPr>
              <w:t>taux_reprise</w:t>
            </w:r>
            <w:proofErr w:type="spellEnd"/>
            <w:r w:rsidRPr="00673BE9">
              <w:rPr>
                <w:rFonts w:ascii="Times New Roman" w:eastAsia="Times New Roman" w:hAnsi="Times New Roman" w:cs="Times New Roman"/>
                <w:kern w:val="0"/>
                <w:lang w:eastAsia="fr-FR"/>
                <w14:ligatures w14:val="none"/>
              </w:rPr>
              <w:t xml:space="preserve">, </w:t>
            </w:r>
            <w:proofErr w:type="spellStart"/>
            <w:r w:rsidRPr="00673BE9">
              <w:rPr>
                <w:rFonts w:ascii="Times New Roman" w:eastAsia="Times New Roman" w:hAnsi="Times New Roman" w:cs="Times New Roman"/>
                <w:kern w:val="0"/>
                <w:lang w:eastAsia="fr-FR"/>
                <w14:ligatures w14:val="none"/>
              </w:rPr>
              <w:t>taux_recurrence</w:t>
            </w:r>
            <w:proofErr w:type="spellEnd"/>
            <w:r w:rsidRPr="00673BE9">
              <w:rPr>
                <w:rFonts w:ascii="Times New Roman" w:eastAsia="Times New Roman" w:hAnsi="Times New Roman" w:cs="Times New Roman"/>
                <w:kern w:val="0"/>
                <w:lang w:eastAsia="fr-FR"/>
                <w14:ligatures w14:val="none"/>
              </w:rPr>
              <w:t xml:space="preserve">, volume, </w:t>
            </w:r>
            <w:proofErr w:type="spellStart"/>
            <w:r w:rsidRPr="00673BE9">
              <w:rPr>
                <w:rFonts w:ascii="Times New Roman" w:eastAsia="Times New Roman" w:hAnsi="Times New Roman" w:cs="Times New Roman"/>
                <w:kern w:val="0"/>
                <w:lang w:eastAsia="fr-FR"/>
                <w14:ligatures w14:val="none"/>
              </w:rPr>
              <w:t>délai_validation</w:t>
            </w:r>
            <w:proofErr w:type="spellEnd"/>
          </w:p>
        </w:tc>
      </w:tr>
      <w:tr w:rsidR="00673BE9" w:rsidRPr="00673BE9" w14:paraId="43140D40" w14:textId="77777777">
        <w:trPr>
          <w:tblCellSpacing w:w="15" w:type="dxa"/>
        </w:trPr>
        <w:tc>
          <w:tcPr>
            <w:tcW w:w="0" w:type="auto"/>
            <w:vAlign w:val="center"/>
            <w:hideMark/>
          </w:tcPr>
          <w:p w14:paraId="6AC51C20"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proofErr w:type="spellStart"/>
            <w:proofErr w:type="gramStart"/>
            <w:r w:rsidRPr="00673BE9">
              <w:rPr>
                <w:rFonts w:ascii="Courier New" w:eastAsia="Times New Roman" w:hAnsi="Courier New" w:cs="Courier New"/>
                <w:kern w:val="0"/>
                <w:sz w:val="20"/>
                <w:szCs w:val="20"/>
                <w:lang w:eastAsia="fr-FR"/>
                <w14:ligatures w14:val="none"/>
              </w:rPr>
              <w:t>created</w:t>
            </w:r>
            <w:proofErr w:type="gramEnd"/>
            <w:r w:rsidRPr="00673BE9">
              <w:rPr>
                <w:rFonts w:ascii="Courier New" w:eastAsia="Times New Roman" w:hAnsi="Courier New" w:cs="Courier New"/>
                <w:kern w:val="0"/>
                <w:sz w:val="20"/>
                <w:szCs w:val="20"/>
                <w:lang w:eastAsia="fr-FR"/>
                <w14:ligatures w14:val="none"/>
              </w:rPr>
              <w:t>_at</w:t>
            </w:r>
            <w:proofErr w:type="spellEnd"/>
          </w:p>
        </w:tc>
        <w:tc>
          <w:tcPr>
            <w:tcW w:w="0" w:type="auto"/>
            <w:vAlign w:val="center"/>
            <w:hideMark/>
          </w:tcPr>
          <w:p w14:paraId="26D4E28D"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DATETIME</w:t>
            </w:r>
          </w:p>
        </w:tc>
        <w:tc>
          <w:tcPr>
            <w:tcW w:w="0" w:type="auto"/>
            <w:vAlign w:val="center"/>
            <w:hideMark/>
          </w:tcPr>
          <w:p w14:paraId="5003F67E"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Date de génération du snapshot</w:t>
            </w:r>
          </w:p>
        </w:tc>
      </w:tr>
    </w:tbl>
    <w:p w14:paraId="734D230B" w14:textId="77777777" w:rsidR="00673BE9" w:rsidRPr="00673BE9" w:rsidRDefault="00673BE9" w:rsidP="00673BE9">
      <w:p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 xml:space="preserve">Les données sont générées automatiquement à chaque validation de bordereau et stockées pour un minimum de </w:t>
      </w:r>
      <w:r w:rsidRPr="00673BE9">
        <w:rPr>
          <w:rFonts w:ascii="Times New Roman" w:eastAsia="Times New Roman" w:hAnsi="Times New Roman" w:cs="Times New Roman"/>
          <w:b/>
          <w:bCs/>
          <w:kern w:val="0"/>
          <w:lang w:eastAsia="fr-FR"/>
          <w14:ligatures w14:val="none"/>
        </w:rPr>
        <w:t>36 mois</w:t>
      </w:r>
      <w:r w:rsidRPr="00673BE9">
        <w:rPr>
          <w:rFonts w:ascii="Times New Roman" w:eastAsia="Times New Roman" w:hAnsi="Times New Roman" w:cs="Times New Roman"/>
          <w:kern w:val="0"/>
          <w:lang w:eastAsia="fr-FR"/>
          <w14:ligatures w14:val="none"/>
        </w:rPr>
        <w:t>.</w:t>
      </w:r>
    </w:p>
    <w:p w14:paraId="7146522E"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pict w14:anchorId="0CB483F6">
          <v:rect id="_x0000_i1350" style="width:0;height:1.5pt" o:hralign="center" o:hrstd="t" o:hr="t" fillcolor="#a0a0a0" stroked="f"/>
        </w:pict>
      </w:r>
    </w:p>
    <w:p w14:paraId="31CBB236" w14:textId="77777777" w:rsidR="00673BE9" w:rsidRPr="00673BE9" w:rsidRDefault="00673BE9" w:rsidP="00673BE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73BE9">
        <w:rPr>
          <w:rFonts w:ascii="Times New Roman" w:eastAsia="Times New Roman" w:hAnsi="Times New Roman" w:cs="Times New Roman"/>
          <w:b/>
          <w:bCs/>
          <w:kern w:val="0"/>
          <w:sz w:val="36"/>
          <w:szCs w:val="36"/>
          <w:lang w:eastAsia="fr-FR"/>
          <w14:ligatures w14:val="none"/>
        </w:rPr>
        <w:lastRenderedPageBreak/>
        <w:t>I.5 Comparatifs et historiques</w:t>
      </w:r>
    </w:p>
    <w:p w14:paraId="6E809310" w14:textId="77777777" w:rsidR="00673BE9" w:rsidRPr="00673BE9" w:rsidRDefault="00673BE9" w:rsidP="00673BE9">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Comparatif temporel</w:t>
      </w:r>
      <w:r w:rsidRPr="00673BE9">
        <w:rPr>
          <w:rFonts w:ascii="Times New Roman" w:eastAsia="Times New Roman" w:hAnsi="Times New Roman" w:cs="Times New Roman"/>
          <w:kern w:val="0"/>
          <w:lang w:eastAsia="fr-FR"/>
          <w14:ligatures w14:val="none"/>
        </w:rPr>
        <w:t xml:space="preserve"> : M-1, M-3, M-6, M-12, N/N</w:t>
      </w:r>
      <w:r w:rsidRPr="00673BE9">
        <w:rPr>
          <w:rFonts w:ascii="Times New Roman" w:eastAsia="Times New Roman" w:hAnsi="Times New Roman" w:cs="Times New Roman"/>
          <w:kern w:val="0"/>
          <w:lang w:eastAsia="fr-FR"/>
          <w14:ligatures w14:val="none"/>
        </w:rPr>
        <w:noBreakHyphen/>
        <w:t>1.</w:t>
      </w:r>
    </w:p>
    <w:p w14:paraId="5596B7A9" w14:textId="77777777" w:rsidR="00673BE9" w:rsidRPr="00673BE9" w:rsidRDefault="00673BE9" w:rsidP="00673BE9">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Comparatif produit</w:t>
      </w:r>
      <w:r w:rsidRPr="00673BE9">
        <w:rPr>
          <w:rFonts w:ascii="Times New Roman" w:eastAsia="Times New Roman" w:hAnsi="Times New Roman" w:cs="Times New Roman"/>
          <w:kern w:val="0"/>
          <w:lang w:eastAsia="fr-FR"/>
          <w14:ligatures w14:val="none"/>
        </w:rPr>
        <w:t xml:space="preserve"> : performance par gamme (Télécom, Santé, Énergie, Prévoyance…).</w:t>
      </w:r>
    </w:p>
    <w:p w14:paraId="1210A923" w14:textId="77777777" w:rsidR="00673BE9" w:rsidRPr="00673BE9" w:rsidRDefault="00673BE9" w:rsidP="00673BE9">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Comparatif hiérarchique</w:t>
      </w:r>
      <w:r w:rsidRPr="00673BE9">
        <w:rPr>
          <w:rFonts w:ascii="Times New Roman" w:eastAsia="Times New Roman" w:hAnsi="Times New Roman" w:cs="Times New Roman"/>
          <w:kern w:val="0"/>
          <w:lang w:eastAsia="fr-FR"/>
          <w14:ligatures w14:val="none"/>
        </w:rPr>
        <w:t xml:space="preserve"> : agence, manager, direction.</w:t>
      </w:r>
    </w:p>
    <w:p w14:paraId="243555EB" w14:textId="77777777" w:rsidR="00673BE9" w:rsidRPr="00673BE9" w:rsidRDefault="00673BE9" w:rsidP="00673BE9">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Comparatif récurrence</w:t>
      </w:r>
      <w:r w:rsidRPr="00673BE9">
        <w:rPr>
          <w:rFonts w:ascii="Times New Roman" w:eastAsia="Times New Roman" w:hAnsi="Times New Roman" w:cs="Times New Roman"/>
          <w:kern w:val="0"/>
          <w:lang w:eastAsia="fr-FR"/>
          <w14:ligatures w14:val="none"/>
        </w:rPr>
        <w:t xml:space="preserve"> : suivi du rendement portefeuille actif (montant récurrent, taux de récurrence).</w:t>
      </w:r>
    </w:p>
    <w:p w14:paraId="2D2DE6AC" w14:textId="77777777" w:rsidR="00673BE9" w:rsidRPr="00673BE9" w:rsidRDefault="00673BE9" w:rsidP="00673BE9">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Les rapports peuvent être filtrés ou exportés en Excel / PDF.</w:t>
      </w:r>
    </w:p>
    <w:p w14:paraId="54F72734"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pict w14:anchorId="04371BDC">
          <v:rect id="_x0000_i1351" style="width:0;height:1.5pt" o:hralign="center" o:hrstd="t" o:hr="t" fillcolor="#a0a0a0" stroked="f"/>
        </w:pict>
      </w:r>
    </w:p>
    <w:p w14:paraId="28A7E41D" w14:textId="77777777" w:rsidR="00673BE9" w:rsidRPr="00673BE9" w:rsidRDefault="00673BE9" w:rsidP="00673BE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73BE9">
        <w:rPr>
          <w:rFonts w:ascii="Times New Roman" w:eastAsia="Times New Roman" w:hAnsi="Times New Roman" w:cs="Times New Roman"/>
          <w:b/>
          <w:bCs/>
          <w:kern w:val="0"/>
          <w:sz w:val="36"/>
          <w:szCs w:val="36"/>
          <w:lang w:eastAsia="fr-FR"/>
          <w14:ligatures w14:val="none"/>
        </w:rPr>
        <w:t>I.6 Exports analytiques</w:t>
      </w:r>
    </w:p>
    <w:p w14:paraId="4BE6E76E" w14:textId="77777777" w:rsidR="00673BE9" w:rsidRPr="00673BE9" w:rsidRDefault="00673BE9" w:rsidP="00673BE9">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 xml:space="preserve">Exports consolidés </w:t>
      </w:r>
      <w:r w:rsidRPr="00673BE9">
        <w:rPr>
          <w:rFonts w:ascii="Times New Roman" w:eastAsia="Times New Roman" w:hAnsi="Times New Roman" w:cs="Times New Roman"/>
          <w:b/>
          <w:bCs/>
          <w:kern w:val="0"/>
          <w:lang w:eastAsia="fr-FR"/>
          <w14:ligatures w14:val="none"/>
        </w:rPr>
        <w:t>Excel / CSV</w:t>
      </w:r>
      <w:r w:rsidRPr="00673BE9">
        <w:rPr>
          <w:rFonts w:ascii="Times New Roman" w:eastAsia="Times New Roman" w:hAnsi="Times New Roman" w:cs="Times New Roman"/>
          <w:kern w:val="0"/>
          <w:lang w:eastAsia="fr-FR"/>
          <w14:ligatures w14:val="none"/>
        </w:rPr>
        <w:t xml:space="preserve"> disponibles depuis le tableau de bord reporting.</w:t>
      </w:r>
    </w:p>
    <w:p w14:paraId="744937F5" w14:textId="77777777" w:rsidR="00673BE9" w:rsidRPr="00673BE9" w:rsidRDefault="00673BE9" w:rsidP="00673BE9">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Colonnes standard : période, société, équipe, apporteur, produit, brut, reprises, net, taux de reprise, taux de récurrence.</w:t>
      </w:r>
    </w:p>
    <w:p w14:paraId="37F49968" w14:textId="77777777" w:rsidR="00673BE9" w:rsidRPr="00673BE9" w:rsidRDefault="00673BE9" w:rsidP="00673BE9">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Exports programmables (mensuel, trimestriel, annuel).</w:t>
      </w:r>
    </w:p>
    <w:p w14:paraId="3DADF7BC" w14:textId="77777777" w:rsidR="00673BE9" w:rsidRPr="00673BE9" w:rsidRDefault="00673BE9" w:rsidP="00673BE9">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Option d’envoi automatique à la direction commerciale et à la direction générale.</w:t>
      </w:r>
    </w:p>
    <w:p w14:paraId="5605AFAD"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pict w14:anchorId="51346FD5">
          <v:rect id="_x0000_i1352" style="width:0;height:1.5pt" o:hralign="center" o:hrstd="t" o:hr="t" fillcolor="#a0a0a0" stroked="f"/>
        </w:pict>
      </w:r>
    </w:p>
    <w:p w14:paraId="33316B85" w14:textId="77777777" w:rsidR="00673BE9" w:rsidRPr="00673BE9" w:rsidRDefault="00673BE9" w:rsidP="00673BE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73BE9">
        <w:rPr>
          <w:rFonts w:ascii="Times New Roman" w:eastAsia="Times New Roman" w:hAnsi="Times New Roman" w:cs="Times New Roman"/>
          <w:b/>
          <w:bCs/>
          <w:kern w:val="0"/>
          <w:sz w:val="36"/>
          <w:szCs w:val="36"/>
          <w:lang w:eastAsia="fr-FR"/>
          <w14:ligatures w14:val="none"/>
        </w:rPr>
        <w:t>I.7 Sécurité et droits d’accès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5489"/>
      </w:tblGrid>
      <w:tr w:rsidR="00673BE9" w:rsidRPr="00673BE9" w14:paraId="21380C4C" w14:textId="77777777">
        <w:trPr>
          <w:tblCellSpacing w:w="15" w:type="dxa"/>
        </w:trPr>
        <w:tc>
          <w:tcPr>
            <w:tcW w:w="0" w:type="auto"/>
            <w:vAlign w:val="center"/>
            <w:hideMark/>
          </w:tcPr>
          <w:p w14:paraId="09F6A7D5"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Rôle</w:t>
            </w:r>
          </w:p>
        </w:tc>
        <w:tc>
          <w:tcPr>
            <w:tcW w:w="0" w:type="auto"/>
            <w:vAlign w:val="center"/>
            <w:hideMark/>
          </w:tcPr>
          <w:p w14:paraId="56915A0A"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Accès Reporting</w:t>
            </w:r>
          </w:p>
        </w:tc>
      </w:tr>
      <w:tr w:rsidR="00673BE9" w:rsidRPr="00673BE9" w14:paraId="0A3E6F33" w14:textId="77777777">
        <w:trPr>
          <w:tblCellSpacing w:w="15" w:type="dxa"/>
        </w:trPr>
        <w:tc>
          <w:tcPr>
            <w:tcW w:w="0" w:type="auto"/>
            <w:vAlign w:val="center"/>
            <w:hideMark/>
          </w:tcPr>
          <w:p w14:paraId="7E3C9134"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ADV</w:t>
            </w:r>
          </w:p>
        </w:tc>
        <w:tc>
          <w:tcPr>
            <w:tcW w:w="0" w:type="auto"/>
            <w:vAlign w:val="center"/>
            <w:hideMark/>
          </w:tcPr>
          <w:p w14:paraId="749B70AC"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Vue globale sans édition</w:t>
            </w:r>
          </w:p>
        </w:tc>
      </w:tr>
      <w:tr w:rsidR="00673BE9" w:rsidRPr="00673BE9" w14:paraId="0DA622A8" w14:textId="77777777">
        <w:trPr>
          <w:tblCellSpacing w:w="15" w:type="dxa"/>
        </w:trPr>
        <w:tc>
          <w:tcPr>
            <w:tcW w:w="0" w:type="auto"/>
            <w:vAlign w:val="center"/>
            <w:hideMark/>
          </w:tcPr>
          <w:p w14:paraId="183C9C9F"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Comptabilité</w:t>
            </w:r>
          </w:p>
        </w:tc>
        <w:tc>
          <w:tcPr>
            <w:tcW w:w="0" w:type="auto"/>
            <w:vAlign w:val="center"/>
            <w:hideMark/>
          </w:tcPr>
          <w:p w14:paraId="68512FDD"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Vue complète + export CSV/Excel</w:t>
            </w:r>
          </w:p>
        </w:tc>
      </w:tr>
      <w:tr w:rsidR="00673BE9" w:rsidRPr="00673BE9" w14:paraId="0A16D2E6" w14:textId="77777777">
        <w:trPr>
          <w:tblCellSpacing w:w="15" w:type="dxa"/>
        </w:trPr>
        <w:tc>
          <w:tcPr>
            <w:tcW w:w="0" w:type="auto"/>
            <w:vAlign w:val="center"/>
            <w:hideMark/>
          </w:tcPr>
          <w:p w14:paraId="398C33B0"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Direction commerciale</w:t>
            </w:r>
          </w:p>
        </w:tc>
        <w:tc>
          <w:tcPr>
            <w:tcW w:w="0" w:type="auto"/>
            <w:vAlign w:val="center"/>
            <w:hideMark/>
          </w:tcPr>
          <w:p w14:paraId="52A7CAAB"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Accès complet (tous filtres + comparaison multi-entités)</w:t>
            </w:r>
          </w:p>
        </w:tc>
      </w:tr>
      <w:tr w:rsidR="00673BE9" w:rsidRPr="00673BE9" w14:paraId="2927CEDF" w14:textId="77777777">
        <w:trPr>
          <w:tblCellSpacing w:w="15" w:type="dxa"/>
        </w:trPr>
        <w:tc>
          <w:tcPr>
            <w:tcW w:w="0" w:type="auto"/>
            <w:vAlign w:val="center"/>
            <w:hideMark/>
          </w:tcPr>
          <w:p w14:paraId="28A56DB0"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Direction générale</w:t>
            </w:r>
          </w:p>
        </w:tc>
        <w:tc>
          <w:tcPr>
            <w:tcW w:w="0" w:type="auto"/>
            <w:vAlign w:val="center"/>
            <w:hideMark/>
          </w:tcPr>
          <w:p w14:paraId="6D6DD240"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Lecture consolidée Groupe</w:t>
            </w:r>
          </w:p>
        </w:tc>
      </w:tr>
      <w:tr w:rsidR="00673BE9" w:rsidRPr="00673BE9" w14:paraId="4B0BFA9F" w14:textId="77777777">
        <w:trPr>
          <w:tblCellSpacing w:w="15" w:type="dxa"/>
        </w:trPr>
        <w:tc>
          <w:tcPr>
            <w:tcW w:w="0" w:type="auto"/>
            <w:vAlign w:val="center"/>
            <w:hideMark/>
          </w:tcPr>
          <w:p w14:paraId="773810F5"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Partenaires / Commerciaux</w:t>
            </w:r>
          </w:p>
        </w:tc>
        <w:tc>
          <w:tcPr>
            <w:tcW w:w="0" w:type="auto"/>
            <w:vAlign w:val="center"/>
            <w:hideMark/>
          </w:tcPr>
          <w:p w14:paraId="3CEF7FF0"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Lecture individuelle restreinte (leurs propres données)</w:t>
            </w:r>
          </w:p>
        </w:tc>
      </w:tr>
    </w:tbl>
    <w:p w14:paraId="259A76D6" w14:textId="77777777" w:rsidR="00673BE9" w:rsidRPr="00673BE9" w:rsidRDefault="00673BE9" w:rsidP="00673BE9">
      <w:p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t xml:space="preserve">Tous les exports sont horodatés et tracés dans </w:t>
      </w:r>
      <w:proofErr w:type="spellStart"/>
      <w:r w:rsidRPr="00673BE9">
        <w:rPr>
          <w:rFonts w:ascii="Courier New" w:eastAsia="Times New Roman" w:hAnsi="Courier New" w:cs="Courier New"/>
          <w:kern w:val="0"/>
          <w:sz w:val="20"/>
          <w:szCs w:val="20"/>
          <w:lang w:eastAsia="fr-FR"/>
          <w14:ligatures w14:val="none"/>
        </w:rPr>
        <w:t>audit_log</w:t>
      </w:r>
      <w:proofErr w:type="spellEnd"/>
      <w:r w:rsidRPr="00673BE9">
        <w:rPr>
          <w:rFonts w:ascii="Times New Roman" w:eastAsia="Times New Roman" w:hAnsi="Times New Roman" w:cs="Times New Roman"/>
          <w:kern w:val="0"/>
          <w:lang w:eastAsia="fr-FR"/>
          <w14:ligatures w14:val="none"/>
        </w:rPr>
        <w:t xml:space="preserve"> (action = </w:t>
      </w:r>
      <w:proofErr w:type="spellStart"/>
      <w:r w:rsidRPr="00673BE9">
        <w:rPr>
          <w:rFonts w:ascii="Times New Roman" w:eastAsia="Times New Roman" w:hAnsi="Times New Roman" w:cs="Times New Roman"/>
          <w:kern w:val="0"/>
          <w:lang w:eastAsia="fr-FR"/>
          <w14:ligatures w14:val="none"/>
        </w:rPr>
        <w:t>export_kpi</w:t>
      </w:r>
      <w:proofErr w:type="spellEnd"/>
      <w:r w:rsidRPr="00673BE9">
        <w:rPr>
          <w:rFonts w:ascii="Times New Roman" w:eastAsia="Times New Roman" w:hAnsi="Times New Roman" w:cs="Times New Roman"/>
          <w:kern w:val="0"/>
          <w:lang w:eastAsia="fr-FR"/>
          <w14:ligatures w14:val="none"/>
        </w:rPr>
        <w:t xml:space="preserve">, </w:t>
      </w:r>
      <w:proofErr w:type="spellStart"/>
      <w:r w:rsidRPr="00673BE9">
        <w:rPr>
          <w:rFonts w:ascii="Times New Roman" w:eastAsia="Times New Roman" w:hAnsi="Times New Roman" w:cs="Times New Roman"/>
          <w:kern w:val="0"/>
          <w:lang w:eastAsia="fr-FR"/>
          <w14:ligatures w14:val="none"/>
        </w:rPr>
        <w:t>user_id</w:t>
      </w:r>
      <w:proofErr w:type="spellEnd"/>
      <w:r w:rsidRPr="00673BE9">
        <w:rPr>
          <w:rFonts w:ascii="Times New Roman" w:eastAsia="Times New Roman" w:hAnsi="Times New Roman" w:cs="Times New Roman"/>
          <w:kern w:val="0"/>
          <w:lang w:eastAsia="fr-FR"/>
          <w14:ligatures w14:val="none"/>
        </w:rPr>
        <w:t>, période).</w:t>
      </w:r>
    </w:p>
    <w:p w14:paraId="31CDB7C0" w14:textId="77777777" w:rsidR="00673BE9" w:rsidRPr="00673BE9" w:rsidRDefault="00673BE9" w:rsidP="00673BE9">
      <w:pPr>
        <w:spacing w:after="0"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kern w:val="0"/>
          <w:lang w:eastAsia="fr-FR"/>
          <w14:ligatures w14:val="none"/>
        </w:rPr>
        <w:pict w14:anchorId="63B31EF6">
          <v:rect id="_x0000_i1353" style="width:0;height:1.5pt" o:hralign="center" o:hrstd="t" o:hr="t" fillcolor="#a0a0a0" stroked="f"/>
        </w:pict>
      </w:r>
    </w:p>
    <w:p w14:paraId="3C0F0995" w14:textId="77777777" w:rsidR="00673BE9" w:rsidRPr="00673BE9" w:rsidRDefault="00673BE9" w:rsidP="00673BE9">
      <w:pPr>
        <w:spacing w:before="100" w:beforeAutospacing="1" w:after="100" w:afterAutospacing="1" w:line="240" w:lineRule="auto"/>
        <w:rPr>
          <w:rFonts w:ascii="Times New Roman" w:eastAsia="Times New Roman" w:hAnsi="Times New Roman" w:cs="Times New Roman"/>
          <w:kern w:val="0"/>
          <w:lang w:eastAsia="fr-FR"/>
          <w14:ligatures w14:val="none"/>
        </w:rPr>
      </w:pPr>
      <w:r w:rsidRPr="00673BE9">
        <w:rPr>
          <w:rFonts w:ascii="Times New Roman" w:eastAsia="Times New Roman" w:hAnsi="Times New Roman" w:cs="Times New Roman"/>
          <w:b/>
          <w:bCs/>
          <w:kern w:val="0"/>
          <w:lang w:eastAsia="fr-FR"/>
          <w14:ligatures w14:val="none"/>
        </w:rPr>
        <w:t>Fin de l’Annexe I</w:t>
      </w:r>
      <w:r w:rsidRPr="00673BE9">
        <w:rPr>
          <w:rFonts w:ascii="Times New Roman" w:eastAsia="Times New Roman" w:hAnsi="Times New Roman" w:cs="Times New Roman"/>
          <w:kern w:val="0"/>
          <w:lang w:eastAsia="fr-FR"/>
          <w14:ligatures w14:val="none"/>
        </w:rPr>
        <w:t xml:space="preserve"> — Ce module de reporting fournit à la direction un outil d’analyse complet, fiable et sécurisé pour piloter la performance commerciale et le rendement global du portefeuille du groupe Winvest Capital.</w:t>
      </w:r>
    </w:p>
    <w:p w14:paraId="17E1F84B" w14:textId="77777777" w:rsidR="00A75CFA" w:rsidRPr="00A75CFA" w:rsidRDefault="00A75CFA" w:rsidP="00A75CF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75CFA">
        <w:rPr>
          <w:rFonts w:ascii="Times New Roman" w:eastAsia="Times New Roman" w:hAnsi="Times New Roman" w:cs="Times New Roman"/>
          <w:b/>
          <w:bCs/>
          <w:kern w:val="36"/>
          <w:sz w:val="48"/>
          <w:szCs w:val="48"/>
          <w:lang w:eastAsia="fr-FR"/>
          <w14:ligatures w14:val="none"/>
        </w:rPr>
        <w:t>Annexe J — Plan de tests et jeux de données</w:t>
      </w:r>
    </w:p>
    <w:p w14:paraId="52FF1FF3" w14:textId="77777777" w:rsidR="00A75CFA" w:rsidRPr="00A75CFA" w:rsidRDefault="00A75CFA" w:rsidP="00A75C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Cette annexe définit les scénarios de test, les jeux de données simulés et les critères de validation permettant de garantir la conformité fonctionnelle, technique et réglementaire du module de commissionnement.</w:t>
      </w:r>
    </w:p>
    <w:p w14:paraId="20798ACA"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lastRenderedPageBreak/>
        <w:pict w14:anchorId="1FFAD715">
          <v:rect id="_x0000_i1362" style="width:0;height:1.5pt" o:hralign="center" o:hrstd="t" o:hr="t" fillcolor="#a0a0a0" stroked="f"/>
        </w:pict>
      </w:r>
    </w:p>
    <w:p w14:paraId="71CE353B" w14:textId="77777777" w:rsidR="00A75CFA" w:rsidRPr="00A75CFA" w:rsidRDefault="00A75CFA" w:rsidP="00A75C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75CFA">
        <w:rPr>
          <w:rFonts w:ascii="Times New Roman" w:eastAsia="Times New Roman" w:hAnsi="Times New Roman" w:cs="Times New Roman"/>
          <w:b/>
          <w:bCs/>
          <w:kern w:val="0"/>
          <w:sz w:val="36"/>
          <w:szCs w:val="36"/>
          <w:lang w:eastAsia="fr-FR"/>
          <w14:ligatures w14:val="none"/>
        </w:rPr>
        <w:t>J.1 Objectifs des tests</w:t>
      </w:r>
    </w:p>
    <w:p w14:paraId="0EDD0E13" w14:textId="77777777" w:rsidR="00A75CFA" w:rsidRPr="00A75CFA" w:rsidRDefault="00A75CFA" w:rsidP="00A75CFA">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 xml:space="preserve">Vérifier la </w:t>
      </w:r>
      <w:r w:rsidRPr="00A75CFA">
        <w:rPr>
          <w:rFonts w:ascii="Times New Roman" w:eastAsia="Times New Roman" w:hAnsi="Times New Roman" w:cs="Times New Roman"/>
          <w:b/>
          <w:bCs/>
          <w:kern w:val="0"/>
          <w:lang w:eastAsia="fr-FR"/>
          <w14:ligatures w14:val="none"/>
        </w:rPr>
        <w:t>cohérence du calcul des commissions</w:t>
      </w:r>
      <w:r w:rsidRPr="00A75CFA">
        <w:rPr>
          <w:rFonts w:ascii="Times New Roman" w:eastAsia="Times New Roman" w:hAnsi="Times New Roman" w:cs="Times New Roman"/>
          <w:kern w:val="0"/>
          <w:lang w:eastAsia="fr-FR"/>
          <w14:ligatures w14:val="none"/>
        </w:rPr>
        <w:t xml:space="preserve"> sur l’ensemble des profils et produits.</w:t>
      </w:r>
    </w:p>
    <w:p w14:paraId="5171A945" w14:textId="77777777" w:rsidR="00A75CFA" w:rsidRPr="00A75CFA" w:rsidRDefault="00A75CFA" w:rsidP="00A75CFA">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 xml:space="preserve">Garantir la </w:t>
      </w:r>
      <w:r w:rsidRPr="00A75CFA">
        <w:rPr>
          <w:rFonts w:ascii="Times New Roman" w:eastAsia="Times New Roman" w:hAnsi="Times New Roman" w:cs="Times New Roman"/>
          <w:b/>
          <w:bCs/>
          <w:kern w:val="0"/>
          <w:lang w:eastAsia="fr-FR"/>
          <w14:ligatures w14:val="none"/>
        </w:rPr>
        <w:t>stabilité du moteur</w:t>
      </w:r>
      <w:r w:rsidRPr="00A75CFA">
        <w:rPr>
          <w:rFonts w:ascii="Times New Roman" w:eastAsia="Times New Roman" w:hAnsi="Times New Roman" w:cs="Times New Roman"/>
          <w:kern w:val="0"/>
          <w:lang w:eastAsia="fr-FR"/>
          <w14:ligatures w14:val="none"/>
        </w:rPr>
        <w:t xml:space="preserve"> et la fiabilité des exports (PDF, Excel, JSON).</w:t>
      </w:r>
    </w:p>
    <w:p w14:paraId="1077A904" w14:textId="77777777" w:rsidR="00A75CFA" w:rsidRPr="00A75CFA" w:rsidRDefault="00A75CFA" w:rsidP="00A75CFA">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 xml:space="preserve">Contrôler la </w:t>
      </w:r>
      <w:r w:rsidRPr="00A75CFA">
        <w:rPr>
          <w:rFonts w:ascii="Times New Roman" w:eastAsia="Times New Roman" w:hAnsi="Times New Roman" w:cs="Times New Roman"/>
          <w:b/>
          <w:bCs/>
          <w:kern w:val="0"/>
          <w:lang w:eastAsia="fr-FR"/>
          <w14:ligatures w14:val="none"/>
        </w:rPr>
        <w:t>traçabilité et l’</w:t>
      </w:r>
      <w:proofErr w:type="spellStart"/>
      <w:r w:rsidRPr="00A75CFA">
        <w:rPr>
          <w:rFonts w:ascii="Times New Roman" w:eastAsia="Times New Roman" w:hAnsi="Times New Roman" w:cs="Times New Roman"/>
          <w:b/>
          <w:bCs/>
          <w:kern w:val="0"/>
          <w:lang w:eastAsia="fr-FR"/>
          <w14:ligatures w14:val="none"/>
        </w:rPr>
        <w:t>auditabilité</w:t>
      </w:r>
      <w:proofErr w:type="spellEnd"/>
      <w:r w:rsidRPr="00A75CFA">
        <w:rPr>
          <w:rFonts w:ascii="Times New Roman" w:eastAsia="Times New Roman" w:hAnsi="Times New Roman" w:cs="Times New Roman"/>
          <w:kern w:val="0"/>
          <w:lang w:eastAsia="fr-FR"/>
          <w14:ligatures w14:val="none"/>
        </w:rPr>
        <w:t xml:space="preserve"> de toutes les opérations.</w:t>
      </w:r>
    </w:p>
    <w:p w14:paraId="599BB5F9" w14:textId="77777777" w:rsidR="00A75CFA" w:rsidRPr="00A75CFA" w:rsidRDefault="00A75CFA" w:rsidP="00A75CFA">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 xml:space="preserve">Valider la </w:t>
      </w:r>
      <w:r w:rsidRPr="00A75CFA">
        <w:rPr>
          <w:rFonts w:ascii="Times New Roman" w:eastAsia="Times New Roman" w:hAnsi="Times New Roman" w:cs="Times New Roman"/>
          <w:b/>
          <w:bCs/>
          <w:kern w:val="0"/>
          <w:lang w:eastAsia="fr-FR"/>
          <w14:ligatures w14:val="none"/>
        </w:rPr>
        <w:t>performance</w:t>
      </w:r>
      <w:r w:rsidRPr="00A75CFA">
        <w:rPr>
          <w:rFonts w:ascii="Times New Roman" w:eastAsia="Times New Roman" w:hAnsi="Times New Roman" w:cs="Times New Roman"/>
          <w:kern w:val="0"/>
          <w:lang w:eastAsia="fr-FR"/>
          <w14:ligatures w14:val="none"/>
        </w:rPr>
        <w:t xml:space="preserve"> sous charge réelle.</w:t>
      </w:r>
    </w:p>
    <w:p w14:paraId="45A10226"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pict w14:anchorId="751A155F">
          <v:rect id="_x0000_i1363" style="width:0;height:1.5pt" o:hralign="center" o:hrstd="t" o:hr="t" fillcolor="#a0a0a0" stroked="f"/>
        </w:pict>
      </w:r>
    </w:p>
    <w:p w14:paraId="4CDC4CD6" w14:textId="77777777" w:rsidR="00A75CFA" w:rsidRPr="00A75CFA" w:rsidRDefault="00A75CFA" w:rsidP="00A75C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75CFA">
        <w:rPr>
          <w:rFonts w:ascii="Times New Roman" w:eastAsia="Times New Roman" w:hAnsi="Times New Roman" w:cs="Times New Roman"/>
          <w:b/>
          <w:bCs/>
          <w:kern w:val="0"/>
          <w:sz w:val="36"/>
          <w:szCs w:val="36"/>
          <w:lang w:eastAsia="fr-FR"/>
          <w14:ligatures w14:val="none"/>
        </w:rPr>
        <w:t>J.2 Catégories de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4115"/>
        <w:gridCol w:w="3549"/>
      </w:tblGrid>
      <w:tr w:rsidR="00A75CFA" w:rsidRPr="00A75CFA" w14:paraId="7B9F50D3" w14:textId="77777777">
        <w:trPr>
          <w:tblCellSpacing w:w="15" w:type="dxa"/>
        </w:trPr>
        <w:tc>
          <w:tcPr>
            <w:tcW w:w="0" w:type="auto"/>
            <w:vAlign w:val="center"/>
            <w:hideMark/>
          </w:tcPr>
          <w:p w14:paraId="3A7C9033"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Type</w:t>
            </w:r>
          </w:p>
        </w:tc>
        <w:tc>
          <w:tcPr>
            <w:tcW w:w="0" w:type="auto"/>
            <w:vAlign w:val="center"/>
            <w:hideMark/>
          </w:tcPr>
          <w:p w14:paraId="57B4C1ED"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Objectif</w:t>
            </w:r>
          </w:p>
        </w:tc>
        <w:tc>
          <w:tcPr>
            <w:tcW w:w="0" w:type="auto"/>
            <w:vAlign w:val="center"/>
            <w:hideMark/>
          </w:tcPr>
          <w:p w14:paraId="4C80934A"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Exemple</w:t>
            </w:r>
          </w:p>
        </w:tc>
      </w:tr>
      <w:tr w:rsidR="00A75CFA" w:rsidRPr="00A75CFA" w14:paraId="5015C9B7" w14:textId="77777777">
        <w:trPr>
          <w:tblCellSpacing w:w="15" w:type="dxa"/>
        </w:trPr>
        <w:tc>
          <w:tcPr>
            <w:tcW w:w="0" w:type="auto"/>
            <w:vAlign w:val="center"/>
            <w:hideMark/>
          </w:tcPr>
          <w:p w14:paraId="29ECB1C7"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Unitaires</w:t>
            </w:r>
          </w:p>
        </w:tc>
        <w:tc>
          <w:tcPr>
            <w:tcW w:w="0" w:type="auto"/>
            <w:vAlign w:val="center"/>
            <w:hideMark/>
          </w:tcPr>
          <w:p w14:paraId="786CF455"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Vérifier le bon fonctionnement des fonctions de calcul isolées</w:t>
            </w:r>
          </w:p>
        </w:tc>
        <w:tc>
          <w:tcPr>
            <w:tcW w:w="0" w:type="auto"/>
            <w:vAlign w:val="center"/>
            <w:hideMark/>
          </w:tcPr>
          <w:p w14:paraId="06E6674E"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Calcul d’une commission fixe, % CA, reprise</w:t>
            </w:r>
          </w:p>
        </w:tc>
      </w:tr>
      <w:tr w:rsidR="00A75CFA" w:rsidRPr="00A75CFA" w14:paraId="47A1814A" w14:textId="77777777">
        <w:trPr>
          <w:tblCellSpacing w:w="15" w:type="dxa"/>
        </w:trPr>
        <w:tc>
          <w:tcPr>
            <w:tcW w:w="0" w:type="auto"/>
            <w:vAlign w:val="center"/>
            <w:hideMark/>
          </w:tcPr>
          <w:p w14:paraId="6EE85C07"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Fonctionnels</w:t>
            </w:r>
          </w:p>
        </w:tc>
        <w:tc>
          <w:tcPr>
            <w:tcW w:w="0" w:type="auto"/>
            <w:vAlign w:val="center"/>
            <w:hideMark/>
          </w:tcPr>
          <w:p w14:paraId="631F5D9F"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Tester les workflows complets utilisateur</w:t>
            </w:r>
          </w:p>
        </w:tc>
        <w:tc>
          <w:tcPr>
            <w:tcW w:w="0" w:type="auto"/>
            <w:vAlign w:val="center"/>
            <w:hideMark/>
          </w:tcPr>
          <w:p w14:paraId="455777F3"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Validation bordereau, export, reprise, régularisation</w:t>
            </w:r>
          </w:p>
        </w:tc>
      </w:tr>
      <w:tr w:rsidR="00A75CFA" w:rsidRPr="00A75CFA" w14:paraId="184A8DE5" w14:textId="77777777">
        <w:trPr>
          <w:tblCellSpacing w:w="15" w:type="dxa"/>
        </w:trPr>
        <w:tc>
          <w:tcPr>
            <w:tcW w:w="0" w:type="auto"/>
            <w:vAlign w:val="center"/>
            <w:hideMark/>
          </w:tcPr>
          <w:p w14:paraId="19E9CFD3"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Intégration</w:t>
            </w:r>
          </w:p>
        </w:tc>
        <w:tc>
          <w:tcPr>
            <w:tcW w:w="0" w:type="auto"/>
            <w:vAlign w:val="center"/>
            <w:hideMark/>
          </w:tcPr>
          <w:p w14:paraId="39D68042"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Contrôler les échanges avec le CRM et les exports internes</w:t>
            </w:r>
          </w:p>
        </w:tc>
        <w:tc>
          <w:tcPr>
            <w:tcW w:w="0" w:type="auto"/>
            <w:vAlign w:val="center"/>
            <w:hideMark/>
          </w:tcPr>
          <w:p w14:paraId="75033D10"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API encaissements, génération JSON</w:t>
            </w:r>
          </w:p>
        </w:tc>
      </w:tr>
      <w:tr w:rsidR="00A75CFA" w:rsidRPr="00A75CFA" w14:paraId="53D6CE2B" w14:textId="77777777">
        <w:trPr>
          <w:tblCellSpacing w:w="15" w:type="dxa"/>
        </w:trPr>
        <w:tc>
          <w:tcPr>
            <w:tcW w:w="0" w:type="auto"/>
            <w:vAlign w:val="center"/>
            <w:hideMark/>
          </w:tcPr>
          <w:p w14:paraId="7F324010"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Performance</w:t>
            </w:r>
          </w:p>
        </w:tc>
        <w:tc>
          <w:tcPr>
            <w:tcW w:w="0" w:type="auto"/>
            <w:vAlign w:val="center"/>
            <w:hideMark/>
          </w:tcPr>
          <w:p w14:paraId="45D096A8"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Valider la réactivité et la montée en charge</w:t>
            </w:r>
          </w:p>
        </w:tc>
        <w:tc>
          <w:tcPr>
            <w:tcW w:w="0" w:type="auto"/>
            <w:vAlign w:val="center"/>
            <w:hideMark/>
          </w:tcPr>
          <w:p w14:paraId="6E3073C9"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100k contrats / 10k lignes bordereaux</w:t>
            </w:r>
          </w:p>
        </w:tc>
      </w:tr>
      <w:tr w:rsidR="00A75CFA" w:rsidRPr="00A75CFA" w14:paraId="7BF78501" w14:textId="77777777">
        <w:trPr>
          <w:tblCellSpacing w:w="15" w:type="dxa"/>
        </w:trPr>
        <w:tc>
          <w:tcPr>
            <w:tcW w:w="0" w:type="auto"/>
            <w:vAlign w:val="center"/>
            <w:hideMark/>
          </w:tcPr>
          <w:p w14:paraId="72B0340A"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Sécurité</w:t>
            </w:r>
          </w:p>
        </w:tc>
        <w:tc>
          <w:tcPr>
            <w:tcW w:w="0" w:type="auto"/>
            <w:vAlign w:val="center"/>
            <w:hideMark/>
          </w:tcPr>
          <w:p w14:paraId="6CC95D77"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Vérifier les accès et les restrictions par rôle</w:t>
            </w:r>
          </w:p>
        </w:tc>
        <w:tc>
          <w:tcPr>
            <w:tcW w:w="0" w:type="auto"/>
            <w:vAlign w:val="center"/>
            <w:hideMark/>
          </w:tcPr>
          <w:p w14:paraId="04138590"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Lecture seule pour partenaires</w:t>
            </w:r>
          </w:p>
        </w:tc>
      </w:tr>
      <w:tr w:rsidR="00A75CFA" w:rsidRPr="00A75CFA" w14:paraId="68E00BFA" w14:textId="77777777">
        <w:trPr>
          <w:tblCellSpacing w:w="15" w:type="dxa"/>
        </w:trPr>
        <w:tc>
          <w:tcPr>
            <w:tcW w:w="0" w:type="auto"/>
            <w:vAlign w:val="center"/>
            <w:hideMark/>
          </w:tcPr>
          <w:p w14:paraId="61B67132"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Conformité</w:t>
            </w:r>
          </w:p>
        </w:tc>
        <w:tc>
          <w:tcPr>
            <w:tcW w:w="0" w:type="auto"/>
            <w:vAlign w:val="center"/>
            <w:hideMark/>
          </w:tcPr>
          <w:p w14:paraId="2F21727E"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Assurer la conformité RGPD et VRP</w:t>
            </w:r>
          </w:p>
        </w:tc>
        <w:tc>
          <w:tcPr>
            <w:tcW w:w="0" w:type="auto"/>
            <w:vAlign w:val="center"/>
            <w:hideMark/>
          </w:tcPr>
          <w:p w14:paraId="313211C2"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Respect des délais, confidentialité, journalisation</w:t>
            </w:r>
          </w:p>
        </w:tc>
      </w:tr>
    </w:tbl>
    <w:p w14:paraId="7638611D"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pict w14:anchorId="04B2C810">
          <v:rect id="_x0000_i1364" style="width:0;height:1.5pt" o:hralign="center" o:hrstd="t" o:hr="t" fillcolor="#a0a0a0" stroked="f"/>
        </w:pict>
      </w:r>
    </w:p>
    <w:p w14:paraId="6BF299EE" w14:textId="77777777" w:rsidR="00A75CFA" w:rsidRPr="00A75CFA" w:rsidRDefault="00A75CFA" w:rsidP="00A75C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75CFA">
        <w:rPr>
          <w:rFonts w:ascii="Times New Roman" w:eastAsia="Times New Roman" w:hAnsi="Times New Roman" w:cs="Times New Roman"/>
          <w:b/>
          <w:bCs/>
          <w:kern w:val="0"/>
          <w:sz w:val="36"/>
          <w:szCs w:val="36"/>
          <w:lang w:eastAsia="fr-FR"/>
          <w14:ligatures w14:val="none"/>
        </w:rPr>
        <w:t>J.3 Jeux de données de référence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4499"/>
        <w:gridCol w:w="2433"/>
      </w:tblGrid>
      <w:tr w:rsidR="00A75CFA" w:rsidRPr="00A75CFA" w14:paraId="0E816FC2" w14:textId="77777777">
        <w:trPr>
          <w:tblCellSpacing w:w="15" w:type="dxa"/>
        </w:trPr>
        <w:tc>
          <w:tcPr>
            <w:tcW w:w="0" w:type="auto"/>
            <w:vAlign w:val="center"/>
            <w:hideMark/>
          </w:tcPr>
          <w:p w14:paraId="55083E2A"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Jeu</w:t>
            </w:r>
          </w:p>
        </w:tc>
        <w:tc>
          <w:tcPr>
            <w:tcW w:w="0" w:type="auto"/>
            <w:vAlign w:val="center"/>
            <w:hideMark/>
          </w:tcPr>
          <w:p w14:paraId="3845B118"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Description</w:t>
            </w:r>
          </w:p>
        </w:tc>
        <w:tc>
          <w:tcPr>
            <w:tcW w:w="0" w:type="auto"/>
            <w:vAlign w:val="center"/>
            <w:hideMark/>
          </w:tcPr>
          <w:p w14:paraId="64A7A568"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Données clés</w:t>
            </w:r>
          </w:p>
        </w:tc>
      </w:tr>
      <w:tr w:rsidR="00A75CFA" w:rsidRPr="00A75CFA" w14:paraId="0C1E1A32" w14:textId="77777777">
        <w:trPr>
          <w:tblCellSpacing w:w="15" w:type="dxa"/>
        </w:trPr>
        <w:tc>
          <w:tcPr>
            <w:tcW w:w="0" w:type="auto"/>
            <w:vAlign w:val="center"/>
            <w:hideMark/>
          </w:tcPr>
          <w:p w14:paraId="16A92B50"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J1 – Base VRP</w:t>
            </w:r>
          </w:p>
        </w:tc>
        <w:tc>
          <w:tcPr>
            <w:tcW w:w="0" w:type="auto"/>
            <w:vAlign w:val="center"/>
            <w:hideMark/>
          </w:tcPr>
          <w:p w14:paraId="72EF5AA0"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50 contrats France Téléphone, validation CQ, encaissement mensuel</w:t>
            </w:r>
          </w:p>
        </w:tc>
        <w:tc>
          <w:tcPr>
            <w:tcW w:w="0" w:type="auto"/>
            <w:vAlign w:val="center"/>
            <w:hideMark/>
          </w:tcPr>
          <w:p w14:paraId="63749FAA"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5 produits, 3 barèmes, 2 reprises</w:t>
            </w:r>
          </w:p>
        </w:tc>
      </w:tr>
      <w:tr w:rsidR="00A75CFA" w:rsidRPr="00A75CFA" w14:paraId="55C79230" w14:textId="77777777">
        <w:trPr>
          <w:tblCellSpacing w:w="15" w:type="dxa"/>
        </w:trPr>
        <w:tc>
          <w:tcPr>
            <w:tcW w:w="0" w:type="auto"/>
            <w:vAlign w:val="center"/>
            <w:hideMark/>
          </w:tcPr>
          <w:p w14:paraId="79DFB70B"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J2 – Managers</w:t>
            </w:r>
          </w:p>
        </w:tc>
        <w:tc>
          <w:tcPr>
            <w:tcW w:w="0" w:type="auto"/>
            <w:vAlign w:val="center"/>
            <w:hideMark/>
          </w:tcPr>
          <w:p w14:paraId="167E1AC2"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10 équipes, production cumulée, primes d’équipe, rétrocessions</w:t>
            </w:r>
          </w:p>
        </w:tc>
        <w:tc>
          <w:tcPr>
            <w:tcW w:w="0" w:type="auto"/>
            <w:vAlign w:val="center"/>
            <w:hideMark/>
          </w:tcPr>
          <w:p w14:paraId="7ED53E65"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200 lignes commissions</w:t>
            </w:r>
          </w:p>
        </w:tc>
      </w:tr>
      <w:tr w:rsidR="00A75CFA" w:rsidRPr="00A75CFA" w14:paraId="2C0A6BDA" w14:textId="77777777">
        <w:trPr>
          <w:tblCellSpacing w:w="15" w:type="dxa"/>
        </w:trPr>
        <w:tc>
          <w:tcPr>
            <w:tcW w:w="0" w:type="auto"/>
            <w:vAlign w:val="center"/>
            <w:hideMark/>
          </w:tcPr>
          <w:p w14:paraId="6440320C"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J3 – Directeurs d’agence</w:t>
            </w:r>
          </w:p>
        </w:tc>
        <w:tc>
          <w:tcPr>
            <w:tcW w:w="0" w:type="auto"/>
            <w:vAlign w:val="center"/>
            <w:hideMark/>
          </w:tcPr>
          <w:p w14:paraId="0DCCE4CF"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3 agences, multi-niveaux, % sur commissions conseillers</w:t>
            </w:r>
          </w:p>
        </w:tc>
        <w:tc>
          <w:tcPr>
            <w:tcW w:w="0" w:type="auto"/>
            <w:vAlign w:val="center"/>
            <w:hideMark/>
          </w:tcPr>
          <w:p w14:paraId="087282A3"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500 lignes cumulées</w:t>
            </w:r>
          </w:p>
        </w:tc>
      </w:tr>
      <w:tr w:rsidR="00A75CFA" w:rsidRPr="00A75CFA" w14:paraId="73C637B3" w14:textId="77777777">
        <w:trPr>
          <w:tblCellSpacing w:w="15" w:type="dxa"/>
        </w:trPr>
        <w:tc>
          <w:tcPr>
            <w:tcW w:w="0" w:type="auto"/>
            <w:vAlign w:val="center"/>
            <w:hideMark/>
          </w:tcPr>
          <w:p w14:paraId="26D84C5C"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J4 – Partenaires externes</w:t>
            </w:r>
          </w:p>
        </w:tc>
        <w:tc>
          <w:tcPr>
            <w:tcW w:w="0" w:type="auto"/>
            <w:vAlign w:val="center"/>
            <w:hideMark/>
          </w:tcPr>
          <w:p w14:paraId="52F627CF"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15 apporteurs indépendants, paiements sur encaissé uniquement</w:t>
            </w:r>
          </w:p>
        </w:tc>
        <w:tc>
          <w:tcPr>
            <w:tcW w:w="0" w:type="auto"/>
            <w:vAlign w:val="center"/>
            <w:hideMark/>
          </w:tcPr>
          <w:p w14:paraId="4862077E"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300 lignes</w:t>
            </w:r>
          </w:p>
        </w:tc>
      </w:tr>
      <w:tr w:rsidR="00A75CFA" w:rsidRPr="00A75CFA" w14:paraId="0CFC1F56" w14:textId="77777777">
        <w:trPr>
          <w:tblCellSpacing w:w="15" w:type="dxa"/>
        </w:trPr>
        <w:tc>
          <w:tcPr>
            <w:tcW w:w="0" w:type="auto"/>
            <w:vAlign w:val="center"/>
            <w:hideMark/>
          </w:tcPr>
          <w:p w14:paraId="1653C072"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J5 – Résiliations / impayés</w:t>
            </w:r>
          </w:p>
        </w:tc>
        <w:tc>
          <w:tcPr>
            <w:tcW w:w="0" w:type="auto"/>
            <w:vAlign w:val="center"/>
            <w:hideMark/>
          </w:tcPr>
          <w:p w14:paraId="260A96FA"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20 contrats avec résiliation infra-annuelle, impayés et recouvrements</w:t>
            </w:r>
          </w:p>
        </w:tc>
        <w:tc>
          <w:tcPr>
            <w:tcW w:w="0" w:type="auto"/>
            <w:vAlign w:val="center"/>
            <w:hideMark/>
          </w:tcPr>
          <w:p w14:paraId="7F4ECC2F"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Tests de reprises et reports</w:t>
            </w:r>
          </w:p>
        </w:tc>
      </w:tr>
      <w:tr w:rsidR="00A75CFA" w:rsidRPr="00A75CFA" w14:paraId="271113C1" w14:textId="77777777">
        <w:trPr>
          <w:tblCellSpacing w:w="15" w:type="dxa"/>
        </w:trPr>
        <w:tc>
          <w:tcPr>
            <w:tcW w:w="0" w:type="auto"/>
            <w:vAlign w:val="center"/>
            <w:hideMark/>
          </w:tcPr>
          <w:p w14:paraId="3F4AEE40"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J6 – Stress test</w:t>
            </w:r>
          </w:p>
        </w:tc>
        <w:tc>
          <w:tcPr>
            <w:tcW w:w="0" w:type="auto"/>
            <w:vAlign w:val="center"/>
            <w:hideMark/>
          </w:tcPr>
          <w:p w14:paraId="38A2D615"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100 000 contrats simulés, 1 000 000 lignes commissions</w:t>
            </w:r>
          </w:p>
        </w:tc>
        <w:tc>
          <w:tcPr>
            <w:tcW w:w="0" w:type="auto"/>
            <w:vAlign w:val="center"/>
            <w:hideMark/>
          </w:tcPr>
          <w:p w14:paraId="59FBAC62"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Évaluation des performances</w:t>
            </w:r>
          </w:p>
        </w:tc>
      </w:tr>
    </w:tbl>
    <w:p w14:paraId="552F9905"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pict w14:anchorId="59B1CCAD">
          <v:rect id="_x0000_i1365" style="width:0;height:1.5pt" o:hralign="center" o:hrstd="t" o:hr="t" fillcolor="#a0a0a0" stroked="f"/>
        </w:pict>
      </w:r>
    </w:p>
    <w:p w14:paraId="1E0E40B7" w14:textId="77777777" w:rsidR="00A75CFA" w:rsidRPr="00A75CFA" w:rsidRDefault="00A75CFA" w:rsidP="00A75C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75CFA">
        <w:rPr>
          <w:rFonts w:ascii="Times New Roman" w:eastAsia="Times New Roman" w:hAnsi="Times New Roman" w:cs="Times New Roman"/>
          <w:b/>
          <w:bCs/>
          <w:kern w:val="0"/>
          <w:sz w:val="36"/>
          <w:szCs w:val="36"/>
          <w:lang w:eastAsia="fr-FR"/>
          <w14:ligatures w14:val="none"/>
        </w:rPr>
        <w:lastRenderedPageBreak/>
        <w:t>J.4 Cas de test critiques</w:t>
      </w:r>
    </w:p>
    <w:p w14:paraId="23D5758A" w14:textId="77777777" w:rsidR="00A75CFA" w:rsidRPr="00A75CFA" w:rsidRDefault="00A75CFA" w:rsidP="00A75CFA">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Validation CQ</w:t>
      </w:r>
      <w:r w:rsidRPr="00A75CFA">
        <w:rPr>
          <w:rFonts w:ascii="Times New Roman" w:eastAsia="Times New Roman" w:hAnsi="Times New Roman" w:cs="Times New Roman"/>
          <w:kern w:val="0"/>
          <w:lang w:eastAsia="fr-FR"/>
          <w14:ligatures w14:val="none"/>
        </w:rPr>
        <w:t xml:space="preserve"> → Calcul correct selon le barème actif.</w:t>
      </w:r>
    </w:p>
    <w:p w14:paraId="4F0AE66E" w14:textId="77777777" w:rsidR="00A75CFA" w:rsidRPr="00A75CFA" w:rsidRDefault="00A75CFA" w:rsidP="00A75CFA">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Encaissement partiel</w:t>
      </w:r>
      <w:r w:rsidRPr="00A75CFA">
        <w:rPr>
          <w:rFonts w:ascii="Times New Roman" w:eastAsia="Times New Roman" w:hAnsi="Times New Roman" w:cs="Times New Roman"/>
          <w:kern w:val="0"/>
          <w:lang w:eastAsia="fr-FR"/>
          <w14:ligatures w14:val="none"/>
        </w:rPr>
        <w:t xml:space="preserve"> → Commission calculée uniquement sur la partie encaissée.</w:t>
      </w:r>
    </w:p>
    <w:p w14:paraId="7036E5BF" w14:textId="77777777" w:rsidR="00A75CFA" w:rsidRPr="00A75CFA" w:rsidRDefault="00A75CFA" w:rsidP="00A75CFA">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Résiliation anticipée</w:t>
      </w:r>
      <w:r w:rsidRPr="00A75CFA">
        <w:rPr>
          <w:rFonts w:ascii="Times New Roman" w:eastAsia="Times New Roman" w:hAnsi="Times New Roman" w:cs="Times New Roman"/>
          <w:kern w:val="0"/>
          <w:lang w:eastAsia="fr-FR"/>
          <w14:ligatures w14:val="none"/>
        </w:rPr>
        <w:t xml:space="preserve"> → Reprise automatique appliquée sur les 3 derniers mois.</w:t>
      </w:r>
    </w:p>
    <w:p w14:paraId="0518BDC9" w14:textId="77777777" w:rsidR="00A75CFA" w:rsidRPr="00A75CFA" w:rsidRDefault="00A75CFA" w:rsidP="00A75CFA">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Changement de barème</w:t>
      </w:r>
      <w:r w:rsidRPr="00A75CFA">
        <w:rPr>
          <w:rFonts w:ascii="Times New Roman" w:eastAsia="Times New Roman" w:hAnsi="Times New Roman" w:cs="Times New Roman"/>
          <w:kern w:val="0"/>
          <w:lang w:eastAsia="fr-FR"/>
          <w14:ligatures w14:val="none"/>
        </w:rPr>
        <w:t xml:space="preserve"> → Application de la nouvelle version sans rétroactivité.</w:t>
      </w:r>
    </w:p>
    <w:p w14:paraId="213582FE" w14:textId="77777777" w:rsidR="00A75CFA" w:rsidRPr="00A75CFA" w:rsidRDefault="00A75CFA" w:rsidP="00A75CFA">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Reprise régularisée</w:t>
      </w:r>
      <w:r w:rsidRPr="00A75CFA">
        <w:rPr>
          <w:rFonts w:ascii="Times New Roman" w:eastAsia="Times New Roman" w:hAnsi="Times New Roman" w:cs="Times New Roman"/>
          <w:kern w:val="0"/>
          <w:lang w:eastAsia="fr-FR"/>
          <w14:ligatures w14:val="none"/>
        </w:rPr>
        <w:t xml:space="preserve"> → Ligne positive générée après recouvrement.</w:t>
      </w:r>
    </w:p>
    <w:p w14:paraId="1CEEFBE1" w14:textId="77777777" w:rsidR="00A75CFA" w:rsidRPr="00A75CFA" w:rsidRDefault="00A75CFA" w:rsidP="00A75CFA">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Report négatif</w:t>
      </w:r>
      <w:r w:rsidRPr="00A75CFA">
        <w:rPr>
          <w:rFonts w:ascii="Times New Roman" w:eastAsia="Times New Roman" w:hAnsi="Times New Roman" w:cs="Times New Roman"/>
          <w:kern w:val="0"/>
          <w:lang w:eastAsia="fr-FR"/>
          <w14:ligatures w14:val="none"/>
        </w:rPr>
        <w:t xml:space="preserve"> → Solde transféré correctement sur le mois suivant.</w:t>
      </w:r>
    </w:p>
    <w:p w14:paraId="1741A3A8" w14:textId="77777777" w:rsidR="00A75CFA" w:rsidRPr="00A75CFA" w:rsidRDefault="00A75CFA" w:rsidP="00A75CFA">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Validation ADV</w:t>
      </w:r>
      <w:r w:rsidRPr="00A75CFA">
        <w:rPr>
          <w:rFonts w:ascii="Times New Roman" w:eastAsia="Times New Roman" w:hAnsi="Times New Roman" w:cs="Times New Roman"/>
          <w:kern w:val="0"/>
          <w:lang w:eastAsia="fr-FR"/>
          <w14:ligatures w14:val="none"/>
        </w:rPr>
        <w:t xml:space="preserve"> → Lignes pré-cochées / décochées avec motif enregistré.</w:t>
      </w:r>
    </w:p>
    <w:p w14:paraId="4C30315B" w14:textId="77777777" w:rsidR="00A75CFA" w:rsidRPr="00A75CFA" w:rsidRDefault="00A75CFA" w:rsidP="00A75CFA">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Export Excel/PDF</w:t>
      </w:r>
      <w:r w:rsidRPr="00A75CFA">
        <w:rPr>
          <w:rFonts w:ascii="Times New Roman" w:eastAsia="Times New Roman" w:hAnsi="Times New Roman" w:cs="Times New Roman"/>
          <w:kern w:val="0"/>
          <w:lang w:eastAsia="fr-FR"/>
          <w14:ligatures w14:val="none"/>
        </w:rPr>
        <w:t xml:space="preserve"> → Totaux identiques et hash SHA-256 validé.</w:t>
      </w:r>
    </w:p>
    <w:p w14:paraId="6FE25B47" w14:textId="77777777" w:rsidR="00A75CFA" w:rsidRPr="00A75CFA" w:rsidRDefault="00A75CFA" w:rsidP="00A75CFA">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Journalisation</w:t>
      </w:r>
      <w:r w:rsidRPr="00A75CFA">
        <w:rPr>
          <w:rFonts w:ascii="Times New Roman" w:eastAsia="Times New Roman" w:hAnsi="Times New Roman" w:cs="Times New Roman"/>
          <w:kern w:val="0"/>
          <w:lang w:eastAsia="fr-FR"/>
          <w14:ligatures w14:val="none"/>
        </w:rPr>
        <w:t xml:space="preserve"> → Action enregistrée dans </w:t>
      </w:r>
      <w:proofErr w:type="spellStart"/>
      <w:r w:rsidRPr="00A75CFA">
        <w:rPr>
          <w:rFonts w:ascii="Courier New" w:eastAsia="Times New Roman" w:hAnsi="Courier New" w:cs="Courier New"/>
          <w:kern w:val="0"/>
          <w:sz w:val="20"/>
          <w:szCs w:val="20"/>
          <w:lang w:eastAsia="fr-FR"/>
          <w14:ligatures w14:val="none"/>
        </w:rPr>
        <w:t>audit_log</w:t>
      </w:r>
      <w:proofErr w:type="spellEnd"/>
      <w:r w:rsidRPr="00A75CFA">
        <w:rPr>
          <w:rFonts w:ascii="Times New Roman" w:eastAsia="Times New Roman" w:hAnsi="Times New Roman" w:cs="Times New Roman"/>
          <w:kern w:val="0"/>
          <w:lang w:eastAsia="fr-FR"/>
          <w14:ligatures w14:val="none"/>
        </w:rPr>
        <w:t xml:space="preserve"> avec utilisateur et horodatage.</w:t>
      </w:r>
    </w:p>
    <w:p w14:paraId="59D4B039" w14:textId="77777777" w:rsidR="00A75CFA" w:rsidRPr="00A75CFA" w:rsidRDefault="00A75CFA" w:rsidP="00A75CFA">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Recalcul global</w:t>
      </w:r>
      <w:r w:rsidRPr="00A75CFA">
        <w:rPr>
          <w:rFonts w:ascii="Times New Roman" w:eastAsia="Times New Roman" w:hAnsi="Times New Roman" w:cs="Times New Roman"/>
          <w:kern w:val="0"/>
          <w:lang w:eastAsia="fr-FR"/>
          <w14:ligatures w14:val="none"/>
        </w:rPr>
        <w:t xml:space="preserve"> → Même résultat entre exécution initiale et recalcul a posteriori.</w:t>
      </w:r>
    </w:p>
    <w:p w14:paraId="4F79573E"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pict w14:anchorId="1505F1E6">
          <v:rect id="_x0000_i1366" style="width:0;height:1.5pt" o:hralign="center" o:hrstd="t" o:hr="t" fillcolor="#a0a0a0" stroked="f"/>
        </w:pict>
      </w:r>
    </w:p>
    <w:p w14:paraId="7D14CBDF" w14:textId="77777777" w:rsidR="00A75CFA" w:rsidRPr="00A75CFA" w:rsidRDefault="00A75CFA" w:rsidP="00A75C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75CFA">
        <w:rPr>
          <w:rFonts w:ascii="Times New Roman" w:eastAsia="Times New Roman" w:hAnsi="Times New Roman" w:cs="Times New Roman"/>
          <w:b/>
          <w:bCs/>
          <w:kern w:val="0"/>
          <w:sz w:val="36"/>
          <w:szCs w:val="36"/>
          <w:lang w:eastAsia="fr-FR"/>
          <w14:ligatures w14:val="none"/>
        </w:rPr>
        <w:t>J.5 Données d’attente et résultats</w:t>
      </w:r>
    </w:p>
    <w:p w14:paraId="21DE2EDD" w14:textId="77777777" w:rsidR="00A75CFA" w:rsidRPr="00A75CFA" w:rsidRDefault="00A75CFA" w:rsidP="00A75CFA">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Tolérance sur montants</w:t>
      </w:r>
      <w:r w:rsidRPr="00A75CFA">
        <w:rPr>
          <w:rFonts w:ascii="Times New Roman" w:eastAsia="Times New Roman" w:hAnsi="Times New Roman" w:cs="Times New Roman"/>
          <w:kern w:val="0"/>
          <w:lang w:eastAsia="fr-FR"/>
          <w14:ligatures w14:val="none"/>
        </w:rPr>
        <w:t xml:space="preserve"> : ±0,01 € (arrondis centime bancaire).</w:t>
      </w:r>
    </w:p>
    <w:p w14:paraId="63B889B5" w14:textId="77777777" w:rsidR="00A75CFA" w:rsidRPr="00A75CFA" w:rsidRDefault="00A75CFA" w:rsidP="00A75CFA">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Tolérance sur temps de traitement</w:t>
      </w:r>
      <w:r w:rsidRPr="00A75CFA">
        <w:rPr>
          <w:rFonts w:ascii="Times New Roman" w:eastAsia="Times New Roman" w:hAnsi="Times New Roman" w:cs="Times New Roman"/>
          <w:kern w:val="0"/>
          <w:lang w:eastAsia="fr-FR"/>
          <w14:ligatures w14:val="none"/>
        </w:rPr>
        <w:t xml:space="preserve"> : &lt; 60 secondes pour 100 000 lignes.</w:t>
      </w:r>
    </w:p>
    <w:p w14:paraId="3987D226" w14:textId="77777777" w:rsidR="00A75CFA" w:rsidRPr="00A75CFA" w:rsidRDefault="00A75CFA" w:rsidP="00A75CFA">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Validation des exports</w:t>
      </w:r>
      <w:r w:rsidRPr="00A75CFA">
        <w:rPr>
          <w:rFonts w:ascii="Times New Roman" w:eastAsia="Times New Roman" w:hAnsi="Times New Roman" w:cs="Times New Roman"/>
          <w:kern w:val="0"/>
          <w:lang w:eastAsia="fr-FR"/>
          <w14:ligatures w14:val="none"/>
        </w:rPr>
        <w:t xml:space="preserve"> : 100 % des bordereaux doivent contenir le même total Brut / Reprises / Net sur tous les formats.</w:t>
      </w:r>
    </w:p>
    <w:p w14:paraId="2A95DD23" w14:textId="77777777" w:rsidR="00A75CFA" w:rsidRPr="00A75CFA" w:rsidRDefault="00A75CFA" w:rsidP="00A75CFA">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t>Concordance des versions de barème</w:t>
      </w:r>
      <w:r w:rsidRPr="00A75CFA">
        <w:rPr>
          <w:rFonts w:ascii="Times New Roman" w:eastAsia="Times New Roman" w:hAnsi="Times New Roman" w:cs="Times New Roman"/>
          <w:kern w:val="0"/>
          <w:lang w:eastAsia="fr-FR"/>
          <w14:ligatures w14:val="none"/>
        </w:rPr>
        <w:t xml:space="preserve"> : 100 % des lignes calculées doivent référencer une version valide.</w:t>
      </w:r>
    </w:p>
    <w:p w14:paraId="52515FAE"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pict w14:anchorId="201DD15C">
          <v:rect id="_x0000_i1367" style="width:0;height:1.5pt" o:hralign="center" o:hrstd="t" o:hr="t" fillcolor="#a0a0a0" stroked="f"/>
        </w:pict>
      </w:r>
    </w:p>
    <w:p w14:paraId="16D0797E" w14:textId="77777777" w:rsidR="00A75CFA" w:rsidRPr="00A75CFA" w:rsidRDefault="00A75CFA" w:rsidP="00A75C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75CFA">
        <w:rPr>
          <w:rFonts w:ascii="Times New Roman" w:eastAsia="Times New Roman" w:hAnsi="Times New Roman" w:cs="Times New Roman"/>
          <w:b/>
          <w:bCs/>
          <w:kern w:val="0"/>
          <w:sz w:val="36"/>
          <w:szCs w:val="36"/>
          <w:lang w:eastAsia="fr-FR"/>
          <w14:ligatures w14:val="none"/>
        </w:rPr>
        <w:t>J.6 Outils de test</w:t>
      </w:r>
    </w:p>
    <w:p w14:paraId="56D1A419" w14:textId="77777777" w:rsidR="00A75CFA" w:rsidRPr="00A75CFA" w:rsidRDefault="00A75CFA" w:rsidP="00A75CFA">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Outil interne de simulation de contrats et encaissements (module test CRM).</w:t>
      </w:r>
    </w:p>
    <w:p w14:paraId="43913E4E" w14:textId="77777777" w:rsidR="00A75CFA" w:rsidRPr="00A75CFA" w:rsidRDefault="00A75CFA" w:rsidP="00A75CFA">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Scripts SQL et JSON pour injection de jeux de données (PostgreSQL / MySQL).</w:t>
      </w:r>
    </w:p>
    <w:p w14:paraId="36100D67" w14:textId="77777777" w:rsidR="00A75CFA" w:rsidRPr="00A75CFA" w:rsidRDefault="00A75CFA" w:rsidP="00A75CFA">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Tests automatisés via Postman / Newman pour API exports.</w:t>
      </w:r>
    </w:p>
    <w:p w14:paraId="20DF04CF" w14:textId="77777777" w:rsidR="00A75CFA" w:rsidRPr="00A75CFA" w:rsidRDefault="00A75CFA" w:rsidP="00A75CFA">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Benchmarks de performance réalisés sur environnement de préproduction (serveur dédié).</w:t>
      </w:r>
    </w:p>
    <w:p w14:paraId="26C82B41"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pict w14:anchorId="32F570DE">
          <v:rect id="_x0000_i1368" style="width:0;height:1.5pt" o:hralign="center" o:hrstd="t" o:hr="t" fillcolor="#a0a0a0" stroked="f"/>
        </w:pict>
      </w:r>
    </w:p>
    <w:p w14:paraId="68301CF9" w14:textId="77777777" w:rsidR="00A75CFA" w:rsidRPr="00A75CFA" w:rsidRDefault="00A75CFA" w:rsidP="00A75C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75CFA">
        <w:rPr>
          <w:rFonts w:ascii="Times New Roman" w:eastAsia="Times New Roman" w:hAnsi="Times New Roman" w:cs="Times New Roman"/>
          <w:b/>
          <w:bCs/>
          <w:kern w:val="0"/>
          <w:sz w:val="36"/>
          <w:szCs w:val="36"/>
          <w:lang w:eastAsia="fr-FR"/>
          <w14:ligatures w14:val="none"/>
        </w:rPr>
        <w:t>J.7 Validation finale</w:t>
      </w:r>
    </w:p>
    <w:p w14:paraId="18D47DC9" w14:textId="77777777" w:rsidR="00A75CFA" w:rsidRPr="00A75CFA" w:rsidRDefault="00A75CFA" w:rsidP="00A75C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Critères de validation avant mise en production :</w:t>
      </w:r>
    </w:p>
    <w:p w14:paraId="2AEA4F21" w14:textId="77777777" w:rsidR="00A75CFA" w:rsidRPr="00A75CFA" w:rsidRDefault="00A75CFA" w:rsidP="00A75CFA">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100 % des tests unitaires et fonctionnels réussis.</w:t>
      </w:r>
    </w:p>
    <w:p w14:paraId="79EA66EC" w14:textId="77777777" w:rsidR="00A75CFA" w:rsidRPr="00A75CFA" w:rsidRDefault="00A75CFA" w:rsidP="00A75CFA">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100 % des écarts financiers &lt; 0,01 €.</w:t>
      </w:r>
    </w:p>
    <w:p w14:paraId="307B65F2" w14:textId="77777777" w:rsidR="00A75CFA" w:rsidRPr="00A75CFA" w:rsidRDefault="00A75CFA" w:rsidP="00A75CFA">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Performance validée pour la volumétrie cible.</w:t>
      </w:r>
    </w:p>
    <w:p w14:paraId="0902B249" w14:textId="77777777" w:rsidR="00A75CFA" w:rsidRPr="00A75CFA" w:rsidRDefault="00A75CFA" w:rsidP="00A75CFA">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Validation direction commerciale et comptabilité.</w:t>
      </w:r>
    </w:p>
    <w:p w14:paraId="477E44EE" w14:textId="77777777" w:rsidR="00A75CFA" w:rsidRPr="00A75CFA" w:rsidRDefault="00A75CFA" w:rsidP="00A75CFA">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t>Signature du procès-verbal de recette interne.</w:t>
      </w:r>
    </w:p>
    <w:p w14:paraId="522730F5" w14:textId="77777777" w:rsidR="00A75CFA" w:rsidRPr="00A75CFA" w:rsidRDefault="00A75CFA" w:rsidP="00A75CFA">
      <w:pPr>
        <w:spacing w:after="0"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kern w:val="0"/>
          <w:lang w:eastAsia="fr-FR"/>
          <w14:ligatures w14:val="none"/>
        </w:rPr>
        <w:pict w14:anchorId="0CF7C234">
          <v:rect id="_x0000_i1369" style="width:0;height:1.5pt" o:hralign="center" o:hrstd="t" o:hr="t" fillcolor="#a0a0a0" stroked="f"/>
        </w:pict>
      </w:r>
    </w:p>
    <w:p w14:paraId="448E0052" w14:textId="77777777" w:rsidR="00A75CFA" w:rsidRPr="00A75CFA" w:rsidRDefault="00A75CFA" w:rsidP="00A75C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75CFA">
        <w:rPr>
          <w:rFonts w:ascii="Times New Roman" w:eastAsia="Times New Roman" w:hAnsi="Times New Roman" w:cs="Times New Roman"/>
          <w:b/>
          <w:bCs/>
          <w:kern w:val="0"/>
          <w:lang w:eastAsia="fr-FR"/>
          <w14:ligatures w14:val="none"/>
        </w:rPr>
        <w:lastRenderedPageBreak/>
        <w:t>Fin de l’Annexe J</w:t>
      </w:r>
      <w:r w:rsidRPr="00A75CFA">
        <w:rPr>
          <w:rFonts w:ascii="Times New Roman" w:eastAsia="Times New Roman" w:hAnsi="Times New Roman" w:cs="Times New Roman"/>
          <w:kern w:val="0"/>
          <w:lang w:eastAsia="fr-FR"/>
          <w14:ligatures w14:val="none"/>
        </w:rPr>
        <w:t xml:space="preserve"> — Ce plan de tests garantit la fiabilité, la cohérence et la conformité du module de commissionnement avant déploiement opérationnel dans le groupe Winvest Capital.</w:t>
      </w:r>
    </w:p>
    <w:p w14:paraId="763E9932" w14:textId="77777777" w:rsidR="008725AD" w:rsidRPr="008725AD" w:rsidRDefault="008725AD" w:rsidP="00872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8725AD">
        <w:rPr>
          <w:rFonts w:ascii="Times New Roman" w:eastAsia="Times New Roman" w:hAnsi="Times New Roman" w:cs="Times New Roman"/>
          <w:b/>
          <w:bCs/>
          <w:kern w:val="36"/>
          <w:sz w:val="48"/>
          <w:szCs w:val="48"/>
          <w:lang w:eastAsia="fr-FR"/>
          <w14:ligatures w14:val="none"/>
        </w:rPr>
        <w:t>Annexe K — Sécurité, RGPD &amp; audit trail</w:t>
      </w:r>
    </w:p>
    <w:p w14:paraId="5A87FEE9" w14:textId="77777777" w:rsidR="008725AD" w:rsidRPr="008725AD" w:rsidRDefault="008725AD" w:rsidP="008725A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 xml:space="preserve">Cette annexe détaille les dispositifs de </w:t>
      </w:r>
      <w:r w:rsidRPr="008725AD">
        <w:rPr>
          <w:rFonts w:ascii="Times New Roman" w:eastAsia="Times New Roman" w:hAnsi="Times New Roman" w:cs="Times New Roman"/>
          <w:b/>
          <w:bCs/>
          <w:kern w:val="0"/>
          <w:lang w:eastAsia="fr-FR"/>
          <w14:ligatures w14:val="none"/>
        </w:rPr>
        <w:t>sécurité</w:t>
      </w:r>
      <w:r w:rsidRPr="008725AD">
        <w:rPr>
          <w:rFonts w:ascii="Times New Roman" w:eastAsia="Times New Roman" w:hAnsi="Times New Roman" w:cs="Times New Roman"/>
          <w:kern w:val="0"/>
          <w:lang w:eastAsia="fr-FR"/>
          <w14:ligatures w14:val="none"/>
        </w:rPr>
        <w:t xml:space="preserve">, de </w:t>
      </w:r>
      <w:r w:rsidRPr="008725AD">
        <w:rPr>
          <w:rFonts w:ascii="Times New Roman" w:eastAsia="Times New Roman" w:hAnsi="Times New Roman" w:cs="Times New Roman"/>
          <w:b/>
          <w:bCs/>
          <w:kern w:val="0"/>
          <w:lang w:eastAsia="fr-FR"/>
          <w14:ligatures w14:val="none"/>
        </w:rPr>
        <w:t>protection des données personnelles (RGPD)</w:t>
      </w:r>
      <w:r w:rsidRPr="008725AD">
        <w:rPr>
          <w:rFonts w:ascii="Times New Roman" w:eastAsia="Times New Roman" w:hAnsi="Times New Roman" w:cs="Times New Roman"/>
          <w:kern w:val="0"/>
          <w:lang w:eastAsia="fr-FR"/>
          <w14:ligatures w14:val="none"/>
        </w:rPr>
        <w:t xml:space="preserve"> et de </w:t>
      </w:r>
      <w:proofErr w:type="gramStart"/>
      <w:r w:rsidRPr="008725AD">
        <w:rPr>
          <w:rFonts w:ascii="Times New Roman" w:eastAsia="Times New Roman" w:hAnsi="Times New Roman" w:cs="Times New Roman"/>
          <w:b/>
          <w:bCs/>
          <w:kern w:val="0"/>
          <w:lang w:eastAsia="fr-FR"/>
          <w14:ligatures w14:val="none"/>
        </w:rPr>
        <w:t>traçabilité</w:t>
      </w:r>
      <w:r w:rsidRPr="008725AD">
        <w:rPr>
          <w:rFonts w:ascii="Times New Roman" w:eastAsia="Times New Roman" w:hAnsi="Times New Roman" w:cs="Times New Roman"/>
          <w:kern w:val="0"/>
          <w:lang w:eastAsia="fr-FR"/>
          <w14:ligatures w14:val="none"/>
        </w:rPr>
        <w:t xml:space="preserve"> intégrés</w:t>
      </w:r>
      <w:proofErr w:type="gramEnd"/>
      <w:r w:rsidRPr="008725AD">
        <w:rPr>
          <w:rFonts w:ascii="Times New Roman" w:eastAsia="Times New Roman" w:hAnsi="Times New Roman" w:cs="Times New Roman"/>
          <w:kern w:val="0"/>
          <w:lang w:eastAsia="fr-FR"/>
          <w14:ligatures w14:val="none"/>
        </w:rPr>
        <w:t xml:space="preserve"> au module de commissionnement du groupe </w:t>
      </w:r>
      <w:r w:rsidRPr="008725AD">
        <w:rPr>
          <w:rFonts w:ascii="Times New Roman" w:eastAsia="Times New Roman" w:hAnsi="Times New Roman" w:cs="Times New Roman"/>
          <w:b/>
          <w:bCs/>
          <w:kern w:val="0"/>
          <w:lang w:eastAsia="fr-FR"/>
          <w14:ligatures w14:val="none"/>
        </w:rPr>
        <w:t>Winvest Capital</w:t>
      </w:r>
      <w:r w:rsidRPr="008725AD">
        <w:rPr>
          <w:rFonts w:ascii="Times New Roman" w:eastAsia="Times New Roman" w:hAnsi="Times New Roman" w:cs="Times New Roman"/>
          <w:kern w:val="0"/>
          <w:lang w:eastAsia="fr-FR"/>
          <w14:ligatures w14:val="none"/>
        </w:rPr>
        <w:t>.</w:t>
      </w:r>
    </w:p>
    <w:p w14:paraId="2E4B1247"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pict w14:anchorId="5E05B786">
          <v:rect id="_x0000_i1378" style="width:0;height:1.5pt" o:hralign="center" o:hrstd="t" o:hr="t" fillcolor="#a0a0a0" stroked="f"/>
        </w:pict>
      </w:r>
    </w:p>
    <w:p w14:paraId="1108FB46" w14:textId="77777777" w:rsidR="008725AD" w:rsidRPr="008725AD" w:rsidRDefault="008725AD" w:rsidP="008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725AD">
        <w:rPr>
          <w:rFonts w:ascii="Times New Roman" w:eastAsia="Times New Roman" w:hAnsi="Times New Roman" w:cs="Times New Roman"/>
          <w:b/>
          <w:bCs/>
          <w:kern w:val="0"/>
          <w:sz w:val="36"/>
          <w:szCs w:val="36"/>
          <w:lang w:eastAsia="fr-FR"/>
          <w14:ligatures w14:val="none"/>
        </w:rPr>
        <w:t>K.1 Objectifs de sécurité</w:t>
      </w:r>
    </w:p>
    <w:p w14:paraId="209C58DD" w14:textId="77777777" w:rsidR="008725AD" w:rsidRPr="008725AD" w:rsidRDefault="008725AD" w:rsidP="008725AD">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 xml:space="preserve">Garantir la </w:t>
      </w:r>
      <w:r w:rsidRPr="008725AD">
        <w:rPr>
          <w:rFonts w:ascii="Times New Roman" w:eastAsia="Times New Roman" w:hAnsi="Times New Roman" w:cs="Times New Roman"/>
          <w:b/>
          <w:bCs/>
          <w:kern w:val="0"/>
          <w:lang w:eastAsia="fr-FR"/>
          <w14:ligatures w14:val="none"/>
        </w:rPr>
        <w:t>confidentialité</w:t>
      </w:r>
      <w:r w:rsidRPr="008725AD">
        <w:rPr>
          <w:rFonts w:ascii="Times New Roman" w:eastAsia="Times New Roman" w:hAnsi="Times New Roman" w:cs="Times New Roman"/>
          <w:kern w:val="0"/>
          <w:lang w:eastAsia="fr-FR"/>
          <w14:ligatures w14:val="none"/>
        </w:rPr>
        <w:t xml:space="preserve"> des données commerciales et personnelles.</w:t>
      </w:r>
    </w:p>
    <w:p w14:paraId="2909E51D" w14:textId="77777777" w:rsidR="008725AD" w:rsidRPr="008725AD" w:rsidRDefault="008725AD" w:rsidP="008725AD">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Prévenir tout risque de perte, altération ou accès non autorisé.</w:t>
      </w:r>
    </w:p>
    <w:p w14:paraId="7BA7404E" w14:textId="77777777" w:rsidR="008725AD" w:rsidRPr="008725AD" w:rsidRDefault="008725AD" w:rsidP="008725AD">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 xml:space="preserve">Assurer une </w:t>
      </w:r>
      <w:r w:rsidRPr="008725AD">
        <w:rPr>
          <w:rFonts w:ascii="Times New Roman" w:eastAsia="Times New Roman" w:hAnsi="Times New Roman" w:cs="Times New Roman"/>
          <w:b/>
          <w:bCs/>
          <w:kern w:val="0"/>
          <w:lang w:eastAsia="fr-FR"/>
          <w14:ligatures w14:val="none"/>
        </w:rPr>
        <w:t>traçabilité totale</w:t>
      </w:r>
      <w:r w:rsidRPr="008725AD">
        <w:rPr>
          <w:rFonts w:ascii="Times New Roman" w:eastAsia="Times New Roman" w:hAnsi="Times New Roman" w:cs="Times New Roman"/>
          <w:kern w:val="0"/>
          <w:lang w:eastAsia="fr-FR"/>
          <w14:ligatures w14:val="none"/>
        </w:rPr>
        <w:t xml:space="preserve"> des opérations (audit trail).</w:t>
      </w:r>
    </w:p>
    <w:p w14:paraId="5A5AE812" w14:textId="77777777" w:rsidR="008725AD" w:rsidRPr="008725AD" w:rsidRDefault="008725AD" w:rsidP="008725AD">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Respecter les obligations légales européennes (RGPD) et internes du groupe Winvest Capital.</w:t>
      </w:r>
    </w:p>
    <w:p w14:paraId="6C85DE91"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pict w14:anchorId="1C5E7403">
          <v:rect id="_x0000_i1379" style="width:0;height:1.5pt" o:hralign="center" o:hrstd="t" o:hr="t" fillcolor="#a0a0a0" stroked="f"/>
        </w:pict>
      </w:r>
    </w:p>
    <w:p w14:paraId="66B84D52" w14:textId="77777777" w:rsidR="008725AD" w:rsidRPr="008725AD" w:rsidRDefault="008725AD" w:rsidP="008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725AD">
        <w:rPr>
          <w:rFonts w:ascii="Times New Roman" w:eastAsia="Times New Roman" w:hAnsi="Times New Roman" w:cs="Times New Roman"/>
          <w:b/>
          <w:bCs/>
          <w:kern w:val="0"/>
          <w:sz w:val="36"/>
          <w:szCs w:val="36"/>
          <w:lang w:eastAsia="fr-FR"/>
          <w14:ligatures w14:val="none"/>
        </w:rPr>
        <w:t>K.2 Gouvernance et responsabilités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8"/>
        <w:gridCol w:w="5814"/>
      </w:tblGrid>
      <w:tr w:rsidR="008725AD" w:rsidRPr="008725AD" w14:paraId="48A8F6DB" w14:textId="77777777">
        <w:trPr>
          <w:tblCellSpacing w:w="15" w:type="dxa"/>
        </w:trPr>
        <w:tc>
          <w:tcPr>
            <w:tcW w:w="0" w:type="auto"/>
            <w:vAlign w:val="center"/>
            <w:hideMark/>
          </w:tcPr>
          <w:p w14:paraId="477B2B50"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Rôle</w:t>
            </w:r>
          </w:p>
        </w:tc>
        <w:tc>
          <w:tcPr>
            <w:tcW w:w="0" w:type="auto"/>
            <w:vAlign w:val="center"/>
            <w:hideMark/>
          </w:tcPr>
          <w:p w14:paraId="5B3984D0"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Responsabilité principale</w:t>
            </w:r>
          </w:p>
        </w:tc>
      </w:tr>
      <w:tr w:rsidR="008725AD" w:rsidRPr="008725AD" w14:paraId="3814EBB8" w14:textId="77777777">
        <w:trPr>
          <w:tblCellSpacing w:w="15" w:type="dxa"/>
        </w:trPr>
        <w:tc>
          <w:tcPr>
            <w:tcW w:w="0" w:type="auto"/>
            <w:vAlign w:val="center"/>
            <w:hideMark/>
          </w:tcPr>
          <w:p w14:paraId="1512FA7D"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DPO (Délégué à la protection des données)</w:t>
            </w:r>
          </w:p>
        </w:tc>
        <w:tc>
          <w:tcPr>
            <w:tcW w:w="0" w:type="auto"/>
            <w:vAlign w:val="center"/>
            <w:hideMark/>
          </w:tcPr>
          <w:p w14:paraId="14205977"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Supervision du respect RGPD, validation des durées de conservation et traitements de données.</w:t>
            </w:r>
          </w:p>
        </w:tc>
      </w:tr>
      <w:tr w:rsidR="008725AD" w:rsidRPr="008725AD" w14:paraId="5CB88E0D" w14:textId="77777777">
        <w:trPr>
          <w:tblCellSpacing w:w="15" w:type="dxa"/>
        </w:trPr>
        <w:tc>
          <w:tcPr>
            <w:tcW w:w="0" w:type="auto"/>
            <w:vAlign w:val="center"/>
            <w:hideMark/>
          </w:tcPr>
          <w:p w14:paraId="15A3C23F"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Direction informatique (IT)</w:t>
            </w:r>
          </w:p>
        </w:tc>
        <w:tc>
          <w:tcPr>
            <w:tcW w:w="0" w:type="auto"/>
            <w:vAlign w:val="center"/>
            <w:hideMark/>
          </w:tcPr>
          <w:p w14:paraId="465F9A8B"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Sécurité technique, chiffrement, sauvegardes et plan de reprise.</w:t>
            </w:r>
          </w:p>
        </w:tc>
      </w:tr>
      <w:tr w:rsidR="008725AD" w:rsidRPr="008725AD" w14:paraId="6D311BCD" w14:textId="77777777">
        <w:trPr>
          <w:tblCellSpacing w:w="15" w:type="dxa"/>
        </w:trPr>
        <w:tc>
          <w:tcPr>
            <w:tcW w:w="0" w:type="auto"/>
            <w:vAlign w:val="center"/>
            <w:hideMark/>
          </w:tcPr>
          <w:p w14:paraId="2F2E7479"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Direction commerciale</w:t>
            </w:r>
          </w:p>
        </w:tc>
        <w:tc>
          <w:tcPr>
            <w:tcW w:w="0" w:type="auto"/>
            <w:vAlign w:val="center"/>
            <w:hideMark/>
          </w:tcPr>
          <w:p w14:paraId="24370114"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Gestion des habilitations utilisateurs et du périmètre d’accès aux données commerciales.</w:t>
            </w:r>
          </w:p>
        </w:tc>
      </w:tr>
      <w:tr w:rsidR="008725AD" w:rsidRPr="008725AD" w14:paraId="410A4AD4" w14:textId="77777777">
        <w:trPr>
          <w:tblCellSpacing w:w="15" w:type="dxa"/>
        </w:trPr>
        <w:tc>
          <w:tcPr>
            <w:tcW w:w="0" w:type="auto"/>
            <w:vAlign w:val="center"/>
            <w:hideMark/>
          </w:tcPr>
          <w:p w14:paraId="100488E1"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Administrateurs CRM</w:t>
            </w:r>
          </w:p>
        </w:tc>
        <w:tc>
          <w:tcPr>
            <w:tcW w:w="0" w:type="auto"/>
            <w:vAlign w:val="center"/>
            <w:hideMark/>
          </w:tcPr>
          <w:p w14:paraId="1903C787"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Gestion des droits, audit des connexions, application des politiques internes.</w:t>
            </w:r>
          </w:p>
        </w:tc>
      </w:tr>
      <w:tr w:rsidR="008725AD" w:rsidRPr="008725AD" w14:paraId="36CBA20A" w14:textId="77777777">
        <w:trPr>
          <w:tblCellSpacing w:w="15" w:type="dxa"/>
        </w:trPr>
        <w:tc>
          <w:tcPr>
            <w:tcW w:w="0" w:type="auto"/>
            <w:vAlign w:val="center"/>
            <w:hideMark/>
          </w:tcPr>
          <w:p w14:paraId="42E5771D"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Utilisateurs (ADV, managers, partenaires)</w:t>
            </w:r>
          </w:p>
        </w:tc>
        <w:tc>
          <w:tcPr>
            <w:tcW w:w="0" w:type="auto"/>
            <w:vAlign w:val="center"/>
            <w:hideMark/>
          </w:tcPr>
          <w:p w14:paraId="7817740A"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Obligation de confidentialité et usage conforme du module.</w:t>
            </w:r>
          </w:p>
        </w:tc>
      </w:tr>
    </w:tbl>
    <w:p w14:paraId="3D141D98"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pict w14:anchorId="6E9552E1">
          <v:rect id="_x0000_i1380" style="width:0;height:1.5pt" o:hralign="center" o:hrstd="t" o:hr="t" fillcolor="#a0a0a0" stroked="f"/>
        </w:pict>
      </w:r>
    </w:p>
    <w:p w14:paraId="47C02064" w14:textId="77777777" w:rsidR="008725AD" w:rsidRPr="008725AD" w:rsidRDefault="008725AD" w:rsidP="008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725AD">
        <w:rPr>
          <w:rFonts w:ascii="Times New Roman" w:eastAsia="Times New Roman" w:hAnsi="Times New Roman" w:cs="Times New Roman"/>
          <w:b/>
          <w:bCs/>
          <w:kern w:val="0"/>
          <w:sz w:val="36"/>
          <w:szCs w:val="36"/>
          <w:lang w:eastAsia="fr-FR"/>
          <w14:ligatures w14:val="none"/>
        </w:rPr>
        <w:t>K.3 Sécurité technique</w:t>
      </w:r>
    </w:p>
    <w:p w14:paraId="30A783CE" w14:textId="77777777" w:rsidR="008725AD" w:rsidRPr="008725AD" w:rsidRDefault="008725AD" w:rsidP="008725AD">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Authentification forte</w:t>
      </w:r>
      <w:r w:rsidRPr="008725AD">
        <w:rPr>
          <w:rFonts w:ascii="Times New Roman" w:eastAsia="Times New Roman" w:hAnsi="Times New Roman" w:cs="Times New Roman"/>
          <w:kern w:val="0"/>
          <w:lang w:eastAsia="fr-FR"/>
          <w14:ligatures w14:val="none"/>
        </w:rPr>
        <w:t xml:space="preserve"> : connexion via le compte CRM avec double facteur (MFA).</w:t>
      </w:r>
    </w:p>
    <w:p w14:paraId="257849C2" w14:textId="77777777" w:rsidR="008725AD" w:rsidRPr="008725AD" w:rsidRDefault="008725AD" w:rsidP="008725AD">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Autorisation basée sur les rôles (RBAC)</w:t>
      </w:r>
      <w:r w:rsidRPr="008725AD">
        <w:rPr>
          <w:rFonts w:ascii="Times New Roman" w:eastAsia="Times New Roman" w:hAnsi="Times New Roman" w:cs="Times New Roman"/>
          <w:kern w:val="0"/>
          <w:lang w:eastAsia="fr-FR"/>
          <w14:ligatures w14:val="none"/>
        </w:rPr>
        <w:t xml:space="preserve"> : accès limité selon le profil (ADV, comptabilité, direction, partenaire).</w:t>
      </w:r>
    </w:p>
    <w:p w14:paraId="12B25BBD" w14:textId="77777777" w:rsidR="008725AD" w:rsidRPr="008725AD" w:rsidRDefault="008725AD" w:rsidP="008725AD">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Chiffrement des données</w:t>
      </w:r>
      <w:r w:rsidRPr="008725AD">
        <w:rPr>
          <w:rFonts w:ascii="Times New Roman" w:eastAsia="Times New Roman" w:hAnsi="Times New Roman" w:cs="Times New Roman"/>
          <w:kern w:val="0"/>
          <w:lang w:eastAsia="fr-FR"/>
          <w14:ligatures w14:val="none"/>
        </w:rPr>
        <w:t xml:space="preserve"> :</w:t>
      </w:r>
    </w:p>
    <w:p w14:paraId="5F762758" w14:textId="77777777" w:rsidR="008725AD" w:rsidRPr="008725AD" w:rsidRDefault="008725AD" w:rsidP="008725AD">
      <w:pPr>
        <w:numPr>
          <w:ilvl w:val="1"/>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En transit : HTTPS / TLS 1.3.</w:t>
      </w:r>
    </w:p>
    <w:p w14:paraId="52D031F6" w14:textId="77777777" w:rsidR="008725AD" w:rsidRPr="008725AD" w:rsidRDefault="008725AD" w:rsidP="008725AD">
      <w:pPr>
        <w:numPr>
          <w:ilvl w:val="1"/>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Au repos : AES</w:t>
      </w:r>
      <w:r w:rsidRPr="008725AD">
        <w:rPr>
          <w:rFonts w:ascii="Times New Roman" w:eastAsia="Times New Roman" w:hAnsi="Times New Roman" w:cs="Times New Roman"/>
          <w:kern w:val="0"/>
          <w:lang w:eastAsia="fr-FR"/>
          <w14:ligatures w14:val="none"/>
        </w:rPr>
        <w:noBreakHyphen/>
        <w:t>256 sur la base de données et les exports archivés.</w:t>
      </w:r>
    </w:p>
    <w:p w14:paraId="18197FCA" w14:textId="77777777" w:rsidR="008725AD" w:rsidRPr="008725AD" w:rsidRDefault="008725AD" w:rsidP="008725AD">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Hash des fichiers</w:t>
      </w:r>
      <w:r w:rsidRPr="008725AD">
        <w:rPr>
          <w:rFonts w:ascii="Times New Roman" w:eastAsia="Times New Roman" w:hAnsi="Times New Roman" w:cs="Times New Roman"/>
          <w:kern w:val="0"/>
          <w:lang w:eastAsia="fr-FR"/>
          <w14:ligatures w14:val="none"/>
        </w:rPr>
        <w:t xml:space="preserve"> : chaque export PDF/Excel est signé numériquement (SHA</w:t>
      </w:r>
      <w:r w:rsidRPr="008725AD">
        <w:rPr>
          <w:rFonts w:ascii="Times New Roman" w:eastAsia="Times New Roman" w:hAnsi="Times New Roman" w:cs="Times New Roman"/>
          <w:kern w:val="0"/>
          <w:lang w:eastAsia="fr-FR"/>
          <w14:ligatures w14:val="none"/>
        </w:rPr>
        <w:noBreakHyphen/>
        <w:t>256).</w:t>
      </w:r>
    </w:p>
    <w:p w14:paraId="25481E8F" w14:textId="77777777" w:rsidR="008725AD" w:rsidRPr="008725AD" w:rsidRDefault="008725AD" w:rsidP="008725AD">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lastRenderedPageBreak/>
        <w:t>Sauvegardes quotidiennes</w:t>
      </w:r>
      <w:r w:rsidRPr="008725AD">
        <w:rPr>
          <w:rFonts w:ascii="Times New Roman" w:eastAsia="Times New Roman" w:hAnsi="Times New Roman" w:cs="Times New Roman"/>
          <w:kern w:val="0"/>
          <w:lang w:eastAsia="fr-FR"/>
          <w14:ligatures w14:val="none"/>
        </w:rPr>
        <w:t xml:space="preserve"> avec rétention 30 jours + copie hebdomadaire sur site secondaire.</w:t>
      </w:r>
    </w:p>
    <w:p w14:paraId="5AC913F0" w14:textId="77777777" w:rsidR="008725AD" w:rsidRPr="008725AD" w:rsidRDefault="008725AD" w:rsidP="008725AD">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Surveillance des connexions</w:t>
      </w:r>
      <w:r w:rsidRPr="008725AD">
        <w:rPr>
          <w:rFonts w:ascii="Times New Roman" w:eastAsia="Times New Roman" w:hAnsi="Times New Roman" w:cs="Times New Roman"/>
          <w:kern w:val="0"/>
          <w:lang w:eastAsia="fr-FR"/>
          <w14:ligatures w14:val="none"/>
        </w:rPr>
        <w:t xml:space="preserve"> : journalisation automatique des connexions et tentatives échouées.</w:t>
      </w:r>
    </w:p>
    <w:p w14:paraId="6F0EBCAB"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pict w14:anchorId="71997FFD">
          <v:rect id="_x0000_i1381" style="width:0;height:1.5pt" o:hralign="center" o:hrstd="t" o:hr="t" fillcolor="#a0a0a0" stroked="f"/>
        </w:pict>
      </w:r>
    </w:p>
    <w:p w14:paraId="2368EE33" w14:textId="77777777" w:rsidR="008725AD" w:rsidRPr="008725AD" w:rsidRDefault="008725AD" w:rsidP="008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725AD">
        <w:rPr>
          <w:rFonts w:ascii="Times New Roman" w:eastAsia="Times New Roman" w:hAnsi="Times New Roman" w:cs="Times New Roman"/>
          <w:b/>
          <w:bCs/>
          <w:kern w:val="0"/>
          <w:sz w:val="36"/>
          <w:szCs w:val="36"/>
          <w:lang w:eastAsia="fr-FR"/>
          <w14:ligatures w14:val="none"/>
        </w:rPr>
        <w:t>K.4 Conformité RGPD</w:t>
      </w:r>
    </w:p>
    <w:p w14:paraId="0B86DA98" w14:textId="77777777" w:rsidR="008725AD" w:rsidRPr="008725AD" w:rsidRDefault="008725AD" w:rsidP="008725AD">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Base légale</w:t>
      </w:r>
      <w:r w:rsidRPr="008725AD">
        <w:rPr>
          <w:rFonts w:ascii="Times New Roman" w:eastAsia="Times New Roman" w:hAnsi="Times New Roman" w:cs="Times New Roman"/>
          <w:kern w:val="0"/>
          <w:lang w:eastAsia="fr-FR"/>
          <w14:ligatures w14:val="none"/>
        </w:rPr>
        <w:t xml:space="preserve"> : exécution du contrat de travail ou de partenariat (article 6</w:t>
      </w:r>
      <w:r w:rsidRPr="008725AD">
        <w:rPr>
          <w:rFonts w:ascii="Times New Roman" w:eastAsia="Times New Roman" w:hAnsi="Times New Roman" w:cs="Times New Roman"/>
          <w:kern w:val="0"/>
          <w:lang w:eastAsia="fr-FR"/>
          <w14:ligatures w14:val="none"/>
        </w:rPr>
        <w:noBreakHyphen/>
        <w:t>1 du RGPD).</w:t>
      </w:r>
    </w:p>
    <w:p w14:paraId="4F7CB84F" w14:textId="77777777" w:rsidR="008725AD" w:rsidRPr="008725AD" w:rsidRDefault="008725AD" w:rsidP="008725AD">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Données collectées</w:t>
      </w:r>
      <w:r w:rsidRPr="008725AD">
        <w:rPr>
          <w:rFonts w:ascii="Times New Roman" w:eastAsia="Times New Roman" w:hAnsi="Times New Roman" w:cs="Times New Roman"/>
          <w:kern w:val="0"/>
          <w:lang w:eastAsia="fr-FR"/>
          <w14:ligatures w14:val="none"/>
        </w:rPr>
        <w:t xml:space="preserve"> : identité des commerciaux, contrats gérés, performances, historiques de bordereaux.</w:t>
      </w:r>
    </w:p>
    <w:p w14:paraId="7EB78649" w14:textId="77777777" w:rsidR="008725AD" w:rsidRPr="008725AD" w:rsidRDefault="008725AD" w:rsidP="008725AD">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Minimisation</w:t>
      </w:r>
      <w:r w:rsidRPr="008725AD">
        <w:rPr>
          <w:rFonts w:ascii="Times New Roman" w:eastAsia="Times New Roman" w:hAnsi="Times New Roman" w:cs="Times New Roman"/>
          <w:kern w:val="0"/>
          <w:lang w:eastAsia="fr-FR"/>
          <w14:ligatures w14:val="none"/>
        </w:rPr>
        <w:t xml:space="preserve"> : seules les données nécessaires au calcul et au suivi sont stockées.</w:t>
      </w:r>
    </w:p>
    <w:p w14:paraId="61A7ABAF" w14:textId="77777777" w:rsidR="008725AD" w:rsidRPr="008725AD" w:rsidRDefault="008725AD" w:rsidP="008725AD">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Conservation</w:t>
      </w:r>
      <w:r w:rsidRPr="008725AD">
        <w:rPr>
          <w:rFonts w:ascii="Times New Roman" w:eastAsia="Times New Roman" w:hAnsi="Times New Roman" w:cs="Times New Roman"/>
          <w:kern w:val="0"/>
          <w:lang w:eastAsia="fr-FR"/>
          <w14:ligatures w14:val="none"/>
        </w:rPr>
        <w:t xml:space="preserve"> : durée maximale de 5 ans après la dernière activité contractuelle.</w:t>
      </w:r>
    </w:p>
    <w:p w14:paraId="78723A81" w14:textId="77777777" w:rsidR="008725AD" w:rsidRPr="008725AD" w:rsidRDefault="008725AD" w:rsidP="008725AD">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Droit des personnes</w:t>
      </w:r>
      <w:r w:rsidRPr="008725AD">
        <w:rPr>
          <w:rFonts w:ascii="Times New Roman" w:eastAsia="Times New Roman" w:hAnsi="Times New Roman" w:cs="Times New Roman"/>
          <w:kern w:val="0"/>
          <w:lang w:eastAsia="fr-FR"/>
          <w14:ligatures w14:val="none"/>
        </w:rPr>
        <w:t xml:space="preserve"> : accès, rectification, effacement sur demande auprès du DPO.</w:t>
      </w:r>
    </w:p>
    <w:p w14:paraId="513B5036" w14:textId="77777777" w:rsidR="008725AD" w:rsidRPr="008725AD" w:rsidRDefault="008725AD" w:rsidP="008725AD">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Registre de traitement</w:t>
      </w:r>
      <w:r w:rsidRPr="008725AD">
        <w:rPr>
          <w:rFonts w:ascii="Times New Roman" w:eastAsia="Times New Roman" w:hAnsi="Times New Roman" w:cs="Times New Roman"/>
          <w:kern w:val="0"/>
          <w:lang w:eastAsia="fr-FR"/>
          <w14:ligatures w14:val="none"/>
        </w:rPr>
        <w:t xml:space="preserve"> : documenté et mis à jour chaque année.</w:t>
      </w:r>
    </w:p>
    <w:p w14:paraId="6B811071" w14:textId="77777777" w:rsidR="008725AD" w:rsidRPr="008725AD" w:rsidRDefault="008725AD" w:rsidP="008725AD">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Transferts de données</w:t>
      </w:r>
      <w:r w:rsidRPr="008725AD">
        <w:rPr>
          <w:rFonts w:ascii="Times New Roman" w:eastAsia="Times New Roman" w:hAnsi="Times New Roman" w:cs="Times New Roman"/>
          <w:kern w:val="0"/>
          <w:lang w:eastAsia="fr-FR"/>
          <w14:ligatures w14:val="none"/>
        </w:rPr>
        <w:t xml:space="preserve"> : aucune donnée personnelle transmise hors UE sans autorisation du DPO.</w:t>
      </w:r>
    </w:p>
    <w:p w14:paraId="51609D4F"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pict w14:anchorId="28D00FA9">
          <v:rect id="_x0000_i1382" style="width:0;height:1.5pt" o:hralign="center" o:hrstd="t" o:hr="t" fillcolor="#a0a0a0" stroked="f"/>
        </w:pict>
      </w:r>
    </w:p>
    <w:p w14:paraId="027FCD06" w14:textId="77777777" w:rsidR="008725AD" w:rsidRPr="008725AD" w:rsidRDefault="008725AD" w:rsidP="008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725AD">
        <w:rPr>
          <w:rFonts w:ascii="Times New Roman" w:eastAsia="Times New Roman" w:hAnsi="Times New Roman" w:cs="Times New Roman"/>
          <w:b/>
          <w:bCs/>
          <w:kern w:val="0"/>
          <w:sz w:val="36"/>
          <w:szCs w:val="36"/>
          <w:lang w:eastAsia="fr-FR"/>
          <w14:ligatures w14:val="none"/>
        </w:rPr>
        <w:t>K.5 Audit trail (journalisation)</w:t>
      </w:r>
    </w:p>
    <w:p w14:paraId="7BE9132D" w14:textId="77777777" w:rsidR="008725AD" w:rsidRPr="008725AD" w:rsidRDefault="008725AD" w:rsidP="008725A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 xml:space="preserve">Chaque action sensible est enregistrée dans la table </w:t>
      </w:r>
      <w:proofErr w:type="spellStart"/>
      <w:r w:rsidRPr="008725AD">
        <w:rPr>
          <w:rFonts w:ascii="Courier New" w:eastAsia="Times New Roman" w:hAnsi="Courier New" w:cs="Courier New"/>
          <w:kern w:val="0"/>
          <w:sz w:val="20"/>
          <w:szCs w:val="20"/>
          <w:lang w:eastAsia="fr-FR"/>
          <w14:ligatures w14:val="none"/>
        </w:rPr>
        <w:t>audit_log</w:t>
      </w:r>
      <w:proofErr w:type="spellEnd"/>
      <w:r w:rsidRPr="008725AD">
        <w:rPr>
          <w:rFonts w:ascii="Times New Roman" w:eastAsia="Times New Roman" w:hAnsi="Times New Roman" w:cs="Times New Roman"/>
          <w:kern w:val="0"/>
          <w:lang w:eastAsia="fr-FR"/>
          <w14:ligatures w14:val="none"/>
        </w:rPr>
        <w:t>.</w:t>
      </w:r>
    </w:p>
    <w:p w14:paraId="3791A7CD" w14:textId="77777777" w:rsidR="008725AD" w:rsidRPr="008725AD" w:rsidRDefault="008725AD" w:rsidP="008725A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Champs principaux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7676"/>
      </w:tblGrid>
      <w:tr w:rsidR="008725AD" w:rsidRPr="008725AD" w14:paraId="65F501DE" w14:textId="77777777">
        <w:trPr>
          <w:tblCellSpacing w:w="15" w:type="dxa"/>
        </w:trPr>
        <w:tc>
          <w:tcPr>
            <w:tcW w:w="0" w:type="auto"/>
            <w:vAlign w:val="center"/>
            <w:hideMark/>
          </w:tcPr>
          <w:p w14:paraId="69DF3704"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Champ</w:t>
            </w:r>
          </w:p>
        </w:tc>
        <w:tc>
          <w:tcPr>
            <w:tcW w:w="0" w:type="auto"/>
            <w:vAlign w:val="center"/>
            <w:hideMark/>
          </w:tcPr>
          <w:p w14:paraId="334E8299"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Description</w:t>
            </w:r>
          </w:p>
        </w:tc>
      </w:tr>
      <w:tr w:rsidR="008725AD" w:rsidRPr="008725AD" w14:paraId="0CE083EE" w14:textId="77777777">
        <w:trPr>
          <w:tblCellSpacing w:w="15" w:type="dxa"/>
        </w:trPr>
        <w:tc>
          <w:tcPr>
            <w:tcW w:w="0" w:type="auto"/>
            <w:vAlign w:val="center"/>
            <w:hideMark/>
          </w:tcPr>
          <w:p w14:paraId="03559D22"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proofErr w:type="gramStart"/>
            <w:r w:rsidRPr="008725AD">
              <w:rPr>
                <w:rFonts w:ascii="Courier New" w:eastAsia="Times New Roman" w:hAnsi="Courier New" w:cs="Courier New"/>
                <w:kern w:val="0"/>
                <w:sz w:val="20"/>
                <w:szCs w:val="20"/>
                <w:lang w:eastAsia="fr-FR"/>
                <w14:ligatures w14:val="none"/>
              </w:rPr>
              <w:t>id</w:t>
            </w:r>
            <w:proofErr w:type="gramEnd"/>
          </w:p>
        </w:tc>
        <w:tc>
          <w:tcPr>
            <w:tcW w:w="0" w:type="auto"/>
            <w:vAlign w:val="center"/>
            <w:hideMark/>
          </w:tcPr>
          <w:p w14:paraId="0679E205"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Identifiant unique de l’action</w:t>
            </w:r>
          </w:p>
        </w:tc>
      </w:tr>
      <w:tr w:rsidR="008725AD" w:rsidRPr="008725AD" w14:paraId="61806CB8" w14:textId="77777777">
        <w:trPr>
          <w:tblCellSpacing w:w="15" w:type="dxa"/>
        </w:trPr>
        <w:tc>
          <w:tcPr>
            <w:tcW w:w="0" w:type="auto"/>
            <w:vAlign w:val="center"/>
            <w:hideMark/>
          </w:tcPr>
          <w:p w14:paraId="1C31F816"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proofErr w:type="gramStart"/>
            <w:r w:rsidRPr="008725AD">
              <w:rPr>
                <w:rFonts w:ascii="Courier New" w:eastAsia="Times New Roman" w:hAnsi="Courier New" w:cs="Courier New"/>
                <w:kern w:val="0"/>
                <w:sz w:val="20"/>
                <w:szCs w:val="20"/>
                <w:lang w:eastAsia="fr-FR"/>
                <w14:ligatures w14:val="none"/>
              </w:rPr>
              <w:t>scope</w:t>
            </w:r>
            <w:proofErr w:type="gramEnd"/>
          </w:p>
        </w:tc>
        <w:tc>
          <w:tcPr>
            <w:tcW w:w="0" w:type="auto"/>
            <w:vAlign w:val="center"/>
            <w:hideMark/>
          </w:tcPr>
          <w:p w14:paraId="4407276D"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Commission / Bordereau / Barème / Sélection</w:t>
            </w:r>
          </w:p>
        </w:tc>
      </w:tr>
      <w:tr w:rsidR="008725AD" w:rsidRPr="008725AD" w14:paraId="7362F143" w14:textId="77777777">
        <w:trPr>
          <w:tblCellSpacing w:w="15" w:type="dxa"/>
        </w:trPr>
        <w:tc>
          <w:tcPr>
            <w:tcW w:w="0" w:type="auto"/>
            <w:vAlign w:val="center"/>
            <w:hideMark/>
          </w:tcPr>
          <w:p w14:paraId="16D7ACCF"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proofErr w:type="spellStart"/>
            <w:proofErr w:type="gramStart"/>
            <w:r w:rsidRPr="008725AD">
              <w:rPr>
                <w:rFonts w:ascii="Courier New" w:eastAsia="Times New Roman" w:hAnsi="Courier New" w:cs="Courier New"/>
                <w:kern w:val="0"/>
                <w:sz w:val="20"/>
                <w:szCs w:val="20"/>
                <w:lang w:eastAsia="fr-FR"/>
                <w14:ligatures w14:val="none"/>
              </w:rPr>
              <w:t>ref</w:t>
            </w:r>
            <w:proofErr w:type="gramEnd"/>
            <w:r w:rsidRPr="008725AD">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6B0D2C21"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Identifiant de l’élément concerné</w:t>
            </w:r>
          </w:p>
        </w:tc>
      </w:tr>
      <w:tr w:rsidR="008725AD" w:rsidRPr="008725AD" w14:paraId="06D0E2BF" w14:textId="77777777">
        <w:trPr>
          <w:tblCellSpacing w:w="15" w:type="dxa"/>
        </w:trPr>
        <w:tc>
          <w:tcPr>
            <w:tcW w:w="0" w:type="auto"/>
            <w:vAlign w:val="center"/>
            <w:hideMark/>
          </w:tcPr>
          <w:p w14:paraId="35CE7A2C"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proofErr w:type="gramStart"/>
            <w:r w:rsidRPr="008725AD">
              <w:rPr>
                <w:rFonts w:ascii="Courier New" w:eastAsia="Times New Roman" w:hAnsi="Courier New" w:cs="Courier New"/>
                <w:kern w:val="0"/>
                <w:sz w:val="20"/>
                <w:szCs w:val="20"/>
                <w:lang w:eastAsia="fr-FR"/>
                <w14:ligatures w14:val="none"/>
              </w:rPr>
              <w:t>action</w:t>
            </w:r>
            <w:proofErr w:type="gramEnd"/>
          </w:p>
        </w:tc>
        <w:tc>
          <w:tcPr>
            <w:tcW w:w="0" w:type="auto"/>
            <w:vAlign w:val="center"/>
            <w:hideMark/>
          </w:tcPr>
          <w:p w14:paraId="4D31B3F0"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Type d’action (création, modification, validation, suppression, export, connexion)</w:t>
            </w:r>
          </w:p>
        </w:tc>
      </w:tr>
      <w:tr w:rsidR="008725AD" w:rsidRPr="008725AD" w14:paraId="5A6CB8BB" w14:textId="77777777">
        <w:trPr>
          <w:tblCellSpacing w:w="15" w:type="dxa"/>
        </w:trPr>
        <w:tc>
          <w:tcPr>
            <w:tcW w:w="0" w:type="auto"/>
            <w:vAlign w:val="center"/>
            <w:hideMark/>
          </w:tcPr>
          <w:p w14:paraId="169763B9"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proofErr w:type="spellStart"/>
            <w:proofErr w:type="gramStart"/>
            <w:r w:rsidRPr="008725AD">
              <w:rPr>
                <w:rFonts w:ascii="Courier New" w:eastAsia="Times New Roman" w:hAnsi="Courier New" w:cs="Courier New"/>
                <w:kern w:val="0"/>
                <w:sz w:val="20"/>
                <w:szCs w:val="20"/>
                <w:lang w:eastAsia="fr-FR"/>
                <w14:ligatures w14:val="none"/>
              </w:rPr>
              <w:t>before</w:t>
            </w:r>
            <w:proofErr w:type="gramEnd"/>
            <w:r w:rsidRPr="008725AD">
              <w:rPr>
                <w:rFonts w:ascii="Courier New" w:eastAsia="Times New Roman" w:hAnsi="Courier New" w:cs="Courier New"/>
                <w:kern w:val="0"/>
                <w:sz w:val="20"/>
                <w:szCs w:val="20"/>
                <w:lang w:eastAsia="fr-FR"/>
                <w14:ligatures w14:val="none"/>
              </w:rPr>
              <w:t>_json</w:t>
            </w:r>
            <w:proofErr w:type="spellEnd"/>
          </w:p>
        </w:tc>
        <w:tc>
          <w:tcPr>
            <w:tcW w:w="0" w:type="auto"/>
            <w:vAlign w:val="center"/>
            <w:hideMark/>
          </w:tcPr>
          <w:p w14:paraId="48D97BBC"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Valeur précédente (si applicable)</w:t>
            </w:r>
          </w:p>
        </w:tc>
      </w:tr>
      <w:tr w:rsidR="008725AD" w:rsidRPr="008725AD" w14:paraId="15F82705" w14:textId="77777777">
        <w:trPr>
          <w:tblCellSpacing w:w="15" w:type="dxa"/>
        </w:trPr>
        <w:tc>
          <w:tcPr>
            <w:tcW w:w="0" w:type="auto"/>
            <w:vAlign w:val="center"/>
            <w:hideMark/>
          </w:tcPr>
          <w:p w14:paraId="17F7CB2F"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proofErr w:type="spellStart"/>
            <w:proofErr w:type="gramStart"/>
            <w:r w:rsidRPr="008725AD">
              <w:rPr>
                <w:rFonts w:ascii="Courier New" w:eastAsia="Times New Roman" w:hAnsi="Courier New" w:cs="Courier New"/>
                <w:kern w:val="0"/>
                <w:sz w:val="20"/>
                <w:szCs w:val="20"/>
                <w:lang w:eastAsia="fr-FR"/>
                <w14:ligatures w14:val="none"/>
              </w:rPr>
              <w:t>after</w:t>
            </w:r>
            <w:proofErr w:type="gramEnd"/>
            <w:r w:rsidRPr="008725AD">
              <w:rPr>
                <w:rFonts w:ascii="Courier New" w:eastAsia="Times New Roman" w:hAnsi="Courier New" w:cs="Courier New"/>
                <w:kern w:val="0"/>
                <w:sz w:val="20"/>
                <w:szCs w:val="20"/>
                <w:lang w:eastAsia="fr-FR"/>
                <w14:ligatures w14:val="none"/>
              </w:rPr>
              <w:t>_json</w:t>
            </w:r>
            <w:proofErr w:type="spellEnd"/>
          </w:p>
        </w:tc>
        <w:tc>
          <w:tcPr>
            <w:tcW w:w="0" w:type="auto"/>
            <w:vAlign w:val="center"/>
            <w:hideMark/>
          </w:tcPr>
          <w:p w14:paraId="183A771C"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Nouvelle valeur appliquée</w:t>
            </w:r>
          </w:p>
        </w:tc>
      </w:tr>
      <w:tr w:rsidR="008725AD" w:rsidRPr="008725AD" w14:paraId="66B0303A" w14:textId="77777777">
        <w:trPr>
          <w:tblCellSpacing w:w="15" w:type="dxa"/>
        </w:trPr>
        <w:tc>
          <w:tcPr>
            <w:tcW w:w="0" w:type="auto"/>
            <w:vAlign w:val="center"/>
            <w:hideMark/>
          </w:tcPr>
          <w:p w14:paraId="6BFDA6FB"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proofErr w:type="spellStart"/>
            <w:proofErr w:type="gramStart"/>
            <w:r w:rsidRPr="008725AD">
              <w:rPr>
                <w:rFonts w:ascii="Courier New" w:eastAsia="Times New Roman" w:hAnsi="Courier New" w:cs="Courier New"/>
                <w:kern w:val="0"/>
                <w:sz w:val="20"/>
                <w:szCs w:val="20"/>
                <w:lang w:eastAsia="fr-FR"/>
                <w14:ligatures w14:val="none"/>
              </w:rPr>
              <w:t>user</w:t>
            </w:r>
            <w:proofErr w:type="gramEnd"/>
            <w:r w:rsidRPr="008725AD">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7CFBE5EA"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Identifiant de l’utilisateur responsable</w:t>
            </w:r>
          </w:p>
        </w:tc>
      </w:tr>
      <w:tr w:rsidR="008725AD" w:rsidRPr="008725AD" w14:paraId="7C95EFE1" w14:textId="77777777">
        <w:trPr>
          <w:tblCellSpacing w:w="15" w:type="dxa"/>
        </w:trPr>
        <w:tc>
          <w:tcPr>
            <w:tcW w:w="0" w:type="auto"/>
            <w:vAlign w:val="center"/>
            <w:hideMark/>
          </w:tcPr>
          <w:p w14:paraId="10370268"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proofErr w:type="spellStart"/>
            <w:proofErr w:type="gramStart"/>
            <w:r w:rsidRPr="008725AD">
              <w:rPr>
                <w:rFonts w:ascii="Courier New" w:eastAsia="Times New Roman" w:hAnsi="Courier New" w:cs="Courier New"/>
                <w:kern w:val="0"/>
                <w:sz w:val="20"/>
                <w:szCs w:val="20"/>
                <w:lang w:eastAsia="fr-FR"/>
                <w14:ligatures w14:val="none"/>
              </w:rPr>
              <w:t>ip</w:t>
            </w:r>
            <w:proofErr w:type="gramEnd"/>
            <w:r w:rsidRPr="008725AD">
              <w:rPr>
                <w:rFonts w:ascii="Courier New" w:eastAsia="Times New Roman" w:hAnsi="Courier New" w:cs="Courier New"/>
                <w:kern w:val="0"/>
                <w:sz w:val="20"/>
                <w:szCs w:val="20"/>
                <w:lang w:eastAsia="fr-FR"/>
                <w14:ligatures w14:val="none"/>
              </w:rPr>
              <w:t>_adresse</w:t>
            </w:r>
            <w:proofErr w:type="spellEnd"/>
          </w:p>
        </w:tc>
        <w:tc>
          <w:tcPr>
            <w:tcW w:w="0" w:type="auto"/>
            <w:vAlign w:val="center"/>
            <w:hideMark/>
          </w:tcPr>
          <w:p w14:paraId="29640163"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Adresse IP de connexion</w:t>
            </w:r>
          </w:p>
        </w:tc>
      </w:tr>
      <w:tr w:rsidR="008725AD" w:rsidRPr="008725AD" w14:paraId="3BD57D5B" w14:textId="77777777">
        <w:trPr>
          <w:tblCellSpacing w:w="15" w:type="dxa"/>
        </w:trPr>
        <w:tc>
          <w:tcPr>
            <w:tcW w:w="0" w:type="auto"/>
            <w:vAlign w:val="center"/>
            <w:hideMark/>
          </w:tcPr>
          <w:p w14:paraId="1F207E6E"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proofErr w:type="spellStart"/>
            <w:proofErr w:type="gramStart"/>
            <w:r w:rsidRPr="008725AD">
              <w:rPr>
                <w:rFonts w:ascii="Courier New" w:eastAsia="Times New Roman" w:hAnsi="Courier New" w:cs="Courier New"/>
                <w:kern w:val="0"/>
                <w:sz w:val="20"/>
                <w:szCs w:val="20"/>
                <w:lang w:eastAsia="fr-FR"/>
                <w14:ligatures w14:val="none"/>
              </w:rPr>
              <w:t>created</w:t>
            </w:r>
            <w:proofErr w:type="gramEnd"/>
            <w:r w:rsidRPr="008725AD">
              <w:rPr>
                <w:rFonts w:ascii="Courier New" w:eastAsia="Times New Roman" w:hAnsi="Courier New" w:cs="Courier New"/>
                <w:kern w:val="0"/>
                <w:sz w:val="20"/>
                <w:szCs w:val="20"/>
                <w:lang w:eastAsia="fr-FR"/>
                <w14:ligatures w14:val="none"/>
              </w:rPr>
              <w:t>_at</w:t>
            </w:r>
            <w:proofErr w:type="spellEnd"/>
          </w:p>
        </w:tc>
        <w:tc>
          <w:tcPr>
            <w:tcW w:w="0" w:type="auto"/>
            <w:vAlign w:val="center"/>
            <w:hideMark/>
          </w:tcPr>
          <w:p w14:paraId="3C9F06D2"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Date et heure de l’action</w:t>
            </w:r>
          </w:p>
        </w:tc>
      </w:tr>
    </w:tbl>
    <w:p w14:paraId="0836E873" w14:textId="77777777" w:rsidR="008725AD" w:rsidRPr="008725AD" w:rsidRDefault="008725AD" w:rsidP="008725A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Caractéristiques :</w:t>
      </w:r>
    </w:p>
    <w:p w14:paraId="3D8035D4" w14:textId="77777777" w:rsidR="008725AD" w:rsidRPr="008725AD" w:rsidRDefault="008725AD" w:rsidP="008725AD">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 xml:space="preserve">Journal </w:t>
      </w:r>
      <w:r w:rsidRPr="008725AD">
        <w:rPr>
          <w:rFonts w:ascii="Times New Roman" w:eastAsia="Times New Roman" w:hAnsi="Times New Roman" w:cs="Times New Roman"/>
          <w:b/>
          <w:bCs/>
          <w:kern w:val="0"/>
          <w:lang w:eastAsia="fr-FR"/>
          <w14:ligatures w14:val="none"/>
        </w:rPr>
        <w:t>immuable</w:t>
      </w:r>
      <w:r w:rsidRPr="008725AD">
        <w:rPr>
          <w:rFonts w:ascii="Times New Roman" w:eastAsia="Times New Roman" w:hAnsi="Times New Roman" w:cs="Times New Roman"/>
          <w:kern w:val="0"/>
          <w:lang w:eastAsia="fr-FR"/>
          <w14:ligatures w14:val="none"/>
        </w:rPr>
        <w:t xml:space="preserve"> (aucune suppression possible depuis l’interface).</w:t>
      </w:r>
    </w:p>
    <w:p w14:paraId="7A9DECBD" w14:textId="77777777" w:rsidR="008725AD" w:rsidRPr="008725AD" w:rsidRDefault="008725AD" w:rsidP="008725AD">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Traçabilité complète des opérations de calcul, validation, export et paramétrage.</w:t>
      </w:r>
    </w:p>
    <w:p w14:paraId="17900FFD" w14:textId="77777777" w:rsidR="008725AD" w:rsidRPr="008725AD" w:rsidRDefault="008725AD" w:rsidP="008725AD">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Consultation réservée à la direction et à l’équipe IT autorisée.</w:t>
      </w:r>
    </w:p>
    <w:p w14:paraId="0CC2242C"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pict w14:anchorId="50F59EE2">
          <v:rect id="_x0000_i1383" style="width:0;height:1.5pt" o:hralign="center" o:hrstd="t" o:hr="t" fillcolor="#a0a0a0" stroked="f"/>
        </w:pict>
      </w:r>
    </w:p>
    <w:p w14:paraId="0EF2557F" w14:textId="77777777" w:rsidR="008725AD" w:rsidRPr="008725AD" w:rsidRDefault="008725AD" w:rsidP="008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725AD">
        <w:rPr>
          <w:rFonts w:ascii="Times New Roman" w:eastAsia="Times New Roman" w:hAnsi="Times New Roman" w:cs="Times New Roman"/>
          <w:b/>
          <w:bCs/>
          <w:kern w:val="0"/>
          <w:sz w:val="36"/>
          <w:szCs w:val="36"/>
          <w:lang w:eastAsia="fr-FR"/>
          <w14:ligatures w14:val="none"/>
        </w:rPr>
        <w:lastRenderedPageBreak/>
        <w:t>K.6 Plan de reprise et continuité (PRA / PCA)</w:t>
      </w:r>
    </w:p>
    <w:p w14:paraId="01C6B4BE" w14:textId="77777777" w:rsidR="008725AD" w:rsidRPr="008725AD" w:rsidRDefault="008725AD" w:rsidP="008725AD">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Sauvegardes</w:t>
      </w:r>
      <w:r w:rsidRPr="008725AD">
        <w:rPr>
          <w:rFonts w:ascii="Times New Roman" w:eastAsia="Times New Roman" w:hAnsi="Times New Roman" w:cs="Times New Roman"/>
          <w:kern w:val="0"/>
          <w:lang w:eastAsia="fr-FR"/>
          <w14:ligatures w14:val="none"/>
        </w:rPr>
        <w:t xml:space="preserve"> quotidiennes automatiques de la base et des fichiers exportés.</w:t>
      </w:r>
    </w:p>
    <w:p w14:paraId="3F109B10" w14:textId="77777777" w:rsidR="008725AD" w:rsidRPr="008725AD" w:rsidRDefault="008725AD" w:rsidP="008725AD">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Restauration</w:t>
      </w:r>
      <w:r w:rsidRPr="008725AD">
        <w:rPr>
          <w:rFonts w:ascii="Times New Roman" w:eastAsia="Times New Roman" w:hAnsi="Times New Roman" w:cs="Times New Roman"/>
          <w:kern w:val="0"/>
          <w:lang w:eastAsia="fr-FR"/>
          <w14:ligatures w14:val="none"/>
        </w:rPr>
        <w:t xml:space="preserve"> possible sous 4 h après incident majeur.</w:t>
      </w:r>
    </w:p>
    <w:p w14:paraId="7B199DF0" w14:textId="77777777" w:rsidR="008725AD" w:rsidRPr="008725AD" w:rsidRDefault="008725AD" w:rsidP="008725AD">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Redondance</w:t>
      </w:r>
      <w:r w:rsidRPr="008725AD">
        <w:rPr>
          <w:rFonts w:ascii="Times New Roman" w:eastAsia="Times New Roman" w:hAnsi="Times New Roman" w:cs="Times New Roman"/>
          <w:kern w:val="0"/>
          <w:lang w:eastAsia="fr-FR"/>
          <w14:ligatures w14:val="none"/>
        </w:rPr>
        <w:t xml:space="preserve"> : infrastructure hébergée sur serveurs cloud redondants (France / UE).</w:t>
      </w:r>
    </w:p>
    <w:p w14:paraId="20CCEAF6" w14:textId="77777777" w:rsidR="008725AD" w:rsidRPr="008725AD" w:rsidRDefault="008725AD" w:rsidP="008725AD">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Plan de continuité (PCA)</w:t>
      </w:r>
      <w:r w:rsidRPr="008725AD">
        <w:rPr>
          <w:rFonts w:ascii="Times New Roman" w:eastAsia="Times New Roman" w:hAnsi="Times New Roman" w:cs="Times New Roman"/>
          <w:kern w:val="0"/>
          <w:lang w:eastAsia="fr-FR"/>
          <w14:ligatures w14:val="none"/>
        </w:rPr>
        <w:t xml:space="preserve"> : en cas d’indisponibilité CRM, consultation possible des bordereaux archivés via l’espace sécurisé.</w:t>
      </w:r>
    </w:p>
    <w:p w14:paraId="705EB30F"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pict w14:anchorId="79DD31CB">
          <v:rect id="_x0000_i1384" style="width:0;height:1.5pt" o:hralign="center" o:hrstd="t" o:hr="t" fillcolor="#a0a0a0" stroked="f"/>
        </w:pict>
      </w:r>
    </w:p>
    <w:p w14:paraId="7C084287" w14:textId="77777777" w:rsidR="008725AD" w:rsidRPr="008725AD" w:rsidRDefault="008725AD" w:rsidP="008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725AD">
        <w:rPr>
          <w:rFonts w:ascii="Times New Roman" w:eastAsia="Times New Roman" w:hAnsi="Times New Roman" w:cs="Times New Roman"/>
          <w:b/>
          <w:bCs/>
          <w:kern w:val="0"/>
          <w:sz w:val="36"/>
          <w:szCs w:val="36"/>
          <w:lang w:eastAsia="fr-FR"/>
          <w14:ligatures w14:val="none"/>
        </w:rPr>
        <w:t>K.7 Contrôles et conformité</w:t>
      </w:r>
    </w:p>
    <w:p w14:paraId="63ED2D73" w14:textId="77777777" w:rsidR="008725AD" w:rsidRPr="008725AD" w:rsidRDefault="008725AD" w:rsidP="008725AD">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Audits internes semestriels sur la sécurité et la conformité RGPD.</w:t>
      </w:r>
    </w:p>
    <w:p w14:paraId="1CF59116" w14:textId="77777777" w:rsidR="008725AD" w:rsidRPr="008725AD" w:rsidRDefault="008725AD" w:rsidP="008725AD">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Revue annuelle des accès utilisateurs.</w:t>
      </w:r>
    </w:p>
    <w:p w14:paraId="13CBB995" w14:textId="77777777" w:rsidR="008725AD" w:rsidRPr="008725AD" w:rsidRDefault="008725AD" w:rsidP="008725AD">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Validation par la direction générale et le DPO.</w:t>
      </w:r>
    </w:p>
    <w:p w14:paraId="099B52A3" w14:textId="77777777" w:rsidR="008725AD" w:rsidRPr="008725AD" w:rsidRDefault="008725AD" w:rsidP="008725AD">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t>Journalisation centralisée pour vérification par les autorités compétentes si nécessaire.</w:t>
      </w:r>
    </w:p>
    <w:p w14:paraId="26BDF1F6" w14:textId="77777777" w:rsidR="008725AD" w:rsidRPr="008725AD" w:rsidRDefault="008725AD" w:rsidP="008725AD">
      <w:pPr>
        <w:spacing w:after="0"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kern w:val="0"/>
          <w:lang w:eastAsia="fr-FR"/>
          <w14:ligatures w14:val="none"/>
        </w:rPr>
        <w:pict w14:anchorId="35CC35F4">
          <v:rect id="_x0000_i1385" style="width:0;height:1.5pt" o:hralign="center" o:hrstd="t" o:hr="t" fillcolor="#a0a0a0" stroked="f"/>
        </w:pict>
      </w:r>
    </w:p>
    <w:p w14:paraId="5FF82D6D" w14:textId="77777777" w:rsidR="008725AD" w:rsidRPr="008725AD" w:rsidRDefault="008725AD" w:rsidP="008725A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725AD">
        <w:rPr>
          <w:rFonts w:ascii="Times New Roman" w:eastAsia="Times New Roman" w:hAnsi="Times New Roman" w:cs="Times New Roman"/>
          <w:b/>
          <w:bCs/>
          <w:kern w:val="0"/>
          <w:lang w:eastAsia="fr-FR"/>
          <w14:ligatures w14:val="none"/>
        </w:rPr>
        <w:t>Fin de l’Annexe K</w:t>
      </w:r>
      <w:r w:rsidRPr="008725AD">
        <w:rPr>
          <w:rFonts w:ascii="Times New Roman" w:eastAsia="Times New Roman" w:hAnsi="Times New Roman" w:cs="Times New Roman"/>
          <w:kern w:val="0"/>
          <w:lang w:eastAsia="fr-FR"/>
          <w14:ligatures w14:val="none"/>
        </w:rPr>
        <w:t xml:space="preserve"> — Le module de commissionnement répond aux standards les plus élevés de sécurité et de conformité, assurant la confidentialité, l’intégrité et la traçabilité des données au sein du groupe Winvest Capital.</w:t>
      </w:r>
    </w:p>
    <w:p w14:paraId="5F9660FD" w14:textId="77777777" w:rsidR="00371240" w:rsidRDefault="00371240"/>
    <w:sectPr w:rsidR="003712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0F2"/>
    <w:multiLevelType w:val="multilevel"/>
    <w:tmpl w:val="DED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06DD"/>
    <w:multiLevelType w:val="multilevel"/>
    <w:tmpl w:val="0810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433EC"/>
    <w:multiLevelType w:val="multilevel"/>
    <w:tmpl w:val="449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0CC1"/>
    <w:multiLevelType w:val="multilevel"/>
    <w:tmpl w:val="FF12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E69D1"/>
    <w:multiLevelType w:val="multilevel"/>
    <w:tmpl w:val="7690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22F61"/>
    <w:multiLevelType w:val="multilevel"/>
    <w:tmpl w:val="B8C2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E7C1F"/>
    <w:multiLevelType w:val="multilevel"/>
    <w:tmpl w:val="F482A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D9058E"/>
    <w:multiLevelType w:val="multilevel"/>
    <w:tmpl w:val="793E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43726"/>
    <w:multiLevelType w:val="multilevel"/>
    <w:tmpl w:val="D656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966D7"/>
    <w:multiLevelType w:val="multilevel"/>
    <w:tmpl w:val="272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077AF"/>
    <w:multiLevelType w:val="multilevel"/>
    <w:tmpl w:val="863C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66363"/>
    <w:multiLevelType w:val="multilevel"/>
    <w:tmpl w:val="25AA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076CE"/>
    <w:multiLevelType w:val="multilevel"/>
    <w:tmpl w:val="1E6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115B6E"/>
    <w:multiLevelType w:val="multilevel"/>
    <w:tmpl w:val="BD5A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D62CA"/>
    <w:multiLevelType w:val="multilevel"/>
    <w:tmpl w:val="6B92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34296"/>
    <w:multiLevelType w:val="multilevel"/>
    <w:tmpl w:val="553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84DFE"/>
    <w:multiLevelType w:val="multilevel"/>
    <w:tmpl w:val="9C82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61254E"/>
    <w:multiLevelType w:val="multilevel"/>
    <w:tmpl w:val="BDE2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008EC"/>
    <w:multiLevelType w:val="multilevel"/>
    <w:tmpl w:val="E710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D5C56"/>
    <w:multiLevelType w:val="multilevel"/>
    <w:tmpl w:val="0E26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E043C8"/>
    <w:multiLevelType w:val="multilevel"/>
    <w:tmpl w:val="085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61DDE"/>
    <w:multiLevelType w:val="multilevel"/>
    <w:tmpl w:val="E8C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C5A8B"/>
    <w:multiLevelType w:val="multilevel"/>
    <w:tmpl w:val="B6B2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870215"/>
    <w:multiLevelType w:val="multilevel"/>
    <w:tmpl w:val="FCC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067C87"/>
    <w:multiLevelType w:val="multilevel"/>
    <w:tmpl w:val="583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89105F"/>
    <w:multiLevelType w:val="multilevel"/>
    <w:tmpl w:val="A43A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B8259D"/>
    <w:multiLevelType w:val="multilevel"/>
    <w:tmpl w:val="4C9E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43440A"/>
    <w:multiLevelType w:val="multilevel"/>
    <w:tmpl w:val="0A92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6B2084"/>
    <w:multiLevelType w:val="multilevel"/>
    <w:tmpl w:val="1B1A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B11D74"/>
    <w:multiLevelType w:val="multilevel"/>
    <w:tmpl w:val="2EA8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771CA2"/>
    <w:multiLevelType w:val="multilevel"/>
    <w:tmpl w:val="35FA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784E7B"/>
    <w:multiLevelType w:val="multilevel"/>
    <w:tmpl w:val="2F00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376B05"/>
    <w:multiLevelType w:val="multilevel"/>
    <w:tmpl w:val="D696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60641F"/>
    <w:multiLevelType w:val="multilevel"/>
    <w:tmpl w:val="6772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F002A2"/>
    <w:multiLevelType w:val="multilevel"/>
    <w:tmpl w:val="3E3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52315F"/>
    <w:multiLevelType w:val="multilevel"/>
    <w:tmpl w:val="8558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A3463D"/>
    <w:multiLevelType w:val="multilevel"/>
    <w:tmpl w:val="A5F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086B8A"/>
    <w:multiLevelType w:val="multilevel"/>
    <w:tmpl w:val="9D8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460AC8"/>
    <w:multiLevelType w:val="multilevel"/>
    <w:tmpl w:val="AE9A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8B76E5"/>
    <w:multiLevelType w:val="multilevel"/>
    <w:tmpl w:val="F28E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057CAF"/>
    <w:multiLevelType w:val="multilevel"/>
    <w:tmpl w:val="0D7E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365454"/>
    <w:multiLevelType w:val="multilevel"/>
    <w:tmpl w:val="DD86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1F71B0"/>
    <w:multiLevelType w:val="multilevel"/>
    <w:tmpl w:val="8868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33025A"/>
    <w:multiLevelType w:val="multilevel"/>
    <w:tmpl w:val="E38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9C7B1C"/>
    <w:multiLevelType w:val="multilevel"/>
    <w:tmpl w:val="5D88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0E55F9"/>
    <w:multiLevelType w:val="multilevel"/>
    <w:tmpl w:val="D200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2E2500"/>
    <w:multiLevelType w:val="multilevel"/>
    <w:tmpl w:val="348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707977"/>
    <w:multiLevelType w:val="multilevel"/>
    <w:tmpl w:val="478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E3294F"/>
    <w:multiLevelType w:val="multilevel"/>
    <w:tmpl w:val="CD9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F47D2D"/>
    <w:multiLevelType w:val="multilevel"/>
    <w:tmpl w:val="D5B8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6D30BB"/>
    <w:multiLevelType w:val="multilevel"/>
    <w:tmpl w:val="5846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B92045"/>
    <w:multiLevelType w:val="multilevel"/>
    <w:tmpl w:val="7664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E82F97"/>
    <w:multiLevelType w:val="multilevel"/>
    <w:tmpl w:val="F4A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FA58E4"/>
    <w:multiLevelType w:val="multilevel"/>
    <w:tmpl w:val="C66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B3653A"/>
    <w:multiLevelType w:val="multilevel"/>
    <w:tmpl w:val="749A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673054"/>
    <w:multiLevelType w:val="multilevel"/>
    <w:tmpl w:val="96E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AB6FB1"/>
    <w:multiLevelType w:val="multilevel"/>
    <w:tmpl w:val="33D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721F3A"/>
    <w:multiLevelType w:val="multilevel"/>
    <w:tmpl w:val="39B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6323AE"/>
    <w:multiLevelType w:val="multilevel"/>
    <w:tmpl w:val="2252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8244F7"/>
    <w:multiLevelType w:val="multilevel"/>
    <w:tmpl w:val="E86E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364083"/>
    <w:multiLevelType w:val="multilevel"/>
    <w:tmpl w:val="3E4C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9B3579"/>
    <w:multiLevelType w:val="multilevel"/>
    <w:tmpl w:val="268A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C033B2"/>
    <w:multiLevelType w:val="multilevel"/>
    <w:tmpl w:val="0324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DA19BE"/>
    <w:multiLevelType w:val="multilevel"/>
    <w:tmpl w:val="824C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B82DFA"/>
    <w:multiLevelType w:val="multilevel"/>
    <w:tmpl w:val="25B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357615"/>
    <w:multiLevelType w:val="multilevel"/>
    <w:tmpl w:val="C4A6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3B11CC"/>
    <w:multiLevelType w:val="multilevel"/>
    <w:tmpl w:val="04A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DB4E48"/>
    <w:multiLevelType w:val="multilevel"/>
    <w:tmpl w:val="E0FE1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8E257D"/>
    <w:multiLevelType w:val="multilevel"/>
    <w:tmpl w:val="CD6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B37D09"/>
    <w:multiLevelType w:val="multilevel"/>
    <w:tmpl w:val="0808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913006"/>
    <w:multiLevelType w:val="multilevel"/>
    <w:tmpl w:val="0FE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737C36"/>
    <w:multiLevelType w:val="multilevel"/>
    <w:tmpl w:val="09CC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5A313A"/>
    <w:multiLevelType w:val="multilevel"/>
    <w:tmpl w:val="8D9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A32665"/>
    <w:multiLevelType w:val="multilevel"/>
    <w:tmpl w:val="6EE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791634"/>
    <w:multiLevelType w:val="multilevel"/>
    <w:tmpl w:val="EC96B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831ABA"/>
    <w:multiLevelType w:val="multilevel"/>
    <w:tmpl w:val="F8AC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8B0F51"/>
    <w:multiLevelType w:val="multilevel"/>
    <w:tmpl w:val="8AC4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B318F7"/>
    <w:multiLevelType w:val="multilevel"/>
    <w:tmpl w:val="D49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51379E"/>
    <w:multiLevelType w:val="multilevel"/>
    <w:tmpl w:val="B320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4669B2"/>
    <w:multiLevelType w:val="multilevel"/>
    <w:tmpl w:val="3AEE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C919FA"/>
    <w:multiLevelType w:val="multilevel"/>
    <w:tmpl w:val="A180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016D88"/>
    <w:multiLevelType w:val="multilevel"/>
    <w:tmpl w:val="A6F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1F49D6"/>
    <w:multiLevelType w:val="multilevel"/>
    <w:tmpl w:val="9E6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222C0E"/>
    <w:multiLevelType w:val="multilevel"/>
    <w:tmpl w:val="BA04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E4109E"/>
    <w:multiLevelType w:val="multilevel"/>
    <w:tmpl w:val="3FC8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8A59CF"/>
    <w:multiLevelType w:val="multilevel"/>
    <w:tmpl w:val="5508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C8216A"/>
    <w:multiLevelType w:val="multilevel"/>
    <w:tmpl w:val="27E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0F5630"/>
    <w:multiLevelType w:val="multilevel"/>
    <w:tmpl w:val="4B7A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FA0986"/>
    <w:multiLevelType w:val="multilevel"/>
    <w:tmpl w:val="23F6E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93C2373"/>
    <w:multiLevelType w:val="multilevel"/>
    <w:tmpl w:val="7CF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4A306D"/>
    <w:multiLevelType w:val="multilevel"/>
    <w:tmpl w:val="291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4E4218"/>
    <w:multiLevelType w:val="multilevel"/>
    <w:tmpl w:val="C11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706486"/>
    <w:multiLevelType w:val="multilevel"/>
    <w:tmpl w:val="4A2A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4E21C7"/>
    <w:multiLevelType w:val="multilevel"/>
    <w:tmpl w:val="0272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F57FFB"/>
    <w:multiLevelType w:val="multilevel"/>
    <w:tmpl w:val="2A00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CD7F08"/>
    <w:multiLevelType w:val="multilevel"/>
    <w:tmpl w:val="300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F60D3F"/>
    <w:multiLevelType w:val="multilevel"/>
    <w:tmpl w:val="CA78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611350"/>
    <w:multiLevelType w:val="multilevel"/>
    <w:tmpl w:val="232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9D150C"/>
    <w:multiLevelType w:val="multilevel"/>
    <w:tmpl w:val="4DA6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2B300F"/>
    <w:multiLevelType w:val="multilevel"/>
    <w:tmpl w:val="CB4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853F84"/>
    <w:multiLevelType w:val="multilevel"/>
    <w:tmpl w:val="D65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8D2706"/>
    <w:multiLevelType w:val="multilevel"/>
    <w:tmpl w:val="AA34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493158"/>
    <w:multiLevelType w:val="multilevel"/>
    <w:tmpl w:val="8672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5B4603"/>
    <w:multiLevelType w:val="multilevel"/>
    <w:tmpl w:val="2B561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68F4DC1"/>
    <w:multiLevelType w:val="multilevel"/>
    <w:tmpl w:val="6136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CF4453"/>
    <w:multiLevelType w:val="multilevel"/>
    <w:tmpl w:val="AD18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F5005A"/>
    <w:multiLevelType w:val="multilevel"/>
    <w:tmpl w:val="64A44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8E15084"/>
    <w:multiLevelType w:val="multilevel"/>
    <w:tmpl w:val="4790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B04709"/>
    <w:multiLevelType w:val="multilevel"/>
    <w:tmpl w:val="C9C4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B22313"/>
    <w:multiLevelType w:val="multilevel"/>
    <w:tmpl w:val="A0D2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3B27E3"/>
    <w:multiLevelType w:val="multilevel"/>
    <w:tmpl w:val="F90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747E46"/>
    <w:multiLevelType w:val="multilevel"/>
    <w:tmpl w:val="334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821317"/>
    <w:multiLevelType w:val="multilevel"/>
    <w:tmpl w:val="1D3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813113"/>
    <w:multiLevelType w:val="multilevel"/>
    <w:tmpl w:val="D2B6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5B662C"/>
    <w:multiLevelType w:val="multilevel"/>
    <w:tmpl w:val="E98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767040"/>
    <w:multiLevelType w:val="multilevel"/>
    <w:tmpl w:val="1C42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A338D6"/>
    <w:multiLevelType w:val="multilevel"/>
    <w:tmpl w:val="41F8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AC0777"/>
    <w:multiLevelType w:val="multilevel"/>
    <w:tmpl w:val="2C1A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611FCB"/>
    <w:multiLevelType w:val="multilevel"/>
    <w:tmpl w:val="CF16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9B69EF"/>
    <w:multiLevelType w:val="multilevel"/>
    <w:tmpl w:val="A3D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D91E20"/>
    <w:multiLevelType w:val="multilevel"/>
    <w:tmpl w:val="EF4E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9B3690"/>
    <w:multiLevelType w:val="multilevel"/>
    <w:tmpl w:val="E77E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0233A1"/>
    <w:multiLevelType w:val="multilevel"/>
    <w:tmpl w:val="AAAA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2D1C30"/>
    <w:multiLevelType w:val="multilevel"/>
    <w:tmpl w:val="033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900446"/>
    <w:multiLevelType w:val="multilevel"/>
    <w:tmpl w:val="4320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7C4561"/>
    <w:multiLevelType w:val="multilevel"/>
    <w:tmpl w:val="B1B6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950EDD"/>
    <w:multiLevelType w:val="multilevel"/>
    <w:tmpl w:val="CCBA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D4069F"/>
    <w:multiLevelType w:val="multilevel"/>
    <w:tmpl w:val="6AC2FA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E32B2F"/>
    <w:multiLevelType w:val="multilevel"/>
    <w:tmpl w:val="E9EE0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571303C"/>
    <w:multiLevelType w:val="multilevel"/>
    <w:tmpl w:val="6772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CE134A"/>
    <w:multiLevelType w:val="multilevel"/>
    <w:tmpl w:val="6EA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4852E5"/>
    <w:multiLevelType w:val="multilevel"/>
    <w:tmpl w:val="BFA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C4754D"/>
    <w:multiLevelType w:val="multilevel"/>
    <w:tmpl w:val="C0FA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684C7F"/>
    <w:multiLevelType w:val="multilevel"/>
    <w:tmpl w:val="DE7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C34648"/>
    <w:multiLevelType w:val="multilevel"/>
    <w:tmpl w:val="093C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EDF149C"/>
    <w:multiLevelType w:val="multilevel"/>
    <w:tmpl w:val="9E46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9B3893"/>
    <w:multiLevelType w:val="multilevel"/>
    <w:tmpl w:val="5062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693141">
    <w:abstractNumId w:val="132"/>
  </w:num>
  <w:num w:numId="2" w16cid:durableId="1103040594">
    <w:abstractNumId w:val="51"/>
  </w:num>
  <w:num w:numId="3" w16cid:durableId="1062480791">
    <w:abstractNumId w:val="77"/>
  </w:num>
  <w:num w:numId="4" w16cid:durableId="781848312">
    <w:abstractNumId w:val="13"/>
  </w:num>
  <w:num w:numId="5" w16cid:durableId="1479764457">
    <w:abstractNumId w:val="130"/>
  </w:num>
  <w:num w:numId="6" w16cid:durableId="237254529">
    <w:abstractNumId w:val="18"/>
  </w:num>
  <w:num w:numId="7" w16cid:durableId="1928148007">
    <w:abstractNumId w:val="24"/>
  </w:num>
  <w:num w:numId="8" w16cid:durableId="1864249166">
    <w:abstractNumId w:val="126"/>
  </w:num>
  <w:num w:numId="9" w16cid:durableId="554321483">
    <w:abstractNumId w:val="129"/>
  </w:num>
  <w:num w:numId="10" w16cid:durableId="1973056156">
    <w:abstractNumId w:val="107"/>
  </w:num>
  <w:num w:numId="11" w16cid:durableId="1815681123">
    <w:abstractNumId w:val="14"/>
  </w:num>
  <w:num w:numId="12" w16cid:durableId="1267957249">
    <w:abstractNumId w:val="67"/>
  </w:num>
  <w:num w:numId="13" w16cid:durableId="1717773452">
    <w:abstractNumId w:val="79"/>
  </w:num>
  <w:num w:numId="14" w16cid:durableId="435491735">
    <w:abstractNumId w:val="80"/>
  </w:num>
  <w:num w:numId="15" w16cid:durableId="1086341716">
    <w:abstractNumId w:val="58"/>
  </w:num>
  <w:num w:numId="16" w16cid:durableId="64958092">
    <w:abstractNumId w:val="87"/>
  </w:num>
  <w:num w:numId="17" w16cid:durableId="1527910904">
    <w:abstractNumId w:val="111"/>
  </w:num>
  <w:num w:numId="18" w16cid:durableId="1830752256">
    <w:abstractNumId w:val="32"/>
  </w:num>
  <w:num w:numId="19" w16cid:durableId="2140954734">
    <w:abstractNumId w:val="123"/>
  </w:num>
  <w:num w:numId="20" w16cid:durableId="728307264">
    <w:abstractNumId w:val="29"/>
  </w:num>
  <w:num w:numId="21" w16cid:durableId="1215312221">
    <w:abstractNumId w:val="82"/>
  </w:num>
  <w:num w:numId="22" w16cid:durableId="1686246537">
    <w:abstractNumId w:val="5"/>
  </w:num>
  <w:num w:numId="23" w16cid:durableId="45492573">
    <w:abstractNumId w:val="8"/>
  </w:num>
  <w:num w:numId="24" w16cid:durableId="1456631261">
    <w:abstractNumId w:val="39"/>
  </w:num>
  <w:num w:numId="25" w16cid:durableId="1770853069">
    <w:abstractNumId w:val="135"/>
  </w:num>
  <w:num w:numId="26" w16cid:durableId="1128622395">
    <w:abstractNumId w:val="127"/>
  </w:num>
  <w:num w:numId="27" w16cid:durableId="1192916384">
    <w:abstractNumId w:val="59"/>
  </w:num>
  <w:num w:numId="28" w16cid:durableId="99380108">
    <w:abstractNumId w:val="99"/>
  </w:num>
  <w:num w:numId="29" w16cid:durableId="62682798">
    <w:abstractNumId w:val="33"/>
  </w:num>
  <w:num w:numId="30" w16cid:durableId="405416936">
    <w:abstractNumId w:val="78"/>
  </w:num>
  <w:num w:numId="31" w16cid:durableId="1532497877">
    <w:abstractNumId w:val="43"/>
  </w:num>
  <w:num w:numId="32" w16cid:durableId="470829828">
    <w:abstractNumId w:val="91"/>
  </w:num>
  <w:num w:numId="33" w16cid:durableId="2044942058">
    <w:abstractNumId w:val="37"/>
  </w:num>
  <w:num w:numId="34" w16cid:durableId="1651641224">
    <w:abstractNumId w:val="12"/>
  </w:num>
  <w:num w:numId="35" w16cid:durableId="1516457146">
    <w:abstractNumId w:val="30"/>
  </w:num>
  <w:num w:numId="36" w16cid:durableId="1727410501">
    <w:abstractNumId w:val="66"/>
  </w:num>
  <w:num w:numId="37" w16cid:durableId="475689618">
    <w:abstractNumId w:val="53"/>
  </w:num>
  <w:num w:numId="38" w16cid:durableId="1415591095">
    <w:abstractNumId w:val="50"/>
  </w:num>
  <w:num w:numId="39" w16cid:durableId="1838426023">
    <w:abstractNumId w:val="1"/>
  </w:num>
  <w:num w:numId="40" w16cid:durableId="1343975600">
    <w:abstractNumId w:val="55"/>
  </w:num>
  <w:num w:numId="41" w16cid:durableId="484587046">
    <w:abstractNumId w:val="89"/>
  </w:num>
  <w:num w:numId="42" w16cid:durableId="737745301">
    <w:abstractNumId w:val="41"/>
  </w:num>
  <w:num w:numId="43" w16cid:durableId="1278559300">
    <w:abstractNumId w:val="10"/>
  </w:num>
  <w:num w:numId="44" w16cid:durableId="812257224">
    <w:abstractNumId w:val="47"/>
  </w:num>
  <w:num w:numId="45" w16cid:durableId="1959221181">
    <w:abstractNumId w:val="23"/>
  </w:num>
  <w:num w:numId="46" w16cid:durableId="1881629267">
    <w:abstractNumId w:val="109"/>
  </w:num>
  <w:num w:numId="47" w16cid:durableId="2053192950">
    <w:abstractNumId w:val="81"/>
  </w:num>
  <w:num w:numId="48" w16cid:durableId="2010910427">
    <w:abstractNumId w:val="124"/>
  </w:num>
  <w:num w:numId="49" w16cid:durableId="1840927782">
    <w:abstractNumId w:val="26"/>
  </w:num>
  <w:num w:numId="50" w16cid:durableId="878009732">
    <w:abstractNumId w:val="120"/>
  </w:num>
  <w:num w:numId="51" w16cid:durableId="1051224343">
    <w:abstractNumId w:val="83"/>
  </w:num>
  <w:num w:numId="52" w16cid:durableId="952175376">
    <w:abstractNumId w:val="121"/>
  </w:num>
  <w:num w:numId="53" w16cid:durableId="1630012214">
    <w:abstractNumId w:val="22"/>
  </w:num>
  <w:num w:numId="54" w16cid:durableId="649948402">
    <w:abstractNumId w:val="98"/>
  </w:num>
  <w:num w:numId="55" w16cid:durableId="1816800839">
    <w:abstractNumId w:val="100"/>
  </w:num>
  <w:num w:numId="56" w16cid:durableId="147400085">
    <w:abstractNumId w:val="42"/>
  </w:num>
  <w:num w:numId="57" w16cid:durableId="523521240">
    <w:abstractNumId w:val="114"/>
  </w:num>
  <w:num w:numId="58" w16cid:durableId="1883636150">
    <w:abstractNumId w:val="73"/>
  </w:num>
  <w:num w:numId="59" w16cid:durableId="1017150682">
    <w:abstractNumId w:val="65"/>
  </w:num>
  <w:num w:numId="60" w16cid:durableId="1132941865">
    <w:abstractNumId w:val="34"/>
  </w:num>
  <w:num w:numId="61" w16cid:durableId="614024800">
    <w:abstractNumId w:val="61"/>
  </w:num>
  <w:num w:numId="62" w16cid:durableId="717972463">
    <w:abstractNumId w:val="115"/>
  </w:num>
  <w:num w:numId="63" w16cid:durableId="1912080694">
    <w:abstractNumId w:val="134"/>
  </w:num>
  <w:num w:numId="64" w16cid:durableId="1750541000">
    <w:abstractNumId w:val="36"/>
  </w:num>
  <w:num w:numId="65" w16cid:durableId="2024553138">
    <w:abstractNumId w:val="4"/>
  </w:num>
  <w:num w:numId="66" w16cid:durableId="1355770753">
    <w:abstractNumId w:val="112"/>
  </w:num>
  <w:num w:numId="67" w16cid:durableId="1018845484">
    <w:abstractNumId w:val="136"/>
  </w:num>
  <w:num w:numId="68" w16cid:durableId="2066025719">
    <w:abstractNumId w:val="57"/>
  </w:num>
  <w:num w:numId="69" w16cid:durableId="434905926">
    <w:abstractNumId w:val="3"/>
  </w:num>
  <w:num w:numId="70" w16cid:durableId="188877844">
    <w:abstractNumId w:val="105"/>
  </w:num>
  <w:num w:numId="71" w16cid:durableId="33698365">
    <w:abstractNumId w:val="17"/>
  </w:num>
  <w:num w:numId="72" w16cid:durableId="1433168602">
    <w:abstractNumId w:val="28"/>
  </w:num>
  <w:num w:numId="73" w16cid:durableId="720440962">
    <w:abstractNumId w:val="2"/>
  </w:num>
  <w:num w:numId="74" w16cid:durableId="228999638">
    <w:abstractNumId w:val="60"/>
  </w:num>
  <w:num w:numId="75" w16cid:durableId="541139520">
    <w:abstractNumId w:val="108"/>
  </w:num>
  <w:num w:numId="76" w16cid:durableId="843521055">
    <w:abstractNumId w:val="118"/>
  </w:num>
  <w:num w:numId="77" w16cid:durableId="731848020">
    <w:abstractNumId w:val="35"/>
  </w:num>
  <w:num w:numId="78" w16cid:durableId="1473406004">
    <w:abstractNumId w:val="45"/>
  </w:num>
  <w:num w:numId="79" w16cid:durableId="1280915936">
    <w:abstractNumId w:val="133"/>
  </w:num>
  <w:num w:numId="80" w16cid:durableId="1826775031">
    <w:abstractNumId w:val="101"/>
  </w:num>
  <w:num w:numId="81" w16cid:durableId="459349128">
    <w:abstractNumId w:val="90"/>
  </w:num>
  <w:num w:numId="82" w16cid:durableId="1357736261">
    <w:abstractNumId w:val="76"/>
  </w:num>
  <w:num w:numId="83" w16cid:durableId="230434546">
    <w:abstractNumId w:val="94"/>
  </w:num>
  <w:num w:numId="84" w16cid:durableId="1204437560">
    <w:abstractNumId w:val="70"/>
  </w:num>
  <w:num w:numId="85" w16cid:durableId="56366430">
    <w:abstractNumId w:val="54"/>
  </w:num>
  <w:num w:numId="86" w16cid:durableId="1270158527">
    <w:abstractNumId w:val="131"/>
  </w:num>
  <w:num w:numId="87" w16cid:durableId="1242451922">
    <w:abstractNumId w:val="27"/>
  </w:num>
  <w:num w:numId="88" w16cid:durableId="1215387755">
    <w:abstractNumId w:val="116"/>
  </w:num>
  <w:num w:numId="89" w16cid:durableId="62527537">
    <w:abstractNumId w:val="84"/>
  </w:num>
  <w:num w:numId="90" w16cid:durableId="690761224">
    <w:abstractNumId w:val="72"/>
  </w:num>
  <w:num w:numId="91" w16cid:durableId="512648944">
    <w:abstractNumId w:val="49"/>
  </w:num>
  <w:num w:numId="92" w16cid:durableId="1090354522">
    <w:abstractNumId w:val="56"/>
  </w:num>
  <w:num w:numId="93" w16cid:durableId="721830962">
    <w:abstractNumId w:val="85"/>
  </w:num>
  <w:num w:numId="94" w16cid:durableId="1874540234">
    <w:abstractNumId w:val="122"/>
  </w:num>
  <w:num w:numId="95" w16cid:durableId="350378275">
    <w:abstractNumId w:val="40"/>
  </w:num>
  <w:num w:numId="96" w16cid:durableId="188179846">
    <w:abstractNumId w:val="102"/>
  </w:num>
  <w:num w:numId="97" w16cid:durableId="1140465565">
    <w:abstractNumId w:val="9"/>
  </w:num>
  <w:num w:numId="98" w16cid:durableId="1406417279">
    <w:abstractNumId w:val="11"/>
  </w:num>
  <w:num w:numId="99" w16cid:durableId="633682719">
    <w:abstractNumId w:val="119"/>
  </w:num>
  <w:num w:numId="100" w16cid:durableId="1365524237">
    <w:abstractNumId w:val="88"/>
  </w:num>
  <w:num w:numId="101" w16cid:durableId="890657814">
    <w:abstractNumId w:val="110"/>
  </w:num>
  <w:num w:numId="102" w16cid:durableId="2035500232">
    <w:abstractNumId w:val="19"/>
  </w:num>
  <w:num w:numId="103" w16cid:durableId="1852254953">
    <w:abstractNumId w:val="106"/>
  </w:num>
  <w:num w:numId="104" w16cid:durableId="1442994680">
    <w:abstractNumId w:val="86"/>
  </w:num>
  <w:num w:numId="105" w16cid:durableId="189072133">
    <w:abstractNumId w:val="63"/>
  </w:num>
  <w:num w:numId="106" w16cid:durableId="741492664">
    <w:abstractNumId w:val="21"/>
  </w:num>
  <w:num w:numId="107" w16cid:durableId="81489307">
    <w:abstractNumId w:val="44"/>
  </w:num>
  <w:num w:numId="108" w16cid:durableId="1011764152">
    <w:abstractNumId w:val="38"/>
  </w:num>
  <w:num w:numId="109" w16cid:durableId="602034159">
    <w:abstractNumId w:val="64"/>
  </w:num>
  <w:num w:numId="110" w16cid:durableId="2105494230">
    <w:abstractNumId w:val="68"/>
  </w:num>
  <w:num w:numId="111" w16cid:durableId="1538661366">
    <w:abstractNumId w:val="103"/>
  </w:num>
  <w:num w:numId="112" w16cid:durableId="2128230034">
    <w:abstractNumId w:val="97"/>
  </w:num>
  <w:num w:numId="113" w16cid:durableId="1947421612">
    <w:abstractNumId w:val="62"/>
  </w:num>
  <w:num w:numId="114" w16cid:durableId="792134909">
    <w:abstractNumId w:val="71"/>
  </w:num>
  <w:num w:numId="115" w16cid:durableId="808594851">
    <w:abstractNumId w:val="20"/>
  </w:num>
  <w:num w:numId="116" w16cid:durableId="263194673">
    <w:abstractNumId w:val="25"/>
  </w:num>
  <w:num w:numId="117" w16cid:durableId="1251888847">
    <w:abstractNumId w:val="113"/>
  </w:num>
  <w:num w:numId="118" w16cid:durableId="1039401770">
    <w:abstractNumId w:val="125"/>
  </w:num>
  <w:num w:numId="119" w16cid:durableId="1460613353">
    <w:abstractNumId w:val="0"/>
  </w:num>
  <w:num w:numId="120" w16cid:durableId="778529341">
    <w:abstractNumId w:val="15"/>
  </w:num>
  <w:num w:numId="121" w16cid:durableId="862088797">
    <w:abstractNumId w:val="117"/>
  </w:num>
  <w:num w:numId="122" w16cid:durableId="396632808">
    <w:abstractNumId w:val="52"/>
  </w:num>
  <w:num w:numId="123" w16cid:durableId="339043919">
    <w:abstractNumId w:val="7"/>
  </w:num>
  <w:num w:numId="124" w16cid:durableId="118376097">
    <w:abstractNumId w:val="46"/>
  </w:num>
  <w:num w:numId="125" w16cid:durableId="1744377030">
    <w:abstractNumId w:val="93"/>
  </w:num>
  <w:num w:numId="126" w16cid:durableId="1905293014">
    <w:abstractNumId w:val="31"/>
  </w:num>
  <w:num w:numId="127" w16cid:durableId="944996335">
    <w:abstractNumId w:val="48"/>
  </w:num>
  <w:num w:numId="128" w16cid:durableId="599072062">
    <w:abstractNumId w:val="128"/>
  </w:num>
  <w:num w:numId="129" w16cid:durableId="2120029924">
    <w:abstractNumId w:val="16"/>
  </w:num>
  <w:num w:numId="130" w16cid:durableId="388578951">
    <w:abstractNumId w:val="104"/>
  </w:num>
  <w:num w:numId="131" w16cid:durableId="230430708">
    <w:abstractNumId w:val="6"/>
  </w:num>
  <w:num w:numId="132" w16cid:durableId="121390618">
    <w:abstractNumId w:val="95"/>
  </w:num>
  <w:num w:numId="133" w16cid:durableId="914315845">
    <w:abstractNumId w:val="74"/>
  </w:num>
  <w:num w:numId="134" w16cid:durableId="2123574412">
    <w:abstractNumId w:val="96"/>
  </w:num>
  <w:num w:numId="135" w16cid:durableId="876626219">
    <w:abstractNumId w:val="75"/>
  </w:num>
  <w:num w:numId="136" w16cid:durableId="2022318978">
    <w:abstractNumId w:val="69"/>
  </w:num>
  <w:num w:numId="137" w16cid:durableId="348878540">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4D"/>
    <w:rsid w:val="00020E82"/>
    <w:rsid w:val="0025648D"/>
    <w:rsid w:val="0028701E"/>
    <w:rsid w:val="00371240"/>
    <w:rsid w:val="00376EDB"/>
    <w:rsid w:val="003E017A"/>
    <w:rsid w:val="003E621C"/>
    <w:rsid w:val="0052239F"/>
    <w:rsid w:val="00570582"/>
    <w:rsid w:val="005E385A"/>
    <w:rsid w:val="005E5BEE"/>
    <w:rsid w:val="00673BE9"/>
    <w:rsid w:val="006D4721"/>
    <w:rsid w:val="00771D76"/>
    <w:rsid w:val="008725AD"/>
    <w:rsid w:val="008B484D"/>
    <w:rsid w:val="008F698D"/>
    <w:rsid w:val="00936A55"/>
    <w:rsid w:val="009D2029"/>
    <w:rsid w:val="00A61101"/>
    <w:rsid w:val="00A75CFA"/>
    <w:rsid w:val="00B40EA7"/>
    <w:rsid w:val="00B863EF"/>
    <w:rsid w:val="00BD5E39"/>
    <w:rsid w:val="00C65E8A"/>
    <w:rsid w:val="00D44BD6"/>
    <w:rsid w:val="00D57978"/>
    <w:rsid w:val="00DC004C"/>
    <w:rsid w:val="00E92020"/>
    <w:rsid w:val="00EA6F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264DD"/>
  <w15:chartTrackingRefBased/>
  <w15:docId w15:val="{00F04EEF-78F6-4AA1-8152-31998C1A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B4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B4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B484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B484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B484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B484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B484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B484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B484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484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B484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B484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B484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B484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B484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B484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B484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B484D"/>
    <w:rPr>
      <w:rFonts w:eastAsiaTheme="majorEastAsia" w:cstheme="majorBidi"/>
      <w:color w:val="272727" w:themeColor="text1" w:themeTint="D8"/>
    </w:rPr>
  </w:style>
  <w:style w:type="paragraph" w:styleId="Titre">
    <w:name w:val="Title"/>
    <w:basedOn w:val="Normal"/>
    <w:next w:val="Normal"/>
    <w:link w:val="TitreCar"/>
    <w:uiPriority w:val="10"/>
    <w:qFormat/>
    <w:rsid w:val="008B4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484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B484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484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B484D"/>
    <w:pPr>
      <w:spacing w:before="160"/>
      <w:jc w:val="center"/>
    </w:pPr>
    <w:rPr>
      <w:i/>
      <w:iCs/>
      <w:color w:val="404040" w:themeColor="text1" w:themeTint="BF"/>
    </w:rPr>
  </w:style>
  <w:style w:type="character" w:customStyle="1" w:styleId="CitationCar">
    <w:name w:val="Citation Car"/>
    <w:basedOn w:val="Policepardfaut"/>
    <w:link w:val="Citation"/>
    <w:uiPriority w:val="29"/>
    <w:rsid w:val="008B484D"/>
    <w:rPr>
      <w:i/>
      <w:iCs/>
      <w:color w:val="404040" w:themeColor="text1" w:themeTint="BF"/>
    </w:rPr>
  </w:style>
  <w:style w:type="paragraph" w:styleId="Paragraphedeliste">
    <w:name w:val="List Paragraph"/>
    <w:basedOn w:val="Normal"/>
    <w:uiPriority w:val="34"/>
    <w:qFormat/>
    <w:rsid w:val="008B484D"/>
    <w:pPr>
      <w:ind w:left="720"/>
      <w:contextualSpacing/>
    </w:pPr>
  </w:style>
  <w:style w:type="character" w:styleId="Accentuationintense">
    <w:name w:val="Intense Emphasis"/>
    <w:basedOn w:val="Policepardfaut"/>
    <w:uiPriority w:val="21"/>
    <w:qFormat/>
    <w:rsid w:val="008B484D"/>
    <w:rPr>
      <w:i/>
      <w:iCs/>
      <w:color w:val="0F4761" w:themeColor="accent1" w:themeShade="BF"/>
    </w:rPr>
  </w:style>
  <w:style w:type="paragraph" w:styleId="Citationintense">
    <w:name w:val="Intense Quote"/>
    <w:basedOn w:val="Normal"/>
    <w:next w:val="Normal"/>
    <w:link w:val="CitationintenseCar"/>
    <w:uiPriority w:val="30"/>
    <w:qFormat/>
    <w:rsid w:val="008B4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B484D"/>
    <w:rPr>
      <w:i/>
      <w:iCs/>
      <w:color w:val="0F4761" w:themeColor="accent1" w:themeShade="BF"/>
    </w:rPr>
  </w:style>
  <w:style w:type="character" w:styleId="Rfrenceintense">
    <w:name w:val="Intense Reference"/>
    <w:basedOn w:val="Policepardfaut"/>
    <w:uiPriority w:val="32"/>
    <w:qFormat/>
    <w:rsid w:val="008B48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13788</Words>
  <Characters>75840</Characters>
  <Application>Microsoft Office Word</Application>
  <DocSecurity>0</DocSecurity>
  <Lines>632</Lines>
  <Paragraphs>178</Paragraphs>
  <ScaleCrop>false</ScaleCrop>
  <Company/>
  <LinksUpToDate>false</LinksUpToDate>
  <CharactersWithSpaces>89450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Sebastien Bachellier</dc:creator>
  <cp:keywords/>
  <dc:description/>
  <cp:lastModifiedBy>Sebastien Bachellier</cp:lastModifiedBy>
  <cp:revision>27</cp:revision>
  <dcterms:created xsi:type="dcterms:W3CDTF">2025-11-07T20:14:00Z</dcterms:created>
  <dcterms:modified xsi:type="dcterms:W3CDTF">2025-11-07T21:19:00Z</dcterms:modified>
</cp:coreProperties>
</file>