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C8913" w14:textId="77777777" w:rsidR="00F4606B" w:rsidRDefault="00D00420">
      <w:pPr>
        <w:rPr>
          <w:rFonts w:hint="eastAsia"/>
        </w:rPr>
      </w:pPr>
      <w:r>
        <w:rPr>
          <w:rFonts w:hint="eastAsia"/>
        </w:rPr>
        <w:t>1 项目概述</w:t>
      </w:r>
    </w:p>
    <w:p w14:paraId="61E37771" w14:textId="77777777" w:rsidR="00D00420" w:rsidRDefault="00D00420" w:rsidP="00D0042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项目定义及价值</w:t>
      </w:r>
    </w:p>
    <w:p w14:paraId="6E6A0636" w14:textId="77777777" w:rsidR="00D00420" w:rsidRDefault="00D00420" w:rsidP="00D0042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项目开发背景</w:t>
      </w:r>
    </w:p>
    <w:p w14:paraId="747D2F7D" w14:textId="77777777" w:rsidR="00D00420" w:rsidRDefault="00D00420" w:rsidP="00D0042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项目主要优化功能和特色</w:t>
      </w:r>
    </w:p>
    <w:p w14:paraId="0193C194" w14:textId="77777777" w:rsidR="00D00420" w:rsidRDefault="00D00420" w:rsidP="00D0042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项目范围</w:t>
      </w:r>
    </w:p>
    <w:p w14:paraId="1C76054A" w14:textId="77777777" w:rsidR="00D00420" w:rsidRDefault="00D00420" w:rsidP="00D004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市场描述</w:t>
      </w:r>
    </w:p>
    <w:p w14:paraId="76B59609" w14:textId="77777777" w:rsidR="00D00420" w:rsidRDefault="00D00420" w:rsidP="00D0042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客户反馈</w:t>
      </w:r>
    </w:p>
    <w:p w14:paraId="2F49DEC7" w14:textId="77777777" w:rsidR="00D00420" w:rsidRDefault="00D00420" w:rsidP="00D0042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市场规模与发展趋势</w:t>
      </w:r>
    </w:p>
    <w:p w14:paraId="3FF45222" w14:textId="77777777" w:rsidR="00D00420" w:rsidRDefault="00D00420" w:rsidP="00D004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项目发展目标</w:t>
      </w:r>
      <w:bookmarkStart w:id="0" w:name="_GoBack"/>
      <w:bookmarkEnd w:id="0"/>
    </w:p>
    <w:p w14:paraId="1AFFB407" w14:textId="77777777" w:rsidR="00D00420" w:rsidRDefault="00D00420" w:rsidP="00D004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项目技术方案</w:t>
      </w:r>
    </w:p>
    <w:p w14:paraId="5EAA2391" w14:textId="77777777" w:rsidR="00D00420" w:rsidRDefault="00D00420" w:rsidP="00D004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项目优缺点分析</w:t>
      </w:r>
    </w:p>
    <w:p w14:paraId="40236644" w14:textId="77777777" w:rsidR="00D00420" w:rsidRDefault="00D00420" w:rsidP="00D004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项目风险分析和应对措施</w:t>
      </w:r>
    </w:p>
    <w:p w14:paraId="29170A75" w14:textId="77777777" w:rsidR="00D00420" w:rsidRDefault="00D00420" w:rsidP="00D004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项目计划</w:t>
      </w:r>
    </w:p>
    <w:p w14:paraId="73F8F67A" w14:textId="77777777" w:rsidR="00D00420" w:rsidRDefault="00D00420" w:rsidP="00D0042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项目团队</w:t>
      </w:r>
    </w:p>
    <w:p w14:paraId="3114AD91" w14:textId="77777777" w:rsidR="00D00420" w:rsidRDefault="00D00420" w:rsidP="00D0042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项目交付物</w:t>
      </w:r>
    </w:p>
    <w:p w14:paraId="01536846" w14:textId="77777777" w:rsidR="00D00420" w:rsidRDefault="00D00420" w:rsidP="00D0042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软件硬件资源评估</w:t>
      </w:r>
    </w:p>
    <w:p w14:paraId="77D3FBAD" w14:textId="77777777" w:rsidR="00D00420" w:rsidRDefault="00D00420" w:rsidP="00D0042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进度表</w:t>
      </w:r>
    </w:p>
    <w:p w14:paraId="1A6B092C" w14:textId="77777777" w:rsidR="00D00420" w:rsidRDefault="00D00420" w:rsidP="00D004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市场计划</w:t>
      </w:r>
    </w:p>
    <w:p w14:paraId="174B9C9A" w14:textId="77777777" w:rsidR="00D00420" w:rsidRDefault="00D00420" w:rsidP="00D004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</w:t>
      </w:r>
    </w:p>
    <w:p w14:paraId="4AC37B97" w14:textId="77777777" w:rsidR="00D00420" w:rsidRDefault="00D00420" w:rsidP="00D004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评审意见</w:t>
      </w:r>
    </w:p>
    <w:sectPr w:rsidR="00D00420" w:rsidSect="009211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057C2"/>
    <w:multiLevelType w:val="multilevel"/>
    <w:tmpl w:val="FB50DA8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20"/>
    <w:rsid w:val="0092111C"/>
    <w:rsid w:val="00D00420"/>
    <w:rsid w:val="00F4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790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4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2018-07-17T15:00:00Z</dcterms:created>
  <dcterms:modified xsi:type="dcterms:W3CDTF">2018-07-17T15:04:00Z</dcterms:modified>
</cp:coreProperties>
</file>