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9D7A0" w14:textId="44D0F55F" w:rsidR="005A7950" w:rsidRDefault="00B61778" w:rsidP="00737408">
      <w:pPr>
        <w:jc w:val="center"/>
        <w:rPr>
          <w:b/>
          <w:bCs/>
          <w:sz w:val="28"/>
          <w:szCs w:val="28"/>
        </w:rPr>
        <w:sectPr w:rsidR="005A7950" w:rsidSect="005A7950">
          <w:pgSz w:w="11906" w:h="16838" w:code="9"/>
          <w:pgMar w:top="1134" w:right="1440" w:bottom="1134" w:left="1440" w:header="709" w:footer="709" w:gutter="0"/>
          <w:cols w:space="708"/>
          <w:vAlign w:val="center"/>
          <w:docGrid w:linePitch="360"/>
        </w:sectPr>
      </w:pPr>
      <w:r w:rsidRPr="005A7950">
        <w:rPr>
          <w:b/>
          <w:bCs/>
          <w:sz w:val="96"/>
          <w:szCs w:val="96"/>
        </w:rPr>
        <w:t>Tableau Dashboard</w:t>
      </w:r>
      <w:r w:rsidR="007268FA">
        <w:rPr>
          <w:b/>
          <w:bCs/>
          <w:sz w:val="96"/>
          <w:szCs w:val="96"/>
        </w:rPr>
        <w:br/>
      </w:r>
      <w:r w:rsidRPr="005A7950">
        <w:rPr>
          <w:b/>
          <w:bCs/>
          <w:sz w:val="96"/>
          <w:szCs w:val="96"/>
        </w:rPr>
        <w:t>—</w:t>
      </w:r>
      <w:r w:rsidR="007268FA">
        <w:rPr>
          <w:b/>
          <w:bCs/>
          <w:sz w:val="96"/>
          <w:szCs w:val="96"/>
        </w:rPr>
        <w:t>——</w:t>
      </w:r>
      <w:r w:rsidR="007268FA">
        <w:rPr>
          <w:b/>
          <w:bCs/>
          <w:sz w:val="96"/>
          <w:szCs w:val="96"/>
        </w:rPr>
        <w:br/>
      </w:r>
      <w:r w:rsidRPr="005A7950">
        <w:rPr>
          <w:b/>
          <w:bCs/>
          <w:sz w:val="96"/>
          <w:szCs w:val="96"/>
        </w:rPr>
        <w:t xml:space="preserve">Design </w:t>
      </w:r>
      <w:r w:rsidR="005A7950" w:rsidRPr="005A7950">
        <w:rPr>
          <w:b/>
          <w:bCs/>
          <w:sz w:val="96"/>
          <w:szCs w:val="96"/>
        </w:rPr>
        <w:t>and</w:t>
      </w:r>
      <w:r w:rsidRPr="005A7950">
        <w:rPr>
          <w:b/>
          <w:bCs/>
          <w:sz w:val="96"/>
          <w:szCs w:val="96"/>
        </w:rPr>
        <w:t xml:space="preserve"> Implementation Rationale</w:t>
      </w:r>
    </w:p>
    <w:p w14:paraId="7CE4526B" w14:textId="2D9C750C" w:rsidR="002F77AD" w:rsidRDefault="007268FA" w:rsidP="007268FA">
      <w:pPr>
        <w:rPr>
          <w:b/>
          <w:bCs/>
          <w:sz w:val="28"/>
          <w:szCs w:val="28"/>
        </w:rPr>
      </w:pPr>
      <w:r>
        <w:rPr>
          <w:b/>
          <w:bCs/>
          <w:sz w:val="28"/>
          <w:szCs w:val="28"/>
        </w:rPr>
        <w:lastRenderedPageBreak/>
        <w:t>Table of Contents</w:t>
      </w:r>
    </w:p>
    <w:p w14:paraId="18F34AC7" w14:textId="56C31550" w:rsidR="005A7950" w:rsidRDefault="005A7950">
      <w:pPr>
        <w:pStyle w:val="TOC1"/>
        <w:tabs>
          <w:tab w:val="right" w:leader="dot" w:pos="9016"/>
        </w:tabs>
        <w:rPr>
          <w:noProof/>
        </w:rPr>
      </w:pPr>
      <w:r>
        <w:fldChar w:fldCharType="begin"/>
      </w:r>
      <w:r>
        <w:instrText xml:space="preserve"> TOC \o "1-4" \h \z \u </w:instrText>
      </w:r>
      <w:r>
        <w:fldChar w:fldCharType="separate"/>
      </w:r>
      <w:hyperlink w:anchor="_Toc243859132" w:history="1">
        <w:r w:rsidRPr="00B158E0">
          <w:rPr>
            <w:rStyle w:val="Hyperlink"/>
            <w:noProof/>
          </w:rPr>
          <w:t>Executive Summary</w:t>
        </w:r>
        <w:r>
          <w:rPr>
            <w:noProof/>
            <w:webHidden/>
          </w:rPr>
          <w:tab/>
        </w:r>
        <w:r>
          <w:rPr>
            <w:noProof/>
            <w:webHidden/>
          </w:rPr>
          <w:fldChar w:fldCharType="begin"/>
        </w:r>
        <w:r>
          <w:rPr>
            <w:noProof/>
            <w:webHidden/>
          </w:rPr>
          <w:instrText xml:space="preserve"> PAGEREF _Toc243859132 \h </w:instrText>
        </w:r>
        <w:r>
          <w:rPr>
            <w:noProof/>
            <w:webHidden/>
          </w:rPr>
        </w:r>
        <w:r>
          <w:rPr>
            <w:noProof/>
            <w:webHidden/>
          </w:rPr>
          <w:fldChar w:fldCharType="separate"/>
        </w:r>
        <w:r w:rsidR="007268FA">
          <w:rPr>
            <w:noProof/>
            <w:webHidden/>
          </w:rPr>
          <w:t>1</w:t>
        </w:r>
        <w:r>
          <w:rPr>
            <w:noProof/>
            <w:webHidden/>
          </w:rPr>
          <w:fldChar w:fldCharType="end"/>
        </w:r>
      </w:hyperlink>
    </w:p>
    <w:p w14:paraId="4888684B" w14:textId="73AE4A33" w:rsidR="005A7950" w:rsidRDefault="005A7950">
      <w:pPr>
        <w:pStyle w:val="TOC1"/>
        <w:tabs>
          <w:tab w:val="right" w:leader="dot" w:pos="9016"/>
        </w:tabs>
        <w:rPr>
          <w:noProof/>
        </w:rPr>
      </w:pPr>
      <w:hyperlink w:anchor="_Toc243859133" w:history="1">
        <w:r w:rsidRPr="00B158E0">
          <w:rPr>
            <w:rStyle w:val="Hyperlink"/>
            <w:noProof/>
          </w:rPr>
          <w:t>Dashboard Objectives</w:t>
        </w:r>
        <w:r>
          <w:rPr>
            <w:noProof/>
            <w:webHidden/>
          </w:rPr>
          <w:tab/>
        </w:r>
        <w:r>
          <w:rPr>
            <w:noProof/>
            <w:webHidden/>
          </w:rPr>
          <w:fldChar w:fldCharType="begin"/>
        </w:r>
        <w:r>
          <w:rPr>
            <w:noProof/>
            <w:webHidden/>
          </w:rPr>
          <w:instrText xml:space="preserve"> PAGEREF _Toc243859133 \h </w:instrText>
        </w:r>
        <w:r>
          <w:rPr>
            <w:noProof/>
            <w:webHidden/>
          </w:rPr>
        </w:r>
        <w:r>
          <w:rPr>
            <w:noProof/>
            <w:webHidden/>
          </w:rPr>
          <w:fldChar w:fldCharType="separate"/>
        </w:r>
        <w:r w:rsidR="007268FA">
          <w:rPr>
            <w:noProof/>
            <w:webHidden/>
          </w:rPr>
          <w:t>2</w:t>
        </w:r>
        <w:r>
          <w:rPr>
            <w:noProof/>
            <w:webHidden/>
          </w:rPr>
          <w:fldChar w:fldCharType="end"/>
        </w:r>
      </w:hyperlink>
    </w:p>
    <w:p w14:paraId="3415E156" w14:textId="368EFBB9" w:rsidR="005A7950" w:rsidRDefault="005A7950">
      <w:pPr>
        <w:pStyle w:val="TOC1"/>
        <w:tabs>
          <w:tab w:val="right" w:leader="dot" w:pos="9016"/>
        </w:tabs>
        <w:rPr>
          <w:noProof/>
        </w:rPr>
      </w:pPr>
      <w:hyperlink w:anchor="_Toc243859134" w:history="1">
        <w:r w:rsidRPr="00B158E0">
          <w:rPr>
            <w:rStyle w:val="Hyperlink"/>
            <w:noProof/>
          </w:rPr>
          <w:t>User Needs</w:t>
        </w:r>
        <w:r>
          <w:rPr>
            <w:noProof/>
            <w:webHidden/>
          </w:rPr>
          <w:tab/>
        </w:r>
        <w:r>
          <w:rPr>
            <w:noProof/>
            <w:webHidden/>
          </w:rPr>
          <w:fldChar w:fldCharType="begin"/>
        </w:r>
        <w:r>
          <w:rPr>
            <w:noProof/>
            <w:webHidden/>
          </w:rPr>
          <w:instrText xml:space="preserve"> PAGEREF _Toc243859134 \h </w:instrText>
        </w:r>
        <w:r>
          <w:rPr>
            <w:noProof/>
            <w:webHidden/>
          </w:rPr>
        </w:r>
        <w:r>
          <w:rPr>
            <w:noProof/>
            <w:webHidden/>
          </w:rPr>
          <w:fldChar w:fldCharType="separate"/>
        </w:r>
        <w:r w:rsidR="007268FA">
          <w:rPr>
            <w:noProof/>
            <w:webHidden/>
          </w:rPr>
          <w:t>3</w:t>
        </w:r>
        <w:r>
          <w:rPr>
            <w:noProof/>
            <w:webHidden/>
          </w:rPr>
          <w:fldChar w:fldCharType="end"/>
        </w:r>
      </w:hyperlink>
    </w:p>
    <w:p w14:paraId="46725CC9" w14:textId="257E70F8" w:rsidR="005A7950" w:rsidRDefault="005A7950">
      <w:pPr>
        <w:pStyle w:val="TOC1"/>
        <w:tabs>
          <w:tab w:val="right" w:leader="dot" w:pos="9016"/>
        </w:tabs>
        <w:rPr>
          <w:noProof/>
        </w:rPr>
      </w:pPr>
      <w:hyperlink w:anchor="_Toc243859135" w:history="1">
        <w:r w:rsidRPr="00B158E0">
          <w:rPr>
            <w:rStyle w:val="Hyperlink"/>
            <w:noProof/>
          </w:rPr>
          <w:t>Data Reference for Tableau Calculations</w:t>
        </w:r>
        <w:r>
          <w:rPr>
            <w:noProof/>
            <w:webHidden/>
          </w:rPr>
          <w:tab/>
        </w:r>
        <w:r>
          <w:rPr>
            <w:noProof/>
            <w:webHidden/>
          </w:rPr>
          <w:fldChar w:fldCharType="begin"/>
        </w:r>
        <w:r>
          <w:rPr>
            <w:noProof/>
            <w:webHidden/>
          </w:rPr>
          <w:instrText xml:space="preserve"> PAGEREF _Toc243859135 \h </w:instrText>
        </w:r>
        <w:r>
          <w:rPr>
            <w:noProof/>
            <w:webHidden/>
          </w:rPr>
        </w:r>
        <w:r>
          <w:rPr>
            <w:noProof/>
            <w:webHidden/>
          </w:rPr>
          <w:fldChar w:fldCharType="separate"/>
        </w:r>
        <w:r w:rsidR="007268FA">
          <w:rPr>
            <w:noProof/>
            <w:webHidden/>
          </w:rPr>
          <w:t>3</w:t>
        </w:r>
        <w:r>
          <w:rPr>
            <w:noProof/>
            <w:webHidden/>
          </w:rPr>
          <w:fldChar w:fldCharType="end"/>
        </w:r>
      </w:hyperlink>
    </w:p>
    <w:p w14:paraId="2C5E5BDE" w14:textId="3D31BE22" w:rsidR="005A7950" w:rsidRDefault="005A7950">
      <w:pPr>
        <w:pStyle w:val="TOC2"/>
        <w:tabs>
          <w:tab w:val="right" w:leader="dot" w:pos="9016"/>
        </w:tabs>
        <w:rPr>
          <w:noProof/>
        </w:rPr>
      </w:pPr>
      <w:hyperlink w:anchor="_Toc243859136" w:history="1">
        <w:r w:rsidRPr="00B158E0">
          <w:rPr>
            <w:rStyle w:val="Hyperlink"/>
            <w:noProof/>
          </w:rPr>
          <w:t>Population_Data_1990_2025 (Dimension worksheet)</w:t>
        </w:r>
        <w:r>
          <w:rPr>
            <w:noProof/>
            <w:webHidden/>
          </w:rPr>
          <w:tab/>
        </w:r>
        <w:r>
          <w:rPr>
            <w:noProof/>
            <w:webHidden/>
          </w:rPr>
          <w:fldChar w:fldCharType="begin"/>
        </w:r>
        <w:r>
          <w:rPr>
            <w:noProof/>
            <w:webHidden/>
          </w:rPr>
          <w:instrText xml:space="preserve"> PAGEREF _Toc243859136 \h </w:instrText>
        </w:r>
        <w:r>
          <w:rPr>
            <w:noProof/>
            <w:webHidden/>
          </w:rPr>
        </w:r>
        <w:r>
          <w:rPr>
            <w:noProof/>
            <w:webHidden/>
          </w:rPr>
          <w:fldChar w:fldCharType="separate"/>
        </w:r>
        <w:r w:rsidR="007268FA">
          <w:rPr>
            <w:noProof/>
            <w:webHidden/>
          </w:rPr>
          <w:t>3</w:t>
        </w:r>
        <w:r>
          <w:rPr>
            <w:noProof/>
            <w:webHidden/>
          </w:rPr>
          <w:fldChar w:fldCharType="end"/>
        </w:r>
      </w:hyperlink>
    </w:p>
    <w:p w14:paraId="3AF72D1D" w14:textId="202FD49D" w:rsidR="005A7950" w:rsidRDefault="005A7950">
      <w:pPr>
        <w:pStyle w:val="TOC2"/>
        <w:tabs>
          <w:tab w:val="right" w:leader="dot" w:pos="9016"/>
        </w:tabs>
        <w:rPr>
          <w:noProof/>
        </w:rPr>
      </w:pPr>
      <w:hyperlink w:anchor="_Toc243859137" w:history="1">
        <w:r w:rsidRPr="00B158E0">
          <w:rPr>
            <w:rStyle w:val="Hyperlink"/>
            <w:noProof/>
          </w:rPr>
          <w:t>Energy_Data_1990_2025 (Fact worksheet)</w:t>
        </w:r>
        <w:r>
          <w:rPr>
            <w:noProof/>
            <w:webHidden/>
          </w:rPr>
          <w:tab/>
        </w:r>
        <w:r>
          <w:rPr>
            <w:noProof/>
            <w:webHidden/>
          </w:rPr>
          <w:fldChar w:fldCharType="begin"/>
        </w:r>
        <w:r>
          <w:rPr>
            <w:noProof/>
            <w:webHidden/>
          </w:rPr>
          <w:instrText xml:space="preserve"> PAGEREF _Toc243859137 \h </w:instrText>
        </w:r>
        <w:r>
          <w:rPr>
            <w:noProof/>
            <w:webHidden/>
          </w:rPr>
        </w:r>
        <w:r>
          <w:rPr>
            <w:noProof/>
            <w:webHidden/>
          </w:rPr>
          <w:fldChar w:fldCharType="separate"/>
        </w:r>
        <w:r w:rsidR="007268FA">
          <w:rPr>
            <w:noProof/>
            <w:webHidden/>
          </w:rPr>
          <w:t>4</w:t>
        </w:r>
        <w:r>
          <w:rPr>
            <w:noProof/>
            <w:webHidden/>
          </w:rPr>
          <w:fldChar w:fldCharType="end"/>
        </w:r>
      </w:hyperlink>
    </w:p>
    <w:p w14:paraId="378A86BB" w14:textId="1E0FFE8D" w:rsidR="005A7950" w:rsidRDefault="005A7950">
      <w:pPr>
        <w:pStyle w:val="TOC1"/>
        <w:tabs>
          <w:tab w:val="right" w:leader="dot" w:pos="9016"/>
        </w:tabs>
        <w:rPr>
          <w:noProof/>
        </w:rPr>
      </w:pPr>
      <w:hyperlink w:anchor="_Toc243859138" w:history="1">
        <w:r w:rsidRPr="00B158E0">
          <w:rPr>
            <w:rStyle w:val="Hyperlink"/>
            <w:noProof/>
          </w:rPr>
          <w:t>Geographical Filtering Logic (Parameter</w:t>
        </w:r>
        <w:r w:rsidRPr="00B158E0">
          <w:rPr>
            <w:rStyle w:val="Hyperlink"/>
            <w:rFonts w:ascii="Cambria Math" w:hAnsi="Cambria Math" w:cs="Cambria Math"/>
            <w:noProof/>
          </w:rPr>
          <w:t>‑</w:t>
        </w:r>
        <w:r w:rsidRPr="00B158E0">
          <w:rPr>
            <w:rStyle w:val="Hyperlink"/>
            <w:noProof/>
          </w:rPr>
          <w:t>Driven)</w:t>
        </w:r>
        <w:r>
          <w:rPr>
            <w:noProof/>
            <w:webHidden/>
          </w:rPr>
          <w:tab/>
        </w:r>
        <w:r>
          <w:rPr>
            <w:noProof/>
            <w:webHidden/>
          </w:rPr>
          <w:fldChar w:fldCharType="begin"/>
        </w:r>
        <w:r>
          <w:rPr>
            <w:noProof/>
            <w:webHidden/>
          </w:rPr>
          <w:instrText xml:space="preserve"> PAGEREF _Toc243859138 \h </w:instrText>
        </w:r>
        <w:r>
          <w:rPr>
            <w:noProof/>
            <w:webHidden/>
          </w:rPr>
        </w:r>
        <w:r>
          <w:rPr>
            <w:noProof/>
            <w:webHidden/>
          </w:rPr>
          <w:fldChar w:fldCharType="separate"/>
        </w:r>
        <w:r w:rsidR="007268FA">
          <w:rPr>
            <w:noProof/>
            <w:webHidden/>
          </w:rPr>
          <w:t>4</w:t>
        </w:r>
        <w:r>
          <w:rPr>
            <w:noProof/>
            <w:webHidden/>
          </w:rPr>
          <w:fldChar w:fldCharType="end"/>
        </w:r>
      </w:hyperlink>
    </w:p>
    <w:p w14:paraId="585F7B90" w14:textId="68400836" w:rsidR="005A7950" w:rsidRDefault="005A7950">
      <w:pPr>
        <w:pStyle w:val="TOC1"/>
        <w:tabs>
          <w:tab w:val="right" w:leader="dot" w:pos="9016"/>
        </w:tabs>
        <w:rPr>
          <w:noProof/>
        </w:rPr>
      </w:pPr>
      <w:hyperlink w:anchor="_Toc243859139" w:history="1">
        <w:r w:rsidRPr="00B158E0">
          <w:rPr>
            <w:rStyle w:val="Hyperlink"/>
            <w:noProof/>
          </w:rPr>
          <w:t>Energy Type Selection Logic</w:t>
        </w:r>
        <w:r>
          <w:rPr>
            <w:noProof/>
            <w:webHidden/>
          </w:rPr>
          <w:tab/>
        </w:r>
        <w:r>
          <w:rPr>
            <w:noProof/>
            <w:webHidden/>
          </w:rPr>
          <w:fldChar w:fldCharType="begin"/>
        </w:r>
        <w:r>
          <w:rPr>
            <w:noProof/>
            <w:webHidden/>
          </w:rPr>
          <w:instrText xml:space="preserve"> PAGEREF _Toc243859139 \h </w:instrText>
        </w:r>
        <w:r>
          <w:rPr>
            <w:noProof/>
            <w:webHidden/>
          </w:rPr>
        </w:r>
        <w:r>
          <w:rPr>
            <w:noProof/>
            <w:webHidden/>
          </w:rPr>
          <w:fldChar w:fldCharType="separate"/>
        </w:r>
        <w:r w:rsidR="007268FA">
          <w:rPr>
            <w:noProof/>
            <w:webHidden/>
          </w:rPr>
          <w:t>6</w:t>
        </w:r>
        <w:r>
          <w:rPr>
            <w:noProof/>
            <w:webHidden/>
          </w:rPr>
          <w:fldChar w:fldCharType="end"/>
        </w:r>
      </w:hyperlink>
    </w:p>
    <w:p w14:paraId="62143607" w14:textId="2B2EAFCF" w:rsidR="005A7950" w:rsidRDefault="005A7950">
      <w:pPr>
        <w:pStyle w:val="TOC1"/>
        <w:tabs>
          <w:tab w:val="right" w:leader="dot" w:pos="9016"/>
        </w:tabs>
        <w:rPr>
          <w:noProof/>
        </w:rPr>
      </w:pPr>
      <w:hyperlink w:anchor="_Toc243859140" w:history="1">
        <w:r w:rsidRPr="00B158E0">
          <w:rPr>
            <w:rStyle w:val="Hyperlink"/>
            <w:noProof/>
          </w:rPr>
          <w:t>Navigation logic</w:t>
        </w:r>
        <w:r>
          <w:rPr>
            <w:noProof/>
            <w:webHidden/>
          </w:rPr>
          <w:tab/>
        </w:r>
        <w:r>
          <w:rPr>
            <w:noProof/>
            <w:webHidden/>
          </w:rPr>
          <w:fldChar w:fldCharType="begin"/>
        </w:r>
        <w:r>
          <w:rPr>
            <w:noProof/>
            <w:webHidden/>
          </w:rPr>
          <w:instrText xml:space="preserve"> PAGEREF _Toc243859140 \h </w:instrText>
        </w:r>
        <w:r>
          <w:rPr>
            <w:noProof/>
            <w:webHidden/>
          </w:rPr>
        </w:r>
        <w:r>
          <w:rPr>
            <w:noProof/>
            <w:webHidden/>
          </w:rPr>
          <w:fldChar w:fldCharType="separate"/>
        </w:r>
        <w:r w:rsidR="007268FA">
          <w:rPr>
            <w:noProof/>
            <w:webHidden/>
          </w:rPr>
          <w:t>7</w:t>
        </w:r>
        <w:r>
          <w:rPr>
            <w:noProof/>
            <w:webHidden/>
          </w:rPr>
          <w:fldChar w:fldCharType="end"/>
        </w:r>
      </w:hyperlink>
    </w:p>
    <w:p w14:paraId="3C6987E7" w14:textId="6938663D" w:rsidR="005A7950" w:rsidRDefault="005A7950">
      <w:pPr>
        <w:pStyle w:val="TOC1"/>
        <w:tabs>
          <w:tab w:val="right" w:leader="dot" w:pos="9016"/>
        </w:tabs>
        <w:rPr>
          <w:noProof/>
        </w:rPr>
      </w:pPr>
      <w:hyperlink w:anchor="_Toc243859141" w:history="1">
        <w:r w:rsidRPr="00B158E0">
          <w:rPr>
            <w:rStyle w:val="Hyperlink"/>
            <w:noProof/>
          </w:rPr>
          <w:t>Worksheet Structure and Filter Architecture</w:t>
        </w:r>
        <w:r>
          <w:rPr>
            <w:noProof/>
            <w:webHidden/>
          </w:rPr>
          <w:tab/>
        </w:r>
        <w:r>
          <w:rPr>
            <w:noProof/>
            <w:webHidden/>
          </w:rPr>
          <w:fldChar w:fldCharType="begin"/>
        </w:r>
        <w:r>
          <w:rPr>
            <w:noProof/>
            <w:webHidden/>
          </w:rPr>
          <w:instrText xml:space="preserve"> PAGEREF _Toc243859141 \h </w:instrText>
        </w:r>
        <w:r>
          <w:rPr>
            <w:noProof/>
            <w:webHidden/>
          </w:rPr>
        </w:r>
        <w:r>
          <w:rPr>
            <w:noProof/>
            <w:webHidden/>
          </w:rPr>
          <w:fldChar w:fldCharType="separate"/>
        </w:r>
        <w:r w:rsidR="007268FA">
          <w:rPr>
            <w:noProof/>
            <w:webHidden/>
          </w:rPr>
          <w:t>9</w:t>
        </w:r>
        <w:r>
          <w:rPr>
            <w:noProof/>
            <w:webHidden/>
          </w:rPr>
          <w:fldChar w:fldCharType="end"/>
        </w:r>
      </w:hyperlink>
    </w:p>
    <w:p w14:paraId="378F8F32" w14:textId="1414427B" w:rsidR="005A7950" w:rsidRDefault="005A7950">
      <w:pPr>
        <w:pStyle w:val="TOC2"/>
        <w:tabs>
          <w:tab w:val="right" w:leader="dot" w:pos="9016"/>
        </w:tabs>
        <w:rPr>
          <w:noProof/>
        </w:rPr>
      </w:pPr>
      <w:hyperlink w:anchor="_Toc243859142" w:history="1">
        <w:r w:rsidRPr="00B158E0">
          <w:rPr>
            <w:rStyle w:val="Hyperlink"/>
            <w:noProof/>
          </w:rPr>
          <w:t>Shared Filters (used in all worksheets)</w:t>
        </w:r>
        <w:r>
          <w:rPr>
            <w:noProof/>
            <w:webHidden/>
          </w:rPr>
          <w:tab/>
        </w:r>
        <w:r>
          <w:rPr>
            <w:noProof/>
            <w:webHidden/>
          </w:rPr>
          <w:fldChar w:fldCharType="begin"/>
        </w:r>
        <w:r>
          <w:rPr>
            <w:noProof/>
            <w:webHidden/>
          </w:rPr>
          <w:instrText xml:space="preserve"> PAGEREF _Toc243859142 \h </w:instrText>
        </w:r>
        <w:r>
          <w:rPr>
            <w:noProof/>
            <w:webHidden/>
          </w:rPr>
        </w:r>
        <w:r>
          <w:rPr>
            <w:noProof/>
            <w:webHidden/>
          </w:rPr>
          <w:fldChar w:fldCharType="separate"/>
        </w:r>
        <w:r w:rsidR="007268FA">
          <w:rPr>
            <w:noProof/>
            <w:webHidden/>
          </w:rPr>
          <w:t>10</w:t>
        </w:r>
        <w:r>
          <w:rPr>
            <w:noProof/>
            <w:webHidden/>
          </w:rPr>
          <w:fldChar w:fldCharType="end"/>
        </w:r>
      </w:hyperlink>
    </w:p>
    <w:p w14:paraId="197548AF" w14:textId="0BB11B54" w:rsidR="005A7950" w:rsidRDefault="005A7950">
      <w:pPr>
        <w:pStyle w:val="TOC2"/>
        <w:tabs>
          <w:tab w:val="right" w:leader="dot" w:pos="9016"/>
        </w:tabs>
        <w:rPr>
          <w:noProof/>
        </w:rPr>
      </w:pPr>
      <w:hyperlink w:anchor="_Toc243859143" w:history="1">
        <w:r w:rsidRPr="00B158E0">
          <w:rPr>
            <w:rStyle w:val="Hyperlink"/>
            <w:noProof/>
          </w:rPr>
          <w:t>Theme</w:t>
        </w:r>
        <w:r w:rsidRPr="00B158E0">
          <w:rPr>
            <w:rStyle w:val="Hyperlink"/>
            <w:rFonts w:ascii="Cambria Math" w:hAnsi="Cambria Math" w:cs="Cambria Math"/>
            <w:noProof/>
          </w:rPr>
          <w:t>‑</w:t>
        </w:r>
        <w:r w:rsidRPr="00B158E0">
          <w:rPr>
            <w:rStyle w:val="Hyperlink"/>
            <w:noProof/>
          </w:rPr>
          <w:t>specific filters (used only where relevant)</w:t>
        </w:r>
        <w:r>
          <w:rPr>
            <w:noProof/>
            <w:webHidden/>
          </w:rPr>
          <w:tab/>
        </w:r>
        <w:r>
          <w:rPr>
            <w:noProof/>
            <w:webHidden/>
          </w:rPr>
          <w:fldChar w:fldCharType="begin"/>
        </w:r>
        <w:r>
          <w:rPr>
            <w:noProof/>
            <w:webHidden/>
          </w:rPr>
          <w:instrText xml:space="preserve"> PAGEREF _Toc243859143 \h </w:instrText>
        </w:r>
        <w:r>
          <w:rPr>
            <w:noProof/>
            <w:webHidden/>
          </w:rPr>
        </w:r>
        <w:r>
          <w:rPr>
            <w:noProof/>
            <w:webHidden/>
          </w:rPr>
          <w:fldChar w:fldCharType="separate"/>
        </w:r>
        <w:r w:rsidR="007268FA">
          <w:rPr>
            <w:noProof/>
            <w:webHidden/>
          </w:rPr>
          <w:t>10</w:t>
        </w:r>
        <w:r>
          <w:rPr>
            <w:noProof/>
            <w:webHidden/>
          </w:rPr>
          <w:fldChar w:fldCharType="end"/>
        </w:r>
      </w:hyperlink>
    </w:p>
    <w:p w14:paraId="43721B0B" w14:textId="480D5BC1" w:rsidR="005A7950" w:rsidRDefault="005A7950">
      <w:pPr>
        <w:pStyle w:val="TOC2"/>
        <w:tabs>
          <w:tab w:val="right" w:leader="dot" w:pos="9016"/>
        </w:tabs>
        <w:rPr>
          <w:noProof/>
        </w:rPr>
      </w:pPr>
      <w:hyperlink w:anchor="_Toc243859144" w:history="1">
        <w:r w:rsidRPr="00B158E0">
          <w:rPr>
            <w:rStyle w:val="Hyperlink"/>
            <w:noProof/>
          </w:rPr>
          <w:t>Relationship with Navigation Logic</w:t>
        </w:r>
        <w:r>
          <w:rPr>
            <w:noProof/>
            <w:webHidden/>
          </w:rPr>
          <w:tab/>
        </w:r>
        <w:r>
          <w:rPr>
            <w:noProof/>
            <w:webHidden/>
          </w:rPr>
          <w:fldChar w:fldCharType="begin"/>
        </w:r>
        <w:r>
          <w:rPr>
            <w:noProof/>
            <w:webHidden/>
          </w:rPr>
          <w:instrText xml:space="preserve"> PAGEREF _Toc243859144 \h </w:instrText>
        </w:r>
        <w:r>
          <w:rPr>
            <w:noProof/>
            <w:webHidden/>
          </w:rPr>
        </w:r>
        <w:r>
          <w:rPr>
            <w:noProof/>
            <w:webHidden/>
          </w:rPr>
          <w:fldChar w:fldCharType="separate"/>
        </w:r>
        <w:r w:rsidR="007268FA">
          <w:rPr>
            <w:noProof/>
            <w:webHidden/>
          </w:rPr>
          <w:t>11</w:t>
        </w:r>
        <w:r>
          <w:rPr>
            <w:noProof/>
            <w:webHidden/>
          </w:rPr>
          <w:fldChar w:fldCharType="end"/>
        </w:r>
      </w:hyperlink>
    </w:p>
    <w:p w14:paraId="0B845B0D" w14:textId="031BC5BA" w:rsidR="005A7950" w:rsidRDefault="005A7950">
      <w:pPr>
        <w:pStyle w:val="TOC1"/>
        <w:tabs>
          <w:tab w:val="right" w:leader="dot" w:pos="9016"/>
        </w:tabs>
        <w:rPr>
          <w:noProof/>
        </w:rPr>
      </w:pPr>
      <w:hyperlink w:anchor="_Toc243859145" w:history="1">
        <w:r w:rsidRPr="00B158E0">
          <w:rPr>
            <w:rStyle w:val="Hyperlink"/>
            <w:noProof/>
          </w:rPr>
          <w:t>Colour Logic and Colour Parameter</w:t>
        </w:r>
        <w:r>
          <w:rPr>
            <w:noProof/>
            <w:webHidden/>
          </w:rPr>
          <w:tab/>
        </w:r>
        <w:r>
          <w:rPr>
            <w:noProof/>
            <w:webHidden/>
          </w:rPr>
          <w:fldChar w:fldCharType="begin"/>
        </w:r>
        <w:r>
          <w:rPr>
            <w:noProof/>
            <w:webHidden/>
          </w:rPr>
          <w:instrText xml:space="preserve"> PAGEREF _Toc243859145 \h </w:instrText>
        </w:r>
        <w:r>
          <w:rPr>
            <w:noProof/>
            <w:webHidden/>
          </w:rPr>
        </w:r>
        <w:r>
          <w:rPr>
            <w:noProof/>
            <w:webHidden/>
          </w:rPr>
          <w:fldChar w:fldCharType="separate"/>
        </w:r>
        <w:r w:rsidR="007268FA">
          <w:rPr>
            <w:noProof/>
            <w:webHidden/>
          </w:rPr>
          <w:t>11</w:t>
        </w:r>
        <w:r>
          <w:rPr>
            <w:noProof/>
            <w:webHidden/>
          </w:rPr>
          <w:fldChar w:fldCharType="end"/>
        </w:r>
      </w:hyperlink>
    </w:p>
    <w:p w14:paraId="6FA5C455" w14:textId="6A63F777" w:rsidR="005A7950" w:rsidRDefault="005A7950">
      <w:pPr>
        <w:pStyle w:val="TOC2"/>
        <w:tabs>
          <w:tab w:val="right" w:leader="dot" w:pos="9016"/>
        </w:tabs>
        <w:rPr>
          <w:noProof/>
        </w:rPr>
      </w:pPr>
      <w:hyperlink w:anchor="_Toc243859146" w:history="1">
        <w:r w:rsidRPr="00B158E0">
          <w:rPr>
            <w:rStyle w:val="Hyperlink"/>
            <w:noProof/>
          </w:rPr>
          <w:t>Objective</w:t>
        </w:r>
        <w:r>
          <w:rPr>
            <w:noProof/>
            <w:webHidden/>
          </w:rPr>
          <w:tab/>
        </w:r>
        <w:r>
          <w:rPr>
            <w:noProof/>
            <w:webHidden/>
          </w:rPr>
          <w:fldChar w:fldCharType="begin"/>
        </w:r>
        <w:r>
          <w:rPr>
            <w:noProof/>
            <w:webHidden/>
          </w:rPr>
          <w:instrText xml:space="preserve"> PAGEREF _Toc243859146 \h </w:instrText>
        </w:r>
        <w:r>
          <w:rPr>
            <w:noProof/>
            <w:webHidden/>
          </w:rPr>
        </w:r>
        <w:r>
          <w:rPr>
            <w:noProof/>
            <w:webHidden/>
          </w:rPr>
          <w:fldChar w:fldCharType="separate"/>
        </w:r>
        <w:r w:rsidR="007268FA">
          <w:rPr>
            <w:noProof/>
            <w:webHidden/>
          </w:rPr>
          <w:t>11</w:t>
        </w:r>
        <w:r>
          <w:rPr>
            <w:noProof/>
            <w:webHidden/>
          </w:rPr>
          <w:fldChar w:fldCharType="end"/>
        </w:r>
      </w:hyperlink>
    </w:p>
    <w:p w14:paraId="4569DD13" w14:textId="22999F9E" w:rsidR="005A7950" w:rsidRDefault="005A7950">
      <w:pPr>
        <w:pStyle w:val="TOC2"/>
        <w:tabs>
          <w:tab w:val="right" w:leader="dot" w:pos="9016"/>
        </w:tabs>
        <w:rPr>
          <w:noProof/>
        </w:rPr>
      </w:pPr>
      <w:hyperlink w:anchor="_Toc243859147" w:history="1">
        <w:r w:rsidRPr="00B158E0">
          <w:rPr>
            <w:rStyle w:val="Hyperlink"/>
            <w:noProof/>
          </w:rPr>
          <w:t>Colour</w:t>
        </w:r>
        <w:r w:rsidRPr="00B158E0">
          <w:rPr>
            <w:rStyle w:val="Hyperlink"/>
            <w:rFonts w:ascii="Cambria Math" w:hAnsi="Cambria Math" w:cs="Cambria Math"/>
            <w:noProof/>
          </w:rPr>
          <w:t>‑</w:t>
        </w:r>
        <w:r w:rsidRPr="00B158E0">
          <w:rPr>
            <w:rStyle w:val="Hyperlink"/>
            <w:noProof/>
          </w:rPr>
          <w:t>related parameters and flags</w:t>
        </w:r>
        <w:r>
          <w:rPr>
            <w:noProof/>
            <w:webHidden/>
          </w:rPr>
          <w:tab/>
        </w:r>
        <w:r>
          <w:rPr>
            <w:noProof/>
            <w:webHidden/>
          </w:rPr>
          <w:fldChar w:fldCharType="begin"/>
        </w:r>
        <w:r>
          <w:rPr>
            <w:noProof/>
            <w:webHidden/>
          </w:rPr>
          <w:instrText xml:space="preserve"> PAGEREF _Toc243859147 \h </w:instrText>
        </w:r>
        <w:r>
          <w:rPr>
            <w:noProof/>
            <w:webHidden/>
          </w:rPr>
        </w:r>
        <w:r>
          <w:rPr>
            <w:noProof/>
            <w:webHidden/>
          </w:rPr>
          <w:fldChar w:fldCharType="separate"/>
        </w:r>
        <w:r w:rsidR="007268FA">
          <w:rPr>
            <w:noProof/>
            <w:webHidden/>
          </w:rPr>
          <w:t>11</w:t>
        </w:r>
        <w:r>
          <w:rPr>
            <w:noProof/>
            <w:webHidden/>
          </w:rPr>
          <w:fldChar w:fldCharType="end"/>
        </w:r>
      </w:hyperlink>
    </w:p>
    <w:p w14:paraId="095306D6" w14:textId="1694584C" w:rsidR="005A7950" w:rsidRDefault="005A7950">
      <w:pPr>
        <w:pStyle w:val="TOC2"/>
        <w:tabs>
          <w:tab w:val="right" w:leader="dot" w:pos="9016"/>
        </w:tabs>
        <w:rPr>
          <w:noProof/>
        </w:rPr>
      </w:pPr>
      <w:hyperlink w:anchor="_Toc243859148" w:history="1">
        <w:r w:rsidRPr="00B158E0">
          <w:rPr>
            <w:rStyle w:val="Hyperlink"/>
            <w:noProof/>
          </w:rPr>
          <w:t>Colour</w:t>
        </w:r>
        <w:r w:rsidRPr="00B158E0">
          <w:rPr>
            <w:rStyle w:val="Hyperlink"/>
            <w:noProof/>
          </w:rPr>
          <w:noBreakHyphen/>
          <w:t>mapping field</w:t>
        </w:r>
        <w:r>
          <w:rPr>
            <w:noProof/>
            <w:webHidden/>
          </w:rPr>
          <w:tab/>
        </w:r>
        <w:r>
          <w:rPr>
            <w:noProof/>
            <w:webHidden/>
          </w:rPr>
          <w:fldChar w:fldCharType="begin"/>
        </w:r>
        <w:r>
          <w:rPr>
            <w:noProof/>
            <w:webHidden/>
          </w:rPr>
          <w:instrText xml:space="preserve"> PAGEREF _Toc243859148 \h </w:instrText>
        </w:r>
        <w:r>
          <w:rPr>
            <w:noProof/>
            <w:webHidden/>
          </w:rPr>
        </w:r>
        <w:r>
          <w:rPr>
            <w:noProof/>
            <w:webHidden/>
          </w:rPr>
          <w:fldChar w:fldCharType="separate"/>
        </w:r>
        <w:r w:rsidR="007268FA">
          <w:rPr>
            <w:noProof/>
            <w:webHidden/>
          </w:rPr>
          <w:t>11</w:t>
        </w:r>
        <w:r>
          <w:rPr>
            <w:noProof/>
            <w:webHidden/>
          </w:rPr>
          <w:fldChar w:fldCharType="end"/>
        </w:r>
      </w:hyperlink>
    </w:p>
    <w:p w14:paraId="5139E68E" w14:textId="6D6693C4" w:rsidR="005A7950" w:rsidRDefault="005A7950">
      <w:pPr>
        <w:pStyle w:val="TOC1"/>
        <w:tabs>
          <w:tab w:val="right" w:leader="dot" w:pos="9016"/>
        </w:tabs>
        <w:rPr>
          <w:noProof/>
        </w:rPr>
      </w:pPr>
      <w:hyperlink w:anchor="_Toc243859149" w:history="1">
        <w:r w:rsidRPr="00B158E0">
          <w:rPr>
            <w:rStyle w:val="Hyperlink"/>
            <w:noProof/>
          </w:rPr>
          <w:t>Visuals</w:t>
        </w:r>
        <w:r>
          <w:rPr>
            <w:noProof/>
            <w:webHidden/>
          </w:rPr>
          <w:tab/>
        </w:r>
        <w:r>
          <w:rPr>
            <w:noProof/>
            <w:webHidden/>
          </w:rPr>
          <w:fldChar w:fldCharType="begin"/>
        </w:r>
        <w:r>
          <w:rPr>
            <w:noProof/>
            <w:webHidden/>
          </w:rPr>
          <w:instrText xml:space="preserve"> PAGEREF _Toc243859149 \h </w:instrText>
        </w:r>
        <w:r>
          <w:rPr>
            <w:noProof/>
            <w:webHidden/>
          </w:rPr>
        </w:r>
        <w:r>
          <w:rPr>
            <w:noProof/>
            <w:webHidden/>
          </w:rPr>
          <w:fldChar w:fldCharType="separate"/>
        </w:r>
        <w:r w:rsidR="007268FA">
          <w:rPr>
            <w:noProof/>
            <w:webHidden/>
          </w:rPr>
          <w:t>12</w:t>
        </w:r>
        <w:r>
          <w:rPr>
            <w:noProof/>
            <w:webHidden/>
          </w:rPr>
          <w:fldChar w:fldCharType="end"/>
        </w:r>
      </w:hyperlink>
    </w:p>
    <w:p w14:paraId="354EB2DF" w14:textId="0E2D323E" w:rsidR="005A7950" w:rsidRDefault="005A7950">
      <w:pPr>
        <w:pStyle w:val="TOC2"/>
        <w:tabs>
          <w:tab w:val="right" w:leader="dot" w:pos="9016"/>
        </w:tabs>
        <w:rPr>
          <w:noProof/>
        </w:rPr>
      </w:pPr>
      <w:hyperlink w:anchor="_Toc243859150" w:history="1">
        <w:r w:rsidRPr="00B158E0">
          <w:rPr>
            <w:rStyle w:val="Hyperlink"/>
            <w:noProof/>
            <w:shd w:val="clear" w:color="auto" w:fill="FBE4D5" w:themeFill="accent2" w:themeFillTint="33"/>
          </w:rPr>
          <w:t>L1_Type</w:t>
        </w:r>
        <w:r w:rsidRPr="00B158E0">
          <w:rPr>
            <w:rStyle w:val="Hyperlink"/>
            <w:noProof/>
          </w:rPr>
          <w:t xml:space="preserve"> (Line chart) —  </w:t>
        </w:r>
        <w:r w:rsidRPr="00B158E0">
          <w:rPr>
            <w:rStyle w:val="Hyperlink"/>
            <w:i/>
            <w:iCs/>
            <w:noProof/>
          </w:rPr>
          <w:t>Energy type evolution (TWh and kWh/person)</w:t>
        </w:r>
        <w:r>
          <w:rPr>
            <w:noProof/>
            <w:webHidden/>
          </w:rPr>
          <w:tab/>
        </w:r>
        <w:r>
          <w:rPr>
            <w:noProof/>
            <w:webHidden/>
          </w:rPr>
          <w:fldChar w:fldCharType="begin"/>
        </w:r>
        <w:r>
          <w:rPr>
            <w:noProof/>
            <w:webHidden/>
          </w:rPr>
          <w:instrText xml:space="preserve"> PAGEREF _Toc243859150 \h </w:instrText>
        </w:r>
        <w:r>
          <w:rPr>
            <w:noProof/>
            <w:webHidden/>
          </w:rPr>
        </w:r>
        <w:r>
          <w:rPr>
            <w:noProof/>
            <w:webHidden/>
          </w:rPr>
          <w:fldChar w:fldCharType="separate"/>
        </w:r>
        <w:r w:rsidR="007268FA">
          <w:rPr>
            <w:noProof/>
            <w:webHidden/>
          </w:rPr>
          <w:t>12</w:t>
        </w:r>
        <w:r>
          <w:rPr>
            <w:noProof/>
            <w:webHidden/>
          </w:rPr>
          <w:fldChar w:fldCharType="end"/>
        </w:r>
      </w:hyperlink>
    </w:p>
    <w:p w14:paraId="2730F453" w14:textId="033E3883" w:rsidR="005A7950" w:rsidRDefault="005A7950">
      <w:pPr>
        <w:pStyle w:val="TOC3"/>
        <w:tabs>
          <w:tab w:val="right" w:leader="dot" w:pos="9016"/>
        </w:tabs>
        <w:rPr>
          <w:noProof/>
        </w:rPr>
      </w:pPr>
      <w:hyperlink w:anchor="_Toc243859151" w:history="1">
        <w:r w:rsidRPr="00B158E0">
          <w:rPr>
            <w:rStyle w:val="Hyperlink"/>
            <w:noProof/>
          </w:rPr>
          <w:t>Objective</w:t>
        </w:r>
        <w:r>
          <w:rPr>
            <w:noProof/>
            <w:webHidden/>
          </w:rPr>
          <w:tab/>
        </w:r>
        <w:r>
          <w:rPr>
            <w:noProof/>
            <w:webHidden/>
          </w:rPr>
          <w:fldChar w:fldCharType="begin"/>
        </w:r>
        <w:r>
          <w:rPr>
            <w:noProof/>
            <w:webHidden/>
          </w:rPr>
          <w:instrText xml:space="preserve"> PAGEREF _Toc243859151 \h </w:instrText>
        </w:r>
        <w:r>
          <w:rPr>
            <w:noProof/>
            <w:webHidden/>
          </w:rPr>
        </w:r>
        <w:r>
          <w:rPr>
            <w:noProof/>
            <w:webHidden/>
          </w:rPr>
          <w:fldChar w:fldCharType="separate"/>
        </w:r>
        <w:r w:rsidR="007268FA">
          <w:rPr>
            <w:noProof/>
            <w:webHidden/>
          </w:rPr>
          <w:t>12</w:t>
        </w:r>
        <w:r>
          <w:rPr>
            <w:noProof/>
            <w:webHidden/>
          </w:rPr>
          <w:fldChar w:fldCharType="end"/>
        </w:r>
      </w:hyperlink>
    </w:p>
    <w:p w14:paraId="1C19C96E" w14:textId="05C0B54D" w:rsidR="005A7950" w:rsidRDefault="005A7950">
      <w:pPr>
        <w:pStyle w:val="TOC3"/>
        <w:tabs>
          <w:tab w:val="right" w:leader="dot" w:pos="9016"/>
        </w:tabs>
        <w:rPr>
          <w:noProof/>
        </w:rPr>
      </w:pPr>
      <w:hyperlink w:anchor="_Toc243859152" w:history="1">
        <w:r w:rsidRPr="00B158E0">
          <w:rPr>
            <w:rStyle w:val="Hyperlink"/>
            <w:noProof/>
          </w:rPr>
          <w:t>Interaction with filters and parameters</w:t>
        </w:r>
        <w:r>
          <w:rPr>
            <w:noProof/>
            <w:webHidden/>
          </w:rPr>
          <w:tab/>
        </w:r>
        <w:r>
          <w:rPr>
            <w:noProof/>
            <w:webHidden/>
          </w:rPr>
          <w:fldChar w:fldCharType="begin"/>
        </w:r>
        <w:r>
          <w:rPr>
            <w:noProof/>
            <w:webHidden/>
          </w:rPr>
          <w:instrText xml:space="preserve"> PAGEREF _Toc243859152 \h </w:instrText>
        </w:r>
        <w:r>
          <w:rPr>
            <w:noProof/>
            <w:webHidden/>
          </w:rPr>
        </w:r>
        <w:r>
          <w:rPr>
            <w:noProof/>
            <w:webHidden/>
          </w:rPr>
          <w:fldChar w:fldCharType="separate"/>
        </w:r>
        <w:r w:rsidR="007268FA">
          <w:rPr>
            <w:noProof/>
            <w:webHidden/>
          </w:rPr>
          <w:t>12</w:t>
        </w:r>
        <w:r>
          <w:rPr>
            <w:noProof/>
            <w:webHidden/>
          </w:rPr>
          <w:fldChar w:fldCharType="end"/>
        </w:r>
      </w:hyperlink>
    </w:p>
    <w:p w14:paraId="24513A0F" w14:textId="62A0C3AD" w:rsidR="005A7950" w:rsidRDefault="005A7950">
      <w:pPr>
        <w:pStyle w:val="TOC3"/>
        <w:tabs>
          <w:tab w:val="right" w:leader="dot" w:pos="9016"/>
        </w:tabs>
        <w:rPr>
          <w:noProof/>
        </w:rPr>
      </w:pPr>
      <w:hyperlink w:anchor="_Toc243859153" w:history="1">
        <w:r w:rsidRPr="00B158E0">
          <w:rPr>
            <w:rStyle w:val="Hyperlink"/>
            <w:noProof/>
          </w:rPr>
          <w:t>Implementation</w:t>
        </w:r>
        <w:r>
          <w:rPr>
            <w:noProof/>
            <w:webHidden/>
          </w:rPr>
          <w:tab/>
        </w:r>
        <w:r>
          <w:rPr>
            <w:noProof/>
            <w:webHidden/>
          </w:rPr>
          <w:fldChar w:fldCharType="begin"/>
        </w:r>
        <w:r>
          <w:rPr>
            <w:noProof/>
            <w:webHidden/>
          </w:rPr>
          <w:instrText xml:space="preserve"> PAGEREF _Toc243859153 \h </w:instrText>
        </w:r>
        <w:r>
          <w:rPr>
            <w:noProof/>
            <w:webHidden/>
          </w:rPr>
        </w:r>
        <w:r>
          <w:rPr>
            <w:noProof/>
            <w:webHidden/>
          </w:rPr>
          <w:fldChar w:fldCharType="separate"/>
        </w:r>
        <w:r w:rsidR="007268FA">
          <w:rPr>
            <w:noProof/>
            <w:webHidden/>
          </w:rPr>
          <w:t>12</w:t>
        </w:r>
        <w:r>
          <w:rPr>
            <w:noProof/>
            <w:webHidden/>
          </w:rPr>
          <w:fldChar w:fldCharType="end"/>
        </w:r>
      </w:hyperlink>
    </w:p>
    <w:p w14:paraId="5B2D14A9" w14:textId="5ACACCD4" w:rsidR="005A7950" w:rsidRDefault="005A7950">
      <w:pPr>
        <w:pStyle w:val="TOC4"/>
        <w:tabs>
          <w:tab w:val="right" w:leader="dot" w:pos="9016"/>
        </w:tabs>
        <w:rPr>
          <w:noProof/>
        </w:rPr>
      </w:pPr>
      <w:hyperlink w:anchor="_Toc243859154" w:history="1">
        <w:r w:rsidRPr="00B158E0">
          <w:rPr>
            <w:rStyle w:val="Hyperlink"/>
            <w:noProof/>
          </w:rPr>
          <w:t xml:space="preserve">Electricity usage (TWh) — </w:t>
        </w:r>
        <w:r w:rsidRPr="00B158E0">
          <w:rPr>
            <w:rStyle w:val="Hyperlink"/>
            <w:noProof/>
            <w:shd w:val="clear" w:color="auto" w:fill="FBE4D5" w:themeFill="accent2" w:themeFillTint="33"/>
          </w:rPr>
          <w:t>L1_Type_usg</w:t>
        </w:r>
        <w:r>
          <w:rPr>
            <w:noProof/>
            <w:webHidden/>
          </w:rPr>
          <w:tab/>
        </w:r>
        <w:r>
          <w:rPr>
            <w:noProof/>
            <w:webHidden/>
          </w:rPr>
          <w:fldChar w:fldCharType="begin"/>
        </w:r>
        <w:r>
          <w:rPr>
            <w:noProof/>
            <w:webHidden/>
          </w:rPr>
          <w:instrText xml:space="preserve"> PAGEREF _Toc243859154 \h </w:instrText>
        </w:r>
        <w:r>
          <w:rPr>
            <w:noProof/>
            <w:webHidden/>
          </w:rPr>
        </w:r>
        <w:r>
          <w:rPr>
            <w:noProof/>
            <w:webHidden/>
          </w:rPr>
          <w:fldChar w:fldCharType="separate"/>
        </w:r>
        <w:r w:rsidR="007268FA">
          <w:rPr>
            <w:noProof/>
            <w:webHidden/>
          </w:rPr>
          <w:t>12</w:t>
        </w:r>
        <w:r>
          <w:rPr>
            <w:noProof/>
            <w:webHidden/>
          </w:rPr>
          <w:fldChar w:fldCharType="end"/>
        </w:r>
      </w:hyperlink>
    </w:p>
    <w:p w14:paraId="6B7E6E9C" w14:textId="4F73B7D1" w:rsidR="005A7950" w:rsidRDefault="005A7950">
      <w:pPr>
        <w:pStyle w:val="TOC4"/>
        <w:tabs>
          <w:tab w:val="right" w:leader="dot" w:pos="9016"/>
        </w:tabs>
        <w:rPr>
          <w:noProof/>
        </w:rPr>
      </w:pPr>
      <w:hyperlink w:anchor="_Toc243859155" w:history="1">
        <w:r w:rsidRPr="00B158E0">
          <w:rPr>
            <w:rStyle w:val="Hyperlink"/>
            <w:noProof/>
          </w:rPr>
          <w:t xml:space="preserve">Generation (TWh) — </w:t>
        </w:r>
        <w:r w:rsidRPr="00B158E0">
          <w:rPr>
            <w:rStyle w:val="Hyperlink"/>
            <w:noProof/>
            <w:shd w:val="clear" w:color="auto" w:fill="FBE4D5" w:themeFill="accent2" w:themeFillTint="33"/>
          </w:rPr>
          <w:t>L1_Type_gen</w:t>
        </w:r>
        <w:r>
          <w:rPr>
            <w:noProof/>
            <w:webHidden/>
          </w:rPr>
          <w:tab/>
        </w:r>
        <w:r>
          <w:rPr>
            <w:noProof/>
            <w:webHidden/>
          </w:rPr>
          <w:fldChar w:fldCharType="begin"/>
        </w:r>
        <w:r>
          <w:rPr>
            <w:noProof/>
            <w:webHidden/>
          </w:rPr>
          <w:instrText xml:space="preserve"> PAGEREF _Toc243859155 \h </w:instrText>
        </w:r>
        <w:r>
          <w:rPr>
            <w:noProof/>
            <w:webHidden/>
          </w:rPr>
        </w:r>
        <w:r>
          <w:rPr>
            <w:noProof/>
            <w:webHidden/>
          </w:rPr>
          <w:fldChar w:fldCharType="separate"/>
        </w:r>
        <w:r w:rsidR="007268FA">
          <w:rPr>
            <w:noProof/>
            <w:webHidden/>
          </w:rPr>
          <w:t>12</w:t>
        </w:r>
        <w:r>
          <w:rPr>
            <w:noProof/>
            <w:webHidden/>
          </w:rPr>
          <w:fldChar w:fldCharType="end"/>
        </w:r>
      </w:hyperlink>
    </w:p>
    <w:p w14:paraId="6C6640FE" w14:textId="6256B5D2" w:rsidR="005A7950" w:rsidRDefault="005A7950">
      <w:pPr>
        <w:pStyle w:val="TOC4"/>
        <w:tabs>
          <w:tab w:val="right" w:leader="dot" w:pos="9016"/>
        </w:tabs>
        <w:rPr>
          <w:noProof/>
        </w:rPr>
      </w:pPr>
      <w:hyperlink w:anchor="_Toc243859156" w:history="1">
        <w:r w:rsidRPr="00B158E0">
          <w:rPr>
            <w:rStyle w:val="Hyperlink"/>
            <w:noProof/>
          </w:rPr>
          <w:t xml:space="preserve">Usage per capita — </w:t>
        </w:r>
        <w:r w:rsidRPr="00B158E0">
          <w:rPr>
            <w:rStyle w:val="Hyperlink"/>
            <w:noProof/>
            <w:shd w:val="clear" w:color="auto" w:fill="FBE4D5" w:themeFill="accent2" w:themeFillTint="33"/>
          </w:rPr>
          <w:t>L1_Type_pcap_usg</w:t>
        </w:r>
        <w:r>
          <w:rPr>
            <w:noProof/>
            <w:webHidden/>
          </w:rPr>
          <w:tab/>
        </w:r>
        <w:r>
          <w:rPr>
            <w:noProof/>
            <w:webHidden/>
          </w:rPr>
          <w:fldChar w:fldCharType="begin"/>
        </w:r>
        <w:r>
          <w:rPr>
            <w:noProof/>
            <w:webHidden/>
          </w:rPr>
          <w:instrText xml:space="preserve"> PAGEREF _Toc243859156 \h </w:instrText>
        </w:r>
        <w:r>
          <w:rPr>
            <w:noProof/>
            <w:webHidden/>
          </w:rPr>
        </w:r>
        <w:r>
          <w:rPr>
            <w:noProof/>
            <w:webHidden/>
          </w:rPr>
          <w:fldChar w:fldCharType="separate"/>
        </w:r>
        <w:r w:rsidR="007268FA">
          <w:rPr>
            <w:noProof/>
            <w:webHidden/>
          </w:rPr>
          <w:t>13</w:t>
        </w:r>
        <w:r>
          <w:rPr>
            <w:noProof/>
            <w:webHidden/>
          </w:rPr>
          <w:fldChar w:fldCharType="end"/>
        </w:r>
      </w:hyperlink>
    </w:p>
    <w:p w14:paraId="29D846E3" w14:textId="55BE8B9F" w:rsidR="005A7950" w:rsidRDefault="005A7950">
      <w:pPr>
        <w:pStyle w:val="TOC4"/>
        <w:tabs>
          <w:tab w:val="right" w:leader="dot" w:pos="9016"/>
        </w:tabs>
        <w:rPr>
          <w:noProof/>
        </w:rPr>
      </w:pPr>
      <w:hyperlink w:anchor="_Toc243859157" w:history="1">
        <w:r w:rsidRPr="00B158E0">
          <w:rPr>
            <w:rStyle w:val="Hyperlink"/>
            <w:noProof/>
          </w:rPr>
          <w:t xml:space="preserve">Generation per capita — </w:t>
        </w:r>
        <w:r w:rsidRPr="00B158E0">
          <w:rPr>
            <w:rStyle w:val="Hyperlink"/>
            <w:noProof/>
            <w:shd w:val="clear" w:color="auto" w:fill="FBE4D5" w:themeFill="accent2" w:themeFillTint="33"/>
          </w:rPr>
          <w:t>L1_Type_pcap_gen</w:t>
        </w:r>
        <w:r>
          <w:rPr>
            <w:noProof/>
            <w:webHidden/>
          </w:rPr>
          <w:tab/>
        </w:r>
        <w:r>
          <w:rPr>
            <w:noProof/>
            <w:webHidden/>
          </w:rPr>
          <w:fldChar w:fldCharType="begin"/>
        </w:r>
        <w:r>
          <w:rPr>
            <w:noProof/>
            <w:webHidden/>
          </w:rPr>
          <w:instrText xml:space="preserve"> PAGEREF _Toc243859157 \h </w:instrText>
        </w:r>
        <w:r>
          <w:rPr>
            <w:noProof/>
            <w:webHidden/>
          </w:rPr>
        </w:r>
        <w:r>
          <w:rPr>
            <w:noProof/>
            <w:webHidden/>
          </w:rPr>
          <w:fldChar w:fldCharType="separate"/>
        </w:r>
        <w:r w:rsidR="007268FA">
          <w:rPr>
            <w:noProof/>
            <w:webHidden/>
          </w:rPr>
          <w:t>13</w:t>
        </w:r>
        <w:r>
          <w:rPr>
            <w:noProof/>
            <w:webHidden/>
          </w:rPr>
          <w:fldChar w:fldCharType="end"/>
        </w:r>
      </w:hyperlink>
    </w:p>
    <w:p w14:paraId="69243A9E" w14:textId="1E8F93E9" w:rsidR="005A7950" w:rsidRDefault="005A7950">
      <w:pPr>
        <w:pStyle w:val="TOC2"/>
        <w:tabs>
          <w:tab w:val="right" w:leader="dot" w:pos="9016"/>
        </w:tabs>
        <w:rPr>
          <w:noProof/>
        </w:rPr>
      </w:pPr>
      <w:hyperlink w:anchor="_Toc243859158" w:history="1">
        <w:r w:rsidRPr="00B158E0">
          <w:rPr>
            <w:rStyle w:val="Hyperlink"/>
            <w:noProof/>
            <w:shd w:val="clear" w:color="auto" w:fill="FBE4D5" w:themeFill="accent2" w:themeFillTint="33"/>
          </w:rPr>
          <w:t>L2_Country</w:t>
        </w:r>
        <w:r w:rsidRPr="00B158E0">
          <w:rPr>
            <w:rStyle w:val="Hyperlink"/>
            <w:noProof/>
          </w:rPr>
          <w:t xml:space="preserve"> (Regional distribution)</w:t>
        </w:r>
        <w:r>
          <w:rPr>
            <w:noProof/>
            <w:webHidden/>
          </w:rPr>
          <w:tab/>
        </w:r>
        <w:r>
          <w:rPr>
            <w:noProof/>
            <w:webHidden/>
          </w:rPr>
          <w:fldChar w:fldCharType="begin"/>
        </w:r>
        <w:r>
          <w:rPr>
            <w:noProof/>
            <w:webHidden/>
          </w:rPr>
          <w:instrText xml:space="preserve"> PAGEREF _Toc243859158 \h </w:instrText>
        </w:r>
        <w:r>
          <w:rPr>
            <w:noProof/>
            <w:webHidden/>
          </w:rPr>
        </w:r>
        <w:r>
          <w:rPr>
            <w:noProof/>
            <w:webHidden/>
          </w:rPr>
          <w:fldChar w:fldCharType="separate"/>
        </w:r>
        <w:r w:rsidR="007268FA">
          <w:rPr>
            <w:noProof/>
            <w:webHidden/>
          </w:rPr>
          <w:t>13</w:t>
        </w:r>
        <w:r>
          <w:rPr>
            <w:noProof/>
            <w:webHidden/>
          </w:rPr>
          <w:fldChar w:fldCharType="end"/>
        </w:r>
      </w:hyperlink>
    </w:p>
    <w:p w14:paraId="2DE9BC88" w14:textId="3B88A01A" w:rsidR="005A7950" w:rsidRDefault="005A7950">
      <w:pPr>
        <w:pStyle w:val="TOC3"/>
        <w:tabs>
          <w:tab w:val="right" w:leader="dot" w:pos="9016"/>
        </w:tabs>
        <w:rPr>
          <w:noProof/>
        </w:rPr>
      </w:pPr>
      <w:hyperlink w:anchor="_Toc243859159" w:history="1">
        <w:r w:rsidRPr="00B158E0">
          <w:rPr>
            <w:rStyle w:val="Hyperlink"/>
            <w:noProof/>
          </w:rPr>
          <w:t>Objective</w:t>
        </w:r>
        <w:r>
          <w:rPr>
            <w:noProof/>
            <w:webHidden/>
          </w:rPr>
          <w:tab/>
        </w:r>
        <w:r>
          <w:rPr>
            <w:noProof/>
            <w:webHidden/>
          </w:rPr>
          <w:fldChar w:fldCharType="begin"/>
        </w:r>
        <w:r>
          <w:rPr>
            <w:noProof/>
            <w:webHidden/>
          </w:rPr>
          <w:instrText xml:space="preserve"> PAGEREF _Toc243859159 \h </w:instrText>
        </w:r>
        <w:r>
          <w:rPr>
            <w:noProof/>
            <w:webHidden/>
          </w:rPr>
        </w:r>
        <w:r>
          <w:rPr>
            <w:noProof/>
            <w:webHidden/>
          </w:rPr>
          <w:fldChar w:fldCharType="separate"/>
        </w:r>
        <w:r w:rsidR="007268FA">
          <w:rPr>
            <w:noProof/>
            <w:webHidden/>
          </w:rPr>
          <w:t>13</w:t>
        </w:r>
        <w:r>
          <w:rPr>
            <w:noProof/>
            <w:webHidden/>
          </w:rPr>
          <w:fldChar w:fldCharType="end"/>
        </w:r>
      </w:hyperlink>
    </w:p>
    <w:p w14:paraId="7AF26DEB" w14:textId="685D0BA8" w:rsidR="005A7950" w:rsidRDefault="005A7950">
      <w:pPr>
        <w:pStyle w:val="TOC3"/>
        <w:tabs>
          <w:tab w:val="right" w:leader="dot" w:pos="9016"/>
        </w:tabs>
        <w:rPr>
          <w:noProof/>
        </w:rPr>
      </w:pPr>
      <w:hyperlink w:anchor="_Toc243859160" w:history="1">
        <w:r w:rsidRPr="00B158E0">
          <w:rPr>
            <w:rStyle w:val="Hyperlink"/>
            <w:noProof/>
          </w:rPr>
          <w:t>Interaction with filters and parameters</w:t>
        </w:r>
        <w:r>
          <w:rPr>
            <w:noProof/>
            <w:webHidden/>
          </w:rPr>
          <w:tab/>
        </w:r>
        <w:r>
          <w:rPr>
            <w:noProof/>
            <w:webHidden/>
          </w:rPr>
          <w:fldChar w:fldCharType="begin"/>
        </w:r>
        <w:r>
          <w:rPr>
            <w:noProof/>
            <w:webHidden/>
          </w:rPr>
          <w:instrText xml:space="preserve"> PAGEREF _Toc243859160 \h </w:instrText>
        </w:r>
        <w:r>
          <w:rPr>
            <w:noProof/>
            <w:webHidden/>
          </w:rPr>
        </w:r>
        <w:r>
          <w:rPr>
            <w:noProof/>
            <w:webHidden/>
          </w:rPr>
          <w:fldChar w:fldCharType="separate"/>
        </w:r>
        <w:r w:rsidR="007268FA">
          <w:rPr>
            <w:noProof/>
            <w:webHidden/>
          </w:rPr>
          <w:t>13</w:t>
        </w:r>
        <w:r>
          <w:rPr>
            <w:noProof/>
            <w:webHidden/>
          </w:rPr>
          <w:fldChar w:fldCharType="end"/>
        </w:r>
      </w:hyperlink>
    </w:p>
    <w:p w14:paraId="416FB945" w14:textId="761FF5E2" w:rsidR="005A7950" w:rsidRDefault="005A7950">
      <w:pPr>
        <w:pStyle w:val="TOC3"/>
        <w:tabs>
          <w:tab w:val="right" w:leader="dot" w:pos="9016"/>
        </w:tabs>
        <w:rPr>
          <w:noProof/>
        </w:rPr>
      </w:pPr>
      <w:hyperlink w:anchor="_Toc243859161" w:history="1">
        <w:r w:rsidRPr="00B158E0">
          <w:rPr>
            <w:rStyle w:val="Hyperlink"/>
            <w:noProof/>
          </w:rPr>
          <w:t>Implementation</w:t>
        </w:r>
        <w:r>
          <w:rPr>
            <w:noProof/>
            <w:webHidden/>
          </w:rPr>
          <w:tab/>
        </w:r>
        <w:r>
          <w:rPr>
            <w:noProof/>
            <w:webHidden/>
          </w:rPr>
          <w:fldChar w:fldCharType="begin"/>
        </w:r>
        <w:r>
          <w:rPr>
            <w:noProof/>
            <w:webHidden/>
          </w:rPr>
          <w:instrText xml:space="preserve"> PAGEREF _Toc243859161 \h </w:instrText>
        </w:r>
        <w:r>
          <w:rPr>
            <w:noProof/>
            <w:webHidden/>
          </w:rPr>
        </w:r>
        <w:r>
          <w:rPr>
            <w:noProof/>
            <w:webHidden/>
          </w:rPr>
          <w:fldChar w:fldCharType="separate"/>
        </w:r>
        <w:r w:rsidR="007268FA">
          <w:rPr>
            <w:noProof/>
            <w:webHidden/>
          </w:rPr>
          <w:t>14</w:t>
        </w:r>
        <w:r>
          <w:rPr>
            <w:noProof/>
            <w:webHidden/>
          </w:rPr>
          <w:fldChar w:fldCharType="end"/>
        </w:r>
      </w:hyperlink>
    </w:p>
    <w:p w14:paraId="7623714B" w14:textId="13533658" w:rsidR="005A7950" w:rsidRDefault="005A7950">
      <w:pPr>
        <w:pStyle w:val="TOC4"/>
        <w:tabs>
          <w:tab w:val="right" w:leader="dot" w:pos="9016"/>
        </w:tabs>
        <w:rPr>
          <w:noProof/>
        </w:rPr>
      </w:pPr>
      <w:hyperlink w:anchor="_Toc243859162" w:history="1">
        <w:r w:rsidRPr="00B158E0">
          <w:rPr>
            <w:rStyle w:val="Hyperlink"/>
            <w:noProof/>
          </w:rPr>
          <w:t xml:space="preserve">Usage (TWh) — </w:t>
        </w:r>
        <w:r w:rsidRPr="00B158E0">
          <w:rPr>
            <w:rStyle w:val="Hyperlink"/>
            <w:noProof/>
            <w:shd w:val="clear" w:color="auto" w:fill="FBE4D5" w:themeFill="accent2" w:themeFillTint="33"/>
          </w:rPr>
          <w:t>L2_Country_usg</w:t>
        </w:r>
        <w:r>
          <w:rPr>
            <w:noProof/>
            <w:webHidden/>
          </w:rPr>
          <w:tab/>
        </w:r>
        <w:r>
          <w:rPr>
            <w:noProof/>
            <w:webHidden/>
          </w:rPr>
          <w:fldChar w:fldCharType="begin"/>
        </w:r>
        <w:r>
          <w:rPr>
            <w:noProof/>
            <w:webHidden/>
          </w:rPr>
          <w:instrText xml:space="preserve"> PAGEREF _Toc243859162 \h </w:instrText>
        </w:r>
        <w:r>
          <w:rPr>
            <w:noProof/>
            <w:webHidden/>
          </w:rPr>
        </w:r>
        <w:r>
          <w:rPr>
            <w:noProof/>
            <w:webHidden/>
          </w:rPr>
          <w:fldChar w:fldCharType="separate"/>
        </w:r>
        <w:r w:rsidR="007268FA">
          <w:rPr>
            <w:noProof/>
            <w:webHidden/>
          </w:rPr>
          <w:t>14</w:t>
        </w:r>
        <w:r>
          <w:rPr>
            <w:noProof/>
            <w:webHidden/>
          </w:rPr>
          <w:fldChar w:fldCharType="end"/>
        </w:r>
      </w:hyperlink>
    </w:p>
    <w:p w14:paraId="48BE334C" w14:textId="2FFAA922" w:rsidR="005A7950" w:rsidRDefault="005A7950">
      <w:pPr>
        <w:pStyle w:val="TOC4"/>
        <w:tabs>
          <w:tab w:val="right" w:leader="dot" w:pos="9016"/>
        </w:tabs>
        <w:rPr>
          <w:noProof/>
        </w:rPr>
      </w:pPr>
      <w:hyperlink w:anchor="_Toc243859163" w:history="1">
        <w:r w:rsidRPr="00B158E0">
          <w:rPr>
            <w:rStyle w:val="Hyperlink"/>
            <w:noProof/>
          </w:rPr>
          <w:t xml:space="preserve">Generation (TWh) — </w:t>
        </w:r>
        <w:r w:rsidRPr="00B158E0">
          <w:rPr>
            <w:rStyle w:val="Hyperlink"/>
            <w:noProof/>
            <w:shd w:val="clear" w:color="auto" w:fill="FBE4D5" w:themeFill="accent2" w:themeFillTint="33"/>
          </w:rPr>
          <w:t>L2_Country_gen</w:t>
        </w:r>
        <w:r>
          <w:rPr>
            <w:noProof/>
            <w:webHidden/>
          </w:rPr>
          <w:tab/>
        </w:r>
        <w:r>
          <w:rPr>
            <w:noProof/>
            <w:webHidden/>
          </w:rPr>
          <w:fldChar w:fldCharType="begin"/>
        </w:r>
        <w:r>
          <w:rPr>
            <w:noProof/>
            <w:webHidden/>
          </w:rPr>
          <w:instrText xml:space="preserve"> PAGEREF _Toc243859163 \h </w:instrText>
        </w:r>
        <w:r>
          <w:rPr>
            <w:noProof/>
            <w:webHidden/>
          </w:rPr>
        </w:r>
        <w:r>
          <w:rPr>
            <w:noProof/>
            <w:webHidden/>
          </w:rPr>
          <w:fldChar w:fldCharType="separate"/>
        </w:r>
        <w:r w:rsidR="007268FA">
          <w:rPr>
            <w:noProof/>
            <w:webHidden/>
          </w:rPr>
          <w:t>14</w:t>
        </w:r>
        <w:r>
          <w:rPr>
            <w:noProof/>
            <w:webHidden/>
          </w:rPr>
          <w:fldChar w:fldCharType="end"/>
        </w:r>
      </w:hyperlink>
    </w:p>
    <w:p w14:paraId="43C2B790" w14:textId="67617ACA" w:rsidR="005A7950" w:rsidRDefault="005A7950">
      <w:pPr>
        <w:pStyle w:val="TOC4"/>
        <w:tabs>
          <w:tab w:val="right" w:leader="dot" w:pos="9016"/>
        </w:tabs>
        <w:rPr>
          <w:noProof/>
        </w:rPr>
      </w:pPr>
      <w:hyperlink w:anchor="_Toc243859164" w:history="1">
        <w:r w:rsidRPr="00B158E0">
          <w:rPr>
            <w:rStyle w:val="Hyperlink"/>
            <w:noProof/>
          </w:rPr>
          <w:t xml:space="preserve">Usage per capita — </w:t>
        </w:r>
        <w:r w:rsidRPr="00B158E0">
          <w:rPr>
            <w:rStyle w:val="Hyperlink"/>
            <w:noProof/>
            <w:shd w:val="clear" w:color="auto" w:fill="FBE4D5" w:themeFill="accent2" w:themeFillTint="33"/>
          </w:rPr>
          <w:t>L2_Country_pcap_usg</w:t>
        </w:r>
        <w:r>
          <w:rPr>
            <w:noProof/>
            <w:webHidden/>
          </w:rPr>
          <w:tab/>
        </w:r>
        <w:r>
          <w:rPr>
            <w:noProof/>
            <w:webHidden/>
          </w:rPr>
          <w:fldChar w:fldCharType="begin"/>
        </w:r>
        <w:r>
          <w:rPr>
            <w:noProof/>
            <w:webHidden/>
          </w:rPr>
          <w:instrText xml:space="preserve"> PAGEREF _Toc243859164 \h </w:instrText>
        </w:r>
        <w:r>
          <w:rPr>
            <w:noProof/>
            <w:webHidden/>
          </w:rPr>
        </w:r>
        <w:r>
          <w:rPr>
            <w:noProof/>
            <w:webHidden/>
          </w:rPr>
          <w:fldChar w:fldCharType="separate"/>
        </w:r>
        <w:r w:rsidR="007268FA">
          <w:rPr>
            <w:noProof/>
            <w:webHidden/>
          </w:rPr>
          <w:t>14</w:t>
        </w:r>
        <w:r>
          <w:rPr>
            <w:noProof/>
            <w:webHidden/>
          </w:rPr>
          <w:fldChar w:fldCharType="end"/>
        </w:r>
      </w:hyperlink>
    </w:p>
    <w:p w14:paraId="2008D7B2" w14:textId="098FA266" w:rsidR="005A7950" w:rsidRDefault="005A7950">
      <w:pPr>
        <w:pStyle w:val="TOC4"/>
        <w:tabs>
          <w:tab w:val="right" w:leader="dot" w:pos="9016"/>
        </w:tabs>
        <w:rPr>
          <w:noProof/>
        </w:rPr>
      </w:pPr>
      <w:hyperlink w:anchor="_Toc243859165" w:history="1">
        <w:r w:rsidRPr="00B158E0">
          <w:rPr>
            <w:rStyle w:val="Hyperlink"/>
            <w:noProof/>
          </w:rPr>
          <w:t>Generation per capita — L2_Country_pcap_gen</w:t>
        </w:r>
        <w:r>
          <w:rPr>
            <w:noProof/>
            <w:webHidden/>
          </w:rPr>
          <w:tab/>
        </w:r>
        <w:r>
          <w:rPr>
            <w:noProof/>
            <w:webHidden/>
          </w:rPr>
          <w:fldChar w:fldCharType="begin"/>
        </w:r>
        <w:r>
          <w:rPr>
            <w:noProof/>
            <w:webHidden/>
          </w:rPr>
          <w:instrText xml:space="preserve"> PAGEREF _Toc243859165 \h </w:instrText>
        </w:r>
        <w:r>
          <w:rPr>
            <w:noProof/>
            <w:webHidden/>
          </w:rPr>
        </w:r>
        <w:r>
          <w:rPr>
            <w:noProof/>
            <w:webHidden/>
          </w:rPr>
          <w:fldChar w:fldCharType="separate"/>
        </w:r>
        <w:r w:rsidR="007268FA">
          <w:rPr>
            <w:noProof/>
            <w:webHidden/>
          </w:rPr>
          <w:t>15</w:t>
        </w:r>
        <w:r>
          <w:rPr>
            <w:noProof/>
            <w:webHidden/>
          </w:rPr>
          <w:fldChar w:fldCharType="end"/>
        </w:r>
      </w:hyperlink>
    </w:p>
    <w:p w14:paraId="0E478CFA" w14:textId="0727E4AB" w:rsidR="005A7950" w:rsidRDefault="005A7950">
      <w:pPr>
        <w:pStyle w:val="TOC2"/>
        <w:tabs>
          <w:tab w:val="right" w:leader="dot" w:pos="9016"/>
        </w:tabs>
        <w:rPr>
          <w:noProof/>
        </w:rPr>
      </w:pPr>
      <w:hyperlink w:anchor="_Toc243859166" w:history="1">
        <w:r w:rsidRPr="00B158E0">
          <w:rPr>
            <w:rStyle w:val="Hyperlink"/>
            <w:noProof/>
            <w:shd w:val="clear" w:color="auto" w:fill="FBE4D5" w:themeFill="accent2" w:themeFillTint="33"/>
          </w:rPr>
          <w:t>B1_%_Type</w:t>
        </w:r>
        <w:r w:rsidRPr="00B158E0">
          <w:rPr>
            <w:rStyle w:val="Hyperlink"/>
            <w:noProof/>
          </w:rPr>
          <w:t xml:space="preserve"> (Global percentage distribution of energy types)</w:t>
        </w:r>
        <w:r>
          <w:rPr>
            <w:noProof/>
            <w:webHidden/>
          </w:rPr>
          <w:tab/>
        </w:r>
        <w:r>
          <w:rPr>
            <w:noProof/>
            <w:webHidden/>
          </w:rPr>
          <w:fldChar w:fldCharType="begin"/>
        </w:r>
        <w:r>
          <w:rPr>
            <w:noProof/>
            <w:webHidden/>
          </w:rPr>
          <w:instrText xml:space="preserve"> PAGEREF _Toc243859166 \h </w:instrText>
        </w:r>
        <w:r>
          <w:rPr>
            <w:noProof/>
            <w:webHidden/>
          </w:rPr>
        </w:r>
        <w:r>
          <w:rPr>
            <w:noProof/>
            <w:webHidden/>
          </w:rPr>
          <w:fldChar w:fldCharType="separate"/>
        </w:r>
        <w:r w:rsidR="007268FA">
          <w:rPr>
            <w:noProof/>
            <w:webHidden/>
          </w:rPr>
          <w:t>15</w:t>
        </w:r>
        <w:r>
          <w:rPr>
            <w:noProof/>
            <w:webHidden/>
          </w:rPr>
          <w:fldChar w:fldCharType="end"/>
        </w:r>
      </w:hyperlink>
    </w:p>
    <w:p w14:paraId="69F806F8" w14:textId="542ABFB9" w:rsidR="005A7950" w:rsidRDefault="005A7950">
      <w:pPr>
        <w:pStyle w:val="TOC3"/>
        <w:tabs>
          <w:tab w:val="right" w:leader="dot" w:pos="9016"/>
        </w:tabs>
        <w:rPr>
          <w:noProof/>
        </w:rPr>
      </w:pPr>
      <w:hyperlink w:anchor="_Toc243859167" w:history="1">
        <w:r w:rsidRPr="00B158E0">
          <w:rPr>
            <w:rStyle w:val="Hyperlink"/>
            <w:noProof/>
          </w:rPr>
          <w:t>Objective</w:t>
        </w:r>
        <w:r>
          <w:rPr>
            <w:noProof/>
            <w:webHidden/>
          </w:rPr>
          <w:tab/>
        </w:r>
        <w:r>
          <w:rPr>
            <w:noProof/>
            <w:webHidden/>
          </w:rPr>
          <w:fldChar w:fldCharType="begin"/>
        </w:r>
        <w:r>
          <w:rPr>
            <w:noProof/>
            <w:webHidden/>
          </w:rPr>
          <w:instrText xml:space="preserve"> PAGEREF _Toc243859167 \h </w:instrText>
        </w:r>
        <w:r>
          <w:rPr>
            <w:noProof/>
            <w:webHidden/>
          </w:rPr>
        </w:r>
        <w:r>
          <w:rPr>
            <w:noProof/>
            <w:webHidden/>
          </w:rPr>
          <w:fldChar w:fldCharType="separate"/>
        </w:r>
        <w:r w:rsidR="007268FA">
          <w:rPr>
            <w:noProof/>
            <w:webHidden/>
          </w:rPr>
          <w:t>15</w:t>
        </w:r>
        <w:r>
          <w:rPr>
            <w:noProof/>
            <w:webHidden/>
          </w:rPr>
          <w:fldChar w:fldCharType="end"/>
        </w:r>
      </w:hyperlink>
    </w:p>
    <w:p w14:paraId="6B30421D" w14:textId="232887EE" w:rsidR="005A7950" w:rsidRDefault="005A7950">
      <w:pPr>
        <w:pStyle w:val="TOC3"/>
        <w:tabs>
          <w:tab w:val="right" w:leader="dot" w:pos="9016"/>
        </w:tabs>
        <w:rPr>
          <w:noProof/>
        </w:rPr>
      </w:pPr>
      <w:hyperlink w:anchor="_Toc243859168" w:history="1">
        <w:r w:rsidRPr="00B158E0">
          <w:rPr>
            <w:rStyle w:val="Hyperlink"/>
            <w:noProof/>
          </w:rPr>
          <w:t>Interaction with filters and parameters</w:t>
        </w:r>
        <w:r>
          <w:rPr>
            <w:noProof/>
            <w:webHidden/>
          </w:rPr>
          <w:tab/>
        </w:r>
        <w:r>
          <w:rPr>
            <w:noProof/>
            <w:webHidden/>
          </w:rPr>
          <w:fldChar w:fldCharType="begin"/>
        </w:r>
        <w:r>
          <w:rPr>
            <w:noProof/>
            <w:webHidden/>
          </w:rPr>
          <w:instrText xml:space="preserve"> PAGEREF _Toc243859168 \h </w:instrText>
        </w:r>
        <w:r>
          <w:rPr>
            <w:noProof/>
            <w:webHidden/>
          </w:rPr>
        </w:r>
        <w:r>
          <w:rPr>
            <w:noProof/>
            <w:webHidden/>
          </w:rPr>
          <w:fldChar w:fldCharType="separate"/>
        </w:r>
        <w:r w:rsidR="007268FA">
          <w:rPr>
            <w:noProof/>
            <w:webHidden/>
          </w:rPr>
          <w:t>15</w:t>
        </w:r>
        <w:r>
          <w:rPr>
            <w:noProof/>
            <w:webHidden/>
          </w:rPr>
          <w:fldChar w:fldCharType="end"/>
        </w:r>
      </w:hyperlink>
    </w:p>
    <w:p w14:paraId="35655390" w14:textId="6E0F972D" w:rsidR="005A7950" w:rsidRDefault="005A7950">
      <w:pPr>
        <w:pStyle w:val="TOC3"/>
        <w:tabs>
          <w:tab w:val="right" w:leader="dot" w:pos="9016"/>
        </w:tabs>
        <w:rPr>
          <w:noProof/>
        </w:rPr>
      </w:pPr>
      <w:hyperlink w:anchor="_Toc243859169" w:history="1">
        <w:r w:rsidRPr="00B158E0">
          <w:rPr>
            <w:rStyle w:val="Hyperlink"/>
            <w:noProof/>
          </w:rPr>
          <w:t>Implementation</w:t>
        </w:r>
        <w:r>
          <w:rPr>
            <w:noProof/>
            <w:webHidden/>
          </w:rPr>
          <w:tab/>
        </w:r>
        <w:r>
          <w:rPr>
            <w:noProof/>
            <w:webHidden/>
          </w:rPr>
          <w:fldChar w:fldCharType="begin"/>
        </w:r>
        <w:r>
          <w:rPr>
            <w:noProof/>
            <w:webHidden/>
          </w:rPr>
          <w:instrText xml:space="preserve"> PAGEREF _Toc243859169 \h </w:instrText>
        </w:r>
        <w:r>
          <w:rPr>
            <w:noProof/>
            <w:webHidden/>
          </w:rPr>
        </w:r>
        <w:r>
          <w:rPr>
            <w:noProof/>
            <w:webHidden/>
          </w:rPr>
          <w:fldChar w:fldCharType="separate"/>
        </w:r>
        <w:r w:rsidR="007268FA">
          <w:rPr>
            <w:noProof/>
            <w:webHidden/>
          </w:rPr>
          <w:t>15</w:t>
        </w:r>
        <w:r>
          <w:rPr>
            <w:noProof/>
            <w:webHidden/>
          </w:rPr>
          <w:fldChar w:fldCharType="end"/>
        </w:r>
      </w:hyperlink>
    </w:p>
    <w:p w14:paraId="0B438D10" w14:textId="75AD82CB" w:rsidR="005A7950" w:rsidRDefault="005A7950">
      <w:pPr>
        <w:pStyle w:val="TOC3"/>
        <w:tabs>
          <w:tab w:val="right" w:leader="dot" w:pos="9016"/>
        </w:tabs>
        <w:rPr>
          <w:noProof/>
        </w:rPr>
      </w:pPr>
      <w:hyperlink w:anchor="_Toc243859170" w:history="1">
        <w:r w:rsidRPr="00B158E0">
          <w:rPr>
            <w:rStyle w:val="Hyperlink"/>
            <w:noProof/>
          </w:rPr>
          <w:t>Behaviour</w:t>
        </w:r>
        <w:r>
          <w:rPr>
            <w:noProof/>
            <w:webHidden/>
          </w:rPr>
          <w:tab/>
        </w:r>
        <w:r>
          <w:rPr>
            <w:noProof/>
            <w:webHidden/>
          </w:rPr>
          <w:fldChar w:fldCharType="begin"/>
        </w:r>
        <w:r>
          <w:rPr>
            <w:noProof/>
            <w:webHidden/>
          </w:rPr>
          <w:instrText xml:space="preserve"> PAGEREF _Toc243859170 \h </w:instrText>
        </w:r>
        <w:r>
          <w:rPr>
            <w:noProof/>
            <w:webHidden/>
          </w:rPr>
        </w:r>
        <w:r>
          <w:rPr>
            <w:noProof/>
            <w:webHidden/>
          </w:rPr>
          <w:fldChar w:fldCharType="separate"/>
        </w:r>
        <w:r w:rsidR="007268FA">
          <w:rPr>
            <w:noProof/>
            <w:webHidden/>
          </w:rPr>
          <w:t>16</w:t>
        </w:r>
        <w:r>
          <w:rPr>
            <w:noProof/>
            <w:webHidden/>
          </w:rPr>
          <w:fldChar w:fldCharType="end"/>
        </w:r>
      </w:hyperlink>
    </w:p>
    <w:p w14:paraId="398758CF" w14:textId="67535581" w:rsidR="005A7950" w:rsidRDefault="005A7950">
      <w:pPr>
        <w:pStyle w:val="TOC2"/>
        <w:tabs>
          <w:tab w:val="right" w:leader="dot" w:pos="9016"/>
        </w:tabs>
        <w:rPr>
          <w:noProof/>
        </w:rPr>
      </w:pPr>
      <w:hyperlink w:anchor="_Toc243859171" w:history="1">
        <w:r w:rsidRPr="00B158E0">
          <w:rPr>
            <w:rStyle w:val="Hyperlink"/>
            <w:noProof/>
            <w:shd w:val="clear" w:color="auto" w:fill="FBE4D5" w:themeFill="accent2" w:themeFillTint="33"/>
          </w:rPr>
          <w:t>BL_YoY_%_Type</w:t>
        </w:r>
        <w:r w:rsidRPr="00B158E0">
          <w:rPr>
            <w:rStyle w:val="Hyperlink"/>
            <w:noProof/>
          </w:rPr>
          <w:t xml:space="preserve"> (Year</w:t>
        </w:r>
        <w:r w:rsidRPr="00B158E0">
          <w:rPr>
            <w:rStyle w:val="Hyperlink"/>
            <w:rFonts w:ascii="Cambria Math" w:hAnsi="Cambria Math" w:cs="Cambria Math"/>
            <w:noProof/>
          </w:rPr>
          <w:t>‑</w:t>
        </w:r>
        <w:r w:rsidRPr="00B158E0">
          <w:rPr>
            <w:rStyle w:val="Hyperlink"/>
            <w:noProof/>
          </w:rPr>
          <w:t>on</w:t>
        </w:r>
        <w:r w:rsidRPr="00B158E0">
          <w:rPr>
            <w:rStyle w:val="Hyperlink"/>
            <w:rFonts w:ascii="Cambria Math" w:hAnsi="Cambria Math" w:cs="Cambria Math"/>
            <w:noProof/>
          </w:rPr>
          <w:t>‑</w:t>
        </w:r>
        <w:r w:rsidRPr="00B158E0">
          <w:rPr>
            <w:rStyle w:val="Hyperlink"/>
            <w:noProof/>
          </w:rPr>
          <w:t>Year evolution)</w:t>
        </w:r>
        <w:r>
          <w:rPr>
            <w:noProof/>
            <w:webHidden/>
          </w:rPr>
          <w:tab/>
        </w:r>
        <w:r>
          <w:rPr>
            <w:noProof/>
            <w:webHidden/>
          </w:rPr>
          <w:fldChar w:fldCharType="begin"/>
        </w:r>
        <w:r>
          <w:rPr>
            <w:noProof/>
            <w:webHidden/>
          </w:rPr>
          <w:instrText xml:space="preserve"> PAGEREF _Toc243859171 \h </w:instrText>
        </w:r>
        <w:r>
          <w:rPr>
            <w:noProof/>
            <w:webHidden/>
          </w:rPr>
        </w:r>
        <w:r>
          <w:rPr>
            <w:noProof/>
            <w:webHidden/>
          </w:rPr>
          <w:fldChar w:fldCharType="separate"/>
        </w:r>
        <w:r w:rsidR="007268FA">
          <w:rPr>
            <w:noProof/>
            <w:webHidden/>
          </w:rPr>
          <w:t>16</w:t>
        </w:r>
        <w:r>
          <w:rPr>
            <w:noProof/>
            <w:webHidden/>
          </w:rPr>
          <w:fldChar w:fldCharType="end"/>
        </w:r>
      </w:hyperlink>
    </w:p>
    <w:p w14:paraId="1866C74E" w14:textId="4FC6C7F2" w:rsidR="005A7950" w:rsidRDefault="005A7950">
      <w:pPr>
        <w:pStyle w:val="TOC3"/>
        <w:tabs>
          <w:tab w:val="right" w:leader="dot" w:pos="9016"/>
        </w:tabs>
        <w:rPr>
          <w:noProof/>
        </w:rPr>
      </w:pPr>
      <w:hyperlink w:anchor="_Toc243859172" w:history="1">
        <w:r w:rsidRPr="00B158E0">
          <w:rPr>
            <w:rStyle w:val="Hyperlink"/>
            <w:noProof/>
          </w:rPr>
          <w:t>Objective</w:t>
        </w:r>
        <w:r>
          <w:rPr>
            <w:noProof/>
            <w:webHidden/>
          </w:rPr>
          <w:tab/>
        </w:r>
        <w:r>
          <w:rPr>
            <w:noProof/>
            <w:webHidden/>
          </w:rPr>
          <w:fldChar w:fldCharType="begin"/>
        </w:r>
        <w:r>
          <w:rPr>
            <w:noProof/>
            <w:webHidden/>
          </w:rPr>
          <w:instrText xml:space="preserve"> PAGEREF _Toc243859172 \h </w:instrText>
        </w:r>
        <w:r>
          <w:rPr>
            <w:noProof/>
            <w:webHidden/>
          </w:rPr>
        </w:r>
        <w:r>
          <w:rPr>
            <w:noProof/>
            <w:webHidden/>
          </w:rPr>
          <w:fldChar w:fldCharType="separate"/>
        </w:r>
        <w:r w:rsidR="007268FA">
          <w:rPr>
            <w:noProof/>
            <w:webHidden/>
          </w:rPr>
          <w:t>16</w:t>
        </w:r>
        <w:r>
          <w:rPr>
            <w:noProof/>
            <w:webHidden/>
          </w:rPr>
          <w:fldChar w:fldCharType="end"/>
        </w:r>
      </w:hyperlink>
    </w:p>
    <w:p w14:paraId="39F8C777" w14:textId="26DBD3CB" w:rsidR="005A7950" w:rsidRDefault="005A7950">
      <w:pPr>
        <w:pStyle w:val="TOC3"/>
        <w:tabs>
          <w:tab w:val="right" w:leader="dot" w:pos="9016"/>
        </w:tabs>
        <w:rPr>
          <w:noProof/>
        </w:rPr>
      </w:pPr>
      <w:hyperlink w:anchor="_Toc243859173" w:history="1">
        <w:r w:rsidRPr="00B158E0">
          <w:rPr>
            <w:rStyle w:val="Hyperlink"/>
            <w:noProof/>
          </w:rPr>
          <w:t>Interaction with parameters and filters</w:t>
        </w:r>
        <w:r>
          <w:rPr>
            <w:noProof/>
            <w:webHidden/>
          </w:rPr>
          <w:tab/>
        </w:r>
        <w:r>
          <w:rPr>
            <w:noProof/>
            <w:webHidden/>
          </w:rPr>
          <w:fldChar w:fldCharType="begin"/>
        </w:r>
        <w:r>
          <w:rPr>
            <w:noProof/>
            <w:webHidden/>
          </w:rPr>
          <w:instrText xml:space="preserve"> PAGEREF _Toc243859173 \h </w:instrText>
        </w:r>
        <w:r>
          <w:rPr>
            <w:noProof/>
            <w:webHidden/>
          </w:rPr>
        </w:r>
        <w:r>
          <w:rPr>
            <w:noProof/>
            <w:webHidden/>
          </w:rPr>
          <w:fldChar w:fldCharType="separate"/>
        </w:r>
        <w:r w:rsidR="007268FA">
          <w:rPr>
            <w:noProof/>
            <w:webHidden/>
          </w:rPr>
          <w:t>16</w:t>
        </w:r>
        <w:r>
          <w:rPr>
            <w:noProof/>
            <w:webHidden/>
          </w:rPr>
          <w:fldChar w:fldCharType="end"/>
        </w:r>
      </w:hyperlink>
    </w:p>
    <w:p w14:paraId="1808E8B0" w14:textId="1EBE5C15" w:rsidR="005A7950" w:rsidRDefault="005A7950">
      <w:pPr>
        <w:pStyle w:val="TOC3"/>
        <w:tabs>
          <w:tab w:val="right" w:leader="dot" w:pos="9016"/>
        </w:tabs>
        <w:rPr>
          <w:noProof/>
        </w:rPr>
      </w:pPr>
      <w:hyperlink w:anchor="_Toc243859174" w:history="1">
        <w:r w:rsidRPr="00B158E0">
          <w:rPr>
            <w:rStyle w:val="Hyperlink"/>
            <w:noProof/>
          </w:rPr>
          <w:t>Implementation</w:t>
        </w:r>
        <w:r>
          <w:rPr>
            <w:noProof/>
            <w:webHidden/>
          </w:rPr>
          <w:tab/>
        </w:r>
        <w:r>
          <w:rPr>
            <w:noProof/>
            <w:webHidden/>
          </w:rPr>
          <w:fldChar w:fldCharType="begin"/>
        </w:r>
        <w:r>
          <w:rPr>
            <w:noProof/>
            <w:webHidden/>
          </w:rPr>
          <w:instrText xml:space="preserve"> PAGEREF _Toc243859174 \h </w:instrText>
        </w:r>
        <w:r>
          <w:rPr>
            <w:noProof/>
            <w:webHidden/>
          </w:rPr>
        </w:r>
        <w:r>
          <w:rPr>
            <w:noProof/>
            <w:webHidden/>
          </w:rPr>
          <w:fldChar w:fldCharType="separate"/>
        </w:r>
        <w:r w:rsidR="007268FA">
          <w:rPr>
            <w:noProof/>
            <w:webHidden/>
          </w:rPr>
          <w:t>16</w:t>
        </w:r>
        <w:r>
          <w:rPr>
            <w:noProof/>
            <w:webHidden/>
          </w:rPr>
          <w:fldChar w:fldCharType="end"/>
        </w:r>
      </w:hyperlink>
    </w:p>
    <w:p w14:paraId="28D37437" w14:textId="1E78CB4E" w:rsidR="005A7950" w:rsidRDefault="005A7950">
      <w:pPr>
        <w:pStyle w:val="TOC4"/>
        <w:tabs>
          <w:tab w:val="right" w:leader="dot" w:pos="9016"/>
        </w:tabs>
        <w:rPr>
          <w:noProof/>
        </w:rPr>
      </w:pPr>
      <w:hyperlink w:anchor="_Toc243859175" w:history="1">
        <w:r w:rsidRPr="00B158E0">
          <w:rPr>
            <w:rStyle w:val="Hyperlink"/>
            <w:noProof/>
          </w:rPr>
          <w:t>YoY calculation logic</w:t>
        </w:r>
        <w:r>
          <w:rPr>
            <w:noProof/>
            <w:webHidden/>
          </w:rPr>
          <w:tab/>
        </w:r>
        <w:r>
          <w:rPr>
            <w:noProof/>
            <w:webHidden/>
          </w:rPr>
          <w:fldChar w:fldCharType="begin"/>
        </w:r>
        <w:r>
          <w:rPr>
            <w:noProof/>
            <w:webHidden/>
          </w:rPr>
          <w:instrText xml:space="preserve"> PAGEREF _Toc243859175 \h </w:instrText>
        </w:r>
        <w:r>
          <w:rPr>
            <w:noProof/>
            <w:webHidden/>
          </w:rPr>
        </w:r>
        <w:r>
          <w:rPr>
            <w:noProof/>
            <w:webHidden/>
          </w:rPr>
          <w:fldChar w:fldCharType="separate"/>
        </w:r>
        <w:r w:rsidR="007268FA">
          <w:rPr>
            <w:noProof/>
            <w:webHidden/>
          </w:rPr>
          <w:t>16</w:t>
        </w:r>
        <w:r>
          <w:rPr>
            <w:noProof/>
            <w:webHidden/>
          </w:rPr>
          <w:fldChar w:fldCharType="end"/>
        </w:r>
      </w:hyperlink>
    </w:p>
    <w:p w14:paraId="531E385F" w14:textId="25DCE448" w:rsidR="005A7950" w:rsidRDefault="005A7950">
      <w:pPr>
        <w:pStyle w:val="TOC3"/>
        <w:tabs>
          <w:tab w:val="right" w:leader="dot" w:pos="9016"/>
        </w:tabs>
        <w:rPr>
          <w:noProof/>
        </w:rPr>
      </w:pPr>
      <w:hyperlink w:anchor="_Toc243859176" w:history="1">
        <w:r w:rsidRPr="00B158E0">
          <w:rPr>
            <w:rStyle w:val="Hyperlink"/>
            <w:noProof/>
          </w:rPr>
          <w:t>Visual structure</w:t>
        </w:r>
        <w:r>
          <w:rPr>
            <w:noProof/>
            <w:webHidden/>
          </w:rPr>
          <w:tab/>
        </w:r>
        <w:r>
          <w:rPr>
            <w:noProof/>
            <w:webHidden/>
          </w:rPr>
          <w:fldChar w:fldCharType="begin"/>
        </w:r>
        <w:r>
          <w:rPr>
            <w:noProof/>
            <w:webHidden/>
          </w:rPr>
          <w:instrText xml:space="preserve"> PAGEREF _Toc243859176 \h </w:instrText>
        </w:r>
        <w:r>
          <w:rPr>
            <w:noProof/>
            <w:webHidden/>
          </w:rPr>
        </w:r>
        <w:r>
          <w:rPr>
            <w:noProof/>
            <w:webHidden/>
          </w:rPr>
          <w:fldChar w:fldCharType="separate"/>
        </w:r>
        <w:r w:rsidR="007268FA">
          <w:rPr>
            <w:noProof/>
            <w:webHidden/>
          </w:rPr>
          <w:t>17</w:t>
        </w:r>
        <w:r>
          <w:rPr>
            <w:noProof/>
            <w:webHidden/>
          </w:rPr>
          <w:fldChar w:fldCharType="end"/>
        </w:r>
      </w:hyperlink>
    </w:p>
    <w:p w14:paraId="49657EE9" w14:textId="5DCFD98D" w:rsidR="005A7950" w:rsidRDefault="005A7950">
      <w:pPr>
        <w:pStyle w:val="TOC4"/>
        <w:tabs>
          <w:tab w:val="right" w:leader="dot" w:pos="9016"/>
        </w:tabs>
        <w:rPr>
          <w:noProof/>
        </w:rPr>
      </w:pPr>
      <w:hyperlink w:anchor="_Toc243859177" w:history="1">
        <w:r w:rsidRPr="00B158E0">
          <w:rPr>
            <w:rStyle w:val="Hyperlink"/>
            <w:noProof/>
          </w:rPr>
          <w:t>Bar chart (YoY %)</w:t>
        </w:r>
        <w:r>
          <w:rPr>
            <w:noProof/>
            <w:webHidden/>
          </w:rPr>
          <w:tab/>
        </w:r>
        <w:r>
          <w:rPr>
            <w:noProof/>
            <w:webHidden/>
          </w:rPr>
          <w:fldChar w:fldCharType="begin"/>
        </w:r>
        <w:r>
          <w:rPr>
            <w:noProof/>
            <w:webHidden/>
          </w:rPr>
          <w:instrText xml:space="preserve"> PAGEREF _Toc243859177 \h </w:instrText>
        </w:r>
        <w:r>
          <w:rPr>
            <w:noProof/>
            <w:webHidden/>
          </w:rPr>
        </w:r>
        <w:r>
          <w:rPr>
            <w:noProof/>
            <w:webHidden/>
          </w:rPr>
          <w:fldChar w:fldCharType="separate"/>
        </w:r>
        <w:r w:rsidR="007268FA">
          <w:rPr>
            <w:noProof/>
            <w:webHidden/>
          </w:rPr>
          <w:t>17</w:t>
        </w:r>
        <w:r>
          <w:rPr>
            <w:noProof/>
            <w:webHidden/>
          </w:rPr>
          <w:fldChar w:fldCharType="end"/>
        </w:r>
      </w:hyperlink>
    </w:p>
    <w:p w14:paraId="55C287C9" w14:textId="06BBE8B5" w:rsidR="005A7950" w:rsidRDefault="005A7950">
      <w:pPr>
        <w:pStyle w:val="TOC4"/>
        <w:tabs>
          <w:tab w:val="right" w:leader="dot" w:pos="9016"/>
        </w:tabs>
        <w:rPr>
          <w:noProof/>
        </w:rPr>
      </w:pPr>
      <w:hyperlink w:anchor="_Toc243859178" w:history="1">
        <w:r w:rsidRPr="00B158E0">
          <w:rPr>
            <w:rStyle w:val="Hyperlink"/>
            <w:noProof/>
          </w:rPr>
          <w:t>Line chart (YoY absolute)</w:t>
        </w:r>
        <w:r>
          <w:rPr>
            <w:noProof/>
            <w:webHidden/>
          </w:rPr>
          <w:tab/>
        </w:r>
        <w:r>
          <w:rPr>
            <w:noProof/>
            <w:webHidden/>
          </w:rPr>
          <w:fldChar w:fldCharType="begin"/>
        </w:r>
        <w:r>
          <w:rPr>
            <w:noProof/>
            <w:webHidden/>
          </w:rPr>
          <w:instrText xml:space="preserve"> PAGEREF _Toc243859178 \h </w:instrText>
        </w:r>
        <w:r>
          <w:rPr>
            <w:noProof/>
            <w:webHidden/>
          </w:rPr>
        </w:r>
        <w:r>
          <w:rPr>
            <w:noProof/>
            <w:webHidden/>
          </w:rPr>
          <w:fldChar w:fldCharType="separate"/>
        </w:r>
        <w:r w:rsidR="007268FA">
          <w:rPr>
            <w:noProof/>
            <w:webHidden/>
          </w:rPr>
          <w:t>17</w:t>
        </w:r>
        <w:r>
          <w:rPr>
            <w:noProof/>
            <w:webHidden/>
          </w:rPr>
          <w:fldChar w:fldCharType="end"/>
        </w:r>
      </w:hyperlink>
    </w:p>
    <w:p w14:paraId="22E00D60" w14:textId="001D5C2D" w:rsidR="005A7950" w:rsidRDefault="005A7950">
      <w:pPr>
        <w:pStyle w:val="TOC3"/>
        <w:tabs>
          <w:tab w:val="right" w:leader="dot" w:pos="9016"/>
        </w:tabs>
        <w:rPr>
          <w:noProof/>
        </w:rPr>
      </w:pPr>
      <w:hyperlink w:anchor="_Toc243859179" w:history="1">
        <w:r w:rsidRPr="00B158E0">
          <w:rPr>
            <w:rStyle w:val="Hyperlink"/>
            <w:noProof/>
          </w:rPr>
          <w:t>Behaviour</w:t>
        </w:r>
        <w:r>
          <w:rPr>
            <w:noProof/>
            <w:webHidden/>
          </w:rPr>
          <w:tab/>
        </w:r>
        <w:r>
          <w:rPr>
            <w:noProof/>
            <w:webHidden/>
          </w:rPr>
          <w:fldChar w:fldCharType="begin"/>
        </w:r>
        <w:r>
          <w:rPr>
            <w:noProof/>
            <w:webHidden/>
          </w:rPr>
          <w:instrText xml:space="preserve"> PAGEREF _Toc243859179 \h </w:instrText>
        </w:r>
        <w:r>
          <w:rPr>
            <w:noProof/>
            <w:webHidden/>
          </w:rPr>
        </w:r>
        <w:r>
          <w:rPr>
            <w:noProof/>
            <w:webHidden/>
          </w:rPr>
          <w:fldChar w:fldCharType="separate"/>
        </w:r>
        <w:r w:rsidR="007268FA">
          <w:rPr>
            <w:noProof/>
            <w:webHidden/>
          </w:rPr>
          <w:t>17</w:t>
        </w:r>
        <w:r>
          <w:rPr>
            <w:noProof/>
            <w:webHidden/>
          </w:rPr>
          <w:fldChar w:fldCharType="end"/>
        </w:r>
      </w:hyperlink>
    </w:p>
    <w:p w14:paraId="086DF02C" w14:textId="3AC5474B" w:rsidR="005A7950" w:rsidRDefault="005A7950">
      <w:pPr>
        <w:pStyle w:val="TOC2"/>
        <w:tabs>
          <w:tab w:val="right" w:leader="dot" w:pos="9016"/>
        </w:tabs>
        <w:rPr>
          <w:noProof/>
        </w:rPr>
      </w:pPr>
      <w:hyperlink w:anchor="_Toc243859180" w:history="1">
        <w:r w:rsidRPr="00B158E0">
          <w:rPr>
            <w:rStyle w:val="Hyperlink"/>
            <w:noProof/>
            <w:shd w:val="clear" w:color="auto" w:fill="FBE4D5" w:themeFill="accent2" w:themeFillTint="33"/>
          </w:rPr>
          <w:t>M1_Type</w:t>
        </w:r>
        <w:r w:rsidRPr="00B158E0">
          <w:rPr>
            <w:rStyle w:val="Hyperlink"/>
            <w:noProof/>
          </w:rPr>
          <w:t xml:space="preserve"> (Geographical map)</w:t>
        </w:r>
        <w:r>
          <w:rPr>
            <w:noProof/>
            <w:webHidden/>
          </w:rPr>
          <w:tab/>
        </w:r>
        <w:r>
          <w:rPr>
            <w:noProof/>
            <w:webHidden/>
          </w:rPr>
          <w:fldChar w:fldCharType="begin"/>
        </w:r>
        <w:r>
          <w:rPr>
            <w:noProof/>
            <w:webHidden/>
          </w:rPr>
          <w:instrText xml:space="preserve"> PAGEREF _Toc243859180 \h </w:instrText>
        </w:r>
        <w:r>
          <w:rPr>
            <w:noProof/>
            <w:webHidden/>
          </w:rPr>
        </w:r>
        <w:r>
          <w:rPr>
            <w:noProof/>
            <w:webHidden/>
          </w:rPr>
          <w:fldChar w:fldCharType="separate"/>
        </w:r>
        <w:r w:rsidR="007268FA">
          <w:rPr>
            <w:noProof/>
            <w:webHidden/>
          </w:rPr>
          <w:t>17</w:t>
        </w:r>
        <w:r>
          <w:rPr>
            <w:noProof/>
            <w:webHidden/>
          </w:rPr>
          <w:fldChar w:fldCharType="end"/>
        </w:r>
      </w:hyperlink>
    </w:p>
    <w:p w14:paraId="7CA388B8" w14:textId="4955FB83" w:rsidR="005A7950" w:rsidRDefault="005A7950">
      <w:pPr>
        <w:pStyle w:val="TOC3"/>
        <w:tabs>
          <w:tab w:val="right" w:leader="dot" w:pos="9016"/>
        </w:tabs>
        <w:rPr>
          <w:noProof/>
        </w:rPr>
      </w:pPr>
      <w:hyperlink w:anchor="_Toc243859181" w:history="1">
        <w:r w:rsidRPr="00B158E0">
          <w:rPr>
            <w:rStyle w:val="Hyperlink"/>
            <w:noProof/>
          </w:rPr>
          <w:t>Objective</w:t>
        </w:r>
        <w:r>
          <w:rPr>
            <w:noProof/>
            <w:webHidden/>
          </w:rPr>
          <w:tab/>
        </w:r>
        <w:r>
          <w:rPr>
            <w:noProof/>
            <w:webHidden/>
          </w:rPr>
          <w:fldChar w:fldCharType="begin"/>
        </w:r>
        <w:r>
          <w:rPr>
            <w:noProof/>
            <w:webHidden/>
          </w:rPr>
          <w:instrText xml:space="preserve"> PAGEREF _Toc243859181 \h </w:instrText>
        </w:r>
        <w:r>
          <w:rPr>
            <w:noProof/>
            <w:webHidden/>
          </w:rPr>
        </w:r>
        <w:r>
          <w:rPr>
            <w:noProof/>
            <w:webHidden/>
          </w:rPr>
          <w:fldChar w:fldCharType="separate"/>
        </w:r>
        <w:r w:rsidR="007268FA">
          <w:rPr>
            <w:noProof/>
            <w:webHidden/>
          </w:rPr>
          <w:t>17</w:t>
        </w:r>
        <w:r>
          <w:rPr>
            <w:noProof/>
            <w:webHidden/>
          </w:rPr>
          <w:fldChar w:fldCharType="end"/>
        </w:r>
      </w:hyperlink>
    </w:p>
    <w:p w14:paraId="28C0F8A6" w14:textId="1DC8FAF1" w:rsidR="005A7950" w:rsidRDefault="005A7950">
      <w:pPr>
        <w:pStyle w:val="TOC3"/>
        <w:tabs>
          <w:tab w:val="right" w:leader="dot" w:pos="9016"/>
        </w:tabs>
        <w:rPr>
          <w:noProof/>
        </w:rPr>
      </w:pPr>
      <w:hyperlink w:anchor="_Toc243859182" w:history="1">
        <w:r w:rsidRPr="00B158E0">
          <w:rPr>
            <w:rStyle w:val="Hyperlink"/>
            <w:noProof/>
          </w:rPr>
          <w:t>Interaction with parameters and filters</w:t>
        </w:r>
        <w:r>
          <w:rPr>
            <w:noProof/>
            <w:webHidden/>
          </w:rPr>
          <w:tab/>
        </w:r>
        <w:r>
          <w:rPr>
            <w:noProof/>
            <w:webHidden/>
          </w:rPr>
          <w:fldChar w:fldCharType="begin"/>
        </w:r>
        <w:r>
          <w:rPr>
            <w:noProof/>
            <w:webHidden/>
          </w:rPr>
          <w:instrText xml:space="preserve"> PAGEREF _Toc243859182 \h </w:instrText>
        </w:r>
        <w:r>
          <w:rPr>
            <w:noProof/>
            <w:webHidden/>
          </w:rPr>
        </w:r>
        <w:r>
          <w:rPr>
            <w:noProof/>
            <w:webHidden/>
          </w:rPr>
          <w:fldChar w:fldCharType="separate"/>
        </w:r>
        <w:r w:rsidR="007268FA">
          <w:rPr>
            <w:noProof/>
            <w:webHidden/>
          </w:rPr>
          <w:t>18</w:t>
        </w:r>
        <w:r>
          <w:rPr>
            <w:noProof/>
            <w:webHidden/>
          </w:rPr>
          <w:fldChar w:fldCharType="end"/>
        </w:r>
      </w:hyperlink>
    </w:p>
    <w:p w14:paraId="0E0FD13F" w14:textId="08C8B733" w:rsidR="005A7950" w:rsidRDefault="005A7950">
      <w:pPr>
        <w:pStyle w:val="TOC3"/>
        <w:tabs>
          <w:tab w:val="right" w:leader="dot" w:pos="9016"/>
        </w:tabs>
        <w:rPr>
          <w:noProof/>
        </w:rPr>
      </w:pPr>
      <w:hyperlink w:anchor="_Toc243859183" w:history="1">
        <w:r w:rsidRPr="00B158E0">
          <w:rPr>
            <w:rStyle w:val="Hyperlink"/>
            <w:noProof/>
          </w:rPr>
          <w:t>Implementation</w:t>
        </w:r>
        <w:r>
          <w:rPr>
            <w:noProof/>
            <w:webHidden/>
          </w:rPr>
          <w:tab/>
        </w:r>
        <w:r>
          <w:rPr>
            <w:noProof/>
            <w:webHidden/>
          </w:rPr>
          <w:fldChar w:fldCharType="begin"/>
        </w:r>
        <w:r>
          <w:rPr>
            <w:noProof/>
            <w:webHidden/>
          </w:rPr>
          <w:instrText xml:space="preserve"> PAGEREF _Toc243859183 \h </w:instrText>
        </w:r>
        <w:r>
          <w:rPr>
            <w:noProof/>
            <w:webHidden/>
          </w:rPr>
        </w:r>
        <w:r>
          <w:rPr>
            <w:noProof/>
            <w:webHidden/>
          </w:rPr>
          <w:fldChar w:fldCharType="separate"/>
        </w:r>
        <w:r w:rsidR="007268FA">
          <w:rPr>
            <w:noProof/>
            <w:webHidden/>
          </w:rPr>
          <w:t>18</w:t>
        </w:r>
        <w:r>
          <w:rPr>
            <w:noProof/>
            <w:webHidden/>
          </w:rPr>
          <w:fldChar w:fldCharType="end"/>
        </w:r>
      </w:hyperlink>
    </w:p>
    <w:p w14:paraId="0FDB28AB" w14:textId="1287524F" w:rsidR="005A7950" w:rsidRDefault="005A7950">
      <w:pPr>
        <w:pStyle w:val="TOC4"/>
        <w:tabs>
          <w:tab w:val="right" w:leader="dot" w:pos="9016"/>
        </w:tabs>
        <w:rPr>
          <w:noProof/>
        </w:rPr>
      </w:pPr>
      <w:hyperlink w:anchor="_Toc243859184" w:history="1">
        <w:r w:rsidRPr="00B158E0">
          <w:rPr>
            <w:rStyle w:val="Hyperlink"/>
            <w:noProof/>
          </w:rPr>
          <w:t>Map structure</w:t>
        </w:r>
        <w:r>
          <w:rPr>
            <w:noProof/>
            <w:webHidden/>
          </w:rPr>
          <w:tab/>
        </w:r>
        <w:r>
          <w:rPr>
            <w:noProof/>
            <w:webHidden/>
          </w:rPr>
          <w:fldChar w:fldCharType="begin"/>
        </w:r>
        <w:r>
          <w:rPr>
            <w:noProof/>
            <w:webHidden/>
          </w:rPr>
          <w:instrText xml:space="preserve"> PAGEREF _Toc243859184 \h </w:instrText>
        </w:r>
        <w:r>
          <w:rPr>
            <w:noProof/>
            <w:webHidden/>
          </w:rPr>
        </w:r>
        <w:r>
          <w:rPr>
            <w:noProof/>
            <w:webHidden/>
          </w:rPr>
          <w:fldChar w:fldCharType="separate"/>
        </w:r>
        <w:r w:rsidR="007268FA">
          <w:rPr>
            <w:noProof/>
            <w:webHidden/>
          </w:rPr>
          <w:t>18</w:t>
        </w:r>
        <w:r>
          <w:rPr>
            <w:noProof/>
            <w:webHidden/>
          </w:rPr>
          <w:fldChar w:fldCharType="end"/>
        </w:r>
      </w:hyperlink>
    </w:p>
    <w:p w14:paraId="65B3E63C" w14:textId="393A7469" w:rsidR="005A7950" w:rsidRDefault="005A7950">
      <w:pPr>
        <w:pStyle w:val="TOC4"/>
        <w:tabs>
          <w:tab w:val="right" w:leader="dot" w:pos="9016"/>
        </w:tabs>
        <w:rPr>
          <w:noProof/>
        </w:rPr>
      </w:pPr>
      <w:hyperlink w:anchor="_Toc243859185" w:history="1">
        <w:r w:rsidRPr="00B158E0">
          <w:rPr>
            <w:rStyle w:val="Hyperlink"/>
            <w:noProof/>
          </w:rPr>
          <w:t>Pages</w:t>
        </w:r>
        <w:r>
          <w:rPr>
            <w:noProof/>
            <w:webHidden/>
          </w:rPr>
          <w:tab/>
        </w:r>
        <w:r>
          <w:rPr>
            <w:noProof/>
            <w:webHidden/>
          </w:rPr>
          <w:fldChar w:fldCharType="begin"/>
        </w:r>
        <w:r>
          <w:rPr>
            <w:noProof/>
            <w:webHidden/>
          </w:rPr>
          <w:instrText xml:space="preserve"> PAGEREF _Toc243859185 \h </w:instrText>
        </w:r>
        <w:r>
          <w:rPr>
            <w:noProof/>
            <w:webHidden/>
          </w:rPr>
        </w:r>
        <w:r>
          <w:rPr>
            <w:noProof/>
            <w:webHidden/>
          </w:rPr>
          <w:fldChar w:fldCharType="separate"/>
        </w:r>
        <w:r w:rsidR="007268FA">
          <w:rPr>
            <w:noProof/>
            <w:webHidden/>
          </w:rPr>
          <w:t>18</w:t>
        </w:r>
        <w:r>
          <w:rPr>
            <w:noProof/>
            <w:webHidden/>
          </w:rPr>
          <w:fldChar w:fldCharType="end"/>
        </w:r>
      </w:hyperlink>
    </w:p>
    <w:p w14:paraId="41947BE4" w14:textId="5147F7BE" w:rsidR="005A7950" w:rsidRDefault="005A7950">
      <w:pPr>
        <w:pStyle w:val="TOC4"/>
        <w:tabs>
          <w:tab w:val="right" w:leader="dot" w:pos="9016"/>
        </w:tabs>
        <w:rPr>
          <w:noProof/>
        </w:rPr>
      </w:pPr>
      <w:hyperlink w:anchor="_Toc243859186" w:history="1">
        <w:r w:rsidRPr="00B158E0">
          <w:rPr>
            <w:rStyle w:val="Hyperlink"/>
            <w:noProof/>
          </w:rPr>
          <w:t>Measure fields</w:t>
        </w:r>
        <w:r>
          <w:rPr>
            <w:noProof/>
            <w:webHidden/>
          </w:rPr>
          <w:tab/>
        </w:r>
        <w:r>
          <w:rPr>
            <w:noProof/>
            <w:webHidden/>
          </w:rPr>
          <w:fldChar w:fldCharType="begin"/>
        </w:r>
        <w:r>
          <w:rPr>
            <w:noProof/>
            <w:webHidden/>
          </w:rPr>
          <w:instrText xml:space="preserve"> PAGEREF _Toc243859186 \h </w:instrText>
        </w:r>
        <w:r>
          <w:rPr>
            <w:noProof/>
            <w:webHidden/>
          </w:rPr>
        </w:r>
        <w:r>
          <w:rPr>
            <w:noProof/>
            <w:webHidden/>
          </w:rPr>
          <w:fldChar w:fldCharType="separate"/>
        </w:r>
        <w:r w:rsidR="007268FA">
          <w:rPr>
            <w:noProof/>
            <w:webHidden/>
          </w:rPr>
          <w:t>18</w:t>
        </w:r>
        <w:r>
          <w:rPr>
            <w:noProof/>
            <w:webHidden/>
          </w:rPr>
          <w:fldChar w:fldCharType="end"/>
        </w:r>
      </w:hyperlink>
    </w:p>
    <w:p w14:paraId="7861A979" w14:textId="56137626" w:rsidR="005A7950" w:rsidRDefault="005A7950">
      <w:pPr>
        <w:pStyle w:val="TOC3"/>
        <w:tabs>
          <w:tab w:val="right" w:leader="dot" w:pos="9016"/>
        </w:tabs>
        <w:rPr>
          <w:noProof/>
        </w:rPr>
      </w:pPr>
      <w:hyperlink w:anchor="_Toc243859187" w:history="1">
        <w:r w:rsidRPr="00B158E0">
          <w:rPr>
            <w:rStyle w:val="Hyperlink"/>
            <w:noProof/>
          </w:rPr>
          <w:t>Behaviour</w:t>
        </w:r>
        <w:r>
          <w:rPr>
            <w:noProof/>
            <w:webHidden/>
          </w:rPr>
          <w:tab/>
        </w:r>
        <w:r>
          <w:rPr>
            <w:noProof/>
            <w:webHidden/>
          </w:rPr>
          <w:fldChar w:fldCharType="begin"/>
        </w:r>
        <w:r>
          <w:rPr>
            <w:noProof/>
            <w:webHidden/>
          </w:rPr>
          <w:instrText xml:space="preserve"> PAGEREF _Toc243859187 \h </w:instrText>
        </w:r>
        <w:r>
          <w:rPr>
            <w:noProof/>
            <w:webHidden/>
          </w:rPr>
        </w:r>
        <w:r>
          <w:rPr>
            <w:noProof/>
            <w:webHidden/>
          </w:rPr>
          <w:fldChar w:fldCharType="separate"/>
        </w:r>
        <w:r w:rsidR="007268FA">
          <w:rPr>
            <w:noProof/>
            <w:webHidden/>
          </w:rPr>
          <w:t>18</w:t>
        </w:r>
        <w:r>
          <w:rPr>
            <w:noProof/>
            <w:webHidden/>
          </w:rPr>
          <w:fldChar w:fldCharType="end"/>
        </w:r>
      </w:hyperlink>
    </w:p>
    <w:p w14:paraId="55AF8A61" w14:textId="2E99343C" w:rsidR="005A7950" w:rsidRDefault="005A7950">
      <w:pPr>
        <w:pStyle w:val="TOC2"/>
        <w:tabs>
          <w:tab w:val="right" w:leader="dot" w:pos="9016"/>
        </w:tabs>
        <w:rPr>
          <w:noProof/>
        </w:rPr>
      </w:pPr>
      <w:hyperlink w:anchor="_Toc243859188" w:history="1">
        <w:r w:rsidRPr="00B158E0">
          <w:rPr>
            <w:rStyle w:val="Hyperlink"/>
            <w:noProof/>
          </w:rPr>
          <w:t xml:space="preserve">VISUAL BLOCK — </w:t>
        </w:r>
        <w:r w:rsidRPr="00B158E0">
          <w:rPr>
            <w:rStyle w:val="Hyperlink"/>
            <w:noProof/>
            <w:shd w:val="clear" w:color="auto" w:fill="FBE4D5" w:themeFill="accent2" w:themeFillTint="33"/>
          </w:rPr>
          <w:t>T1</w:t>
        </w:r>
        <w:r w:rsidRPr="00B158E0">
          <w:rPr>
            <w:rStyle w:val="Hyperlink"/>
            <w:noProof/>
          </w:rPr>
          <w:t xml:space="preserve"> (Top 10), </w:t>
        </w:r>
        <w:r w:rsidRPr="00B158E0">
          <w:rPr>
            <w:rStyle w:val="Hyperlink"/>
            <w:noProof/>
            <w:shd w:val="clear" w:color="auto" w:fill="FBE4D5" w:themeFill="accent2" w:themeFillTint="33"/>
          </w:rPr>
          <w:t>T2</w:t>
        </w:r>
        <w:r w:rsidRPr="00B158E0">
          <w:rPr>
            <w:rStyle w:val="Hyperlink"/>
            <w:noProof/>
          </w:rPr>
          <w:t xml:space="preserve"> (Bottom 10), and </w:t>
        </w:r>
        <w:r w:rsidRPr="00B158E0">
          <w:rPr>
            <w:rStyle w:val="Hyperlink"/>
            <w:noProof/>
            <w:shd w:val="clear" w:color="auto" w:fill="FBE4D5" w:themeFill="accent2" w:themeFillTint="33"/>
          </w:rPr>
          <w:t>KPIs</w:t>
        </w:r>
        <w:r>
          <w:rPr>
            <w:noProof/>
            <w:webHidden/>
          </w:rPr>
          <w:tab/>
        </w:r>
        <w:r>
          <w:rPr>
            <w:noProof/>
            <w:webHidden/>
          </w:rPr>
          <w:fldChar w:fldCharType="begin"/>
        </w:r>
        <w:r>
          <w:rPr>
            <w:noProof/>
            <w:webHidden/>
          </w:rPr>
          <w:instrText xml:space="preserve"> PAGEREF _Toc243859188 \h </w:instrText>
        </w:r>
        <w:r>
          <w:rPr>
            <w:noProof/>
            <w:webHidden/>
          </w:rPr>
        </w:r>
        <w:r>
          <w:rPr>
            <w:noProof/>
            <w:webHidden/>
          </w:rPr>
          <w:fldChar w:fldCharType="separate"/>
        </w:r>
        <w:r w:rsidR="007268FA">
          <w:rPr>
            <w:noProof/>
            <w:webHidden/>
          </w:rPr>
          <w:t>19</w:t>
        </w:r>
        <w:r>
          <w:rPr>
            <w:noProof/>
            <w:webHidden/>
          </w:rPr>
          <w:fldChar w:fldCharType="end"/>
        </w:r>
      </w:hyperlink>
    </w:p>
    <w:p w14:paraId="4A5C9C28" w14:textId="2DA66E26" w:rsidR="005A7950" w:rsidRDefault="005A7950">
      <w:pPr>
        <w:pStyle w:val="TOC3"/>
        <w:tabs>
          <w:tab w:val="right" w:leader="dot" w:pos="9016"/>
        </w:tabs>
        <w:rPr>
          <w:noProof/>
        </w:rPr>
      </w:pPr>
      <w:hyperlink w:anchor="_Toc243859189" w:history="1">
        <w:r w:rsidRPr="00B158E0">
          <w:rPr>
            <w:rStyle w:val="Hyperlink"/>
            <w:noProof/>
          </w:rPr>
          <w:t>Objective</w:t>
        </w:r>
        <w:r>
          <w:rPr>
            <w:noProof/>
            <w:webHidden/>
          </w:rPr>
          <w:tab/>
        </w:r>
        <w:r>
          <w:rPr>
            <w:noProof/>
            <w:webHidden/>
          </w:rPr>
          <w:fldChar w:fldCharType="begin"/>
        </w:r>
        <w:r>
          <w:rPr>
            <w:noProof/>
            <w:webHidden/>
          </w:rPr>
          <w:instrText xml:space="preserve"> PAGEREF _Toc243859189 \h </w:instrText>
        </w:r>
        <w:r>
          <w:rPr>
            <w:noProof/>
            <w:webHidden/>
          </w:rPr>
        </w:r>
        <w:r>
          <w:rPr>
            <w:noProof/>
            <w:webHidden/>
          </w:rPr>
          <w:fldChar w:fldCharType="separate"/>
        </w:r>
        <w:r w:rsidR="007268FA">
          <w:rPr>
            <w:noProof/>
            <w:webHidden/>
          </w:rPr>
          <w:t>19</w:t>
        </w:r>
        <w:r>
          <w:rPr>
            <w:noProof/>
            <w:webHidden/>
          </w:rPr>
          <w:fldChar w:fldCharType="end"/>
        </w:r>
      </w:hyperlink>
    </w:p>
    <w:p w14:paraId="5DDF7A1B" w14:textId="75D19D60" w:rsidR="005A7950" w:rsidRDefault="005A7950">
      <w:pPr>
        <w:pStyle w:val="TOC3"/>
        <w:tabs>
          <w:tab w:val="right" w:leader="dot" w:pos="9016"/>
        </w:tabs>
        <w:rPr>
          <w:noProof/>
        </w:rPr>
      </w:pPr>
      <w:hyperlink w:anchor="_Toc243859190" w:history="1">
        <w:r w:rsidRPr="00B158E0">
          <w:rPr>
            <w:rStyle w:val="Hyperlink"/>
            <w:noProof/>
          </w:rPr>
          <w:t>Interaction with parameters and filters</w:t>
        </w:r>
        <w:r>
          <w:rPr>
            <w:noProof/>
            <w:webHidden/>
          </w:rPr>
          <w:tab/>
        </w:r>
        <w:r>
          <w:rPr>
            <w:noProof/>
            <w:webHidden/>
          </w:rPr>
          <w:fldChar w:fldCharType="begin"/>
        </w:r>
        <w:r>
          <w:rPr>
            <w:noProof/>
            <w:webHidden/>
          </w:rPr>
          <w:instrText xml:space="preserve"> PAGEREF _Toc243859190 \h </w:instrText>
        </w:r>
        <w:r>
          <w:rPr>
            <w:noProof/>
            <w:webHidden/>
          </w:rPr>
        </w:r>
        <w:r>
          <w:rPr>
            <w:noProof/>
            <w:webHidden/>
          </w:rPr>
          <w:fldChar w:fldCharType="separate"/>
        </w:r>
        <w:r w:rsidR="007268FA">
          <w:rPr>
            <w:noProof/>
            <w:webHidden/>
          </w:rPr>
          <w:t>19</w:t>
        </w:r>
        <w:r>
          <w:rPr>
            <w:noProof/>
            <w:webHidden/>
          </w:rPr>
          <w:fldChar w:fldCharType="end"/>
        </w:r>
      </w:hyperlink>
    </w:p>
    <w:p w14:paraId="615C33E6" w14:textId="6923D92B" w:rsidR="005A7950" w:rsidRDefault="005A7950">
      <w:pPr>
        <w:pStyle w:val="TOC3"/>
        <w:tabs>
          <w:tab w:val="right" w:leader="dot" w:pos="9016"/>
        </w:tabs>
        <w:rPr>
          <w:noProof/>
        </w:rPr>
      </w:pPr>
      <w:hyperlink w:anchor="_Toc243859191" w:history="1">
        <w:r w:rsidRPr="00B158E0">
          <w:rPr>
            <w:rStyle w:val="Hyperlink"/>
            <w:noProof/>
          </w:rPr>
          <w:t>Implementation</w:t>
        </w:r>
        <w:r>
          <w:rPr>
            <w:noProof/>
            <w:webHidden/>
          </w:rPr>
          <w:tab/>
        </w:r>
        <w:r>
          <w:rPr>
            <w:noProof/>
            <w:webHidden/>
          </w:rPr>
          <w:fldChar w:fldCharType="begin"/>
        </w:r>
        <w:r>
          <w:rPr>
            <w:noProof/>
            <w:webHidden/>
          </w:rPr>
          <w:instrText xml:space="preserve"> PAGEREF _Toc243859191 \h </w:instrText>
        </w:r>
        <w:r>
          <w:rPr>
            <w:noProof/>
            <w:webHidden/>
          </w:rPr>
        </w:r>
        <w:r>
          <w:rPr>
            <w:noProof/>
            <w:webHidden/>
          </w:rPr>
          <w:fldChar w:fldCharType="separate"/>
        </w:r>
        <w:r w:rsidR="007268FA">
          <w:rPr>
            <w:noProof/>
            <w:webHidden/>
          </w:rPr>
          <w:t>19</w:t>
        </w:r>
        <w:r>
          <w:rPr>
            <w:noProof/>
            <w:webHidden/>
          </w:rPr>
          <w:fldChar w:fldCharType="end"/>
        </w:r>
      </w:hyperlink>
    </w:p>
    <w:p w14:paraId="293FF372" w14:textId="3B26EED2" w:rsidR="005A7950" w:rsidRDefault="005A7950">
      <w:pPr>
        <w:pStyle w:val="TOC4"/>
        <w:tabs>
          <w:tab w:val="right" w:leader="dot" w:pos="9016"/>
        </w:tabs>
        <w:rPr>
          <w:noProof/>
        </w:rPr>
      </w:pPr>
      <w:hyperlink w:anchor="_Toc243859192" w:history="1">
        <w:r w:rsidRPr="00B158E0">
          <w:rPr>
            <w:rStyle w:val="Hyperlink"/>
            <w:noProof/>
            <w:shd w:val="clear" w:color="auto" w:fill="FBE4D5" w:themeFill="accent2" w:themeFillTint="33"/>
          </w:rPr>
          <w:t>T1</w:t>
        </w:r>
        <w:r w:rsidRPr="00B158E0">
          <w:rPr>
            <w:rStyle w:val="Hyperlink"/>
            <w:noProof/>
          </w:rPr>
          <w:t xml:space="preserve"> — Top 10 countries</w:t>
        </w:r>
        <w:r>
          <w:rPr>
            <w:noProof/>
            <w:webHidden/>
          </w:rPr>
          <w:tab/>
        </w:r>
        <w:r>
          <w:rPr>
            <w:noProof/>
            <w:webHidden/>
          </w:rPr>
          <w:fldChar w:fldCharType="begin"/>
        </w:r>
        <w:r>
          <w:rPr>
            <w:noProof/>
            <w:webHidden/>
          </w:rPr>
          <w:instrText xml:space="preserve"> PAGEREF _Toc243859192 \h </w:instrText>
        </w:r>
        <w:r>
          <w:rPr>
            <w:noProof/>
            <w:webHidden/>
          </w:rPr>
        </w:r>
        <w:r>
          <w:rPr>
            <w:noProof/>
            <w:webHidden/>
          </w:rPr>
          <w:fldChar w:fldCharType="separate"/>
        </w:r>
        <w:r w:rsidR="007268FA">
          <w:rPr>
            <w:noProof/>
            <w:webHidden/>
          </w:rPr>
          <w:t>19</w:t>
        </w:r>
        <w:r>
          <w:rPr>
            <w:noProof/>
            <w:webHidden/>
          </w:rPr>
          <w:fldChar w:fldCharType="end"/>
        </w:r>
      </w:hyperlink>
    </w:p>
    <w:p w14:paraId="156B1DAE" w14:textId="512DF9AF" w:rsidR="005A7950" w:rsidRDefault="005A7950">
      <w:pPr>
        <w:pStyle w:val="TOC4"/>
        <w:tabs>
          <w:tab w:val="right" w:leader="dot" w:pos="9016"/>
        </w:tabs>
        <w:rPr>
          <w:noProof/>
        </w:rPr>
      </w:pPr>
      <w:hyperlink w:anchor="_Toc243859193" w:history="1">
        <w:r w:rsidRPr="00B158E0">
          <w:rPr>
            <w:rStyle w:val="Hyperlink"/>
            <w:noProof/>
            <w:shd w:val="clear" w:color="auto" w:fill="FBE4D5" w:themeFill="accent2" w:themeFillTint="33"/>
          </w:rPr>
          <w:t>T2</w:t>
        </w:r>
        <w:r w:rsidRPr="00B158E0">
          <w:rPr>
            <w:rStyle w:val="Hyperlink"/>
            <w:noProof/>
          </w:rPr>
          <w:t xml:space="preserve"> — Bottom 10 countries</w:t>
        </w:r>
        <w:r>
          <w:rPr>
            <w:noProof/>
            <w:webHidden/>
          </w:rPr>
          <w:tab/>
        </w:r>
        <w:r>
          <w:rPr>
            <w:noProof/>
            <w:webHidden/>
          </w:rPr>
          <w:fldChar w:fldCharType="begin"/>
        </w:r>
        <w:r>
          <w:rPr>
            <w:noProof/>
            <w:webHidden/>
          </w:rPr>
          <w:instrText xml:space="preserve"> PAGEREF _Toc243859193 \h </w:instrText>
        </w:r>
        <w:r>
          <w:rPr>
            <w:noProof/>
            <w:webHidden/>
          </w:rPr>
        </w:r>
        <w:r>
          <w:rPr>
            <w:noProof/>
            <w:webHidden/>
          </w:rPr>
          <w:fldChar w:fldCharType="separate"/>
        </w:r>
        <w:r w:rsidR="007268FA">
          <w:rPr>
            <w:noProof/>
            <w:webHidden/>
          </w:rPr>
          <w:t>20</w:t>
        </w:r>
        <w:r>
          <w:rPr>
            <w:noProof/>
            <w:webHidden/>
          </w:rPr>
          <w:fldChar w:fldCharType="end"/>
        </w:r>
      </w:hyperlink>
    </w:p>
    <w:p w14:paraId="495E57B4" w14:textId="3A61786E" w:rsidR="005A7950" w:rsidRDefault="005A7950">
      <w:pPr>
        <w:pStyle w:val="TOC4"/>
        <w:tabs>
          <w:tab w:val="right" w:leader="dot" w:pos="9016"/>
        </w:tabs>
        <w:rPr>
          <w:noProof/>
        </w:rPr>
      </w:pPr>
      <w:hyperlink w:anchor="_Toc243859194" w:history="1">
        <w:r w:rsidRPr="00B158E0">
          <w:rPr>
            <w:rStyle w:val="Hyperlink"/>
            <w:noProof/>
            <w:shd w:val="clear" w:color="auto" w:fill="FBE4D5" w:themeFill="accent2" w:themeFillTint="33"/>
          </w:rPr>
          <w:t>KPIs</w:t>
        </w:r>
        <w:r w:rsidRPr="00B158E0">
          <w:rPr>
            <w:rStyle w:val="Hyperlink"/>
            <w:noProof/>
          </w:rPr>
          <w:t xml:space="preserve"> — Global totals and indicators</w:t>
        </w:r>
        <w:r>
          <w:rPr>
            <w:noProof/>
            <w:webHidden/>
          </w:rPr>
          <w:tab/>
        </w:r>
        <w:r>
          <w:rPr>
            <w:noProof/>
            <w:webHidden/>
          </w:rPr>
          <w:fldChar w:fldCharType="begin"/>
        </w:r>
        <w:r>
          <w:rPr>
            <w:noProof/>
            <w:webHidden/>
          </w:rPr>
          <w:instrText xml:space="preserve"> PAGEREF _Toc243859194 \h </w:instrText>
        </w:r>
        <w:r>
          <w:rPr>
            <w:noProof/>
            <w:webHidden/>
          </w:rPr>
        </w:r>
        <w:r>
          <w:rPr>
            <w:noProof/>
            <w:webHidden/>
          </w:rPr>
          <w:fldChar w:fldCharType="separate"/>
        </w:r>
        <w:r w:rsidR="007268FA">
          <w:rPr>
            <w:noProof/>
            <w:webHidden/>
          </w:rPr>
          <w:t>20</w:t>
        </w:r>
        <w:r>
          <w:rPr>
            <w:noProof/>
            <w:webHidden/>
          </w:rPr>
          <w:fldChar w:fldCharType="end"/>
        </w:r>
      </w:hyperlink>
    </w:p>
    <w:p w14:paraId="435776C6" w14:textId="22D8AB6C" w:rsidR="005A7950" w:rsidRDefault="005A7950">
      <w:pPr>
        <w:pStyle w:val="TOC3"/>
        <w:tabs>
          <w:tab w:val="right" w:leader="dot" w:pos="9016"/>
        </w:tabs>
        <w:rPr>
          <w:noProof/>
        </w:rPr>
      </w:pPr>
      <w:hyperlink w:anchor="_Toc243859195" w:history="1">
        <w:r w:rsidRPr="00B158E0">
          <w:rPr>
            <w:rStyle w:val="Hyperlink"/>
            <w:noProof/>
          </w:rPr>
          <w:t>Behaviour</w:t>
        </w:r>
        <w:r>
          <w:rPr>
            <w:noProof/>
            <w:webHidden/>
          </w:rPr>
          <w:tab/>
        </w:r>
        <w:r>
          <w:rPr>
            <w:noProof/>
            <w:webHidden/>
          </w:rPr>
          <w:fldChar w:fldCharType="begin"/>
        </w:r>
        <w:r>
          <w:rPr>
            <w:noProof/>
            <w:webHidden/>
          </w:rPr>
          <w:instrText xml:space="preserve"> PAGEREF _Toc243859195 \h </w:instrText>
        </w:r>
        <w:r>
          <w:rPr>
            <w:noProof/>
            <w:webHidden/>
          </w:rPr>
        </w:r>
        <w:r>
          <w:rPr>
            <w:noProof/>
            <w:webHidden/>
          </w:rPr>
          <w:fldChar w:fldCharType="separate"/>
        </w:r>
        <w:r w:rsidR="007268FA">
          <w:rPr>
            <w:noProof/>
            <w:webHidden/>
          </w:rPr>
          <w:t>20</w:t>
        </w:r>
        <w:r>
          <w:rPr>
            <w:noProof/>
            <w:webHidden/>
          </w:rPr>
          <w:fldChar w:fldCharType="end"/>
        </w:r>
      </w:hyperlink>
    </w:p>
    <w:p w14:paraId="0D74505E" w14:textId="2A85FBA1" w:rsidR="005A7950" w:rsidRDefault="005A7950">
      <w:pPr>
        <w:pStyle w:val="TOC1"/>
        <w:tabs>
          <w:tab w:val="right" w:leader="dot" w:pos="9016"/>
        </w:tabs>
        <w:rPr>
          <w:noProof/>
        </w:rPr>
      </w:pPr>
      <w:hyperlink w:anchor="_Toc243859196" w:history="1">
        <w:r w:rsidRPr="00B158E0">
          <w:rPr>
            <w:rStyle w:val="Hyperlink"/>
            <w:noProof/>
          </w:rPr>
          <w:t>Dashboard Structure and Behaviour</w:t>
        </w:r>
        <w:r>
          <w:rPr>
            <w:noProof/>
            <w:webHidden/>
          </w:rPr>
          <w:tab/>
        </w:r>
        <w:r>
          <w:rPr>
            <w:noProof/>
            <w:webHidden/>
          </w:rPr>
          <w:fldChar w:fldCharType="begin"/>
        </w:r>
        <w:r>
          <w:rPr>
            <w:noProof/>
            <w:webHidden/>
          </w:rPr>
          <w:instrText xml:space="preserve"> PAGEREF _Toc243859196 \h </w:instrText>
        </w:r>
        <w:r>
          <w:rPr>
            <w:noProof/>
            <w:webHidden/>
          </w:rPr>
        </w:r>
        <w:r>
          <w:rPr>
            <w:noProof/>
            <w:webHidden/>
          </w:rPr>
          <w:fldChar w:fldCharType="separate"/>
        </w:r>
        <w:r w:rsidR="007268FA">
          <w:rPr>
            <w:noProof/>
            <w:webHidden/>
          </w:rPr>
          <w:t>21</w:t>
        </w:r>
        <w:r>
          <w:rPr>
            <w:noProof/>
            <w:webHidden/>
          </w:rPr>
          <w:fldChar w:fldCharType="end"/>
        </w:r>
      </w:hyperlink>
    </w:p>
    <w:p w14:paraId="423BCFBC" w14:textId="0450EDC8" w:rsidR="005A7950" w:rsidRDefault="005A7950">
      <w:pPr>
        <w:pStyle w:val="TOC3"/>
        <w:tabs>
          <w:tab w:val="right" w:leader="dot" w:pos="9016"/>
        </w:tabs>
        <w:rPr>
          <w:noProof/>
        </w:rPr>
      </w:pPr>
      <w:hyperlink w:anchor="_Toc243859197" w:history="1">
        <w:r w:rsidRPr="00B158E0">
          <w:rPr>
            <w:rStyle w:val="Hyperlink"/>
            <w:noProof/>
          </w:rPr>
          <w:t>Dashboard Interaction Logic</w:t>
        </w:r>
        <w:r>
          <w:rPr>
            <w:noProof/>
            <w:webHidden/>
          </w:rPr>
          <w:tab/>
        </w:r>
        <w:r>
          <w:rPr>
            <w:noProof/>
            <w:webHidden/>
          </w:rPr>
          <w:fldChar w:fldCharType="begin"/>
        </w:r>
        <w:r>
          <w:rPr>
            <w:noProof/>
            <w:webHidden/>
          </w:rPr>
          <w:instrText xml:space="preserve"> PAGEREF _Toc243859197 \h </w:instrText>
        </w:r>
        <w:r>
          <w:rPr>
            <w:noProof/>
            <w:webHidden/>
          </w:rPr>
        </w:r>
        <w:r>
          <w:rPr>
            <w:noProof/>
            <w:webHidden/>
          </w:rPr>
          <w:fldChar w:fldCharType="separate"/>
        </w:r>
        <w:r w:rsidR="007268FA">
          <w:rPr>
            <w:noProof/>
            <w:webHidden/>
          </w:rPr>
          <w:t>21</w:t>
        </w:r>
        <w:r>
          <w:rPr>
            <w:noProof/>
            <w:webHidden/>
          </w:rPr>
          <w:fldChar w:fldCharType="end"/>
        </w:r>
      </w:hyperlink>
    </w:p>
    <w:p w14:paraId="0B9D31DF" w14:textId="44F976E3" w:rsidR="005A7950" w:rsidRDefault="005A7950">
      <w:pPr>
        <w:pStyle w:val="TOC4"/>
        <w:tabs>
          <w:tab w:val="right" w:leader="dot" w:pos="9016"/>
        </w:tabs>
        <w:rPr>
          <w:noProof/>
        </w:rPr>
      </w:pPr>
      <w:hyperlink w:anchor="_Toc243859198" w:history="1">
        <w:r w:rsidRPr="00B158E0">
          <w:rPr>
            <w:rStyle w:val="Hyperlink"/>
            <w:noProof/>
          </w:rPr>
          <w:t>Navigation</w:t>
        </w:r>
        <w:r>
          <w:rPr>
            <w:noProof/>
            <w:webHidden/>
          </w:rPr>
          <w:tab/>
        </w:r>
        <w:r>
          <w:rPr>
            <w:noProof/>
            <w:webHidden/>
          </w:rPr>
          <w:fldChar w:fldCharType="begin"/>
        </w:r>
        <w:r>
          <w:rPr>
            <w:noProof/>
            <w:webHidden/>
          </w:rPr>
          <w:instrText xml:space="preserve"> PAGEREF _Toc243859198 \h </w:instrText>
        </w:r>
        <w:r>
          <w:rPr>
            <w:noProof/>
            <w:webHidden/>
          </w:rPr>
        </w:r>
        <w:r>
          <w:rPr>
            <w:noProof/>
            <w:webHidden/>
          </w:rPr>
          <w:fldChar w:fldCharType="separate"/>
        </w:r>
        <w:r w:rsidR="007268FA">
          <w:rPr>
            <w:noProof/>
            <w:webHidden/>
          </w:rPr>
          <w:t>21</w:t>
        </w:r>
        <w:r>
          <w:rPr>
            <w:noProof/>
            <w:webHidden/>
          </w:rPr>
          <w:fldChar w:fldCharType="end"/>
        </w:r>
      </w:hyperlink>
    </w:p>
    <w:p w14:paraId="288EF1EF" w14:textId="4B79ABC1" w:rsidR="005A7950" w:rsidRDefault="005A7950">
      <w:pPr>
        <w:pStyle w:val="TOC4"/>
        <w:tabs>
          <w:tab w:val="right" w:leader="dot" w:pos="9016"/>
        </w:tabs>
        <w:rPr>
          <w:noProof/>
        </w:rPr>
      </w:pPr>
      <w:hyperlink w:anchor="_Toc243859199" w:history="1">
        <w:r w:rsidRPr="00B158E0">
          <w:rPr>
            <w:rStyle w:val="Hyperlink"/>
            <w:noProof/>
          </w:rPr>
          <w:t>Geographical and Energy</w:t>
        </w:r>
        <w:r w:rsidRPr="00B158E0">
          <w:rPr>
            <w:rStyle w:val="Hyperlink"/>
            <w:rFonts w:ascii="Cambria Math" w:hAnsi="Cambria Math" w:cs="Cambria Math"/>
            <w:noProof/>
          </w:rPr>
          <w:t>‑</w:t>
        </w:r>
        <w:r w:rsidRPr="00B158E0">
          <w:rPr>
            <w:rStyle w:val="Hyperlink"/>
            <w:noProof/>
          </w:rPr>
          <w:t>Type Filters</w:t>
        </w:r>
        <w:r>
          <w:rPr>
            <w:noProof/>
            <w:webHidden/>
          </w:rPr>
          <w:tab/>
        </w:r>
        <w:r>
          <w:rPr>
            <w:noProof/>
            <w:webHidden/>
          </w:rPr>
          <w:fldChar w:fldCharType="begin"/>
        </w:r>
        <w:r>
          <w:rPr>
            <w:noProof/>
            <w:webHidden/>
          </w:rPr>
          <w:instrText xml:space="preserve"> PAGEREF _Toc243859199 \h </w:instrText>
        </w:r>
        <w:r>
          <w:rPr>
            <w:noProof/>
            <w:webHidden/>
          </w:rPr>
        </w:r>
        <w:r>
          <w:rPr>
            <w:noProof/>
            <w:webHidden/>
          </w:rPr>
          <w:fldChar w:fldCharType="separate"/>
        </w:r>
        <w:r w:rsidR="007268FA">
          <w:rPr>
            <w:noProof/>
            <w:webHidden/>
          </w:rPr>
          <w:t>22</w:t>
        </w:r>
        <w:r>
          <w:rPr>
            <w:noProof/>
            <w:webHidden/>
          </w:rPr>
          <w:fldChar w:fldCharType="end"/>
        </w:r>
      </w:hyperlink>
    </w:p>
    <w:p w14:paraId="0EE420F7" w14:textId="55A1CA7C" w:rsidR="005A7950" w:rsidRDefault="005A7950">
      <w:pPr>
        <w:pStyle w:val="TOC4"/>
        <w:tabs>
          <w:tab w:val="right" w:leader="dot" w:pos="9016"/>
        </w:tabs>
        <w:rPr>
          <w:noProof/>
        </w:rPr>
      </w:pPr>
      <w:hyperlink w:anchor="_Toc243859200" w:history="1">
        <w:r w:rsidRPr="00B158E0">
          <w:rPr>
            <w:rStyle w:val="Hyperlink"/>
            <w:noProof/>
          </w:rPr>
          <w:t>Year Selection</w:t>
        </w:r>
        <w:r>
          <w:rPr>
            <w:noProof/>
            <w:webHidden/>
          </w:rPr>
          <w:tab/>
        </w:r>
        <w:r>
          <w:rPr>
            <w:noProof/>
            <w:webHidden/>
          </w:rPr>
          <w:fldChar w:fldCharType="begin"/>
        </w:r>
        <w:r>
          <w:rPr>
            <w:noProof/>
            <w:webHidden/>
          </w:rPr>
          <w:instrText xml:space="preserve"> PAGEREF _Toc243859200 \h </w:instrText>
        </w:r>
        <w:r>
          <w:rPr>
            <w:noProof/>
            <w:webHidden/>
          </w:rPr>
        </w:r>
        <w:r>
          <w:rPr>
            <w:noProof/>
            <w:webHidden/>
          </w:rPr>
          <w:fldChar w:fldCharType="separate"/>
        </w:r>
        <w:r w:rsidR="007268FA">
          <w:rPr>
            <w:noProof/>
            <w:webHidden/>
          </w:rPr>
          <w:t>22</w:t>
        </w:r>
        <w:r>
          <w:rPr>
            <w:noProof/>
            <w:webHidden/>
          </w:rPr>
          <w:fldChar w:fldCharType="end"/>
        </w:r>
      </w:hyperlink>
    </w:p>
    <w:p w14:paraId="60D14D9D" w14:textId="086174BD" w:rsidR="005A7950" w:rsidRDefault="005A7950">
      <w:pPr>
        <w:pStyle w:val="TOC3"/>
        <w:tabs>
          <w:tab w:val="right" w:leader="dot" w:pos="9016"/>
        </w:tabs>
        <w:rPr>
          <w:noProof/>
        </w:rPr>
      </w:pPr>
      <w:hyperlink w:anchor="_Toc243859201" w:history="1">
        <w:r w:rsidRPr="00B158E0">
          <w:rPr>
            <w:rStyle w:val="Hyperlink"/>
            <w:noProof/>
          </w:rPr>
          <w:t>Unified Behaviour Across Dashboards</w:t>
        </w:r>
        <w:r>
          <w:rPr>
            <w:noProof/>
            <w:webHidden/>
          </w:rPr>
          <w:tab/>
        </w:r>
        <w:r>
          <w:rPr>
            <w:noProof/>
            <w:webHidden/>
          </w:rPr>
          <w:fldChar w:fldCharType="begin"/>
        </w:r>
        <w:r>
          <w:rPr>
            <w:noProof/>
            <w:webHidden/>
          </w:rPr>
          <w:instrText xml:space="preserve"> PAGEREF _Toc243859201 \h </w:instrText>
        </w:r>
        <w:r>
          <w:rPr>
            <w:noProof/>
            <w:webHidden/>
          </w:rPr>
        </w:r>
        <w:r>
          <w:rPr>
            <w:noProof/>
            <w:webHidden/>
          </w:rPr>
          <w:fldChar w:fldCharType="separate"/>
        </w:r>
        <w:r w:rsidR="007268FA">
          <w:rPr>
            <w:noProof/>
            <w:webHidden/>
          </w:rPr>
          <w:t>22</w:t>
        </w:r>
        <w:r>
          <w:rPr>
            <w:noProof/>
            <w:webHidden/>
          </w:rPr>
          <w:fldChar w:fldCharType="end"/>
        </w:r>
      </w:hyperlink>
    </w:p>
    <w:p w14:paraId="589B6E7A" w14:textId="22C0557E" w:rsidR="005A7950" w:rsidRDefault="005A7950">
      <w:pPr>
        <w:pStyle w:val="TOC1"/>
        <w:tabs>
          <w:tab w:val="right" w:leader="dot" w:pos="9016"/>
        </w:tabs>
        <w:rPr>
          <w:noProof/>
        </w:rPr>
      </w:pPr>
      <w:hyperlink w:anchor="_Toc243859202" w:history="1">
        <w:r w:rsidRPr="00B158E0">
          <w:rPr>
            <w:rStyle w:val="Hyperlink"/>
            <w:noProof/>
          </w:rPr>
          <w:t>Appendixes</w:t>
        </w:r>
        <w:r>
          <w:rPr>
            <w:noProof/>
            <w:webHidden/>
          </w:rPr>
          <w:tab/>
        </w:r>
        <w:r>
          <w:rPr>
            <w:noProof/>
            <w:webHidden/>
          </w:rPr>
          <w:fldChar w:fldCharType="begin"/>
        </w:r>
        <w:r>
          <w:rPr>
            <w:noProof/>
            <w:webHidden/>
          </w:rPr>
          <w:instrText xml:space="preserve"> PAGEREF _Toc243859202 \h </w:instrText>
        </w:r>
        <w:r>
          <w:rPr>
            <w:noProof/>
            <w:webHidden/>
          </w:rPr>
        </w:r>
        <w:r>
          <w:rPr>
            <w:noProof/>
            <w:webHidden/>
          </w:rPr>
          <w:fldChar w:fldCharType="separate"/>
        </w:r>
        <w:r w:rsidR="007268FA">
          <w:rPr>
            <w:noProof/>
            <w:webHidden/>
          </w:rPr>
          <w:t>23</w:t>
        </w:r>
        <w:r>
          <w:rPr>
            <w:noProof/>
            <w:webHidden/>
          </w:rPr>
          <w:fldChar w:fldCharType="end"/>
        </w:r>
      </w:hyperlink>
    </w:p>
    <w:p w14:paraId="5DEA347B" w14:textId="5BB2E16A" w:rsidR="005A7950" w:rsidRDefault="005A7950">
      <w:pPr>
        <w:pStyle w:val="TOC2"/>
        <w:tabs>
          <w:tab w:val="right" w:leader="dot" w:pos="9016"/>
        </w:tabs>
        <w:rPr>
          <w:noProof/>
        </w:rPr>
      </w:pPr>
      <w:hyperlink w:anchor="_Toc243859203" w:history="1">
        <w:r w:rsidRPr="00B158E0">
          <w:rPr>
            <w:rStyle w:val="Hyperlink"/>
            <w:noProof/>
          </w:rPr>
          <w:t>Appendix A — Worksheets and dashboards</w:t>
        </w:r>
        <w:r>
          <w:rPr>
            <w:noProof/>
            <w:webHidden/>
          </w:rPr>
          <w:tab/>
        </w:r>
        <w:r>
          <w:rPr>
            <w:noProof/>
            <w:webHidden/>
          </w:rPr>
          <w:fldChar w:fldCharType="begin"/>
        </w:r>
        <w:r>
          <w:rPr>
            <w:noProof/>
            <w:webHidden/>
          </w:rPr>
          <w:instrText xml:space="preserve"> PAGEREF _Toc243859203 \h </w:instrText>
        </w:r>
        <w:r>
          <w:rPr>
            <w:noProof/>
            <w:webHidden/>
          </w:rPr>
        </w:r>
        <w:r>
          <w:rPr>
            <w:noProof/>
            <w:webHidden/>
          </w:rPr>
          <w:fldChar w:fldCharType="separate"/>
        </w:r>
        <w:r w:rsidR="007268FA">
          <w:rPr>
            <w:noProof/>
            <w:webHidden/>
          </w:rPr>
          <w:t>23</w:t>
        </w:r>
        <w:r>
          <w:rPr>
            <w:noProof/>
            <w:webHidden/>
          </w:rPr>
          <w:fldChar w:fldCharType="end"/>
        </w:r>
      </w:hyperlink>
    </w:p>
    <w:p w14:paraId="7CEC3DAE" w14:textId="2BD065A7" w:rsidR="005A7950" w:rsidRDefault="005A7950">
      <w:pPr>
        <w:pStyle w:val="TOC2"/>
        <w:tabs>
          <w:tab w:val="right" w:leader="dot" w:pos="9016"/>
        </w:tabs>
        <w:rPr>
          <w:noProof/>
        </w:rPr>
      </w:pPr>
      <w:hyperlink w:anchor="_Toc243859204" w:history="1">
        <w:r w:rsidRPr="00B158E0">
          <w:rPr>
            <w:rStyle w:val="Hyperlink"/>
            <w:noProof/>
          </w:rPr>
          <w:t>Appendix B – Filters</w:t>
        </w:r>
        <w:r>
          <w:rPr>
            <w:noProof/>
            <w:webHidden/>
          </w:rPr>
          <w:tab/>
        </w:r>
        <w:r>
          <w:rPr>
            <w:noProof/>
            <w:webHidden/>
          </w:rPr>
          <w:fldChar w:fldCharType="begin"/>
        </w:r>
        <w:r>
          <w:rPr>
            <w:noProof/>
            <w:webHidden/>
          </w:rPr>
          <w:instrText xml:space="preserve"> PAGEREF _Toc243859204 \h </w:instrText>
        </w:r>
        <w:r>
          <w:rPr>
            <w:noProof/>
            <w:webHidden/>
          </w:rPr>
        </w:r>
        <w:r>
          <w:rPr>
            <w:noProof/>
            <w:webHidden/>
          </w:rPr>
          <w:fldChar w:fldCharType="separate"/>
        </w:r>
        <w:r w:rsidR="007268FA">
          <w:rPr>
            <w:noProof/>
            <w:webHidden/>
          </w:rPr>
          <w:t>24</w:t>
        </w:r>
        <w:r>
          <w:rPr>
            <w:noProof/>
            <w:webHidden/>
          </w:rPr>
          <w:fldChar w:fldCharType="end"/>
        </w:r>
      </w:hyperlink>
    </w:p>
    <w:p w14:paraId="0E0724BD" w14:textId="3369F8DD" w:rsidR="005A7950" w:rsidRDefault="005A7950">
      <w:pPr>
        <w:pStyle w:val="TOC3"/>
        <w:tabs>
          <w:tab w:val="right" w:leader="dot" w:pos="9016"/>
        </w:tabs>
        <w:rPr>
          <w:noProof/>
        </w:rPr>
      </w:pPr>
      <w:hyperlink w:anchor="_Toc243859205" w:history="1">
        <w:r w:rsidRPr="00B158E0">
          <w:rPr>
            <w:rStyle w:val="Hyperlink"/>
            <w:noProof/>
          </w:rPr>
          <w:t>Navigational filters</w:t>
        </w:r>
        <w:r>
          <w:rPr>
            <w:noProof/>
            <w:webHidden/>
          </w:rPr>
          <w:tab/>
        </w:r>
        <w:r>
          <w:rPr>
            <w:noProof/>
            <w:webHidden/>
          </w:rPr>
          <w:fldChar w:fldCharType="begin"/>
        </w:r>
        <w:r>
          <w:rPr>
            <w:noProof/>
            <w:webHidden/>
          </w:rPr>
          <w:instrText xml:space="preserve"> PAGEREF _Toc243859205 \h </w:instrText>
        </w:r>
        <w:r>
          <w:rPr>
            <w:noProof/>
            <w:webHidden/>
          </w:rPr>
        </w:r>
        <w:r>
          <w:rPr>
            <w:noProof/>
            <w:webHidden/>
          </w:rPr>
          <w:fldChar w:fldCharType="separate"/>
        </w:r>
        <w:r w:rsidR="007268FA">
          <w:rPr>
            <w:noProof/>
            <w:webHidden/>
          </w:rPr>
          <w:t>24</w:t>
        </w:r>
        <w:r>
          <w:rPr>
            <w:noProof/>
            <w:webHidden/>
          </w:rPr>
          <w:fldChar w:fldCharType="end"/>
        </w:r>
      </w:hyperlink>
    </w:p>
    <w:p w14:paraId="4319291F" w14:textId="70A3E480" w:rsidR="005A7950" w:rsidRDefault="005A7950">
      <w:pPr>
        <w:pStyle w:val="TOC3"/>
        <w:tabs>
          <w:tab w:val="right" w:leader="dot" w:pos="9016"/>
        </w:tabs>
        <w:rPr>
          <w:noProof/>
        </w:rPr>
      </w:pPr>
      <w:hyperlink w:anchor="_Toc243859206" w:history="1">
        <w:r w:rsidRPr="00B158E0">
          <w:rPr>
            <w:rStyle w:val="Hyperlink"/>
            <w:noProof/>
          </w:rPr>
          <w:t>Common filters</w:t>
        </w:r>
        <w:r>
          <w:rPr>
            <w:noProof/>
            <w:webHidden/>
          </w:rPr>
          <w:tab/>
        </w:r>
        <w:r>
          <w:rPr>
            <w:noProof/>
            <w:webHidden/>
          </w:rPr>
          <w:fldChar w:fldCharType="begin"/>
        </w:r>
        <w:r>
          <w:rPr>
            <w:noProof/>
            <w:webHidden/>
          </w:rPr>
          <w:instrText xml:space="preserve"> PAGEREF _Toc243859206 \h </w:instrText>
        </w:r>
        <w:r>
          <w:rPr>
            <w:noProof/>
            <w:webHidden/>
          </w:rPr>
        </w:r>
        <w:r>
          <w:rPr>
            <w:noProof/>
            <w:webHidden/>
          </w:rPr>
          <w:fldChar w:fldCharType="separate"/>
        </w:r>
        <w:r w:rsidR="007268FA">
          <w:rPr>
            <w:noProof/>
            <w:webHidden/>
          </w:rPr>
          <w:t>25</w:t>
        </w:r>
        <w:r>
          <w:rPr>
            <w:noProof/>
            <w:webHidden/>
          </w:rPr>
          <w:fldChar w:fldCharType="end"/>
        </w:r>
      </w:hyperlink>
    </w:p>
    <w:p w14:paraId="374B6886" w14:textId="46DCDA17" w:rsidR="005A7950" w:rsidRDefault="005A7950">
      <w:pPr>
        <w:pStyle w:val="TOC3"/>
        <w:tabs>
          <w:tab w:val="right" w:leader="dot" w:pos="9016"/>
        </w:tabs>
        <w:rPr>
          <w:noProof/>
        </w:rPr>
      </w:pPr>
      <w:hyperlink w:anchor="_Toc243859207" w:history="1">
        <w:r w:rsidRPr="00B158E0">
          <w:rPr>
            <w:rStyle w:val="Hyperlink"/>
            <w:noProof/>
          </w:rPr>
          <w:t>Filters specific to energy usage</w:t>
        </w:r>
        <w:r>
          <w:rPr>
            <w:noProof/>
            <w:webHidden/>
          </w:rPr>
          <w:tab/>
        </w:r>
        <w:r>
          <w:rPr>
            <w:noProof/>
            <w:webHidden/>
          </w:rPr>
          <w:fldChar w:fldCharType="begin"/>
        </w:r>
        <w:r>
          <w:rPr>
            <w:noProof/>
            <w:webHidden/>
          </w:rPr>
          <w:instrText xml:space="preserve"> PAGEREF _Toc243859207 \h </w:instrText>
        </w:r>
        <w:r>
          <w:rPr>
            <w:noProof/>
            <w:webHidden/>
          </w:rPr>
        </w:r>
        <w:r>
          <w:rPr>
            <w:noProof/>
            <w:webHidden/>
          </w:rPr>
          <w:fldChar w:fldCharType="separate"/>
        </w:r>
        <w:r w:rsidR="007268FA">
          <w:rPr>
            <w:noProof/>
            <w:webHidden/>
          </w:rPr>
          <w:t>26</w:t>
        </w:r>
        <w:r>
          <w:rPr>
            <w:noProof/>
            <w:webHidden/>
          </w:rPr>
          <w:fldChar w:fldCharType="end"/>
        </w:r>
      </w:hyperlink>
    </w:p>
    <w:p w14:paraId="62F5A37C" w14:textId="2F2B9229" w:rsidR="005A7950" w:rsidRDefault="005A7950">
      <w:pPr>
        <w:pStyle w:val="TOC3"/>
        <w:tabs>
          <w:tab w:val="right" w:leader="dot" w:pos="9016"/>
        </w:tabs>
        <w:rPr>
          <w:noProof/>
        </w:rPr>
      </w:pPr>
      <w:hyperlink w:anchor="_Toc243859208" w:history="1">
        <w:r w:rsidRPr="00B158E0">
          <w:rPr>
            <w:rStyle w:val="Hyperlink"/>
            <w:noProof/>
          </w:rPr>
          <w:t>Filters specific to electricity generation</w:t>
        </w:r>
        <w:r>
          <w:rPr>
            <w:noProof/>
            <w:webHidden/>
          </w:rPr>
          <w:tab/>
        </w:r>
        <w:r>
          <w:rPr>
            <w:noProof/>
            <w:webHidden/>
          </w:rPr>
          <w:fldChar w:fldCharType="begin"/>
        </w:r>
        <w:r>
          <w:rPr>
            <w:noProof/>
            <w:webHidden/>
          </w:rPr>
          <w:instrText xml:space="preserve"> PAGEREF _Toc243859208 \h </w:instrText>
        </w:r>
        <w:r>
          <w:rPr>
            <w:noProof/>
            <w:webHidden/>
          </w:rPr>
        </w:r>
        <w:r>
          <w:rPr>
            <w:noProof/>
            <w:webHidden/>
          </w:rPr>
          <w:fldChar w:fldCharType="separate"/>
        </w:r>
        <w:r w:rsidR="007268FA">
          <w:rPr>
            <w:noProof/>
            <w:webHidden/>
          </w:rPr>
          <w:t>26</w:t>
        </w:r>
        <w:r>
          <w:rPr>
            <w:noProof/>
            <w:webHidden/>
          </w:rPr>
          <w:fldChar w:fldCharType="end"/>
        </w:r>
      </w:hyperlink>
    </w:p>
    <w:p w14:paraId="048DBED7" w14:textId="61F7262B" w:rsidR="005A7950" w:rsidRDefault="005A7950">
      <w:pPr>
        <w:pStyle w:val="TOC2"/>
        <w:tabs>
          <w:tab w:val="right" w:leader="dot" w:pos="9016"/>
        </w:tabs>
        <w:rPr>
          <w:noProof/>
        </w:rPr>
      </w:pPr>
      <w:hyperlink w:anchor="_Toc243859209" w:history="1">
        <w:r w:rsidRPr="00B158E0">
          <w:rPr>
            <w:rStyle w:val="Hyperlink"/>
            <w:noProof/>
          </w:rPr>
          <w:t>Appendix C — Dashboard Container Architecture</w:t>
        </w:r>
        <w:r>
          <w:rPr>
            <w:noProof/>
            <w:webHidden/>
          </w:rPr>
          <w:tab/>
        </w:r>
        <w:r>
          <w:rPr>
            <w:noProof/>
            <w:webHidden/>
          </w:rPr>
          <w:fldChar w:fldCharType="begin"/>
        </w:r>
        <w:r>
          <w:rPr>
            <w:noProof/>
            <w:webHidden/>
          </w:rPr>
          <w:instrText xml:space="preserve"> PAGEREF _Toc243859209 \h </w:instrText>
        </w:r>
        <w:r>
          <w:rPr>
            <w:noProof/>
            <w:webHidden/>
          </w:rPr>
        </w:r>
        <w:r>
          <w:rPr>
            <w:noProof/>
            <w:webHidden/>
          </w:rPr>
          <w:fldChar w:fldCharType="separate"/>
        </w:r>
        <w:r w:rsidR="007268FA">
          <w:rPr>
            <w:noProof/>
            <w:webHidden/>
          </w:rPr>
          <w:t>27</w:t>
        </w:r>
        <w:r>
          <w:rPr>
            <w:noProof/>
            <w:webHidden/>
          </w:rPr>
          <w:fldChar w:fldCharType="end"/>
        </w:r>
      </w:hyperlink>
    </w:p>
    <w:p w14:paraId="4CDEFC12" w14:textId="0E9944C9" w:rsidR="005A7950" w:rsidRDefault="005A7950">
      <w:pPr>
        <w:pStyle w:val="TOC2"/>
        <w:tabs>
          <w:tab w:val="right" w:leader="dot" w:pos="9016"/>
        </w:tabs>
        <w:rPr>
          <w:noProof/>
        </w:rPr>
      </w:pPr>
      <w:hyperlink w:anchor="_Toc243859210" w:history="1">
        <w:r w:rsidRPr="00B158E0">
          <w:rPr>
            <w:rStyle w:val="Hyperlink"/>
            <w:noProof/>
          </w:rPr>
          <w:t>Appendix D — screenshot sample of the final product</w:t>
        </w:r>
        <w:r>
          <w:rPr>
            <w:noProof/>
            <w:webHidden/>
          </w:rPr>
          <w:tab/>
        </w:r>
        <w:r>
          <w:rPr>
            <w:noProof/>
            <w:webHidden/>
          </w:rPr>
          <w:fldChar w:fldCharType="begin"/>
        </w:r>
        <w:r>
          <w:rPr>
            <w:noProof/>
            <w:webHidden/>
          </w:rPr>
          <w:instrText xml:space="preserve"> PAGEREF _Toc243859210 \h </w:instrText>
        </w:r>
        <w:r>
          <w:rPr>
            <w:noProof/>
            <w:webHidden/>
          </w:rPr>
        </w:r>
        <w:r>
          <w:rPr>
            <w:noProof/>
            <w:webHidden/>
          </w:rPr>
          <w:fldChar w:fldCharType="separate"/>
        </w:r>
        <w:r w:rsidR="007268FA">
          <w:rPr>
            <w:noProof/>
            <w:webHidden/>
          </w:rPr>
          <w:t>28</w:t>
        </w:r>
        <w:r>
          <w:rPr>
            <w:noProof/>
            <w:webHidden/>
          </w:rPr>
          <w:fldChar w:fldCharType="end"/>
        </w:r>
      </w:hyperlink>
    </w:p>
    <w:p w14:paraId="6F1A1590" w14:textId="3521D0CB" w:rsidR="005A7950" w:rsidRDefault="005A7950" w:rsidP="007268FA">
      <w:r>
        <w:fldChar w:fldCharType="end"/>
      </w:r>
    </w:p>
    <w:p w14:paraId="6D53C326" w14:textId="77777777" w:rsidR="007268FA" w:rsidRDefault="007268FA" w:rsidP="005A7950">
      <w:pPr>
        <w:pStyle w:val="Heading1"/>
        <w:sectPr w:rsidR="007268FA" w:rsidSect="00AB7F22">
          <w:pgSz w:w="11906" w:h="16838"/>
          <w:pgMar w:top="1135" w:right="1440" w:bottom="1134" w:left="1440" w:header="708" w:footer="708" w:gutter="0"/>
          <w:cols w:space="708"/>
          <w:docGrid w:linePitch="360"/>
        </w:sectPr>
      </w:pPr>
      <w:bookmarkStart w:id="0" w:name="_Toc243859132"/>
    </w:p>
    <w:p w14:paraId="202C3E77" w14:textId="121C9F5B" w:rsidR="005A7950" w:rsidRDefault="005A7950" w:rsidP="005A7950">
      <w:pPr>
        <w:pStyle w:val="Heading1"/>
      </w:pPr>
      <w:r>
        <w:lastRenderedPageBreak/>
        <w:t>Executive Summary</w:t>
      </w:r>
      <w:bookmarkEnd w:id="0"/>
    </w:p>
    <w:p w14:paraId="5C651A05" w14:textId="77777777" w:rsidR="005A7950" w:rsidRDefault="005A7950" w:rsidP="005A7950">
      <w:r>
        <w:t>This analytical system was designed to provide a unified, parameter</w:t>
      </w:r>
      <w:r>
        <w:rPr>
          <w:rFonts w:ascii="Cambria Math" w:hAnsi="Cambria Math" w:cs="Cambria Math"/>
        </w:rPr>
        <w:t>‑</w:t>
      </w:r>
      <w:r>
        <w:t xml:space="preserve">driven exploration of global energy usage and electricity generation from 1990 to 2025. The four dashboards </w:t>
      </w:r>
      <w:r>
        <w:rPr>
          <w:rFonts w:ascii="Calibri" w:hAnsi="Calibri" w:cs="Calibri"/>
        </w:rPr>
        <w:t>—</w:t>
      </w:r>
      <w:r>
        <w:t xml:space="preserve"> Energy Usage, Electricity Generation, Energy Usage per Capita, and Electricity Generation per Capita — share a common data model, a consistent visual structure, and a fully integrated filtering architecture. This ensures that users can move seamlessly between themes while maintaining a stable analytical context.</w:t>
      </w:r>
    </w:p>
    <w:p w14:paraId="2DA413E6" w14:textId="77777777" w:rsidR="005A7950" w:rsidRDefault="005A7950" w:rsidP="005A7950">
      <w:r>
        <w:t>The system is built on a clean fact</w:t>
      </w:r>
      <w:r>
        <w:rPr>
          <w:rFonts w:ascii="Cambria Math" w:hAnsi="Cambria Math" w:cs="Cambria Math"/>
        </w:rPr>
        <w:t>‑</w:t>
      </w:r>
      <w:r>
        <w:t>and</w:t>
      </w:r>
      <w:r>
        <w:rPr>
          <w:rFonts w:ascii="Cambria Math" w:hAnsi="Cambria Math" w:cs="Cambria Math"/>
        </w:rPr>
        <w:t>‑</w:t>
      </w:r>
      <w:r>
        <w:t>dimension model, with carefully renamed fields to ensure clarity and consistency across all calculated fields and filters. Geographical drill</w:t>
      </w:r>
      <w:r>
        <w:rPr>
          <w:rFonts w:ascii="Cambria Math" w:hAnsi="Cambria Math" w:cs="Cambria Math"/>
        </w:rPr>
        <w:t>‑</w:t>
      </w:r>
      <w:r>
        <w:t>down is implemented entirely through parameters, allowing users to switch dynamically between continents, Ember regions, income groups, membership groups, and individual countries. Energy</w:t>
      </w:r>
      <w:r>
        <w:rPr>
          <w:rFonts w:ascii="Cambria Math" w:hAnsi="Cambria Math" w:cs="Cambria Math"/>
        </w:rPr>
        <w:t>‑</w:t>
      </w:r>
      <w:r>
        <w:t>type selection follows the same parameter</w:t>
      </w:r>
      <w:r>
        <w:rPr>
          <w:rFonts w:ascii="Cambria Math" w:hAnsi="Cambria Math" w:cs="Cambria Math"/>
        </w:rPr>
        <w:t>‑</w:t>
      </w:r>
      <w:r>
        <w:t>driven logic, supporting totals, grouped categories, combined groups, and individual energy types.</w:t>
      </w:r>
    </w:p>
    <w:p w14:paraId="0A9C2F7B" w14:textId="77777777" w:rsidR="005A7950" w:rsidRDefault="005A7950" w:rsidP="005A7950">
      <w:r>
        <w:t xml:space="preserve">Navigation is handled through a dedicated parameter that controls which visual is displayed in the main container. All dashboards use the same five visuals — </w:t>
      </w:r>
      <w:r w:rsidRPr="0095506C">
        <w:rPr>
          <w:rStyle w:val="paramch"/>
        </w:rPr>
        <w:t>L1</w:t>
      </w:r>
      <w:r>
        <w:t xml:space="preserve">, </w:t>
      </w:r>
      <w:r w:rsidRPr="0095506C">
        <w:rPr>
          <w:rStyle w:val="paramch"/>
        </w:rPr>
        <w:t>L2</w:t>
      </w:r>
      <w:r>
        <w:t xml:space="preserve">, </w:t>
      </w:r>
      <w:r w:rsidRPr="0095506C">
        <w:rPr>
          <w:rStyle w:val="paramch"/>
        </w:rPr>
        <w:t>B1</w:t>
      </w:r>
      <w:r>
        <w:t xml:space="preserve">, </w:t>
      </w:r>
      <w:r w:rsidRPr="0095506C">
        <w:rPr>
          <w:rStyle w:val="paramch"/>
        </w:rPr>
        <w:t>BL</w:t>
      </w:r>
      <w:r>
        <w:t xml:space="preserve">, and </w:t>
      </w:r>
      <w:r w:rsidRPr="0095506C">
        <w:rPr>
          <w:rStyle w:val="paramch"/>
        </w:rPr>
        <w:t>M1</w:t>
      </w:r>
      <w:r>
        <w:t xml:space="preserve"> — implemented in parallel across usage, generation, and per</w:t>
      </w:r>
      <w:r>
        <w:rPr>
          <w:rFonts w:ascii="Cambria Math" w:hAnsi="Cambria Math" w:cs="Cambria Math"/>
        </w:rPr>
        <w:t>‑</w:t>
      </w:r>
      <w:r>
        <w:t>capita themes. This parallel structure ensures identical behaviour and simplifies maintenance.</w:t>
      </w:r>
    </w:p>
    <w:p w14:paraId="24D63BC1" w14:textId="77777777" w:rsidR="005A7950" w:rsidRDefault="005A7950" w:rsidP="005A7950">
      <w:r>
        <w:t>A shared filter architecture guarantees that every worksheet responds consistently to user selections. Theme</w:t>
      </w:r>
      <w:r>
        <w:rPr>
          <w:rFonts w:ascii="Cambria Math" w:hAnsi="Cambria Math" w:cs="Cambria Math"/>
        </w:rPr>
        <w:t>‑</w:t>
      </w:r>
      <w:r>
        <w:t>specific filters refine the content where necessary, while navigation filters control visibility only. Colour logic is unified across all dashboards, ensuring that energy types and groups are always represented with the same palette.</w:t>
      </w:r>
    </w:p>
    <w:p w14:paraId="49BF2C2F" w14:textId="77777777" w:rsidR="005A7950" w:rsidRDefault="005A7950" w:rsidP="005A7950">
      <w:r>
        <w:t>The Top 10, Bottom 10, and KPI tables form a dedicated visual block that is always visible and uses the same Year slider. These tables display values after all geographical and energy</w:t>
      </w:r>
      <w:r>
        <w:rPr>
          <w:rFonts w:ascii="Cambria Math" w:hAnsi="Cambria Math" w:cs="Cambria Math"/>
        </w:rPr>
        <w:t>‑</w:t>
      </w:r>
      <w:r>
        <w:t>type filters have been applied, providing a clear summary of country</w:t>
      </w:r>
      <w:r>
        <w:rPr>
          <w:rFonts w:ascii="Cambria Math" w:hAnsi="Cambria Math" w:cs="Cambria Math"/>
        </w:rPr>
        <w:t>‑</w:t>
      </w:r>
      <w:r>
        <w:t>level performance and global context for the selected year.</w:t>
      </w:r>
    </w:p>
    <w:p w14:paraId="460EF572" w14:textId="77777777" w:rsidR="005A7950" w:rsidRDefault="005A7950" w:rsidP="005A7950">
      <w:r>
        <w:t>Overall, this system delivers a coherent, flexible, and fully interactive analytical experience. Its parameter</w:t>
      </w:r>
      <w:r>
        <w:rPr>
          <w:rFonts w:ascii="Cambria Math" w:hAnsi="Cambria Math" w:cs="Cambria Math"/>
        </w:rPr>
        <w:t>‑</w:t>
      </w:r>
      <w:r>
        <w:t>driven design ensures that users can explore energy trends, compare countries and regions, analyse composition, and evaluate per</w:t>
      </w:r>
      <w:r>
        <w:rPr>
          <w:rFonts w:ascii="Cambria Math" w:hAnsi="Cambria Math" w:cs="Cambria Math"/>
        </w:rPr>
        <w:t>‑</w:t>
      </w:r>
      <w:r>
        <w:t xml:space="preserve">capita performance </w:t>
      </w:r>
      <w:r>
        <w:rPr>
          <w:rFonts w:ascii="Calibri" w:hAnsi="Calibri" w:cs="Calibri"/>
        </w:rPr>
        <w:t>—</w:t>
      </w:r>
      <w:r>
        <w:t xml:space="preserve"> all within a single, unified framework.</w:t>
      </w:r>
    </w:p>
    <w:p w14:paraId="03653825" w14:textId="77777777" w:rsidR="005A7950" w:rsidRDefault="005A7950">
      <w:pPr>
        <w:rPr>
          <w:rFonts w:asciiTheme="majorHAnsi" w:eastAsiaTheme="majorEastAsia" w:hAnsiTheme="majorHAnsi" w:cstheme="majorBidi"/>
          <w:color w:val="2F5496" w:themeColor="accent1" w:themeShade="BF"/>
          <w:sz w:val="40"/>
          <w:szCs w:val="40"/>
        </w:rPr>
      </w:pPr>
      <w:r>
        <w:br w:type="page"/>
      </w:r>
    </w:p>
    <w:p w14:paraId="3317719A" w14:textId="341421E6" w:rsidR="00737408" w:rsidRDefault="00B76CAC" w:rsidP="00737408">
      <w:pPr>
        <w:pStyle w:val="Heading1"/>
      </w:pPr>
      <w:bookmarkStart w:id="1" w:name="_Toc243859133"/>
      <w:r>
        <w:lastRenderedPageBreak/>
        <w:t xml:space="preserve">Dashboard </w:t>
      </w:r>
      <w:r w:rsidR="00737408">
        <w:t>Objective</w:t>
      </w:r>
      <w:r>
        <w:t>s</w:t>
      </w:r>
      <w:bookmarkEnd w:id="1"/>
    </w:p>
    <w:p w14:paraId="4357323C" w14:textId="5950E146" w:rsidR="00B61778" w:rsidRDefault="00B61778" w:rsidP="00B61778">
      <w:r>
        <w:t xml:space="preserve">After preparing the unified data model, the dimension table </w:t>
      </w:r>
      <w:r w:rsidR="00B45D9C">
        <w:t>(</w:t>
      </w:r>
      <w:r w:rsidR="00B45D9C" w:rsidRPr="00B45D9C">
        <w:t>Population_Data_1990_2025</w:t>
      </w:r>
      <w:r>
        <w:t>.csv) and the fact table (</w:t>
      </w:r>
      <w:r w:rsidR="00B45D9C" w:rsidRPr="00B45D9C">
        <w:t>Energy_Data_1990_2025</w:t>
      </w:r>
      <w:r>
        <w:t xml:space="preserve">.csv) were </w:t>
      </w:r>
      <w:r w:rsidR="00B45D9C">
        <w:t xml:space="preserve">merged into a single Excel workbook named </w:t>
      </w:r>
      <w:r w:rsidR="00B45D9C" w:rsidRPr="00B45D9C">
        <w:t>Energy_Data_1990_2025</w:t>
      </w:r>
      <w:r w:rsidR="00B45D9C">
        <w:t xml:space="preserve">.xlsx. This file was </w:t>
      </w:r>
      <w:r>
        <w:t>imported into Tableau</w:t>
      </w:r>
      <w:r w:rsidR="00B45D9C">
        <w:t xml:space="preserve"> and the fact table was joined on Country and Year fields with the dimension table</w:t>
      </w:r>
      <w:r>
        <w:t>.</w:t>
      </w:r>
    </w:p>
    <w:p w14:paraId="1F8987B2" w14:textId="063F6989" w:rsidR="00B45D9C" w:rsidRDefault="00B45D9C" w:rsidP="00B61778">
      <w:r>
        <w:rPr>
          <w:noProof/>
        </w:rPr>
        <w:drawing>
          <wp:inline distT="0" distB="0" distL="0" distR="0" wp14:anchorId="49C0609F" wp14:editId="4842BBB4">
            <wp:extent cx="5731510" cy="2588260"/>
            <wp:effectExtent l="0" t="0" r="2540" b="2540"/>
            <wp:docPr id="47311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17135" name=""/>
                    <pic:cNvPicPr/>
                  </pic:nvPicPr>
                  <pic:blipFill>
                    <a:blip r:embed="rId8"/>
                    <a:stretch>
                      <a:fillRect/>
                    </a:stretch>
                  </pic:blipFill>
                  <pic:spPr>
                    <a:xfrm>
                      <a:off x="0" y="0"/>
                      <a:ext cx="5731510" cy="2588260"/>
                    </a:xfrm>
                    <a:prstGeom prst="rect">
                      <a:avLst/>
                    </a:prstGeom>
                  </pic:spPr>
                </pic:pic>
              </a:graphicData>
            </a:graphic>
          </wp:inline>
        </w:drawing>
      </w:r>
    </w:p>
    <w:p w14:paraId="3AB83A69" w14:textId="32B0F01B" w:rsidR="00B61778" w:rsidRDefault="00B61778" w:rsidP="003E2191">
      <w:pPr>
        <w:spacing w:after="0"/>
      </w:pPr>
      <w:r>
        <w:t xml:space="preserve">The objective was to design </w:t>
      </w:r>
      <w:r w:rsidR="00B45D9C">
        <w:t>four</w:t>
      </w:r>
      <w:r>
        <w:t xml:space="preserve"> </w:t>
      </w:r>
      <w:r w:rsidR="00B45D9C">
        <w:t xml:space="preserve">related </w:t>
      </w:r>
      <w:r>
        <w:t>dashboards:</w:t>
      </w:r>
    </w:p>
    <w:p w14:paraId="125EC2F0" w14:textId="032A3C42" w:rsidR="00B61778" w:rsidRDefault="00B45D9C">
      <w:pPr>
        <w:pStyle w:val="ListParagraph"/>
        <w:numPr>
          <w:ilvl w:val="0"/>
          <w:numId w:val="3"/>
        </w:numPr>
      </w:pPr>
      <w:r>
        <w:t xml:space="preserve">Energy </w:t>
      </w:r>
      <w:r w:rsidR="00B61778">
        <w:t>Usage</w:t>
      </w:r>
    </w:p>
    <w:p w14:paraId="55097B6B" w14:textId="26DC74A9" w:rsidR="00B61778" w:rsidRDefault="00B45D9C">
      <w:pPr>
        <w:pStyle w:val="ListParagraph"/>
        <w:numPr>
          <w:ilvl w:val="0"/>
          <w:numId w:val="3"/>
        </w:numPr>
      </w:pPr>
      <w:r>
        <w:t xml:space="preserve">Electricity </w:t>
      </w:r>
      <w:r w:rsidR="00B61778">
        <w:t>Generation</w:t>
      </w:r>
    </w:p>
    <w:p w14:paraId="4B3B7935" w14:textId="1FA598D0" w:rsidR="00B61778" w:rsidRDefault="00B45D9C">
      <w:pPr>
        <w:pStyle w:val="ListParagraph"/>
        <w:numPr>
          <w:ilvl w:val="0"/>
          <w:numId w:val="3"/>
        </w:numPr>
      </w:pPr>
      <w:r>
        <w:t xml:space="preserve">Energy </w:t>
      </w:r>
      <w:r w:rsidR="00B61778">
        <w:t>Usage Per Capita</w:t>
      </w:r>
    </w:p>
    <w:p w14:paraId="368A9EEC" w14:textId="62349848" w:rsidR="00B45D9C" w:rsidRDefault="00B45D9C">
      <w:pPr>
        <w:pStyle w:val="ListParagraph"/>
        <w:numPr>
          <w:ilvl w:val="0"/>
          <w:numId w:val="3"/>
        </w:numPr>
      </w:pPr>
      <w:r>
        <w:t>Electricity Generation Per Capita</w:t>
      </w:r>
    </w:p>
    <w:p w14:paraId="478DD87D" w14:textId="77777777" w:rsidR="00B61778" w:rsidRDefault="00B61778" w:rsidP="003E2191">
      <w:pPr>
        <w:spacing w:after="0"/>
      </w:pPr>
      <w:r>
        <w:t>All dashboards must:</w:t>
      </w:r>
    </w:p>
    <w:p w14:paraId="32C695F8" w14:textId="77777777" w:rsidR="00B61778" w:rsidRDefault="00B61778">
      <w:pPr>
        <w:pStyle w:val="ListParagraph"/>
        <w:numPr>
          <w:ilvl w:val="0"/>
          <w:numId w:val="5"/>
        </w:numPr>
      </w:pPr>
      <w:r>
        <w:t>be fully interactive</w:t>
      </w:r>
    </w:p>
    <w:p w14:paraId="0BA5EE6D" w14:textId="6D5FB68C" w:rsidR="00B61778" w:rsidRDefault="00E017D0">
      <w:pPr>
        <w:pStyle w:val="ListParagraph"/>
        <w:numPr>
          <w:ilvl w:val="0"/>
          <w:numId w:val="5"/>
        </w:numPr>
      </w:pPr>
      <w:r>
        <w:t xml:space="preserve">allow user to </w:t>
      </w:r>
      <w:r w:rsidR="00B61778">
        <w:t>drill</w:t>
      </w:r>
      <w:r>
        <w:rPr>
          <w:rFonts w:ascii="Cambria Math" w:hAnsi="Cambria Math" w:cs="Cambria Math"/>
        </w:rPr>
        <w:t xml:space="preserve"> up/</w:t>
      </w:r>
      <w:r w:rsidR="00B61778">
        <w:t>down</w:t>
      </w:r>
      <w:r>
        <w:t xml:space="preserve"> </w:t>
      </w:r>
      <w:r w:rsidRPr="00E017D0">
        <w:t>through geographical groupings, energy types, and time periods</w:t>
      </w:r>
    </w:p>
    <w:p w14:paraId="517E76FA" w14:textId="23B30B04" w:rsidR="00E017D0" w:rsidRDefault="00E017D0">
      <w:pPr>
        <w:pStyle w:val="ListParagraph"/>
        <w:numPr>
          <w:ilvl w:val="0"/>
          <w:numId w:val="5"/>
        </w:numPr>
      </w:pPr>
      <w:r w:rsidRPr="00E017D0">
        <w:t>support dynamic filtering by continent, Ember region, country, income bracket, and membership groups</w:t>
      </w:r>
    </w:p>
    <w:p w14:paraId="0EA47A6D" w14:textId="77777777" w:rsidR="003E2191" w:rsidRDefault="00B61778">
      <w:pPr>
        <w:pStyle w:val="ListParagraph"/>
        <w:numPr>
          <w:ilvl w:val="0"/>
          <w:numId w:val="5"/>
        </w:numPr>
      </w:pPr>
      <w:r>
        <w:t>present consistent visuals across dashboards</w:t>
      </w:r>
    </w:p>
    <w:p w14:paraId="06903086" w14:textId="58995D7D" w:rsidR="00B61778" w:rsidRDefault="00B61778">
      <w:pPr>
        <w:pStyle w:val="ListParagraph"/>
        <w:numPr>
          <w:ilvl w:val="0"/>
          <w:numId w:val="5"/>
        </w:numPr>
      </w:pPr>
      <w:r>
        <w:t>allow navigation as a single unified dashboard experience</w:t>
      </w:r>
    </w:p>
    <w:p w14:paraId="3F9BB955" w14:textId="77777777" w:rsidR="00B61778" w:rsidRDefault="00B61778" w:rsidP="003E2191">
      <w:pPr>
        <w:spacing w:after="0"/>
      </w:pPr>
      <w:r>
        <w:t>Each dashboard contains:</w:t>
      </w:r>
    </w:p>
    <w:p w14:paraId="2D779BB3" w14:textId="77777777" w:rsidR="00B61778" w:rsidRDefault="00B61778">
      <w:pPr>
        <w:pStyle w:val="ListParagraph"/>
        <w:numPr>
          <w:ilvl w:val="0"/>
          <w:numId w:val="4"/>
        </w:numPr>
      </w:pPr>
      <w:r>
        <w:t>a line graph showing evolution over time</w:t>
      </w:r>
    </w:p>
    <w:p w14:paraId="01E76048" w14:textId="77777777" w:rsidR="00B61778" w:rsidRDefault="00B61778">
      <w:pPr>
        <w:pStyle w:val="ListParagraph"/>
        <w:numPr>
          <w:ilvl w:val="0"/>
          <w:numId w:val="4"/>
        </w:numPr>
      </w:pPr>
      <w:r>
        <w:t>a colour map showing geographical distribution</w:t>
      </w:r>
    </w:p>
    <w:p w14:paraId="5E9DCED8" w14:textId="4D90ABF1" w:rsidR="00B61778" w:rsidRDefault="00B61778">
      <w:pPr>
        <w:pStyle w:val="ListParagraph"/>
        <w:numPr>
          <w:ilvl w:val="0"/>
          <w:numId w:val="4"/>
        </w:numPr>
      </w:pPr>
      <w:r>
        <w:t>a percentage spread of energy types</w:t>
      </w:r>
      <w:r w:rsidR="00B45D9C">
        <w:t xml:space="preserve"> (except for the per capita dashboards)</w:t>
      </w:r>
    </w:p>
    <w:p w14:paraId="2EC6DDBB" w14:textId="51A209F6" w:rsidR="00B61778" w:rsidRDefault="00B61778">
      <w:pPr>
        <w:pStyle w:val="ListParagraph"/>
        <w:numPr>
          <w:ilvl w:val="0"/>
          <w:numId w:val="4"/>
        </w:numPr>
      </w:pPr>
      <w:r>
        <w:t>a Year</w:t>
      </w:r>
      <w:r w:rsidRPr="003E2191">
        <w:rPr>
          <w:rFonts w:ascii="Cambria Math" w:hAnsi="Cambria Math" w:cs="Cambria Math"/>
        </w:rPr>
        <w:t>‑</w:t>
      </w:r>
      <w:r>
        <w:t>on</w:t>
      </w:r>
      <w:r w:rsidRPr="003E2191">
        <w:rPr>
          <w:rFonts w:ascii="Cambria Math" w:hAnsi="Cambria Math" w:cs="Cambria Math"/>
        </w:rPr>
        <w:t>‑</w:t>
      </w:r>
      <w:r>
        <w:t>Year (YoY) percentage evolution</w:t>
      </w:r>
      <w:r w:rsidR="00B45D9C">
        <w:t xml:space="preserve"> and a YoY of </w:t>
      </w:r>
      <w:proofErr w:type="spellStart"/>
      <w:r w:rsidR="00B45D9C">
        <w:t>Wh</w:t>
      </w:r>
      <w:proofErr w:type="spellEnd"/>
      <w:r w:rsidR="00B45D9C">
        <w:t xml:space="preserve"> (</w:t>
      </w:r>
      <w:proofErr w:type="spellStart"/>
      <w:r w:rsidR="00B45D9C">
        <w:t>Twh</w:t>
      </w:r>
      <w:proofErr w:type="spellEnd"/>
      <w:r w:rsidR="00B45D9C">
        <w:t xml:space="preserve"> or kWh) evolution</w:t>
      </w:r>
    </w:p>
    <w:p w14:paraId="0D86C7EC" w14:textId="78D0E31A" w:rsidR="00B45D9C" w:rsidRDefault="00B45D9C">
      <w:pPr>
        <w:pStyle w:val="ListParagraph"/>
        <w:numPr>
          <w:ilvl w:val="0"/>
          <w:numId w:val="4"/>
        </w:numPr>
      </w:pPr>
      <w:r>
        <w:t>a map</w:t>
      </w:r>
    </w:p>
    <w:p w14:paraId="78CC5301" w14:textId="77777777" w:rsidR="00A33858" w:rsidRDefault="00A33858" w:rsidP="00A33858">
      <w:pPr>
        <w:rPr>
          <w:rFonts w:asciiTheme="majorHAnsi" w:eastAsiaTheme="majorEastAsia" w:hAnsiTheme="majorHAnsi" w:cstheme="majorBidi"/>
          <w:color w:val="2F5496" w:themeColor="accent1" w:themeShade="BF"/>
          <w:sz w:val="40"/>
          <w:szCs w:val="40"/>
        </w:rPr>
      </w:pPr>
      <w:r>
        <w:br w:type="page"/>
      </w:r>
    </w:p>
    <w:p w14:paraId="6FAA0B86" w14:textId="1DDB1549" w:rsidR="003E2191" w:rsidRDefault="003E2191" w:rsidP="003E2191">
      <w:pPr>
        <w:pStyle w:val="Heading1"/>
      </w:pPr>
      <w:bookmarkStart w:id="2" w:name="_Toc243859134"/>
      <w:r>
        <w:lastRenderedPageBreak/>
        <w:t>User Needs</w:t>
      </w:r>
      <w:bookmarkEnd w:id="2"/>
    </w:p>
    <w:p w14:paraId="6989166D" w14:textId="77777777" w:rsidR="003E2191" w:rsidRDefault="003E2191" w:rsidP="003E2191">
      <w:pPr>
        <w:spacing w:after="0"/>
      </w:pPr>
      <w:r>
        <w:t>The dashboards are designed for users who need to:</w:t>
      </w:r>
    </w:p>
    <w:p w14:paraId="4B1DF379" w14:textId="77777777" w:rsidR="003E2191" w:rsidRDefault="003E2191">
      <w:pPr>
        <w:pStyle w:val="ListParagraph"/>
        <w:numPr>
          <w:ilvl w:val="0"/>
          <w:numId w:val="6"/>
        </w:numPr>
      </w:pPr>
      <w:r>
        <w:t>compare countries and regions</w:t>
      </w:r>
    </w:p>
    <w:p w14:paraId="722662F4" w14:textId="77777777" w:rsidR="003E2191" w:rsidRDefault="003E2191">
      <w:pPr>
        <w:pStyle w:val="ListParagraph"/>
        <w:numPr>
          <w:ilvl w:val="0"/>
          <w:numId w:val="6"/>
        </w:numPr>
      </w:pPr>
      <w:r>
        <w:t>explore long</w:t>
      </w:r>
      <w:r w:rsidRPr="003E2191">
        <w:rPr>
          <w:rFonts w:ascii="Cambria Math" w:hAnsi="Cambria Math" w:cs="Cambria Math"/>
        </w:rPr>
        <w:t>‑</w:t>
      </w:r>
      <w:r>
        <w:t>term energy trends</w:t>
      </w:r>
    </w:p>
    <w:p w14:paraId="67EF618C" w14:textId="77777777" w:rsidR="003E2191" w:rsidRDefault="003E2191">
      <w:pPr>
        <w:pStyle w:val="ListParagraph"/>
        <w:numPr>
          <w:ilvl w:val="0"/>
          <w:numId w:val="6"/>
        </w:numPr>
      </w:pPr>
      <w:r>
        <w:t>analyse differences between usage and generation</w:t>
      </w:r>
    </w:p>
    <w:p w14:paraId="33459180" w14:textId="77777777" w:rsidR="003E2191" w:rsidRDefault="003E2191">
      <w:pPr>
        <w:pStyle w:val="ListParagraph"/>
        <w:numPr>
          <w:ilvl w:val="0"/>
          <w:numId w:val="6"/>
        </w:numPr>
      </w:pPr>
      <w:r>
        <w:t>understand the composition of energy types</w:t>
      </w:r>
    </w:p>
    <w:p w14:paraId="7F3A6E95" w14:textId="77777777" w:rsidR="003E2191" w:rsidRDefault="003E2191">
      <w:pPr>
        <w:pStyle w:val="ListParagraph"/>
        <w:numPr>
          <w:ilvl w:val="0"/>
          <w:numId w:val="6"/>
        </w:numPr>
      </w:pPr>
      <w:r>
        <w:t>evaluate per</w:t>
      </w:r>
      <w:r w:rsidRPr="003E2191">
        <w:rPr>
          <w:rFonts w:ascii="Cambria Math" w:hAnsi="Cambria Math" w:cs="Cambria Math"/>
        </w:rPr>
        <w:t>‑</w:t>
      </w:r>
      <w:r>
        <w:t>capita performance</w:t>
      </w:r>
    </w:p>
    <w:p w14:paraId="4E32DF6C" w14:textId="77777777" w:rsidR="003E2191" w:rsidRDefault="003E2191">
      <w:pPr>
        <w:pStyle w:val="ListParagraph"/>
        <w:numPr>
          <w:ilvl w:val="0"/>
          <w:numId w:val="6"/>
        </w:numPr>
      </w:pPr>
      <w:r>
        <w:t>drill up/down through geographical and energy hierarchies</w:t>
      </w:r>
    </w:p>
    <w:p w14:paraId="1B7FEFD1" w14:textId="77777777" w:rsidR="003E2191" w:rsidRDefault="003E2191">
      <w:pPr>
        <w:pStyle w:val="ListParagraph"/>
        <w:numPr>
          <w:ilvl w:val="0"/>
          <w:numId w:val="6"/>
        </w:numPr>
      </w:pPr>
      <w:r>
        <w:t>switch between total, grouped, and individual energy types</w:t>
      </w:r>
    </w:p>
    <w:p w14:paraId="5F3673A8" w14:textId="77777777" w:rsidR="003E2191" w:rsidRDefault="003E2191">
      <w:pPr>
        <w:pStyle w:val="ListParagraph"/>
        <w:numPr>
          <w:ilvl w:val="0"/>
          <w:numId w:val="6"/>
        </w:numPr>
      </w:pPr>
      <w:r>
        <w:t>navigate seamlessly between dashboards</w:t>
      </w:r>
    </w:p>
    <w:p w14:paraId="295E9B1C" w14:textId="54D20A5F" w:rsidR="00014EEA" w:rsidRDefault="003E2191" w:rsidP="003E2191">
      <w:r>
        <w:t>This requires a clean data model, consistent field naming, and carefully structured parameters.</w:t>
      </w:r>
      <w:r w:rsidR="00A33858">
        <w:t xml:space="preserve"> It </w:t>
      </w:r>
      <w:r w:rsidR="00014EEA">
        <w:t xml:space="preserve">also </w:t>
      </w:r>
      <w:r w:rsidR="00014EEA" w:rsidRPr="00014EEA">
        <w:t>requires a parameter</w:t>
      </w:r>
      <w:r w:rsidR="00014EEA" w:rsidRPr="00014EEA">
        <w:rPr>
          <w:rFonts w:ascii="Cambria Math" w:hAnsi="Cambria Math" w:cs="Cambria Math"/>
        </w:rPr>
        <w:t>‑</w:t>
      </w:r>
      <w:r w:rsidR="00014EEA" w:rsidRPr="00014EEA">
        <w:t>driven design, not a fixed Tableau hierarchy.</w:t>
      </w:r>
    </w:p>
    <w:p w14:paraId="1A403B98" w14:textId="193AD376" w:rsidR="003E2191" w:rsidRPr="003E2191" w:rsidRDefault="003E2191" w:rsidP="003E2191">
      <w:pPr>
        <w:pStyle w:val="Heading1"/>
        <w:rPr>
          <w:rFonts w:eastAsiaTheme="minorHAnsi"/>
        </w:rPr>
      </w:pPr>
      <w:bookmarkStart w:id="3" w:name="_Toc243859135"/>
      <w:r w:rsidRPr="003E2191">
        <w:rPr>
          <w:rFonts w:eastAsiaTheme="minorHAnsi"/>
        </w:rPr>
        <w:t>Data Reference for Tableau Calculations</w:t>
      </w:r>
      <w:bookmarkEnd w:id="3"/>
    </w:p>
    <w:p w14:paraId="2D3AF8E8" w14:textId="77777777" w:rsidR="003E2191" w:rsidRPr="003E2191" w:rsidRDefault="003E2191" w:rsidP="003E2191">
      <w:pPr>
        <w:rPr>
          <w:i/>
          <w:iCs/>
        </w:rPr>
      </w:pPr>
      <w:r w:rsidRPr="003E2191">
        <w:rPr>
          <w:i/>
          <w:iCs/>
        </w:rPr>
        <w:t>(This section exists to support calculated fields, parameters, and LOD expressions.)</w:t>
      </w:r>
    </w:p>
    <w:p w14:paraId="686F865A" w14:textId="77777777" w:rsidR="003E2191" w:rsidRDefault="003E2191" w:rsidP="003E2191">
      <w:r w:rsidRPr="003E2191">
        <w:t>To ensure consistency across calculated fields and avoid Tableau’s automatic renaming, all fields were renamed before building the dashboards. This prevents naming collisions, improves readability, and ensures stable relationships.</w:t>
      </w:r>
    </w:p>
    <w:p w14:paraId="796AFADC" w14:textId="41037791" w:rsidR="00631687" w:rsidRDefault="00B45D9C" w:rsidP="003E2191">
      <w:pPr>
        <w:pStyle w:val="Heading2"/>
      </w:pPr>
      <w:bookmarkStart w:id="4" w:name="_Toc243859136"/>
      <w:r w:rsidRPr="00B45D9C">
        <w:t xml:space="preserve">Population_Data_1990_2025 </w:t>
      </w:r>
      <w:r w:rsidR="003E2191">
        <w:t>(Dimension</w:t>
      </w:r>
      <w:r w:rsidR="003F674C">
        <w:t xml:space="preserve"> worksheet</w:t>
      </w:r>
      <w:r w:rsidR="003E2191">
        <w:t>)</w:t>
      </w:r>
      <w:bookmarkEnd w:id="4"/>
    </w:p>
    <w:tbl>
      <w:tblPr>
        <w:tblStyle w:val="TableGrid"/>
        <w:tblW w:w="8926" w:type="dxa"/>
        <w:tblLook w:val="04A0" w:firstRow="1" w:lastRow="0" w:firstColumn="1" w:lastColumn="0" w:noHBand="0" w:noVBand="1"/>
      </w:tblPr>
      <w:tblGrid>
        <w:gridCol w:w="2405"/>
        <w:gridCol w:w="1201"/>
        <w:gridCol w:w="5320"/>
      </w:tblGrid>
      <w:tr w:rsidR="003F674C" w:rsidRPr="00BF4E96" w14:paraId="19403C0F" w14:textId="77777777" w:rsidTr="003F674C">
        <w:tc>
          <w:tcPr>
            <w:tcW w:w="2405" w:type="dxa"/>
            <w:shd w:val="clear" w:color="auto" w:fill="D9E2F3" w:themeFill="accent1" w:themeFillTint="33"/>
          </w:tcPr>
          <w:p w14:paraId="51F9B7FD" w14:textId="77777777" w:rsidR="003F674C" w:rsidRPr="00BF4E96" w:rsidRDefault="003F674C" w:rsidP="00415475">
            <w:r w:rsidRPr="00BF4E96">
              <w:t>Field</w:t>
            </w:r>
          </w:p>
        </w:tc>
        <w:tc>
          <w:tcPr>
            <w:tcW w:w="1201" w:type="dxa"/>
            <w:shd w:val="clear" w:color="auto" w:fill="D9E2F3" w:themeFill="accent1" w:themeFillTint="33"/>
          </w:tcPr>
          <w:p w14:paraId="74144A0F" w14:textId="6BF39DFE" w:rsidR="003F674C" w:rsidRPr="00BF4E96" w:rsidRDefault="003F674C" w:rsidP="00415475">
            <w:r>
              <w:t>T</w:t>
            </w:r>
            <w:r w:rsidRPr="00BF4E96">
              <w:t>ype</w:t>
            </w:r>
          </w:p>
        </w:tc>
        <w:tc>
          <w:tcPr>
            <w:tcW w:w="5320" w:type="dxa"/>
            <w:shd w:val="clear" w:color="auto" w:fill="D9E2F3" w:themeFill="accent1" w:themeFillTint="33"/>
          </w:tcPr>
          <w:p w14:paraId="08D60731" w14:textId="3FCB541C" w:rsidR="003F674C" w:rsidRPr="00BF4E96" w:rsidRDefault="003F674C" w:rsidP="00415475">
            <w:r>
              <w:t>Description</w:t>
            </w:r>
          </w:p>
        </w:tc>
      </w:tr>
      <w:tr w:rsidR="003F674C" w:rsidRPr="00BF4E96" w14:paraId="0AAB2993" w14:textId="77777777" w:rsidTr="003F674C">
        <w:tc>
          <w:tcPr>
            <w:tcW w:w="2405" w:type="dxa"/>
            <w:shd w:val="clear" w:color="auto" w:fill="E2EFD9" w:themeFill="accent6" w:themeFillTint="33"/>
          </w:tcPr>
          <w:p w14:paraId="624E0DAB" w14:textId="77777777" w:rsidR="003F674C" w:rsidRPr="00BF4E96" w:rsidRDefault="003F674C" w:rsidP="006D56B2">
            <w:proofErr w:type="spellStart"/>
            <w:r w:rsidRPr="00BF4E96">
              <w:t>Country</w:t>
            </w:r>
            <w:r>
              <w:t>_pop</w:t>
            </w:r>
            <w:proofErr w:type="spellEnd"/>
          </w:p>
        </w:tc>
        <w:tc>
          <w:tcPr>
            <w:tcW w:w="1201" w:type="dxa"/>
            <w:shd w:val="clear" w:color="auto" w:fill="E2EFD9" w:themeFill="accent6" w:themeFillTint="33"/>
          </w:tcPr>
          <w:p w14:paraId="676F453E" w14:textId="77777777" w:rsidR="003F674C" w:rsidRPr="00BF4E96" w:rsidRDefault="003F674C" w:rsidP="006D56B2">
            <w:r w:rsidRPr="00BF4E96">
              <w:t>String</w:t>
            </w:r>
          </w:p>
        </w:tc>
        <w:tc>
          <w:tcPr>
            <w:tcW w:w="5320" w:type="dxa"/>
            <w:shd w:val="clear" w:color="auto" w:fill="E2EFD9" w:themeFill="accent6" w:themeFillTint="33"/>
          </w:tcPr>
          <w:p w14:paraId="136A1B59" w14:textId="266D6C37" w:rsidR="003F674C" w:rsidRPr="00BF4E96" w:rsidRDefault="003F674C" w:rsidP="006D56B2">
            <w:r>
              <w:t>Country name</w:t>
            </w:r>
          </w:p>
        </w:tc>
      </w:tr>
      <w:tr w:rsidR="003F674C" w:rsidRPr="00BF4E96" w14:paraId="4F9F893C" w14:textId="77777777" w:rsidTr="003F674C">
        <w:tc>
          <w:tcPr>
            <w:tcW w:w="2405" w:type="dxa"/>
            <w:shd w:val="clear" w:color="auto" w:fill="E2EFD9" w:themeFill="accent6" w:themeFillTint="33"/>
          </w:tcPr>
          <w:p w14:paraId="63668FEB" w14:textId="77777777" w:rsidR="003F674C" w:rsidRPr="00BF4E96" w:rsidRDefault="003F674C" w:rsidP="00B45D9C">
            <w:proofErr w:type="spellStart"/>
            <w:r>
              <w:t>Year_pop</w:t>
            </w:r>
            <w:proofErr w:type="spellEnd"/>
          </w:p>
        </w:tc>
        <w:tc>
          <w:tcPr>
            <w:tcW w:w="1201" w:type="dxa"/>
            <w:shd w:val="clear" w:color="auto" w:fill="E2EFD9" w:themeFill="accent6" w:themeFillTint="33"/>
          </w:tcPr>
          <w:p w14:paraId="70AC07F4" w14:textId="05C3CDE3" w:rsidR="003F674C" w:rsidRPr="00BF4E96" w:rsidRDefault="003F674C" w:rsidP="00B45D9C">
            <w:r>
              <w:t>INT</w:t>
            </w:r>
          </w:p>
        </w:tc>
        <w:tc>
          <w:tcPr>
            <w:tcW w:w="5320" w:type="dxa"/>
            <w:shd w:val="clear" w:color="auto" w:fill="E2EFD9" w:themeFill="accent6" w:themeFillTint="33"/>
          </w:tcPr>
          <w:p w14:paraId="080A67CF" w14:textId="02DEDB7B" w:rsidR="003F674C" w:rsidRPr="00BF4E96" w:rsidRDefault="003F674C" w:rsidP="00B45D9C">
            <w:r>
              <w:t>Year</w:t>
            </w:r>
          </w:p>
        </w:tc>
      </w:tr>
      <w:tr w:rsidR="003F674C" w:rsidRPr="00BF4E96" w14:paraId="4D37A418" w14:textId="77777777" w:rsidTr="003F674C">
        <w:tc>
          <w:tcPr>
            <w:tcW w:w="2405" w:type="dxa"/>
            <w:shd w:val="clear" w:color="auto" w:fill="F4B083" w:themeFill="accent2" w:themeFillTint="99"/>
          </w:tcPr>
          <w:p w14:paraId="0B7C91B9" w14:textId="512EE6B0" w:rsidR="003F674C" w:rsidRDefault="003F674C" w:rsidP="00B45D9C">
            <w:r>
              <w:t>Pop</w:t>
            </w:r>
          </w:p>
        </w:tc>
        <w:tc>
          <w:tcPr>
            <w:tcW w:w="1201" w:type="dxa"/>
            <w:shd w:val="clear" w:color="auto" w:fill="F4B083" w:themeFill="accent2" w:themeFillTint="99"/>
          </w:tcPr>
          <w:p w14:paraId="44EF2765" w14:textId="041D2E23" w:rsidR="003F674C" w:rsidRPr="00BF4E96" w:rsidRDefault="003F674C" w:rsidP="00B45D9C">
            <w:r>
              <w:t>INT</w:t>
            </w:r>
          </w:p>
        </w:tc>
        <w:tc>
          <w:tcPr>
            <w:tcW w:w="5320" w:type="dxa"/>
            <w:shd w:val="clear" w:color="auto" w:fill="F4B083" w:themeFill="accent2" w:themeFillTint="99"/>
          </w:tcPr>
          <w:p w14:paraId="646C9C44" w14:textId="10E9E19D" w:rsidR="003F674C" w:rsidRPr="00BF4E96" w:rsidRDefault="003F674C" w:rsidP="00B45D9C">
            <w:r>
              <w:t>Raw population</w:t>
            </w:r>
          </w:p>
        </w:tc>
      </w:tr>
      <w:tr w:rsidR="003F674C" w:rsidRPr="00BF4E96" w14:paraId="1D05F428" w14:textId="77777777" w:rsidTr="003F674C">
        <w:tc>
          <w:tcPr>
            <w:tcW w:w="2405" w:type="dxa"/>
            <w:shd w:val="clear" w:color="auto" w:fill="FFF2CC" w:themeFill="accent4" w:themeFillTint="33"/>
          </w:tcPr>
          <w:p w14:paraId="5D4D5579" w14:textId="05D2AE13" w:rsidR="003F674C" w:rsidRPr="00BF4E96" w:rsidRDefault="003F674C" w:rsidP="00B45D9C">
            <w:r w:rsidRPr="00BF4E96">
              <w:t>ASEAN</w:t>
            </w:r>
          </w:p>
        </w:tc>
        <w:tc>
          <w:tcPr>
            <w:tcW w:w="1201" w:type="dxa"/>
            <w:shd w:val="clear" w:color="auto" w:fill="FFF2CC" w:themeFill="accent4" w:themeFillTint="33"/>
          </w:tcPr>
          <w:p w14:paraId="7AD4F42C" w14:textId="77777777" w:rsidR="003F674C" w:rsidRPr="00BF4E96" w:rsidRDefault="003F674C" w:rsidP="00B45D9C">
            <w:r w:rsidRPr="00BF4E96">
              <w:t>Boolean</w:t>
            </w:r>
          </w:p>
        </w:tc>
        <w:tc>
          <w:tcPr>
            <w:tcW w:w="5320" w:type="dxa"/>
            <w:vMerge w:val="restart"/>
            <w:shd w:val="clear" w:color="auto" w:fill="FFF2CC" w:themeFill="accent4" w:themeFillTint="33"/>
          </w:tcPr>
          <w:p w14:paraId="0BFD9316" w14:textId="4AD4455A" w:rsidR="003F674C" w:rsidRPr="00BF4E96" w:rsidRDefault="003F674C" w:rsidP="00B45D9C">
            <w:r>
              <w:t>True or False based on country and Year</w:t>
            </w:r>
          </w:p>
        </w:tc>
      </w:tr>
      <w:tr w:rsidR="003F674C" w:rsidRPr="00BF4E96" w14:paraId="0C8297CE" w14:textId="77777777" w:rsidTr="003F674C">
        <w:tc>
          <w:tcPr>
            <w:tcW w:w="2405" w:type="dxa"/>
            <w:shd w:val="clear" w:color="auto" w:fill="FFF2CC" w:themeFill="accent4" w:themeFillTint="33"/>
          </w:tcPr>
          <w:p w14:paraId="08745915" w14:textId="76646429" w:rsidR="003F674C" w:rsidRPr="00BF4E96" w:rsidRDefault="003F674C" w:rsidP="00B45D9C">
            <w:r w:rsidRPr="00BF4E96">
              <w:t>EU</w:t>
            </w:r>
          </w:p>
        </w:tc>
        <w:tc>
          <w:tcPr>
            <w:tcW w:w="1201" w:type="dxa"/>
            <w:shd w:val="clear" w:color="auto" w:fill="FFF2CC" w:themeFill="accent4" w:themeFillTint="33"/>
          </w:tcPr>
          <w:p w14:paraId="728A3718" w14:textId="77777777" w:rsidR="003F674C" w:rsidRPr="00BF4E96" w:rsidRDefault="003F674C" w:rsidP="00B45D9C">
            <w:r w:rsidRPr="00BF4E96">
              <w:t>Boolean</w:t>
            </w:r>
          </w:p>
        </w:tc>
        <w:tc>
          <w:tcPr>
            <w:tcW w:w="5320" w:type="dxa"/>
            <w:vMerge/>
            <w:shd w:val="clear" w:color="auto" w:fill="FFF2CC" w:themeFill="accent4" w:themeFillTint="33"/>
          </w:tcPr>
          <w:p w14:paraId="6683521A" w14:textId="27C0B699" w:rsidR="003F674C" w:rsidRPr="00BF4E96" w:rsidRDefault="003F674C" w:rsidP="00B45D9C"/>
        </w:tc>
      </w:tr>
      <w:tr w:rsidR="003F674C" w:rsidRPr="00BF4E96" w14:paraId="3EE7593E" w14:textId="77777777" w:rsidTr="003F674C">
        <w:tc>
          <w:tcPr>
            <w:tcW w:w="2405" w:type="dxa"/>
            <w:shd w:val="clear" w:color="auto" w:fill="FFF2CC" w:themeFill="accent4" w:themeFillTint="33"/>
          </w:tcPr>
          <w:p w14:paraId="0906752F" w14:textId="71FF9E2F" w:rsidR="003F674C" w:rsidRPr="00BF4E96" w:rsidRDefault="003F674C" w:rsidP="00B45D9C">
            <w:r w:rsidRPr="00BF4E96">
              <w:t>G20</w:t>
            </w:r>
          </w:p>
        </w:tc>
        <w:tc>
          <w:tcPr>
            <w:tcW w:w="1201" w:type="dxa"/>
            <w:shd w:val="clear" w:color="auto" w:fill="FFF2CC" w:themeFill="accent4" w:themeFillTint="33"/>
          </w:tcPr>
          <w:p w14:paraId="57CA3A27" w14:textId="77777777" w:rsidR="003F674C" w:rsidRPr="00BF4E96" w:rsidRDefault="003F674C" w:rsidP="00B45D9C">
            <w:r w:rsidRPr="00BF4E96">
              <w:t>Boolean</w:t>
            </w:r>
          </w:p>
        </w:tc>
        <w:tc>
          <w:tcPr>
            <w:tcW w:w="5320" w:type="dxa"/>
            <w:vMerge/>
            <w:shd w:val="clear" w:color="auto" w:fill="FFF2CC" w:themeFill="accent4" w:themeFillTint="33"/>
          </w:tcPr>
          <w:p w14:paraId="3BF0C374" w14:textId="0BF13816" w:rsidR="003F674C" w:rsidRPr="00BF4E96" w:rsidRDefault="003F674C" w:rsidP="00B45D9C"/>
        </w:tc>
      </w:tr>
      <w:tr w:rsidR="003F674C" w:rsidRPr="00BF4E96" w14:paraId="59312A3A" w14:textId="77777777" w:rsidTr="003F674C">
        <w:tc>
          <w:tcPr>
            <w:tcW w:w="2405" w:type="dxa"/>
            <w:shd w:val="clear" w:color="auto" w:fill="FFF2CC" w:themeFill="accent4" w:themeFillTint="33"/>
          </w:tcPr>
          <w:p w14:paraId="4C578547" w14:textId="263FA091" w:rsidR="003F674C" w:rsidRPr="00BF4E96" w:rsidRDefault="003F674C" w:rsidP="00B45D9C">
            <w:r w:rsidRPr="00BF4E96">
              <w:t>G7</w:t>
            </w:r>
          </w:p>
        </w:tc>
        <w:tc>
          <w:tcPr>
            <w:tcW w:w="1201" w:type="dxa"/>
            <w:shd w:val="clear" w:color="auto" w:fill="FFF2CC" w:themeFill="accent4" w:themeFillTint="33"/>
          </w:tcPr>
          <w:p w14:paraId="54A0C1E5" w14:textId="77777777" w:rsidR="003F674C" w:rsidRPr="00BF4E96" w:rsidRDefault="003F674C" w:rsidP="00B45D9C">
            <w:r w:rsidRPr="00BF4E96">
              <w:t>Boolean</w:t>
            </w:r>
          </w:p>
        </w:tc>
        <w:tc>
          <w:tcPr>
            <w:tcW w:w="5320" w:type="dxa"/>
            <w:vMerge/>
            <w:shd w:val="clear" w:color="auto" w:fill="FFF2CC" w:themeFill="accent4" w:themeFillTint="33"/>
          </w:tcPr>
          <w:p w14:paraId="1AC012A9" w14:textId="6147F876" w:rsidR="003F674C" w:rsidRPr="00BF4E96" w:rsidRDefault="003F674C" w:rsidP="00B45D9C"/>
        </w:tc>
      </w:tr>
      <w:tr w:rsidR="003F674C" w:rsidRPr="00BF4E96" w14:paraId="2CD2B63D" w14:textId="77777777" w:rsidTr="003F674C">
        <w:tc>
          <w:tcPr>
            <w:tcW w:w="2405" w:type="dxa"/>
            <w:shd w:val="clear" w:color="auto" w:fill="FFF2CC" w:themeFill="accent4" w:themeFillTint="33"/>
          </w:tcPr>
          <w:p w14:paraId="4E2DCAE3" w14:textId="77777777" w:rsidR="003F674C" w:rsidRPr="00BF4E96" w:rsidRDefault="003F674C" w:rsidP="00B45D9C">
            <w:r w:rsidRPr="00BF4E96">
              <w:t xml:space="preserve">OECD member </w:t>
            </w:r>
          </w:p>
        </w:tc>
        <w:tc>
          <w:tcPr>
            <w:tcW w:w="1201" w:type="dxa"/>
            <w:shd w:val="clear" w:color="auto" w:fill="FFF2CC" w:themeFill="accent4" w:themeFillTint="33"/>
          </w:tcPr>
          <w:p w14:paraId="4DCD3BCF" w14:textId="77777777" w:rsidR="003F674C" w:rsidRPr="00BF4E96" w:rsidRDefault="003F674C" w:rsidP="00B45D9C">
            <w:r w:rsidRPr="00BF4E96">
              <w:t>Boolean</w:t>
            </w:r>
          </w:p>
        </w:tc>
        <w:tc>
          <w:tcPr>
            <w:tcW w:w="5320" w:type="dxa"/>
            <w:vMerge/>
            <w:shd w:val="clear" w:color="auto" w:fill="FFF2CC" w:themeFill="accent4" w:themeFillTint="33"/>
          </w:tcPr>
          <w:p w14:paraId="1C26CEAE" w14:textId="4336DA24" w:rsidR="003F674C" w:rsidRPr="00BF4E96" w:rsidRDefault="003F674C" w:rsidP="00B45D9C"/>
        </w:tc>
      </w:tr>
      <w:tr w:rsidR="003F674C" w:rsidRPr="00BF4E96" w14:paraId="5A23D875" w14:textId="77777777" w:rsidTr="003F674C">
        <w:tc>
          <w:tcPr>
            <w:tcW w:w="2405" w:type="dxa"/>
            <w:shd w:val="clear" w:color="auto" w:fill="FBE4D5" w:themeFill="accent2" w:themeFillTint="33"/>
          </w:tcPr>
          <w:p w14:paraId="2AA616D5" w14:textId="6EA0F012" w:rsidR="003F674C" w:rsidRPr="00BF4E96" w:rsidRDefault="003F674C" w:rsidP="00B45D9C">
            <w:r>
              <w:t>I</w:t>
            </w:r>
            <w:r w:rsidRPr="00BF4E96">
              <w:t xml:space="preserve">ncome </w:t>
            </w:r>
          </w:p>
        </w:tc>
        <w:tc>
          <w:tcPr>
            <w:tcW w:w="1201" w:type="dxa"/>
            <w:shd w:val="clear" w:color="auto" w:fill="FBE4D5" w:themeFill="accent2" w:themeFillTint="33"/>
          </w:tcPr>
          <w:p w14:paraId="40C6A698" w14:textId="35608E0B" w:rsidR="003F674C" w:rsidRPr="00BF4E96" w:rsidRDefault="003F674C" w:rsidP="00B45D9C">
            <w:r>
              <w:t>String</w:t>
            </w:r>
          </w:p>
        </w:tc>
        <w:tc>
          <w:tcPr>
            <w:tcW w:w="5320" w:type="dxa"/>
            <w:shd w:val="clear" w:color="auto" w:fill="FBE4D5" w:themeFill="accent2" w:themeFillTint="33"/>
          </w:tcPr>
          <w:p w14:paraId="21BA299D" w14:textId="0FCAA8AF" w:rsidR="003F674C" w:rsidRPr="00BF4E96" w:rsidRDefault="003F674C" w:rsidP="00B45D9C">
            <w:r>
              <w:t>Income level value</w:t>
            </w:r>
          </w:p>
        </w:tc>
      </w:tr>
      <w:tr w:rsidR="003F674C" w:rsidRPr="00BF4E96" w14:paraId="547F02DE" w14:textId="77777777" w:rsidTr="003F674C">
        <w:tc>
          <w:tcPr>
            <w:tcW w:w="2405" w:type="dxa"/>
            <w:shd w:val="clear" w:color="auto" w:fill="F4B083" w:themeFill="accent2" w:themeFillTint="99"/>
          </w:tcPr>
          <w:p w14:paraId="2C33F9AA" w14:textId="1B25DEB7" w:rsidR="003F674C" w:rsidRPr="00BF4E96" w:rsidRDefault="003F674C" w:rsidP="00B45D9C">
            <w:proofErr w:type="spellStart"/>
            <w:r>
              <w:t>real_pop</w:t>
            </w:r>
            <w:proofErr w:type="spellEnd"/>
          </w:p>
        </w:tc>
        <w:tc>
          <w:tcPr>
            <w:tcW w:w="1201" w:type="dxa"/>
            <w:shd w:val="clear" w:color="auto" w:fill="F4B083" w:themeFill="accent2" w:themeFillTint="99"/>
          </w:tcPr>
          <w:p w14:paraId="60FDBD95" w14:textId="46380992" w:rsidR="003F674C" w:rsidRPr="00BF4E96" w:rsidRDefault="003F674C" w:rsidP="00B45D9C">
            <w:r>
              <w:t>INT</w:t>
            </w:r>
          </w:p>
        </w:tc>
        <w:tc>
          <w:tcPr>
            <w:tcW w:w="5320" w:type="dxa"/>
            <w:shd w:val="clear" w:color="auto" w:fill="F4B083" w:themeFill="accent2" w:themeFillTint="99"/>
          </w:tcPr>
          <w:p w14:paraId="2EE83414" w14:textId="45FF50BF" w:rsidR="003F674C" w:rsidRPr="00BF4E96" w:rsidRDefault="003F674C" w:rsidP="00B45D9C">
            <w:r>
              <w:t>Adjusted population</w:t>
            </w:r>
          </w:p>
        </w:tc>
      </w:tr>
      <w:tr w:rsidR="003F674C" w:rsidRPr="00BF4E96" w14:paraId="4007BDF9" w14:textId="77777777" w:rsidTr="003F674C">
        <w:tc>
          <w:tcPr>
            <w:tcW w:w="2405" w:type="dxa"/>
            <w:shd w:val="clear" w:color="auto" w:fill="FFF2CC" w:themeFill="accent4" w:themeFillTint="33"/>
          </w:tcPr>
          <w:p w14:paraId="279DD78D" w14:textId="478DFEAA" w:rsidR="003F674C" w:rsidRPr="00BF4E96" w:rsidRDefault="003F674C" w:rsidP="00B45D9C">
            <w:r>
              <w:t>Membership</w:t>
            </w:r>
          </w:p>
        </w:tc>
        <w:tc>
          <w:tcPr>
            <w:tcW w:w="1201" w:type="dxa"/>
            <w:shd w:val="clear" w:color="auto" w:fill="FFF2CC" w:themeFill="accent4" w:themeFillTint="33"/>
          </w:tcPr>
          <w:p w14:paraId="6D6316BC" w14:textId="40A22122" w:rsidR="003F674C" w:rsidRPr="00BF4E96" w:rsidRDefault="003F674C" w:rsidP="00B45D9C">
            <w:r>
              <w:t>String</w:t>
            </w:r>
          </w:p>
        </w:tc>
        <w:tc>
          <w:tcPr>
            <w:tcW w:w="5320" w:type="dxa"/>
            <w:shd w:val="clear" w:color="auto" w:fill="FFF2CC" w:themeFill="accent4" w:themeFillTint="33"/>
          </w:tcPr>
          <w:p w14:paraId="378A706E" w14:textId="45B35E20" w:rsidR="003F674C" w:rsidRDefault="003F674C" w:rsidP="00B45D9C">
            <w:r>
              <w:t>10 character string based on the 5 organisation:</w:t>
            </w:r>
            <w:r>
              <w:br/>
              <w:t>A for ASEAN</w:t>
            </w:r>
            <w:r>
              <w:br/>
              <w:t>E for EU</w:t>
            </w:r>
            <w:r>
              <w:br/>
              <w:t>2 for G20</w:t>
            </w:r>
            <w:r>
              <w:br/>
              <w:t>7 for G7</w:t>
            </w:r>
            <w:r>
              <w:br/>
              <w:t>O for OECD</w:t>
            </w:r>
          </w:p>
          <w:p w14:paraId="06546888" w14:textId="40F54ED6" w:rsidR="003F674C" w:rsidRPr="00BF4E96" w:rsidRDefault="003F674C" w:rsidP="003F674C">
            <w:r>
              <w:t>Each character followed by a 1 or 0 to indicate the status.</w:t>
            </w:r>
            <w:r>
              <w:br/>
              <w:t>e.g. A1E02170O1 for a country which is a member of ASEAN, the G20 and OECD.</w:t>
            </w:r>
          </w:p>
        </w:tc>
      </w:tr>
    </w:tbl>
    <w:p w14:paraId="4AA148F3" w14:textId="77777777" w:rsidR="00AB7F22" w:rsidRDefault="00AB7F22" w:rsidP="00AB7F22"/>
    <w:p w14:paraId="2EC18D9B" w14:textId="77777777" w:rsidR="00AB7F22" w:rsidRDefault="00AB7F22">
      <w:pPr>
        <w:rPr>
          <w:rFonts w:asciiTheme="majorHAnsi" w:eastAsiaTheme="majorEastAsia" w:hAnsiTheme="majorHAnsi" w:cstheme="majorBidi"/>
          <w:color w:val="2F5496" w:themeColor="accent1" w:themeShade="BF"/>
          <w:sz w:val="32"/>
          <w:szCs w:val="32"/>
        </w:rPr>
      </w:pPr>
      <w:r>
        <w:br w:type="page"/>
      </w:r>
    </w:p>
    <w:p w14:paraId="51DFB8A0" w14:textId="28786B85" w:rsidR="00631687" w:rsidRDefault="003F674C" w:rsidP="002C4590">
      <w:pPr>
        <w:pStyle w:val="Heading2"/>
      </w:pPr>
      <w:bookmarkStart w:id="5" w:name="_Toc243859137"/>
      <w:r w:rsidRPr="003F674C">
        <w:lastRenderedPageBreak/>
        <w:t>Energy_Data_1990_2025</w:t>
      </w:r>
      <w:r w:rsidR="003E2191">
        <w:t xml:space="preserve"> (Fact</w:t>
      </w:r>
      <w:r>
        <w:t xml:space="preserve"> worksheet</w:t>
      </w:r>
      <w:r w:rsidR="003E2191">
        <w:t>)</w:t>
      </w:r>
      <w:bookmarkEnd w:id="5"/>
    </w:p>
    <w:tbl>
      <w:tblPr>
        <w:tblStyle w:val="TableGrid"/>
        <w:tblW w:w="8926" w:type="dxa"/>
        <w:tblLook w:val="04A0" w:firstRow="1" w:lastRow="0" w:firstColumn="1" w:lastColumn="0" w:noHBand="0" w:noVBand="1"/>
      </w:tblPr>
      <w:tblGrid>
        <w:gridCol w:w="2405"/>
        <w:gridCol w:w="1201"/>
        <w:gridCol w:w="5320"/>
      </w:tblGrid>
      <w:tr w:rsidR="003F674C" w:rsidRPr="00BF4E96" w14:paraId="609A0F74" w14:textId="77777777" w:rsidTr="006D56B2">
        <w:tc>
          <w:tcPr>
            <w:tcW w:w="2405" w:type="dxa"/>
            <w:shd w:val="clear" w:color="auto" w:fill="D9E2F3" w:themeFill="accent1" w:themeFillTint="33"/>
          </w:tcPr>
          <w:p w14:paraId="3DE54F16" w14:textId="77777777" w:rsidR="003F674C" w:rsidRPr="00BF4E96" w:rsidRDefault="003F674C" w:rsidP="006D56B2">
            <w:r w:rsidRPr="00BF4E96">
              <w:t>Field</w:t>
            </w:r>
          </w:p>
        </w:tc>
        <w:tc>
          <w:tcPr>
            <w:tcW w:w="1201" w:type="dxa"/>
            <w:shd w:val="clear" w:color="auto" w:fill="D9E2F3" w:themeFill="accent1" w:themeFillTint="33"/>
          </w:tcPr>
          <w:p w14:paraId="2117D47D" w14:textId="77777777" w:rsidR="003F674C" w:rsidRPr="00BF4E96" w:rsidRDefault="003F674C" w:rsidP="006D56B2">
            <w:r>
              <w:t>T</w:t>
            </w:r>
            <w:r w:rsidRPr="00BF4E96">
              <w:t>ype</w:t>
            </w:r>
          </w:p>
        </w:tc>
        <w:tc>
          <w:tcPr>
            <w:tcW w:w="5320" w:type="dxa"/>
            <w:shd w:val="clear" w:color="auto" w:fill="D9E2F3" w:themeFill="accent1" w:themeFillTint="33"/>
          </w:tcPr>
          <w:p w14:paraId="2A3F7C8E" w14:textId="77777777" w:rsidR="003F674C" w:rsidRPr="00BF4E96" w:rsidRDefault="003F674C" w:rsidP="006D56B2">
            <w:r>
              <w:t>Description</w:t>
            </w:r>
          </w:p>
        </w:tc>
      </w:tr>
      <w:tr w:rsidR="003F674C" w:rsidRPr="00BF4E96" w14:paraId="4749BC16" w14:textId="77777777" w:rsidTr="006D56B2">
        <w:tc>
          <w:tcPr>
            <w:tcW w:w="2405" w:type="dxa"/>
            <w:shd w:val="clear" w:color="auto" w:fill="E2EFD9" w:themeFill="accent6" w:themeFillTint="33"/>
          </w:tcPr>
          <w:p w14:paraId="114FB401" w14:textId="6DF2AC02" w:rsidR="003F674C" w:rsidRPr="00BF4E96" w:rsidRDefault="003F674C" w:rsidP="006D56B2">
            <w:r w:rsidRPr="00BF4E96">
              <w:t>Country</w:t>
            </w:r>
          </w:p>
        </w:tc>
        <w:tc>
          <w:tcPr>
            <w:tcW w:w="1201" w:type="dxa"/>
            <w:shd w:val="clear" w:color="auto" w:fill="E2EFD9" w:themeFill="accent6" w:themeFillTint="33"/>
          </w:tcPr>
          <w:p w14:paraId="39B93C31" w14:textId="77777777" w:rsidR="003F674C" w:rsidRPr="00BF4E96" w:rsidRDefault="003F674C" w:rsidP="006D56B2">
            <w:r w:rsidRPr="00BF4E96">
              <w:t>String</w:t>
            </w:r>
          </w:p>
        </w:tc>
        <w:tc>
          <w:tcPr>
            <w:tcW w:w="5320" w:type="dxa"/>
            <w:shd w:val="clear" w:color="auto" w:fill="E2EFD9" w:themeFill="accent6" w:themeFillTint="33"/>
          </w:tcPr>
          <w:p w14:paraId="1246F5A0" w14:textId="77777777" w:rsidR="003F674C" w:rsidRPr="00BF4E96" w:rsidRDefault="003F674C" w:rsidP="006D56B2">
            <w:r>
              <w:t>Country name</w:t>
            </w:r>
          </w:p>
        </w:tc>
      </w:tr>
      <w:tr w:rsidR="00B704FC" w:rsidRPr="00BF4E96" w14:paraId="1180E7DE" w14:textId="77777777" w:rsidTr="00B704FC">
        <w:tc>
          <w:tcPr>
            <w:tcW w:w="2405" w:type="dxa"/>
            <w:shd w:val="clear" w:color="auto" w:fill="C5E0B3" w:themeFill="accent6" w:themeFillTint="66"/>
          </w:tcPr>
          <w:p w14:paraId="515C2938" w14:textId="46B4FE56" w:rsidR="00B704FC" w:rsidRPr="00BF4E96" w:rsidRDefault="00B704FC" w:rsidP="006D56B2">
            <w:r>
              <w:t>Continent</w:t>
            </w:r>
          </w:p>
        </w:tc>
        <w:tc>
          <w:tcPr>
            <w:tcW w:w="1201" w:type="dxa"/>
            <w:shd w:val="clear" w:color="auto" w:fill="C5E0B3" w:themeFill="accent6" w:themeFillTint="66"/>
          </w:tcPr>
          <w:p w14:paraId="57A634F1" w14:textId="154BC665" w:rsidR="00B704FC" w:rsidRPr="00BF4E96" w:rsidRDefault="00B704FC" w:rsidP="006D56B2">
            <w:r>
              <w:t>String</w:t>
            </w:r>
          </w:p>
        </w:tc>
        <w:tc>
          <w:tcPr>
            <w:tcW w:w="5320" w:type="dxa"/>
            <w:shd w:val="clear" w:color="auto" w:fill="C5E0B3" w:themeFill="accent6" w:themeFillTint="66"/>
          </w:tcPr>
          <w:p w14:paraId="1E49D519" w14:textId="65FDF4AA" w:rsidR="00B704FC" w:rsidRDefault="00B704FC" w:rsidP="006D56B2">
            <w:r>
              <w:t>Continent name</w:t>
            </w:r>
          </w:p>
        </w:tc>
      </w:tr>
      <w:tr w:rsidR="00B704FC" w:rsidRPr="00BF4E96" w14:paraId="13A38246" w14:textId="77777777" w:rsidTr="00B704FC">
        <w:tc>
          <w:tcPr>
            <w:tcW w:w="2405" w:type="dxa"/>
            <w:shd w:val="clear" w:color="auto" w:fill="C5E0B3" w:themeFill="accent6" w:themeFillTint="66"/>
          </w:tcPr>
          <w:p w14:paraId="56CD7877" w14:textId="3161FA63" w:rsidR="00B704FC" w:rsidRDefault="00B704FC" w:rsidP="006D56B2">
            <w:r>
              <w:t>Ember region</w:t>
            </w:r>
          </w:p>
        </w:tc>
        <w:tc>
          <w:tcPr>
            <w:tcW w:w="1201" w:type="dxa"/>
            <w:shd w:val="clear" w:color="auto" w:fill="C5E0B3" w:themeFill="accent6" w:themeFillTint="66"/>
          </w:tcPr>
          <w:p w14:paraId="23934426" w14:textId="44797A94" w:rsidR="00B704FC" w:rsidRDefault="00B704FC" w:rsidP="006D56B2">
            <w:r>
              <w:t>String</w:t>
            </w:r>
          </w:p>
        </w:tc>
        <w:tc>
          <w:tcPr>
            <w:tcW w:w="5320" w:type="dxa"/>
            <w:shd w:val="clear" w:color="auto" w:fill="C5E0B3" w:themeFill="accent6" w:themeFillTint="66"/>
          </w:tcPr>
          <w:p w14:paraId="63AA3441" w14:textId="4B7D8137" w:rsidR="00B704FC" w:rsidRDefault="00B704FC" w:rsidP="006D56B2">
            <w:r>
              <w:t>Ember region name</w:t>
            </w:r>
          </w:p>
        </w:tc>
      </w:tr>
      <w:tr w:rsidR="003F674C" w:rsidRPr="00BF4E96" w14:paraId="32161EB7" w14:textId="77777777" w:rsidTr="006D56B2">
        <w:tc>
          <w:tcPr>
            <w:tcW w:w="2405" w:type="dxa"/>
            <w:shd w:val="clear" w:color="auto" w:fill="E2EFD9" w:themeFill="accent6" w:themeFillTint="33"/>
          </w:tcPr>
          <w:p w14:paraId="72C18456" w14:textId="28D3041B" w:rsidR="003F674C" w:rsidRPr="00BF4E96" w:rsidRDefault="003F674C" w:rsidP="006D56B2">
            <w:r>
              <w:t>Year</w:t>
            </w:r>
          </w:p>
        </w:tc>
        <w:tc>
          <w:tcPr>
            <w:tcW w:w="1201" w:type="dxa"/>
            <w:shd w:val="clear" w:color="auto" w:fill="E2EFD9" w:themeFill="accent6" w:themeFillTint="33"/>
          </w:tcPr>
          <w:p w14:paraId="04FECA1C" w14:textId="77777777" w:rsidR="003F674C" w:rsidRPr="00BF4E96" w:rsidRDefault="003F674C" w:rsidP="006D56B2">
            <w:r>
              <w:t>INT</w:t>
            </w:r>
          </w:p>
        </w:tc>
        <w:tc>
          <w:tcPr>
            <w:tcW w:w="5320" w:type="dxa"/>
            <w:shd w:val="clear" w:color="auto" w:fill="E2EFD9" w:themeFill="accent6" w:themeFillTint="33"/>
          </w:tcPr>
          <w:p w14:paraId="3D9C592E" w14:textId="77777777" w:rsidR="003F674C" w:rsidRPr="00BF4E96" w:rsidRDefault="003F674C" w:rsidP="006D56B2">
            <w:r>
              <w:t>Year</w:t>
            </w:r>
          </w:p>
        </w:tc>
      </w:tr>
      <w:tr w:rsidR="003F674C" w:rsidRPr="00BF4E96" w14:paraId="31F559DE" w14:textId="77777777" w:rsidTr="006D56B2">
        <w:tc>
          <w:tcPr>
            <w:tcW w:w="2405" w:type="dxa"/>
            <w:shd w:val="clear" w:color="auto" w:fill="F4B083" w:themeFill="accent2" w:themeFillTint="99"/>
          </w:tcPr>
          <w:p w14:paraId="15A526A1" w14:textId="50162F0E" w:rsidR="003F674C" w:rsidRDefault="00B704FC" w:rsidP="006D56B2">
            <w:r>
              <w:t>Type</w:t>
            </w:r>
          </w:p>
        </w:tc>
        <w:tc>
          <w:tcPr>
            <w:tcW w:w="1201" w:type="dxa"/>
            <w:shd w:val="clear" w:color="auto" w:fill="F4B083" w:themeFill="accent2" w:themeFillTint="99"/>
          </w:tcPr>
          <w:p w14:paraId="7BC7A149" w14:textId="4F557326" w:rsidR="003F674C" w:rsidRPr="00BF4E96" w:rsidRDefault="00B704FC" w:rsidP="006D56B2">
            <w:r>
              <w:t>String</w:t>
            </w:r>
          </w:p>
        </w:tc>
        <w:tc>
          <w:tcPr>
            <w:tcW w:w="5320" w:type="dxa"/>
            <w:shd w:val="clear" w:color="auto" w:fill="F4B083" w:themeFill="accent2" w:themeFillTint="99"/>
          </w:tcPr>
          <w:p w14:paraId="34837391" w14:textId="3A00A6E1" w:rsidR="003F674C" w:rsidRPr="00BF4E96" w:rsidRDefault="00B704FC" w:rsidP="006D56B2">
            <w:r>
              <w:t>Energy type</w:t>
            </w:r>
          </w:p>
        </w:tc>
      </w:tr>
      <w:tr w:rsidR="003F674C" w:rsidRPr="00BF4E96" w14:paraId="22239F59" w14:textId="77777777" w:rsidTr="006D56B2">
        <w:tc>
          <w:tcPr>
            <w:tcW w:w="2405" w:type="dxa"/>
            <w:shd w:val="clear" w:color="auto" w:fill="FFF2CC" w:themeFill="accent4" w:themeFillTint="33"/>
          </w:tcPr>
          <w:p w14:paraId="2C856B79" w14:textId="68EC2817" w:rsidR="003F674C" w:rsidRPr="00BF4E96" w:rsidRDefault="00B704FC" w:rsidP="006D56B2">
            <w:proofErr w:type="spellStart"/>
            <w:r>
              <w:t>IsFossil</w:t>
            </w:r>
            <w:proofErr w:type="spellEnd"/>
          </w:p>
        </w:tc>
        <w:tc>
          <w:tcPr>
            <w:tcW w:w="1201" w:type="dxa"/>
            <w:shd w:val="clear" w:color="auto" w:fill="FFF2CC" w:themeFill="accent4" w:themeFillTint="33"/>
          </w:tcPr>
          <w:p w14:paraId="1578C1EC" w14:textId="77777777" w:rsidR="003F674C" w:rsidRPr="00BF4E96" w:rsidRDefault="003F674C" w:rsidP="006D56B2">
            <w:r w:rsidRPr="00BF4E96">
              <w:t>Boolean</w:t>
            </w:r>
          </w:p>
        </w:tc>
        <w:tc>
          <w:tcPr>
            <w:tcW w:w="5320" w:type="dxa"/>
            <w:vMerge w:val="restart"/>
            <w:shd w:val="clear" w:color="auto" w:fill="FFF2CC" w:themeFill="accent4" w:themeFillTint="33"/>
          </w:tcPr>
          <w:p w14:paraId="511394D3" w14:textId="77777777" w:rsidR="003F674C" w:rsidRDefault="003F674C" w:rsidP="006D56B2">
            <w:r>
              <w:t xml:space="preserve">True or False based on </w:t>
            </w:r>
            <w:r w:rsidR="00B704FC">
              <w:t>energy type</w:t>
            </w:r>
            <w:r w:rsidR="00B704FC">
              <w:br/>
              <w:t>Oil, gas and Coal are Fossil fuels;</w:t>
            </w:r>
          </w:p>
          <w:p w14:paraId="7B9F9D8A" w14:textId="77777777" w:rsidR="00B704FC" w:rsidRDefault="00B704FC" w:rsidP="006D56B2">
            <w:r>
              <w:t>Nuclear is nuclear;</w:t>
            </w:r>
          </w:p>
          <w:p w14:paraId="54B440B7" w14:textId="3727CBAB" w:rsidR="00B704FC" w:rsidRPr="00BF4E96" w:rsidRDefault="00B704FC" w:rsidP="006D56B2">
            <w:r>
              <w:t>All other energy types are renewables</w:t>
            </w:r>
          </w:p>
        </w:tc>
      </w:tr>
      <w:tr w:rsidR="003F674C" w:rsidRPr="00BF4E96" w14:paraId="1378F2E4" w14:textId="77777777" w:rsidTr="006D56B2">
        <w:tc>
          <w:tcPr>
            <w:tcW w:w="2405" w:type="dxa"/>
            <w:shd w:val="clear" w:color="auto" w:fill="FFF2CC" w:themeFill="accent4" w:themeFillTint="33"/>
          </w:tcPr>
          <w:p w14:paraId="4BA4DE44" w14:textId="762C34D1" w:rsidR="003F674C" w:rsidRPr="00BF4E96" w:rsidRDefault="00B704FC" w:rsidP="006D56B2">
            <w:proofErr w:type="spellStart"/>
            <w:r>
              <w:t>IsNuclear</w:t>
            </w:r>
            <w:proofErr w:type="spellEnd"/>
          </w:p>
        </w:tc>
        <w:tc>
          <w:tcPr>
            <w:tcW w:w="1201" w:type="dxa"/>
            <w:shd w:val="clear" w:color="auto" w:fill="FFF2CC" w:themeFill="accent4" w:themeFillTint="33"/>
          </w:tcPr>
          <w:p w14:paraId="0EEFB4BE" w14:textId="77777777" w:rsidR="003F674C" w:rsidRPr="00BF4E96" w:rsidRDefault="003F674C" w:rsidP="006D56B2">
            <w:r w:rsidRPr="00BF4E96">
              <w:t>Boolean</w:t>
            </w:r>
          </w:p>
        </w:tc>
        <w:tc>
          <w:tcPr>
            <w:tcW w:w="5320" w:type="dxa"/>
            <w:vMerge/>
            <w:shd w:val="clear" w:color="auto" w:fill="FFF2CC" w:themeFill="accent4" w:themeFillTint="33"/>
          </w:tcPr>
          <w:p w14:paraId="1CF58EEE" w14:textId="77777777" w:rsidR="003F674C" w:rsidRPr="00BF4E96" w:rsidRDefault="003F674C" w:rsidP="006D56B2"/>
        </w:tc>
      </w:tr>
      <w:tr w:rsidR="003F674C" w:rsidRPr="00BF4E96" w14:paraId="496D3E78" w14:textId="77777777" w:rsidTr="006D56B2">
        <w:tc>
          <w:tcPr>
            <w:tcW w:w="2405" w:type="dxa"/>
            <w:shd w:val="clear" w:color="auto" w:fill="FFF2CC" w:themeFill="accent4" w:themeFillTint="33"/>
          </w:tcPr>
          <w:p w14:paraId="220AD1AC" w14:textId="669485D4" w:rsidR="003F674C" w:rsidRPr="00BF4E96" w:rsidRDefault="00B704FC" w:rsidP="006D56B2">
            <w:proofErr w:type="spellStart"/>
            <w:r>
              <w:t>IsRenewable</w:t>
            </w:r>
            <w:proofErr w:type="spellEnd"/>
          </w:p>
        </w:tc>
        <w:tc>
          <w:tcPr>
            <w:tcW w:w="1201" w:type="dxa"/>
            <w:shd w:val="clear" w:color="auto" w:fill="FFF2CC" w:themeFill="accent4" w:themeFillTint="33"/>
          </w:tcPr>
          <w:p w14:paraId="141A79D8" w14:textId="77777777" w:rsidR="003F674C" w:rsidRPr="00BF4E96" w:rsidRDefault="003F674C" w:rsidP="006D56B2">
            <w:r w:rsidRPr="00BF4E96">
              <w:t>Boolean</w:t>
            </w:r>
          </w:p>
        </w:tc>
        <w:tc>
          <w:tcPr>
            <w:tcW w:w="5320" w:type="dxa"/>
            <w:vMerge/>
            <w:shd w:val="clear" w:color="auto" w:fill="FFF2CC" w:themeFill="accent4" w:themeFillTint="33"/>
          </w:tcPr>
          <w:p w14:paraId="56C11C73" w14:textId="77777777" w:rsidR="003F674C" w:rsidRPr="00BF4E96" w:rsidRDefault="003F674C" w:rsidP="006D56B2"/>
        </w:tc>
      </w:tr>
      <w:tr w:rsidR="003F674C" w:rsidRPr="00BF4E96" w14:paraId="3BA9F5F0" w14:textId="77777777" w:rsidTr="006D56B2">
        <w:tc>
          <w:tcPr>
            <w:tcW w:w="2405" w:type="dxa"/>
            <w:shd w:val="clear" w:color="auto" w:fill="FBE4D5" w:themeFill="accent2" w:themeFillTint="33"/>
          </w:tcPr>
          <w:p w14:paraId="36BF42E2" w14:textId="53C6AE28" w:rsidR="003F674C" w:rsidRPr="00BF4E96" w:rsidRDefault="00B704FC" w:rsidP="006D56B2">
            <w:proofErr w:type="spellStart"/>
            <w:r>
              <w:t>Twh</w:t>
            </w:r>
            <w:proofErr w:type="spellEnd"/>
          </w:p>
        </w:tc>
        <w:tc>
          <w:tcPr>
            <w:tcW w:w="1201" w:type="dxa"/>
            <w:shd w:val="clear" w:color="auto" w:fill="FBE4D5" w:themeFill="accent2" w:themeFillTint="33"/>
          </w:tcPr>
          <w:p w14:paraId="6275AB32" w14:textId="77777777" w:rsidR="003F674C" w:rsidRPr="00BF4E96" w:rsidRDefault="003F674C" w:rsidP="006D56B2">
            <w:r>
              <w:t>String</w:t>
            </w:r>
          </w:p>
        </w:tc>
        <w:tc>
          <w:tcPr>
            <w:tcW w:w="5320" w:type="dxa"/>
            <w:shd w:val="clear" w:color="auto" w:fill="FBE4D5" w:themeFill="accent2" w:themeFillTint="33"/>
          </w:tcPr>
          <w:p w14:paraId="573587DC" w14:textId="519B67C9" w:rsidR="003F674C" w:rsidRPr="00BF4E96" w:rsidRDefault="00B704FC" w:rsidP="006D56B2">
            <w:r>
              <w:t>Value in TWh for the country, the year and the energy type</w:t>
            </w:r>
          </w:p>
        </w:tc>
      </w:tr>
      <w:tr w:rsidR="003F674C" w:rsidRPr="00BF4E96" w14:paraId="07E283E9" w14:textId="77777777" w:rsidTr="006D56B2">
        <w:tc>
          <w:tcPr>
            <w:tcW w:w="2405" w:type="dxa"/>
            <w:shd w:val="clear" w:color="auto" w:fill="FFF2CC" w:themeFill="accent4" w:themeFillTint="33"/>
          </w:tcPr>
          <w:p w14:paraId="70F0D264" w14:textId="0473D4FA" w:rsidR="003F674C" w:rsidRPr="00BF4E96" w:rsidRDefault="00B704FC" w:rsidP="006D56B2">
            <w:r>
              <w:t>Source</w:t>
            </w:r>
          </w:p>
        </w:tc>
        <w:tc>
          <w:tcPr>
            <w:tcW w:w="1201" w:type="dxa"/>
            <w:shd w:val="clear" w:color="auto" w:fill="FFF2CC" w:themeFill="accent4" w:themeFillTint="33"/>
          </w:tcPr>
          <w:p w14:paraId="61C4379E" w14:textId="4CFF49FC" w:rsidR="003F674C" w:rsidRPr="00BF4E96" w:rsidRDefault="00B704FC" w:rsidP="006D56B2">
            <w:r>
              <w:t>Boolean</w:t>
            </w:r>
          </w:p>
        </w:tc>
        <w:tc>
          <w:tcPr>
            <w:tcW w:w="5320" w:type="dxa"/>
            <w:shd w:val="clear" w:color="auto" w:fill="FFF2CC" w:themeFill="accent4" w:themeFillTint="33"/>
          </w:tcPr>
          <w:p w14:paraId="0FBE056B" w14:textId="66E66A9C" w:rsidR="003F674C" w:rsidRPr="00BF4E96" w:rsidRDefault="00B704FC" w:rsidP="006D56B2">
            <w:r>
              <w:t>Flag set to True if this is electricity generation or false when dealing with energy usage.</w:t>
            </w:r>
          </w:p>
        </w:tc>
      </w:tr>
    </w:tbl>
    <w:p w14:paraId="2204F276" w14:textId="6F1D513F" w:rsidR="00014EEA" w:rsidRDefault="00014EEA" w:rsidP="00014EEA">
      <w:pPr>
        <w:pStyle w:val="Heading1"/>
      </w:pPr>
      <w:bookmarkStart w:id="6" w:name="_Toc243859138"/>
      <w:r w:rsidRPr="00014EEA">
        <w:t>Geographical Filtering Logic (Parameter</w:t>
      </w:r>
      <w:r w:rsidRPr="00014EEA">
        <w:rPr>
          <w:rFonts w:ascii="Cambria Math" w:hAnsi="Cambria Math" w:cs="Cambria Math"/>
        </w:rPr>
        <w:t>‑</w:t>
      </w:r>
      <w:r w:rsidRPr="00014EEA">
        <w:t>Driven)</w:t>
      </w:r>
      <w:bookmarkEnd w:id="6"/>
    </w:p>
    <w:p w14:paraId="49D0EC1C" w14:textId="77777777" w:rsidR="00014EEA" w:rsidRDefault="00014EEA" w:rsidP="00014EEA">
      <w:r>
        <w:t>Geographical drill</w:t>
      </w:r>
      <w:r>
        <w:rPr>
          <w:rFonts w:ascii="Cambria Math" w:hAnsi="Cambria Math" w:cs="Cambria Math"/>
        </w:rPr>
        <w:t>‑</w:t>
      </w:r>
      <w:r>
        <w:t>down and filtering are implemented entirely through parameters and calculated fields. Tableau hierarchies are not used, as Continent and Ember Region represent parallel classification systems and cannot be combined into a single parent</w:t>
      </w:r>
      <w:r>
        <w:rPr>
          <w:rFonts w:ascii="Cambria Math" w:hAnsi="Cambria Math" w:cs="Cambria Math"/>
        </w:rPr>
        <w:t>‑</w:t>
      </w:r>
      <w:r>
        <w:t>child hierarchy.</w:t>
      </w:r>
    </w:p>
    <w:p w14:paraId="3F3D8D69" w14:textId="77777777" w:rsidR="00014EEA" w:rsidRDefault="00014EEA" w:rsidP="00014EEA">
      <w:pPr>
        <w:spacing w:after="0"/>
      </w:pPr>
      <w:r>
        <w:t>The following parameters define the geographical selection logic:</w:t>
      </w:r>
    </w:p>
    <w:p w14:paraId="7AD572BF" w14:textId="08AB8889" w:rsidR="00D734D4" w:rsidRDefault="00D734D4" w:rsidP="00D734D4">
      <w:pPr>
        <w:pStyle w:val="Parambullet"/>
      </w:pPr>
      <w:r w:rsidRPr="00D734D4">
        <w:t>p_ct_1_Visualisation</w:t>
      </w:r>
    </w:p>
    <w:p w14:paraId="4FA45230" w14:textId="54DAEFB5" w:rsidR="00D734D4" w:rsidRPr="002A0D14" w:rsidRDefault="00D734D4">
      <w:pPr>
        <w:pStyle w:val="ListParagraph"/>
        <w:numPr>
          <w:ilvl w:val="0"/>
          <w:numId w:val="12"/>
        </w:numPr>
        <w:spacing w:after="0"/>
        <w:ind w:left="1502" w:hanging="357"/>
      </w:pPr>
      <w:r>
        <w:t xml:space="preserve">choice of </w:t>
      </w:r>
      <w:r w:rsidRPr="00D734D4">
        <w:rPr>
          <w:i/>
          <w:iCs/>
        </w:rPr>
        <w:t>World</w:t>
      </w:r>
      <w:r>
        <w:t xml:space="preserve">, </w:t>
      </w:r>
      <w:r w:rsidRPr="00D734D4">
        <w:rPr>
          <w:i/>
          <w:iCs/>
        </w:rPr>
        <w:t>Group(s)</w:t>
      </w:r>
      <w:r>
        <w:t xml:space="preserve"> or </w:t>
      </w:r>
      <w:r w:rsidRPr="00D734D4">
        <w:rPr>
          <w:i/>
          <w:iCs/>
        </w:rPr>
        <w:t>Country/-</w:t>
      </w:r>
      <w:proofErr w:type="spellStart"/>
      <w:r w:rsidRPr="00D734D4">
        <w:rPr>
          <w:i/>
          <w:iCs/>
        </w:rPr>
        <w:t>ies</w:t>
      </w:r>
      <w:proofErr w:type="spellEnd"/>
    </w:p>
    <w:p w14:paraId="08745588" w14:textId="042856C3" w:rsidR="00014EEA" w:rsidRDefault="00D734D4" w:rsidP="00263E73">
      <w:pPr>
        <w:pStyle w:val="Parambullet"/>
      </w:pPr>
      <w:r w:rsidRPr="00D734D4">
        <w:t>p_ct_2_Regional division</w:t>
      </w:r>
    </w:p>
    <w:p w14:paraId="2A03AF6E" w14:textId="74626E97" w:rsidR="00D734D4" w:rsidRPr="002A0D14" w:rsidRDefault="00D734D4">
      <w:pPr>
        <w:pStyle w:val="ListParagraph"/>
        <w:numPr>
          <w:ilvl w:val="0"/>
          <w:numId w:val="12"/>
        </w:numPr>
        <w:spacing w:after="0"/>
        <w:ind w:left="1502" w:hanging="357"/>
      </w:pPr>
      <w:r>
        <w:t xml:space="preserve">choice of </w:t>
      </w:r>
      <w:r w:rsidRPr="00D734D4">
        <w:rPr>
          <w:i/>
          <w:iCs/>
        </w:rPr>
        <w:t>Continent</w:t>
      </w:r>
      <w:r>
        <w:t xml:space="preserve"> or </w:t>
      </w:r>
      <w:r w:rsidRPr="00D734D4">
        <w:rPr>
          <w:i/>
          <w:iCs/>
        </w:rPr>
        <w:t>Ember region</w:t>
      </w:r>
    </w:p>
    <w:p w14:paraId="506DCED5" w14:textId="7184CCD5" w:rsidR="00014EEA" w:rsidRDefault="00D734D4" w:rsidP="00263E73">
      <w:pPr>
        <w:pStyle w:val="Parambullet"/>
      </w:pPr>
      <w:r w:rsidRPr="00D734D4">
        <w:t>p_ct_3_Select_Grouping</w:t>
      </w:r>
    </w:p>
    <w:p w14:paraId="06EEF506" w14:textId="684B83A2" w:rsidR="00D734D4" w:rsidRPr="002A0D14" w:rsidRDefault="00D734D4">
      <w:pPr>
        <w:pStyle w:val="ListParagraph"/>
        <w:numPr>
          <w:ilvl w:val="0"/>
          <w:numId w:val="12"/>
        </w:numPr>
        <w:spacing w:after="0"/>
        <w:ind w:left="1502" w:hanging="357"/>
      </w:pPr>
      <w:r>
        <w:t xml:space="preserve">choice of </w:t>
      </w:r>
      <w:r w:rsidRPr="00D734D4">
        <w:rPr>
          <w:i/>
          <w:iCs/>
        </w:rPr>
        <w:t>Region</w:t>
      </w:r>
      <w:r>
        <w:t xml:space="preserve">, </w:t>
      </w:r>
      <w:r w:rsidRPr="00D734D4">
        <w:rPr>
          <w:i/>
          <w:iCs/>
        </w:rPr>
        <w:t>Income</w:t>
      </w:r>
      <w:r>
        <w:t xml:space="preserve"> or </w:t>
      </w:r>
      <w:r w:rsidRPr="00D734D4">
        <w:rPr>
          <w:i/>
          <w:iCs/>
        </w:rPr>
        <w:t>Membership</w:t>
      </w:r>
    </w:p>
    <w:p w14:paraId="204B7BB3" w14:textId="1008192A" w:rsidR="00014EEA" w:rsidRDefault="00014EEA" w:rsidP="00014EEA">
      <w:pPr>
        <w:spacing w:after="0"/>
      </w:pPr>
      <w:r>
        <w:t>These parameters allow users to switch between:</w:t>
      </w:r>
    </w:p>
    <w:p w14:paraId="34383C15" w14:textId="344DF8B4" w:rsidR="00014EEA" w:rsidRDefault="00014EEA">
      <w:pPr>
        <w:pStyle w:val="ListParagraph"/>
        <w:numPr>
          <w:ilvl w:val="0"/>
          <w:numId w:val="7"/>
        </w:numPr>
      </w:pPr>
      <w:r>
        <w:t>continent</w:t>
      </w:r>
      <w:r w:rsidRPr="00014EEA">
        <w:rPr>
          <w:rFonts w:ascii="Cambria Math" w:hAnsi="Cambria Math" w:cs="Cambria Math"/>
        </w:rPr>
        <w:t>‑</w:t>
      </w:r>
      <w:r w:rsidR="00D734D4">
        <w:rPr>
          <w:rFonts w:ascii="Cambria Math" w:hAnsi="Cambria Math" w:cs="Cambria Math"/>
        </w:rPr>
        <w:t xml:space="preserve">or </w:t>
      </w:r>
      <w:r w:rsidR="00D734D4">
        <w:t>Ember</w:t>
      </w:r>
      <w:r w:rsidR="00D734D4" w:rsidRPr="00014EEA">
        <w:rPr>
          <w:rFonts w:ascii="Cambria Math" w:hAnsi="Cambria Math" w:cs="Cambria Math"/>
        </w:rPr>
        <w:t>‑</w:t>
      </w:r>
      <w:r w:rsidR="00D734D4">
        <w:t xml:space="preserve">region </w:t>
      </w:r>
      <w:r>
        <w:t>level analysis</w:t>
      </w:r>
    </w:p>
    <w:p w14:paraId="1CEF09FF" w14:textId="77777777" w:rsidR="00014EEA" w:rsidRDefault="00014EEA">
      <w:pPr>
        <w:pStyle w:val="ListParagraph"/>
        <w:numPr>
          <w:ilvl w:val="0"/>
          <w:numId w:val="7"/>
        </w:numPr>
      </w:pPr>
      <w:r>
        <w:t>country</w:t>
      </w:r>
      <w:r w:rsidRPr="00014EEA">
        <w:rPr>
          <w:rFonts w:ascii="Cambria Math" w:hAnsi="Cambria Math" w:cs="Cambria Math"/>
        </w:rPr>
        <w:t>‑</w:t>
      </w:r>
      <w:r>
        <w:t>level analysis</w:t>
      </w:r>
    </w:p>
    <w:p w14:paraId="770915E4" w14:textId="77777777" w:rsidR="00014EEA" w:rsidRDefault="00014EEA">
      <w:pPr>
        <w:pStyle w:val="ListParagraph"/>
        <w:numPr>
          <w:ilvl w:val="0"/>
          <w:numId w:val="7"/>
        </w:numPr>
      </w:pPr>
      <w:r>
        <w:t>membership</w:t>
      </w:r>
      <w:r w:rsidRPr="00014EEA">
        <w:rPr>
          <w:rFonts w:ascii="Cambria Math" w:hAnsi="Cambria Math" w:cs="Cambria Math"/>
        </w:rPr>
        <w:t>‑</w:t>
      </w:r>
      <w:r>
        <w:t>based filtering (ASEAN, EU, G7, G20, OECD)</w:t>
      </w:r>
    </w:p>
    <w:p w14:paraId="4D5E0CE2" w14:textId="77777777" w:rsidR="00014EEA" w:rsidRDefault="00014EEA">
      <w:pPr>
        <w:pStyle w:val="ListParagraph"/>
        <w:numPr>
          <w:ilvl w:val="0"/>
          <w:numId w:val="7"/>
        </w:numPr>
      </w:pPr>
      <w:r>
        <w:t>income</w:t>
      </w:r>
      <w:r w:rsidRPr="00014EEA">
        <w:rPr>
          <w:rFonts w:ascii="Cambria Math" w:hAnsi="Cambria Math" w:cs="Cambria Math"/>
        </w:rPr>
        <w:t>‑</w:t>
      </w:r>
      <w:r>
        <w:t>level filtering (High, Upper Middle, Lower Middle, Low)</w:t>
      </w:r>
    </w:p>
    <w:p w14:paraId="6D11C1E2" w14:textId="62E744B4" w:rsidR="00702648" w:rsidRDefault="00702648">
      <w:pPr>
        <w:pStyle w:val="ListParagraph"/>
        <w:numPr>
          <w:ilvl w:val="0"/>
          <w:numId w:val="7"/>
        </w:numPr>
      </w:pPr>
      <w:r>
        <w:t>display countries based on previous user selections.</w:t>
      </w:r>
    </w:p>
    <w:p w14:paraId="621EDEEF" w14:textId="5B87996B" w:rsidR="00014EEA" w:rsidRDefault="00DB45DF" w:rsidP="006464F6">
      <w:pPr>
        <w:spacing w:after="0"/>
      </w:pPr>
      <w:r>
        <w:t>Seven</w:t>
      </w:r>
      <w:r w:rsidR="00014EEA">
        <w:t xml:space="preserve"> calculated fields </w:t>
      </w:r>
      <w:r>
        <w:t xml:space="preserve">and one set </w:t>
      </w:r>
      <w:r w:rsidR="00014EEA">
        <w:t>apply the parameter logic:</w:t>
      </w:r>
    </w:p>
    <w:p w14:paraId="2B8E574B" w14:textId="2A35FC4A" w:rsidR="00014EEA" w:rsidRPr="00014EEA" w:rsidRDefault="00D734D4" w:rsidP="006464F6">
      <w:pPr>
        <w:pStyle w:val="CalcFields"/>
        <w:spacing w:before="0"/>
      </w:pPr>
      <w:r w:rsidRPr="00D734D4">
        <w:t>ct_1_Show_Region</w:t>
      </w:r>
    </w:p>
    <w:p w14:paraId="4694FF79" w14:textId="77777777" w:rsidR="00D734D4" w:rsidRDefault="00D734D4" w:rsidP="00D734D4">
      <w:pPr>
        <w:pStyle w:val="Code"/>
      </w:pPr>
      <w:r>
        <w:t xml:space="preserve">IF [p_ct_2_Regional division] = "Continent" THEN </w:t>
      </w:r>
    </w:p>
    <w:p w14:paraId="5D198CF6" w14:textId="77777777" w:rsidR="00D734D4" w:rsidRDefault="00D734D4" w:rsidP="00D734D4">
      <w:pPr>
        <w:pStyle w:val="Code"/>
      </w:pPr>
      <w:r>
        <w:t xml:space="preserve">    [Continent] </w:t>
      </w:r>
    </w:p>
    <w:p w14:paraId="3841A890" w14:textId="77777777" w:rsidR="00D734D4" w:rsidRDefault="00D734D4" w:rsidP="00D734D4">
      <w:pPr>
        <w:pStyle w:val="Code"/>
      </w:pPr>
      <w:r>
        <w:t xml:space="preserve">ELSE [Ember region] </w:t>
      </w:r>
    </w:p>
    <w:p w14:paraId="61C39DF2" w14:textId="49EC6511" w:rsidR="00014EEA" w:rsidRDefault="00D734D4" w:rsidP="00D734D4">
      <w:pPr>
        <w:pStyle w:val="Code"/>
      </w:pPr>
      <w:r>
        <w:t>END</w:t>
      </w:r>
    </w:p>
    <w:p w14:paraId="1E09C282" w14:textId="10ECE55E" w:rsidR="00D51C94" w:rsidRDefault="00D734D4" w:rsidP="00D51C94">
      <w:pPr>
        <w:pStyle w:val="CalcFields"/>
      </w:pPr>
      <w:r w:rsidRPr="00D734D4">
        <w:t>ct_2_Group</w:t>
      </w:r>
    </w:p>
    <w:p w14:paraId="59336D6C" w14:textId="77777777" w:rsidR="00D734D4" w:rsidRDefault="00D734D4" w:rsidP="00D734D4">
      <w:pPr>
        <w:pStyle w:val="Code"/>
      </w:pPr>
      <w:r>
        <w:t xml:space="preserve">IF [p_ct_3_Select_Grouping] = "Region" THEN </w:t>
      </w:r>
    </w:p>
    <w:p w14:paraId="24F9B675" w14:textId="77777777" w:rsidR="00D734D4" w:rsidRDefault="00D734D4" w:rsidP="00D734D4">
      <w:pPr>
        <w:pStyle w:val="Code"/>
      </w:pPr>
      <w:r>
        <w:t xml:space="preserve">    [ct_1_Show_Region] </w:t>
      </w:r>
    </w:p>
    <w:p w14:paraId="1AD96166" w14:textId="77777777" w:rsidR="00D734D4" w:rsidRDefault="00D734D4" w:rsidP="00D734D4">
      <w:pPr>
        <w:pStyle w:val="Code"/>
      </w:pPr>
      <w:r>
        <w:t xml:space="preserve">ELSEIF [p_ct_3_Select_Grouping] = "Income" THEN </w:t>
      </w:r>
    </w:p>
    <w:p w14:paraId="207A570E" w14:textId="77777777" w:rsidR="00D734D4" w:rsidRDefault="00D734D4" w:rsidP="00D734D4">
      <w:pPr>
        <w:pStyle w:val="Code"/>
      </w:pPr>
      <w:r>
        <w:t xml:space="preserve">    [Income] </w:t>
      </w:r>
    </w:p>
    <w:p w14:paraId="106A7520" w14:textId="77777777" w:rsidR="00D734D4" w:rsidRDefault="00D734D4" w:rsidP="00D734D4">
      <w:pPr>
        <w:pStyle w:val="Code"/>
      </w:pPr>
      <w:r>
        <w:t xml:space="preserve">ELSEIF [p_ct_3_Select_Grouping] = "Membership" THEN </w:t>
      </w:r>
    </w:p>
    <w:p w14:paraId="5F1C1993" w14:textId="77777777" w:rsidR="00D734D4" w:rsidRDefault="00D734D4" w:rsidP="00D734D4">
      <w:pPr>
        <w:pStyle w:val="Code"/>
      </w:pPr>
      <w:r>
        <w:t xml:space="preserve">    [ct_4_Membership]</w:t>
      </w:r>
    </w:p>
    <w:p w14:paraId="3244BAF9" w14:textId="540E0B25" w:rsidR="00D51C94" w:rsidRDefault="00D734D4" w:rsidP="00D734D4">
      <w:pPr>
        <w:pStyle w:val="Code"/>
      </w:pPr>
      <w:r>
        <w:t>END</w:t>
      </w:r>
    </w:p>
    <w:p w14:paraId="18A5F694" w14:textId="023E1971" w:rsidR="00014EEA" w:rsidRDefault="00D734D4" w:rsidP="00AB7F22">
      <w:pPr>
        <w:pStyle w:val="CalcFields"/>
        <w:keepNext/>
        <w:ind w:left="425"/>
      </w:pPr>
      <w:r w:rsidRPr="00D734D4">
        <w:lastRenderedPageBreak/>
        <w:t>ct_3_Display</w:t>
      </w:r>
    </w:p>
    <w:p w14:paraId="64260D9D" w14:textId="77777777" w:rsidR="00D734D4" w:rsidRDefault="00D734D4" w:rsidP="00D734D4">
      <w:pPr>
        <w:pStyle w:val="Code"/>
      </w:pPr>
      <w:r>
        <w:t xml:space="preserve">IF [p_ct_1_Visualisation] = "Total" THEN </w:t>
      </w:r>
    </w:p>
    <w:p w14:paraId="22E53A78" w14:textId="77777777" w:rsidR="00D734D4" w:rsidRDefault="00D734D4" w:rsidP="00D734D4">
      <w:pPr>
        <w:pStyle w:val="Code"/>
      </w:pPr>
      <w:r>
        <w:t xml:space="preserve">    "World" </w:t>
      </w:r>
    </w:p>
    <w:p w14:paraId="4F00DFCA" w14:textId="77777777" w:rsidR="00D734D4" w:rsidRDefault="00D734D4" w:rsidP="00D734D4">
      <w:pPr>
        <w:pStyle w:val="Code"/>
      </w:pPr>
      <w:r>
        <w:t xml:space="preserve">ELSEIF [p_ct_1_Visualisation] = "Group(s)" THEN </w:t>
      </w:r>
    </w:p>
    <w:p w14:paraId="6F962C2F" w14:textId="77777777" w:rsidR="00D734D4" w:rsidRDefault="00D734D4" w:rsidP="00D734D4">
      <w:pPr>
        <w:pStyle w:val="Code"/>
      </w:pPr>
      <w:r>
        <w:t xml:space="preserve">    [ct_2_Group] </w:t>
      </w:r>
    </w:p>
    <w:p w14:paraId="6F2A052D" w14:textId="77777777" w:rsidR="00D734D4" w:rsidRDefault="00D734D4" w:rsidP="00D734D4">
      <w:pPr>
        <w:pStyle w:val="Code"/>
      </w:pPr>
      <w:r>
        <w:t>ELSEIF [p_ct_1_Visualisation] = "Country/-</w:t>
      </w:r>
      <w:proofErr w:type="spellStart"/>
      <w:r>
        <w:t>ies</w:t>
      </w:r>
      <w:proofErr w:type="spellEnd"/>
      <w:r>
        <w:t xml:space="preserve">" THEN </w:t>
      </w:r>
    </w:p>
    <w:p w14:paraId="3A158429" w14:textId="77777777" w:rsidR="00D734D4" w:rsidRDefault="00D734D4" w:rsidP="00D734D4">
      <w:pPr>
        <w:pStyle w:val="Code"/>
      </w:pPr>
      <w:r>
        <w:t xml:space="preserve">    [Country] </w:t>
      </w:r>
    </w:p>
    <w:p w14:paraId="113626A0" w14:textId="667BF9A0" w:rsidR="00014EEA" w:rsidRPr="00014EEA" w:rsidRDefault="00D734D4" w:rsidP="00D734D4">
      <w:pPr>
        <w:pStyle w:val="Code"/>
      </w:pPr>
      <w:r>
        <w:t>END</w:t>
      </w:r>
    </w:p>
    <w:p w14:paraId="6D548923" w14:textId="30E3B91D" w:rsidR="00D734D4" w:rsidRDefault="00D734D4" w:rsidP="00D734D4">
      <w:pPr>
        <w:pStyle w:val="CalcFields"/>
      </w:pPr>
      <w:r w:rsidRPr="00D734D4">
        <w:t>ct_4_Membership</w:t>
      </w:r>
    </w:p>
    <w:p w14:paraId="114E134D" w14:textId="77777777" w:rsidR="00D734D4" w:rsidRDefault="00D734D4" w:rsidP="00D734D4">
      <w:pPr>
        <w:pStyle w:val="Code"/>
      </w:pPr>
      <w:r>
        <w:t>IF [Asean] THEN "ASEAN"</w:t>
      </w:r>
    </w:p>
    <w:p w14:paraId="7B473D3F" w14:textId="77777777" w:rsidR="00D734D4" w:rsidRDefault="00D734D4" w:rsidP="00D734D4">
      <w:pPr>
        <w:pStyle w:val="Code"/>
      </w:pPr>
      <w:r>
        <w:t>ELSEIF [EU] THEN "EU"</w:t>
      </w:r>
    </w:p>
    <w:p w14:paraId="770596A4" w14:textId="77777777" w:rsidR="00D734D4" w:rsidRDefault="00D734D4" w:rsidP="00D734D4">
      <w:pPr>
        <w:pStyle w:val="Code"/>
      </w:pPr>
      <w:r>
        <w:t>ELSEIF [G7] THEN "G7"</w:t>
      </w:r>
    </w:p>
    <w:p w14:paraId="2C70FC0E" w14:textId="77777777" w:rsidR="00D734D4" w:rsidRDefault="00D734D4" w:rsidP="00D734D4">
      <w:pPr>
        <w:pStyle w:val="Code"/>
      </w:pPr>
      <w:r>
        <w:t>ELSEIF [G20] THEN "G20"</w:t>
      </w:r>
    </w:p>
    <w:p w14:paraId="05825CE9" w14:textId="77777777" w:rsidR="00D734D4" w:rsidRDefault="00D734D4" w:rsidP="00D734D4">
      <w:pPr>
        <w:pStyle w:val="Code"/>
      </w:pPr>
      <w:r>
        <w:t>ELSEIF [</w:t>
      </w:r>
      <w:proofErr w:type="spellStart"/>
      <w:r>
        <w:t>Oecd</w:t>
      </w:r>
      <w:proofErr w:type="spellEnd"/>
      <w:r>
        <w:t>] THEN "OECD"</w:t>
      </w:r>
    </w:p>
    <w:p w14:paraId="7533167B" w14:textId="77777777" w:rsidR="00D734D4" w:rsidRDefault="00D734D4" w:rsidP="00D734D4">
      <w:pPr>
        <w:pStyle w:val="Code"/>
      </w:pPr>
      <w:r>
        <w:t>ELSE "None"</w:t>
      </w:r>
    </w:p>
    <w:p w14:paraId="7809DB54" w14:textId="43F26398" w:rsidR="00D734D4" w:rsidRPr="00014EEA" w:rsidRDefault="00D734D4" w:rsidP="00D734D4">
      <w:pPr>
        <w:pStyle w:val="Code"/>
      </w:pPr>
      <w:r>
        <w:t>END</w:t>
      </w:r>
    </w:p>
    <w:p w14:paraId="6BD43788" w14:textId="2CBC246F" w:rsidR="00D734D4" w:rsidRDefault="00DB45DF" w:rsidP="00AB7F22">
      <w:pPr>
        <w:spacing w:before="120" w:after="0"/>
        <w:ind w:firstLine="426"/>
      </w:pPr>
      <w:r>
        <w:t xml:space="preserve">This field could not be used as is as it is exclusive. A selected item can only be in one category. This meant that a country could be filtered out because it belongs to another category that was previously assessed. In order to bypass this issue, it was necessary to create a set based on </w:t>
      </w:r>
      <w:r w:rsidRPr="00DB45DF">
        <w:rPr>
          <w:shd w:val="clear" w:color="auto" w:fill="E2EFD9" w:themeFill="accent6" w:themeFillTint="33"/>
        </w:rPr>
        <w:t>ct_4_Membership</w:t>
      </w:r>
      <w:r>
        <w:t>.</w:t>
      </w:r>
    </w:p>
    <w:p w14:paraId="525D6E88" w14:textId="225B7336" w:rsidR="00DB45DF" w:rsidRDefault="00DB45DF" w:rsidP="00DB45DF">
      <w:pPr>
        <w:pStyle w:val="CalcFields"/>
      </w:pPr>
      <w:r w:rsidRPr="00DB45DF">
        <w:t>f_1_membership_set</w:t>
      </w:r>
    </w:p>
    <w:p w14:paraId="01C5E7C2" w14:textId="29FA45FF" w:rsidR="00DB45DF" w:rsidRDefault="00DB45DF" w:rsidP="00DB45DF">
      <w:pPr>
        <w:spacing w:before="120" w:after="0"/>
        <w:jc w:val="center"/>
      </w:pPr>
      <w:r>
        <w:rPr>
          <w:noProof/>
        </w:rPr>
        <w:drawing>
          <wp:inline distT="0" distB="0" distL="0" distR="0" wp14:anchorId="015C1830" wp14:editId="3B72CDE2">
            <wp:extent cx="2216150" cy="2892762"/>
            <wp:effectExtent l="0" t="0" r="0" b="3175"/>
            <wp:docPr id="137045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53026" name=""/>
                    <pic:cNvPicPr/>
                  </pic:nvPicPr>
                  <pic:blipFill>
                    <a:blip r:embed="rId9"/>
                    <a:stretch>
                      <a:fillRect/>
                    </a:stretch>
                  </pic:blipFill>
                  <pic:spPr>
                    <a:xfrm>
                      <a:off x="0" y="0"/>
                      <a:ext cx="2219872" cy="2897621"/>
                    </a:xfrm>
                    <a:prstGeom prst="rect">
                      <a:avLst/>
                    </a:prstGeom>
                  </pic:spPr>
                </pic:pic>
              </a:graphicData>
            </a:graphic>
          </wp:inline>
        </w:drawing>
      </w:r>
    </w:p>
    <w:p w14:paraId="7B160105" w14:textId="77777777" w:rsidR="00AB7F22" w:rsidRDefault="00AB7F22">
      <w:r>
        <w:br w:type="page"/>
      </w:r>
    </w:p>
    <w:p w14:paraId="4C0E9C61" w14:textId="4493F475" w:rsidR="00DB45DF" w:rsidRDefault="00DB45DF" w:rsidP="00DB45DF">
      <w:pPr>
        <w:spacing w:before="120" w:after="0"/>
      </w:pPr>
      <w:r>
        <w:lastRenderedPageBreak/>
        <w:t>And to use that filter to create an inclusive calculated field:</w:t>
      </w:r>
    </w:p>
    <w:p w14:paraId="0716F1ED" w14:textId="225E0207" w:rsidR="00DB45DF" w:rsidRDefault="00DB45DF" w:rsidP="00DB45DF">
      <w:pPr>
        <w:pStyle w:val="CalcFields"/>
      </w:pPr>
      <w:r w:rsidRPr="00DB45DF">
        <w:t>ct_4_show_mbsp</w:t>
      </w:r>
    </w:p>
    <w:p w14:paraId="6AD9CFFF" w14:textId="77777777" w:rsidR="00DB45DF" w:rsidRDefault="00DB45DF" w:rsidP="00DB45DF">
      <w:pPr>
        <w:pStyle w:val="Code"/>
      </w:pPr>
      <w:r>
        <w:t>( [Asean] AND [f_1_membership_set] )</w:t>
      </w:r>
    </w:p>
    <w:p w14:paraId="410D6C29" w14:textId="77777777" w:rsidR="00DB45DF" w:rsidRDefault="00DB45DF" w:rsidP="00DB45DF">
      <w:pPr>
        <w:pStyle w:val="Code"/>
      </w:pPr>
      <w:r>
        <w:t>OR</w:t>
      </w:r>
    </w:p>
    <w:p w14:paraId="3AFB4AEB" w14:textId="77777777" w:rsidR="00DB45DF" w:rsidRDefault="00DB45DF" w:rsidP="00DB45DF">
      <w:pPr>
        <w:pStyle w:val="Code"/>
      </w:pPr>
      <w:r>
        <w:t>( [EU] AND [f_1_membership_set] )</w:t>
      </w:r>
    </w:p>
    <w:p w14:paraId="5575F409" w14:textId="77777777" w:rsidR="00DB45DF" w:rsidRDefault="00DB45DF" w:rsidP="00DB45DF">
      <w:pPr>
        <w:pStyle w:val="Code"/>
      </w:pPr>
      <w:r>
        <w:t>OR</w:t>
      </w:r>
    </w:p>
    <w:p w14:paraId="291FCEDE" w14:textId="77777777" w:rsidR="00DB45DF" w:rsidRDefault="00DB45DF" w:rsidP="00DB45DF">
      <w:pPr>
        <w:pStyle w:val="Code"/>
      </w:pPr>
      <w:r>
        <w:t>( [G7] AND [f_1_membership_set] )</w:t>
      </w:r>
    </w:p>
    <w:p w14:paraId="444FED12" w14:textId="77777777" w:rsidR="00DB45DF" w:rsidRDefault="00DB45DF" w:rsidP="00DB45DF">
      <w:pPr>
        <w:pStyle w:val="Code"/>
      </w:pPr>
      <w:r>
        <w:t>OR</w:t>
      </w:r>
    </w:p>
    <w:p w14:paraId="49469DE3" w14:textId="77777777" w:rsidR="00DB45DF" w:rsidRDefault="00DB45DF" w:rsidP="00DB45DF">
      <w:pPr>
        <w:pStyle w:val="Code"/>
      </w:pPr>
      <w:r>
        <w:t>( [G20] AND [f_1_membership_set] )</w:t>
      </w:r>
    </w:p>
    <w:p w14:paraId="3523D8D8" w14:textId="77777777" w:rsidR="00DB45DF" w:rsidRDefault="00DB45DF" w:rsidP="00DB45DF">
      <w:pPr>
        <w:pStyle w:val="Code"/>
      </w:pPr>
      <w:r>
        <w:t>OR</w:t>
      </w:r>
    </w:p>
    <w:p w14:paraId="3B42A5F8" w14:textId="58FFDAAC" w:rsidR="00DB45DF" w:rsidRDefault="00DB45DF" w:rsidP="00DB45DF">
      <w:pPr>
        <w:pStyle w:val="Code"/>
      </w:pPr>
      <w:r>
        <w:t>( [OECD] AND [f_1_membership_set] )</w:t>
      </w:r>
    </w:p>
    <w:p w14:paraId="06E5EA39" w14:textId="77777777" w:rsidR="00DB45DF" w:rsidRDefault="00DB45DF" w:rsidP="00DB45DF">
      <w:pPr>
        <w:pStyle w:val="Code"/>
      </w:pPr>
      <w:r>
        <w:t>OR</w:t>
      </w:r>
    </w:p>
    <w:p w14:paraId="3D5738FD" w14:textId="32216E02" w:rsidR="00DB45DF" w:rsidRDefault="00DB45DF" w:rsidP="00DB45DF">
      <w:pPr>
        <w:pStyle w:val="Code"/>
      </w:pPr>
      <w:r>
        <w:t>( NOT ( [Asean] OR [EU] OR [G7] OR [G20] OR [OECD] )</w:t>
      </w:r>
    </w:p>
    <w:p w14:paraId="56322929" w14:textId="77777777" w:rsidR="00DB45DF" w:rsidRDefault="00DB45DF" w:rsidP="00DB45DF">
      <w:pPr>
        <w:pStyle w:val="Code"/>
      </w:pPr>
      <w:r>
        <w:t xml:space="preserve">    AND [f_1_membership_set]</w:t>
      </w:r>
    </w:p>
    <w:p w14:paraId="0A3F5FED" w14:textId="5D61EF45" w:rsidR="00DB45DF" w:rsidRDefault="00DB45DF" w:rsidP="00DB45DF">
      <w:pPr>
        <w:pStyle w:val="Code"/>
      </w:pPr>
      <w:r>
        <w:t>)</w:t>
      </w:r>
    </w:p>
    <w:p w14:paraId="7A1C1773" w14:textId="6EC8D276" w:rsidR="00DB45DF" w:rsidRDefault="00DB45DF" w:rsidP="00DB45DF">
      <w:pPr>
        <w:spacing w:before="120" w:after="0"/>
      </w:pPr>
      <w:r>
        <w:t xml:space="preserve">Two more </w:t>
      </w:r>
      <w:r w:rsidR="00F073F1">
        <w:t xml:space="preserve">calculated </w:t>
      </w:r>
      <w:r>
        <w:t>fields were necessary to display the relevant content for energy usage or electricity generation</w:t>
      </w:r>
      <w:r w:rsidR="00F073F1">
        <w:t xml:space="preserve"> based on user choices</w:t>
      </w:r>
      <w:r>
        <w:t>:</w:t>
      </w:r>
    </w:p>
    <w:p w14:paraId="541CEC4C" w14:textId="1FBBE903" w:rsidR="00DB45DF" w:rsidRDefault="00F073F1" w:rsidP="00DB45DF">
      <w:pPr>
        <w:pStyle w:val="CalcFields"/>
      </w:pPr>
      <w:proofErr w:type="spellStart"/>
      <w:r w:rsidRPr="00F073F1">
        <w:t>ct_en_Display_usg</w:t>
      </w:r>
      <w:proofErr w:type="spellEnd"/>
    </w:p>
    <w:p w14:paraId="5BF5D043" w14:textId="77777777" w:rsidR="00F073F1" w:rsidRDefault="00F073F1" w:rsidP="00F073F1">
      <w:pPr>
        <w:pStyle w:val="Code"/>
      </w:pPr>
      <w:r>
        <w:t xml:space="preserve">if [p_ct_3_Select_Grouping] = "Income" THEN </w:t>
      </w:r>
    </w:p>
    <w:p w14:paraId="00439095" w14:textId="77777777" w:rsidR="00F073F1" w:rsidRDefault="00F073F1" w:rsidP="00F073F1">
      <w:pPr>
        <w:pStyle w:val="Code"/>
      </w:pPr>
      <w:r>
        <w:t xml:space="preserve">    [ct_3_Display] + " income — " + [en_1_Display_usg] </w:t>
      </w:r>
    </w:p>
    <w:p w14:paraId="3B0E495E" w14:textId="77777777" w:rsidR="00F073F1" w:rsidRDefault="00F073F1" w:rsidP="00F073F1">
      <w:pPr>
        <w:pStyle w:val="Code"/>
      </w:pPr>
      <w:r>
        <w:t xml:space="preserve">ELSE [ct_3_Display] + " — " + [en_1_Display_usg] </w:t>
      </w:r>
    </w:p>
    <w:p w14:paraId="70B32C01" w14:textId="2E217F8E" w:rsidR="00DB45DF" w:rsidRDefault="00F073F1" w:rsidP="00F073F1">
      <w:pPr>
        <w:pStyle w:val="Code"/>
      </w:pPr>
      <w:r>
        <w:t>END</w:t>
      </w:r>
    </w:p>
    <w:p w14:paraId="0E244BAA" w14:textId="243ADE27" w:rsidR="00DB45DF" w:rsidRDefault="00F073F1" w:rsidP="00DB45DF">
      <w:pPr>
        <w:pStyle w:val="CalcFields"/>
      </w:pPr>
      <w:proofErr w:type="spellStart"/>
      <w:r w:rsidRPr="00F073F1">
        <w:t>ct_en_Display_gen</w:t>
      </w:r>
      <w:proofErr w:type="spellEnd"/>
    </w:p>
    <w:p w14:paraId="2CF2D2A5" w14:textId="77777777" w:rsidR="00F073F1" w:rsidRDefault="00F073F1" w:rsidP="00F073F1">
      <w:pPr>
        <w:pStyle w:val="Code"/>
      </w:pPr>
      <w:r>
        <w:t xml:space="preserve">if [p_ct_3_Select_Grouping] = "Income" THEN </w:t>
      </w:r>
    </w:p>
    <w:p w14:paraId="7A87D71C" w14:textId="77777777" w:rsidR="00F073F1" w:rsidRDefault="00F073F1" w:rsidP="00F073F1">
      <w:pPr>
        <w:pStyle w:val="Code"/>
      </w:pPr>
      <w:r>
        <w:t xml:space="preserve">    [ct_3_Display] + " income — " + [en_1_Display_gen] </w:t>
      </w:r>
    </w:p>
    <w:p w14:paraId="48543ED7" w14:textId="77777777" w:rsidR="00F073F1" w:rsidRDefault="00F073F1" w:rsidP="00F073F1">
      <w:pPr>
        <w:pStyle w:val="Code"/>
      </w:pPr>
      <w:r>
        <w:t xml:space="preserve">ELSE [ct_3_Display] + " — " + [en_1_Display_gen] </w:t>
      </w:r>
    </w:p>
    <w:p w14:paraId="2F80CD88" w14:textId="62FB86B6" w:rsidR="00DB45DF" w:rsidRDefault="00F073F1" w:rsidP="00F073F1">
      <w:pPr>
        <w:pStyle w:val="Code"/>
      </w:pPr>
      <w:r>
        <w:t>END</w:t>
      </w:r>
    </w:p>
    <w:p w14:paraId="710FE75B" w14:textId="7C58274C" w:rsidR="006464F6" w:rsidRDefault="006464F6" w:rsidP="00CD5247">
      <w:pPr>
        <w:spacing w:before="120" w:after="0"/>
      </w:pPr>
      <w:r>
        <w:t>These fields are used together to filter and display geographical information consistently across all dashboards.</w:t>
      </w:r>
    </w:p>
    <w:p w14:paraId="1C3F205A" w14:textId="77777777" w:rsidR="001157FB" w:rsidRDefault="001157FB" w:rsidP="001157FB">
      <w:pPr>
        <w:pStyle w:val="Heading1"/>
      </w:pPr>
      <w:bookmarkStart w:id="7" w:name="_Toc243859139"/>
      <w:r>
        <w:t>Energy Type Selection Logic</w:t>
      </w:r>
      <w:bookmarkEnd w:id="7"/>
    </w:p>
    <w:p w14:paraId="3CC8EB25" w14:textId="623420B6" w:rsidR="001157FB" w:rsidRDefault="001157FB" w:rsidP="001157FB">
      <w:pPr>
        <w:spacing w:after="0"/>
      </w:pPr>
      <w:r>
        <w:t>Energy type drill</w:t>
      </w:r>
      <w:r>
        <w:rPr>
          <w:rFonts w:ascii="Cambria Math" w:hAnsi="Cambria Math" w:cs="Cambria Math"/>
        </w:rPr>
        <w:t>‑</w:t>
      </w:r>
      <w:r>
        <w:t xml:space="preserve">down is implemented using </w:t>
      </w:r>
      <w:r w:rsidR="00F073F1">
        <w:t>a single</w:t>
      </w:r>
      <w:r>
        <w:t xml:space="preserve"> parameter that control</w:t>
      </w:r>
      <w:r w:rsidR="00F073F1">
        <w:t>s</w:t>
      </w:r>
      <w:r>
        <w:t xml:space="preserve"> the level of granularity displayed in the dashboards:</w:t>
      </w:r>
    </w:p>
    <w:p w14:paraId="11096410" w14:textId="66B6DE32" w:rsidR="001157FB" w:rsidRDefault="00F073F1" w:rsidP="00263E73">
      <w:pPr>
        <w:pStyle w:val="Parambullet"/>
      </w:pPr>
      <w:r w:rsidRPr="00F073F1">
        <w:t>p_en_1_Visualisation</w:t>
      </w:r>
    </w:p>
    <w:p w14:paraId="00CC3D9A" w14:textId="3249866E" w:rsidR="001157FB" w:rsidRDefault="001157FB" w:rsidP="00D51C94">
      <w:pPr>
        <w:spacing w:before="120" w:after="0"/>
      </w:pPr>
      <w:r>
        <w:t>Th</w:t>
      </w:r>
      <w:r w:rsidR="00F073F1">
        <w:t>i</w:t>
      </w:r>
      <w:r>
        <w:t>s parameter allow</w:t>
      </w:r>
      <w:r w:rsidR="00F073F1">
        <w:t>s</w:t>
      </w:r>
      <w:r>
        <w:t xml:space="preserve"> users to switch between:</w:t>
      </w:r>
    </w:p>
    <w:p w14:paraId="30D7CA42" w14:textId="77777777" w:rsidR="001157FB" w:rsidRDefault="001157FB">
      <w:pPr>
        <w:pStyle w:val="ListParagraph"/>
        <w:numPr>
          <w:ilvl w:val="0"/>
          <w:numId w:val="8"/>
        </w:numPr>
      </w:pPr>
      <w:r>
        <w:t>total energy values</w:t>
      </w:r>
    </w:p>
    <w:p w14:paraId="2E43B22F" w14:textId="77777777" w:rsidR="001157FB" w:rsidRDefault="001157FB">
      <w:pPr>
        <w:pStyle w:val="ListParagraph"/>
        <w:numPr>
          <w:ilvl w:val="0"/>
          <w:numId w:val="8"/>
        </w:numPr>
      </w:pPr>
      <w:r>
        <w:t>grouped energy categories (Fossil, Nuclear, Renewables)</w:t>
      </w:r>
    </w:p>
    <w:p w14:paraId="7C298E59" w14:textId="77777777" w:rsidR="001157FB" w:rsidRDefault="001157FB">
      <w:pPr>
        <w:pStyle w:val="ListParagraph"/>
        <w:numPr>
          <w:ilvl w:val="0"/>
          <w:numId w:val="8"/>
        </w:numPr>
      </w:pPr>
      <w:r>
        <w:t>combined groups</w:t>
      </w:r>
    </w:p>
    <w:p w14:paraId="7674B1F7" w14:textId="77777777" w:rsidR="001157FB" w:rsidRDefault="001157FB">
      <w:pPr>
        <w:pStyle w:val="ListParagraph"/>
        <w:numPr>
          <w:ilvl w:val="0"/>
          <w:numId w:val="8"/>
        </w:numPr>
      </w:pPr>
      <w:r>
        <w:t>individual energy types</w:t>
      </w:r>
    </w:p>
    <w:p w14:paraId="1096B7D3" w14:textId="1EF75FB6" w:rsidR="006464F6" w:rsidRDefault="001157FB" w:rsidP="001157FB">
      <w:pPr>
        <w:spacing w:after="0"/>
      </w:pPr>
      <w:r>
        <w:t>The following calculated fields apply the parameter logic.</w:t>
      </w:r>
    </w:p>
    <w:p w14:paraId="3B5ABA62" w14:textId="401C9AF0" w:rsidR="002E2D92" w:rsidRDefault="002E2D92" w:rsidP="002E2D92">
      <w:pPr>
        <w:pStyle w:val="CalcFields"/>
        <w:spacing w:before="0"/>
      </w:pPr>
      <w:r w:rsidRPr="002E2D92">
        <w:t>en_1_Display_</w:t>
      </w:r>
      <w:r>
        <w:t>usg</w:t>
      </w:r>
    </w:p>
    <w:p w14:paraId="22AD269C" w14:textId="70FB362B" w:rsidR="002E2D92" w:rsidRDefault="002E2D92" w:rsidP="002E2D92">
      <w:pPr>
        <w:pStyle w:val="Indented"/>
      </w:pPr>
      <w:r>
        <w:t>Controls the top</w:t>
      </w:r>
      <w:r>
        <w:noBreakHyphen/>
        <w:t>level grouping mode for energy usage.</w:t>
      </w:r>
    </w:p>
    <w:p w14:paraId="67AEE7EA" w14:textId="77777777" w:rsidR="002E2D92" w:rsidRDefault="002E2D92" w:rsidP="002E2D92">
      <w:pPr>
        <w:pStyle w:val="Code"/>
      </w:pPr>
      <w:r>
        <w:t xml:space="preserve">IF [p_en_1_Visualisation] = "Total" THEN </w:t>
      </w:r>
    </w:p>
    <w:p w14:paraId="3C03F385" w14:textId="77777777" w:rsidR="002E2D92" w:rsidRDefault="002E2D92" w:rsidP="002E2D92">
      <w:pPr>
        <w:pStyle w:val="Code"/>
      </w:pPr>
      <w:r>
        <w:t xml:space="preserve">    "Total energy"</w:t>
      </w:r>
    </w:p>
    <w:p w14:paraId="7EA2044A" w14:textId="77777777" w:rsidR="002E2D92" w:rsidRDefault="002E2D92" w:rsidP="002E2D92">
      <w:pPr>
        <w:pStyle w:val="Code"/>
      </w:pPr>
      <w:r>
        <w:t xml:space="preserve">ELSEIF [p_en_1_Visualisation] = "Group(s)" THEN </w:t>
      </w:r>
    </w:p>
    <w:p w14:paraId="288B75F5" w14:textId="77777777" w:rsidR="002E2D92" w:rsidRDefault="002E2D92" w:rsidP="002E2D92">
      <w:pPr>
        <w:pStyle w:val="Code"/>
      </w:pPr>
      <w:r>
        <w:t xml:space="preserve">    [en_2_Group] </w:t>
      </w:r>
    </w:p>
    <w:p w14:paraId="09390136" w14:textId="77777777" w:rsidR="002E2D92" w:rsidRDefault="002E2D92" w:rsidP="002E2D92">
      <w:pPr>
        <w:pStyle w:val="Code"/>
      </w:pPr>
      <w:r>
        <w:t xml:space="preserve">ELSEIF [p_en_1_Visualisation] = "Item(s)" THEN </w:t>
      </w:r>
    </w:p>
    <w:p w14:paraId="6AF039D9" w14:textId="4B4D63F4" w:rsidR="002E2D92" w:rsidRDefault="002E2D92" w:rsidP="002E2D92">
      <w:pPr>
        <w:pStyle w:val="Code"/>
      </w:pPr>
      <w:r>
        <w:t xml:space="preserve">    [</w:t>
      </w:r>
      <w:proofErr w:type="spellStart"/>
      <w:r>
        <w:t>Type_usg</w:t>
      </w:r>
      <w:proofErr w:type="spellEnd"/>
      <w:r>
        <w:t xml:space="preserve">] </w:t>
      </w:r>
    </w:p>
    <w:p w14:paraId="1CE833BE" w14:textId="77777777" w:rsidR="002E2D92" w:rsidRDefault="002E2D92" w:rsidP="002E2D92">
      <w:pPr>
        <w:pStyle w:val="Code"/>
        <w:spacing w:after="120"/>
        <w:ind w:left="425"/>
      </w:pPr>
      <w:r>
        <w:t>END</w:t>
      </w:r>
    </w:p>
    <w:p w14:paraId="65C1FA63" w14:textId="779FD72C" w:rsidR="006464F6" w:rsidRDefault="002E2D92" w:rsidP="005A7950">
      <w:pPr>
        <w:pStyle w:val="CalcFields"/>
        <w:keepNext/>
        <w:spacing w:before="0"/>
        <w:ind w:left="425"/>
      </w:pPr>
      <w:r w:rsidRPr="002E2D92">
        <w:lastRenderedPageBreak/>
        <w:t>en_1_Display_gen</w:t>
      </w:r>
    </w:p>
    <w:p w14:paraId="34131671" w14:textId="24936DA7" w:rsidR="006464F6" w:rsidRDefault="001157FB" w:rsidP="009C28F0">
      <w:pPr>
        <w:pStyle w:val="Indented"/>
      </w:pPr>
      <w:r>
        <w:t>Controls the top</w:t>
      </w:r>
      <w:r>
        <w:noBreakHyphen/>
        <w:t>level grouping mode</w:t>
      </w:r>
      <w:r w:rsidR="002E2D92">
        <w:t xml:space="preserve"> for electricity generation</w:t>
      </w:r>
      <w:r>
        <w:t>.</w:t>
      </w:r>
    </w:p>
    <w:p w14:paraId="35EDEEA1" w14:textId="77777777" w:rsidR="002E2D92" w:rsidRDefault="002E2D92" w:rsidP="002E2D92">
      <w:pPr>
        <w:pStyle w:val="Code"/>
      </w:pPr>
      <w:r>
        <w:t xml:space="preserve">IF [p_en_1_Visualisation] = "Total" THEN </w:t>
      </w:r>
    </w:p>
    <w:p w14:paraId="03E8677D" w14:textId="77777777" w:rsidR="002E2D92" w:rsidRDefault="002E2D92" w:rsidP="002E2D92">
      <w:pPr>
        <w:pStyle w:val="Code"/>
      </w:pPr>
      <w:r>
        <w:t xml:space="preserve">    "Total energy"</w:t>
      </w:r>
    </w:p>
    <w:p w14:paraId="05D6E774" w14:textId="77777777" w:rsidR="002E2D92" w:rsidRDefault="002E2D92" w:rsidP="002E2D92">
      <w:pPr>
        <w:pStyle w:val="Code"/>
      </w:pPr>
      <w:r>
        <w:t xml:space="preserve">ELSEIF [p_en_1_Visualisation] = "Group(s)" THEN </w:t>
      </w:r>
    </w:p>
    <w:p w14:paraId="2079F3BB" w14:textId="77777777" w:rsidR="002E2D92" w:rsidRDefault="002E2D92" w:rsidP="002E2D92">
      <w:pPr>
        <w:pStyle w:val="Code"/>
      </w:pPr>
      <w:r>
        <w:t xml:space="preserve">    [en_2_Group] </w:t>
      </w:r>
    </w:p>
    <w:p w14:paraId="01881552" w14:textId="77777777" w:rsidR="002E2D92" w:rsidRDefault="002E2D92" w:rsidP="002E2D92">
      <w:pPr>
        <w:pStyle w:val="Code"/>
      </w:pPr>
      <w:r>
        <w:t xml:space="preserve">ELSEIF [p_en_1_Visualisation] = "Item(s)" THEN </w:t>
      </w:r>
    </w:p>
    <w:p w14:paraId="5CA689BC" w14:textId="77777777" w:rsidR="002E2D92" w:rsidRDefault="002E2D92" w:rsidP="002E2D92">
      <w:pPr>
        <w:pStyle w:val="Code"/>
      </w:pPr>
      <w:r>
        <w:t xml:space="preserve">    [</w:t>
      </w:r>
      <w:proofErr w:type="spellStart"/>
      <w:r>
        <w:t>Type_gen</w:t>
      </w:r>
      <w:proofErr w:type="spellEnd"/>
      <w:r>
        <w:t xml:space="preserve">] </w:t>
      </w:r>
    </w:p>
    <w:p w14:paraId="58999948" w14:textId="7BFECBCF" w:rsidR="001157FB" w:rsidRDefault="002E2D92" w:rsidP="002E2D92">
      <w:pPr>
        <w:pStyle w:val="Code"/>
      </w:pPr>
      <w:r>
        <w:t>END</w:t>
      </w:r>
    </w:p>
    <w:p w14:paraId="15848E03" w14:textId="4D5DB00D" w:rsidR="001157FB" w:rsidRDefault="002E2D92" w:rsidP="001157FB">
      <w:pPr>
        <w:pStyle w:val="CalcFields"/>
      </w:pPr>
      <w:r w:rsidRPr="002E2D92">
        <w:t>en_2_Group</w:t>
      </w:r>
    </w:p>
    <w:p w14:paraId="19ACF35D" w14:textId="753DB9D9" w:rsidR="001157FB" w:rsidRDefault="001157FB" w:rsidP="001157FB">
      <w:pPr>
        <w:pStyle w:val="Indented"/>
      </w:pPr>
      <w:r>
        <w:t>Applies the group selection when “Groups” is chosen.</w:t>
      </w:r>
    </w:p>
    <w:p w14:paraId="4074CB60" w14:textId="77777777" w:rsidR="002E2D92" w:rsidRDefault="002E2D92" w:rsidP="002E2D92">
      <w:pPr>
        <w:pStyle w:val="Code"/>
      </w:pPr>
      <w:r>
        <w:t>IF [Type] IN ('</w:t>
      </w:r>
      <w:proofErr w:type="spellStart"/>
      <w:r>
        <w:t>Coal','Oil','Gas</w:t>
      </w:r>
      <w:proofErr w:type="spellEnd"/>
      <w:r>
        <w:t xml:space="preserve">') THEN </w:t>
      </w:r>
    </w:p>
    <w:p w14:paraId="5BAAEE60" w14:textId="77777777" w:rsidR="002E2D92" w:rsidRDefault="002E2D92" w:rsidP="002E2D92">
      <w:pPr>
        <w:pStyle w:val="Code"/>
      </w:pPr>
      <w:r>
        <w:t xml:space="preserve">    'Fossil fuels' </w:t>
      </w:r>
    </w:p>
    <w:p w14:paraId="4787C42C" w14:textId="77777777" w:rsidR="002E2D92" w:rsidRDefault="002E2D92" w:rsidP="002E2D92">
      <w:pPr>
        <w:pStyle w:val="Code"/>
      </w:pPr>
      <w:r>
        <w:t xml:space="preserve">ELSEIF [Type] = 'Nuclear' </w:t>
      </w:r>
    </w:p>
    <w:p w14:paraId="3E7DAA05" w14:textId="77777777" w:rsidR="002E2D92" w:rsidRDefault="002E2D92" w:rsidP="002E2D92">
      <w:pPr>
        <w:pStyle w:val="Code"/>
      </w:pPr>
      <w:r>
        <w:t xml:space="preserve">    THEN 'Nuclear' </w:t>
      </w:r>
    </w:p>
    <w:p w14:paraId="75F05A14" w14:textId="77777777" w:rsidR="002E2D92" w:rsidRDefault="002E2D92" w:rsidP="002E2D92">
      <w:pPr>
        <w:pStyle w:val="Code"/>
      </w:pPr>
      <w:r>
        <w:t xml:space="preserve">ELSE 'Renewables' </w:t>
      </w:r>
    </w:p>
    <w:p w14:paraId="0EAECC6D" w14:textId="20BCB06C" w:rsidR="001157FB" w:rsidRDefault="002E2D92" w:rsidP="002E2D92">
      <w:pPr>
        <w:pStyle w:val="Code"/>
      </w:pPr>
      <w:r>
        <w:t>END</w:t>
      </w:r>
    </w:p>
    <w:p w14:paraId="0DF9C27D" w14:textId="640D2338" w:rsidR="001157FB" w:rsidRDefault="002E2D92" w:rsidP="001157FB">
      <w:pPr>
        <w:pStyle w:val="CalcFields"/>
      </w:pPr>
      <w:r w:rsidRPr="002E2D92">
        <w:t>en_3_IsAvailable</w:t>
      </w:r>
    </w:p>
    <w:p w14:paraId="3C1B944F" w14:textId="7FC1C6C5" w:rsidR="001157FB" w:rsidRDefault="001157FB" w:rsidP="001157FB">
      <w:pPr>
        <w:pStyle w:val="Indented"/>
      </w:pPr>
      <w:r w:rsidRPr="001157FB">
        <w:t>Applies the individual energy type selection</w:t>
      </w:r>
      <w:r w:rsidR="002E2D92">
        <w:t xml:space="preserve"> available based on display chosen (usage or generation)</w:t>
      </w:r>
      <w:r w:rsidRPr="001157FB">
        <w:t>.</w:t>
      </w:r>
    </w:p>
    <w:p w14:paraId="140749C5" w14:textId="77777777" w:rsidR="002E2D92" w:rsidRDefault="002E2D92" w:rsidP="002E2D92">
      <w:pPr>
        <w:pStyle w:val="Code"/>
      </w:pPr>
      <w:r>
        <w:t xml:space="preserve">IF [Source] THEN </w:t>
      </w:r>
    </w:p>
    <w:p w14:paraId="76A5D33E" w14:textId="77777777" w:rsidR="002E2D92" w:rsidRDefault="002E2D92" w:rsidP="002E2D92">
      <w:pPr>
        <w:pStyle w:val="Code"/>
      </w:pPr>
      <w:r>
        <w:t xml:space="preserve">    NOT ([Type] IN ("Biofuels", "Other renewables"))</w:t>
      </w:r>
    </w:p>
    <w:p w14:paraId="52A5F911" w14:textId="77777777" w:rsidR="002E2D92" w:rsidRDefault="002E2D92" w:rsidP="002E2D92">
      <w:pPr>
        <w:pStyle w:val="Code"/>
      </w:pPr>
      <w:r>
        <w:t xml:space="preserve">ELSE </w:t>
      </w:r>
    </w:p>
    <w:p w14:paraId="4450F1A5" w14:textId="77777777" w:rsidR="002E2D92" w:rsidRDefault="002E2D92" w:rsidP="002E2D92">
      <w:pPr>
        <w:pStyle w:val="Code"/>
      </w:pPr>
      <w:r>
        <w:t xml:space="preserve">    NOT ([Type] IN ("Bioenergy", "Other renewables excluding bioenergy")) </w:t>
      </w:r>
    </w:p>
    <w:p w14:paraId="1621EF72" w14:textId="70531311" w:rsidR="001157FB" w:rsidRDefault="002E2D92" w:rsidP="002E2D92">
      <w:pPr>
        <w:pStyle w:val="Code"/>
      </w:pPr>
      <w:r>
        <w:t>END</w:t>
      </w:r>
    </w:p>
    <w:p w14:paraId="238E200C" w14:textId="10B071E0" w:rsidR="001157FB" w:rsidRDefault="001157FB" w:rsidP="006464F6">
      <w:r w:rsidRPr="001157FB">
        <w:t>These fields are used together to filter and display energy types consistently across all dashboards.</w:t>
      </w:r>
    </w:p>
    <w:p w14:paraId="74356B78" w14:textId="7DB1CC18" w:rsidR="00E71D14" w:rsidRDefault="00E71D14" w:rsidP="00E71D14">
      <w:pPr>
        <w:pStyle w:val="CalcFields"/>
      </w:pPr>
      <w:proofErr w:type="spellStart"/>
      <w:r w:rsidRPr="00E71D14">
        <w:t>Type_usg</w:t>
      </w:r>
      <w:proofErr w:type="spellEnd"/>
    </w:p>
    <w:p w14:paraId="4068BE2C" w14:textId="13E7614B" w:rsidR="00E71D14" w:rsidRDefault="00E71D14" w:rsidP="00E71D14">
      <w:pPr>
        <w:pStyle w:val="Indented"/>
      </w:pPr>
      <w:r>
        <w:t>Displays only the type of energy available with energy usage.</w:t>
      </w:r>
    </w:p>
    <w:p w14:paraId="75943590" w14:textId="77777777" w:rsidR="00E71D14" w:rsidRDefault="00E71D14" w:rsidP="00E71D14">
      <w:pPr>
        <w:pStyle w:val="Code"/>
      </w:pPr>
      <w:r>
        <w:t xml:space="preserve">IF NOT [Source] THEN </w:t>
      </w:r>
    </w:p>
    <w:p w14:paraId="51D7C0FC" w14:textId="77777777" w:rsidR="00E71D14" w:rsidRDefault="00E71D14" w:rsidP="00E71D14">
      <w:pPr>
        <w:pStyle w:val="Code"/>
      </w:pPr>
      <w:r>
        <w:t xml:space="preserve">    [Type] </w:t>
      </w:r>
    </w:p>
    <w:p w14:paraId="718AF7D4" w14:textId="06178891" w:rsidR="00E71D14" w:rsidRDefault="00E71D14" w:rsidP="00E71D14">
      <w:pPr>
        <w:pStyle w:val="Code"/>
      </w:pPr>
      <w:r>
        <w:t>END</w:t>
      </w:r>
    </w:p>
    <w:p w14:paraId="7222CC01" w14:textId="67D88A21" w:rsidR="00E71D14" w:rsidRDefault="00E71D14" w:rsidP="00E71D14">
      <w:pPr>
        <w:pStyle w:val="CalcFields"/>
      </w:pPr>
      <w:proofErr w:type="spellStart"/>
      <w:r w:rsidRPr="00E71D14">
        <w:t>Type_</w:t>
      </w:r>
      <w:r>
        <w:t>gen</w:t>
      </w:r>
      <w:proofErr w:type="spellEnd"/>
    </w:p>
    <w:p w14:paraId="3BF93BF9" w14:textId="764C4708" w:rsidR="00E71D14" w:rsidRDefault="00E71D14" w:rsidP="00E71D14">
      <w:pPr>
        <w:pStyle w:val="Indented"/>
      </w:pPr>
      <w:r>
        <w:t>Displays only the type of energy available with electricity generation.</w:t>
      </w:r>
    </w:p>
    <w:p w14:paraId="637E91CD" w14:textId="674DF1BE" w:rsidR="00E71D14" w:rsidRDefault="00E71D14" w:rsidP="00E71D14">
      <w:pPr>
        <w:pStyle w:val="Code"/>
      </w:pPr>
      <w:r>
        <w:t xml:space="preserve">IF [Source] THEN </w:t>
      </w:r>
    </w:p>
    <w:p w14:paraId="09AC5738" w14:textId="77777777" w:rsidR="00E71D14" w:rsidRDefault="00E71D14" w:rsidP="00E71D14">
      <w:pPr>
        <w:pStyle w:val="Code"/>
      </w:pPr>
      <w:r>
        <w:t xml:space="preserve">    [Type] </w:t>
      </w:r>
    </w:p>
    <w:p w14:paraId="339AA87B" w14:textId="77777777" w:rsidR="00E71D14" w:rsidRDefault="00E71D14" w:rsidP="00E71D14">
      <w:pPr>
        <w:pStyle w:val="Code"/>
      </w:pPr>
      <w:r>
        <w:t>END</w:t>
      </w:r>
    </w:p>
    <w:p w14:paraId="6F2F3FFC" w14:textId="5236D6F7" w:rsidR="002E2D92" w:rsidRDefault="00220BD9" w:rsidP="001D79EA">
      <w:pPr>
        <w:pStyle w:val="Heading1"/>
      </w:pPr>
      <w:bookmarkStart w:id="8" w:name="_Toc243859140"/>
      <w:r>
        <w:t>Navigation logic</w:t>
      </w:r>
      <w:bookmarkEnd w:id="8"/>
    </w:p>
    <w:p w14:paraId="77B0B4BC" w14:textId="55D70241" w:rsidR="00220BD9" w:rsidRDefault="00220BD9" w:rsidP="00220BD9">
      <w:r>
        <w:t>The navigation logic is used so that each dashboard has a parameter that defines which visual is shown. The worksheet have no visible title, so their title is displayed in a single value filter. Each parameter has a specific calculated field that returns a value.</w:t>
      </w:r>
    </w:p>
    <w:p w14:paraId="6C38AA1F" w14:textId="57BBDACC" w:rsidR="00220BD9" w:rsidRDefault="00220BD9" w:rsidP="00220BD9">
      <w:r>
        <w:t>The analytical system was designed with four thematic dashboards:</w:t>
      </w:r>
    </w:p>
    <w:tbl>
      <w:tblPr>
        <w:tblStyle w:val="TableGrid"/>
        <w:tblW w:w="0" w:type="auto"/>
        <w:tblLook w:val="04A0" w:firstRow="1" w:lastRow="0" w:firstColumn="1" w:lastColumn="0" w:noHBand="0" w:noVBand="1"/>
      </w:tblPr>
      <w:tblGrid>
        <w:gridCol w:w="2122"/>
        <w:gridCol w:w="3260"/>
        <w:gridCol w:w="3634"/>
      </w:tblGrid>
      <w:tr w:rsidR="00220BD9" w:rsidRPr="00220BD9" w14:paraId="2C0F76E4" w14:textId="77777777" w:rsidTr="00220BD9">
        <w:tc>
          <w:tcPr>
            <w:tcW w:w="2122" w:type="dxa"/>
            <w:tcBorders>
              <w:top w:val="nil"/>
              <w:left w:val="nil"/>
            </w:tcBorders>
          </w:tcPr>
          <w:p w14:paraId="1602AB2D" w14:textId="64126D33" w:rsidR="00220BD9" w:rsidRPr="00220BD9" w:rsidRDefault="00220BD9" w:rsidP="00D54E7B"/>
        </w:tc>
        <w:tc>
          <w:tcPr>
            <w:tcW w:w="3260" w:type="dxa"/>
          </w:tcPr>
          <w:p w14:paraId="7F6D9ADC" w14:textId="77777777" w:rsidR="00220BD9" w:rsidRPr="00220BD9" w:rsidRDefault="00220BD9" w:rsidP="00D54E7B">
            <w:r w:rsidRPr="00220BD9">
              <w:t>Energy usage</w:t>
            </w:r>
          </w:p>
        </w:tc>
        <w:tc>
          <w:tcPr>
            <w:tcW w:w="3634" w:type="dxa"/>
          </w:tcPr>
          <w:p w14:paraId="2ADAEEFF" w14:textId="77777777" w:rsidR="00220BD9" w:rsidRPr="00220BD9" w:rsidRDefault="00220BD9" w:rsidP="00D54E7B">
            <w:r w:rsidRPr="00220BD9">
              <w:t>Electricity generation</w:t>
            </w:r>
          </w:p>
        </w:tc>
      </w:tr>
      <w:tr w:rsidR="00220BD9" w:rsidRPr="00220BD9" w14:paraId="71AD318C" w14:textId="77777777" w:rsidTr="00220BD9">
        <w:tc>
          <w:tcPr>
            <w:tcW w:w="2122" w:type="dxa"/>
          </w:tcPr>
          <w:p w14:paraId="6850E2E4" w14:textId="77777777" w:rsidR="00220BD9" w:rsidRPr="00220BD9" w:rsidRDefault="00220BD9" w:rsidP="00D54E7B">
            <w:r w:rsidRPr="00220BD9">
              <w:t>TWH</w:t>
            </w:r>
          </w:p>
        </w:tc>
        <w:tc>
          <w:tcPr>
            <w:tcW w:w="3260" w:type="dxa"/>
          </w:tcPr>
          <w:p w14:paraId="021D2B69" w14:textId="74F86507" w:rsidR="00220BD9" w:rsidRPr="00664327" w:rsidRDefault="00220BD9" w:rsidP="00D54E7B">
            <w:pPr>
              <w:rPr>
                <w:rStyle w:val="paramch"/>
              </w:rPr>
            </w:pPr>
            <w:r w:rsidRPr="00664327">
              <w:rPr>
                <w:rStyle w:val="paramch"/>
              </w:rPr>
              <w:t>nav_1_title_usg</w:t>
            </w:r>
          </w:p>
        </w:tc>
        <w:tc>
          <w:tcPr>
            <w:tcW w:w="3634" w:type="dxa"/>
          </w:tcPr>
          <w:p w14:paraId="341701CF" w14:textId="3BE76533" w:rsidR="00220BD9" w:rsidRPr="00664327" w:rsidRDefault="00220BD9" w:rsidP="00D54E7B">
            <w:pPr>
              <w:rPr>
                <w:rStyle w:val="paramch"/>
              </w:rPr>
            </w:pPr>
            <w:r w:rsidRPr="00664327">
              <w:rPr>
                <w:rStyle w:val="paramch"/>
              </w:rPr>
              <w:t>nav_1_title_gen</w:t>
            </w:r>
          </w:p>
        </w:tc>
      </w:tr>
      <w:tr w:rsidR="00220BD9" w:rsidRPr="00220BD9" w14:paraId="5AFF2957" w14:textId="77777777" w:rsidTr="00220BD9">
        <w:tc>
          <w:tcPr>
            <w:tcW w:w="2122" w:type="dxa"/>
          </w:tcPr>
          <w:p w14:paraId="1C52C66A" w14:textId="77777777" w:rsidR="00220BD9" w:rsidRPr="00220BD9" w:rsidRDefault="00220BD9" w:rsidP="00D54E7B">
            <w:r w:rsidRPr="00220BD9">
              <w:t>Per capita</w:t>
            </w:r>
          </w:p>
        </w:tc>
        <w:tc>
          <w:tcPr>
            <w:tcW w:w="3260" w:type="dxa"/>
          </w:tcPr>
          <w:p w14:paraId="2E92A268" w14:textId="3860C3B1" w:rsidR="00220BD9" w:rsidRPr="00664327" w:rsidRDefault="00220BD9" w:rsidP="00D54E7B">
            <w:pPr>
              <w:rPr>
                <w:rStyle w:val="paramch"/>
              </w:rPr>
            </w:pPr>
            <w:r w:rsidRPr="00664327">
              <w:rPr>
                <w:rStyle w:val="paramch"/>
              </w:rPr>
              <w:t>nav_3_title_pcap_usg</w:t>
            </w:r>
          </w:p>
        </w:tc>
        <w:tc>
          <w:tcPr>
            <w:tcW w:w="3634" w:type="dxa"/>
          </w:tcPr>
          <w:p w14:paraId="4A6D37B6" w14:textId="2047B8F9" w:rsidR="00220BD9" w:rsidRPr="00664327" w:rsidRDefault="00220BD9" w:rsidP="00D54E7B">
            <w:pPr>
              <w:rPr>
                <w:rStyle w:val="paramch"/>
              </w:rPr>
            </w:pPr>
            <w:r w:rsidRPr="00664327">
              <w:rPr>
                <w:rStyle w:val="paramch"/>
              </w:rPr>
              <w:t>nav_3_title_pcap_gen</w:t>
            </w:r>
          </w:p>
        </w:tc>
      </w:tr>
    </w:tbl>
    <w:p w14:paraId="5896D779" w14:textId="77777777" w:rsidR="005A7950" w:rsidRDefault="005A7950" w:rsidP="00220BD9">
      <w:pPr>
        <w:spacing w:before="120" w:after="0"/>
      </w:pPr>
    </w:p>
    <w:p w14:paraId="65F1BE16" w14:textId="77777777" w:rsidR="005A7950" w:rsidRDefault="005A7950">
      <w:r>
        <w:br w:type="page"/>
      </w:r>
    </w:p>
    <w:p w14:paraId="2A17E746" w14:textId="2DD52B7A" w:rsidR="00220BD9" w:rsidRDefault="00220BD9" w:rsidP="00220BD9">
      <w:pPr>
        <w:spacing w:before="120" w:after="0"/>
      </w:pPr>
      <w:r>
        <w:lastRenderedPageBreak/>
        <w:t>As such the content of those parameters are similar for usage and generation.</w:t>
      </w:r>
    </w:p>
    <w:p w14:paraId="062A176E" w14:textId="01106A94" w:rsidR="00220BD9" w:rsidRDefault="00DF5A6D" w:rsidP="000E5971">
      <w:pPr>
        <w:pStyle w:val="CalcFields"/>
        <w:keepNext/>
        <w:ind w:left="425"/>
      </w:pPr>
      <w:r w:rsidRPr="00DF5A6D">
        <w:t>nav_1_title_usg</w:t>
      </w:r>
      <w:r w:rsidR="00220BD9">
        <w:t xml:space="preserve"> = </w:t>
      </w:r>
      <w:r w:rsidRPr="00DF5A6D">
        <w:t>nav_1_title_</w:t>
      </w:r>
      <w:r w:rsidR="00220BD9">
        <w:t>gen</w:t>
      </w:r>
    </w:p>
    <w:p w14:paraId="118724FD" w14:textId="1FBE8E02" w:rsidR="00220BD9" w:rsidRDefault="00220BD9" w:rsidP="00220BD9">
      <w:pPr>
        <w:pStyle w:val="Code"/>
      </w:pPr>
      <w:r w:rsidRPr="00220BD9">
        <w:t>kWh per capita per energy type(s)</w:t>
      </w:r>
    </w:p>
    <w:p w14:paraId="6DB3A9DC" w14:textId="7377E1EC" w:rsidR="00220BD9" w:rsidRDefault="00220BD9" w:rsidP="00220BD9">
      <w:pPr>
        <w:pStyle w:val="Code"/>
      </w:pPr>
      <w:r w:rsidRPr="00220BD9">
        <w:t>kWh per capita per regional distribution</w:t>
      </w:r>
    </w:p>
    <w:p w14:paraId="2D757CE6" w14:textId="58A6CFB7" w:rsidR="00DF5A6D" w:rsidRDefault="00DF5A6D" w:rsidP="00DF5A6D">
      <w:pPr>
        <w:pStyle w:val="Code"/>
        <w:tabs>
          <w:tab w:val="left" w:pos="4962"/>
        </w:tabs>
      </w:pPr>
      <w:r w:rsidRPr="00DF5A6D">
        <w:t>Global percentage share</w:t>
      </w:r>
      <w:r>
        <w:t xml:space="preserve"> </w:t>
      </w:r>
      <w:r>
        <w:tab/>
      </w:r>
      <w:r w:rsidRPr="00DF5A6D">
        <w:rPr>
          <w:color w:val="C00000"/>
        </w:rPr>
        <w:t>//</w:t>
      </w:r>
      <w:r>
        <w:rPr>
          <w:color w:val="C00000"/>
        </w:rPr>
        <w:t xml:space="preserve"> </w:t>
      </w:r>
      <w:r w:rsidRPr="00DF5A6D">
        <w:rPr>
          <w:color w:val="C00000"/>
        </w:rPr>
        <w:t>Only diverging field between TWH and per capita</w:t>
      </w:r>
    </w:p>
    <w:p w14:paraId="308E54CD" w14:textId="50D96A85" w:rsidR="00220BD9" w:rsidRDefault="00220BD9" w:rsidP="00220BD9">
      <w:pPr>
        <w:pStyle w:val="Code"/>
      </w:pPr>
      <w:r w:rsidRPr="00220BD9">
        <w:t>Year on Year variations</w:t>
      </w:r>
    </w:p>
    <w:p w14:paraId="69F7974D" w14:textId="5435FEAB" w:rsidR="00220BD9" w:rsidRDefault="00220BD9" w:rsidP="00220BD9">
      <w:pPr>
        <w:pStyle w:val="Code"/>
      </w:pPr>
      <w:r w:rsidRPr="00220BD9">
        <w:t>Map</w:t>
      </w:r>
    </w:p>
    <w:p w14:paraId="306E7F70" w14:textId="77777777" w:rsidR="00220BD9" w:rsidRDefault="00220BD9" w:rsidP="00220BD9">
      <w:pPr>
        <w:pStyle w:val="CalcFields"/>
      </w:pPr>
      <w:r w:rsidRPr="00220BD9">
        <w:t>nav_3_title_pcap_usg</w:t>
      </w:r>
      <w:r>
        <w:t xml:space="preserve"> = </w:t>
      </w:r>
      <w:r w:rsidRPr="00220BD9">
        <w:t>nav_3_title_pcap_</w:t>
      </w:r>
      <w:r>
        <w:t>gen</w:t>
      </w:r>
    </w:p>
    <w:p w14:paraId="1A1BC887" w14:textId="77777777" w:rsidR="00220BD9" w:rsidRDefault="00220BD9" w:rsidP="00220BD9">
      <w:pPr>
        <w:pStyle w:val="Code"/>
      </w:pPr>
      <w:r w:rsidRPr="00220BD9">
        <w:t>kWh per capita per energy type(s)</w:t>
      </w:r>
    </w:p>
    <w:p w14:paraId="36E8988B" w14:textId="77777777" w:rsidR="00220BD9" w:rsidRDefault="00220BD9" w:rsidP="00220BD9">
      <w:pPr>
        <w:pStyle w:val="Code"/>
      </w:pPr>
      <w:r w:rsidRPr="00220BD9">
        <w:t>kWh per capita per regional distribution</w:t>
      </w:r>
    </w:p>
    <w:p w14:paraId="1430DA80" w14:textId="77777777" w:rsidR="00220BD9" w:rsidRDefault="00220BD9" w:rsidP="00220BD9">
      <w:pPr>
        <w:pStyle w:val="Code"/>
      </w:pPr>
      <w:r w:rsidRPr="00220BD9">
        <w:t>Year on Year variations</w:t>
      </w:r>
    </w:p>
    <w:p w14:paraId="72FBA9CA" w14:textId="0560EFFE" w:rsidR="00220BD9" w:rsidRPr="00220BD9" w:rsidRDefault="00220BD9" w:rsidP="00DF5A6D">
      <w:pPr>
        <w:pStyle w:val="Code"/>
        <w:spacing w:after="120"/>
      </w:pPr>
      <w:r w:rsidRPr="00220BD9">
        <w:t>Map</w:t>
      </w:r>
    </w:p>
    <w:p w14:paraId="435A5996" w14:textId="65C05D69" w:rsidR="00DF5A6D" w:rsidRDefault="00DF5A6D" w:rsidP="00DF5A6D">
      <w:pPr>
        <w:spacing w:after="0"/>
      </w:pPr>
      <w:r>
        <w:t>The calculated fields associated with those parameters are using integers to simplify maintenance, and follow exactly the same logic.</w:t>
      </w:r>
    </w:p>
    <w:p w14:paraId="3C43AC91" w14:textId="7606EB90" w:rsidR="00DF5A6D" w:rsidRDefault="00DF5A6D" w:rsidP="00DF5A6D">
      <w:pPr>
        <w:pStyle w:val="CalcFields"/>
      </w:pPr>
      <w:proofErr w:type="spellStart"/>
      <w:r w:rsidRPr="00220BD9">
        <w:t>nav_</w:t>
      </w:r>
      <w:r>
        <w:t>wk_usg</w:t>
      </w:r>
      <w:proofErr w:type="spellEnd"/>
    </w:p>
    <w:p w14:paraId="2DC0981C" w14:textId="1F753FEF" w:rsidR="00DF5A6D" w:rsidRDefault="00DF5A6D" w:rsidP="00DF5A6D">
      <w:pPr>
        <w:pStyle w:val="Code"/>
      </w:pPr>
      <w:r>
        <w:t>IF [nav_2_title_usg] = "TWh per energy type(s)" THEN 1</w:t>
      </w:r>
    </w:p>
    <w:p w14:paraId="50983B9E" w14:textId="74F7B3DD" w:rsidR="00DF5A6D" w:rsidRDefault="00DF5A6D" w:rsidP="00DF5A6D">
      <w:pPr>
        <w:pStyle w:val="Code"/>
      </w:pPr>
      <w:r>
        <w:t>ELSEIF [nav_2_title_usg] = "TWh per regional distribution" THEN 2</w:t>
      </w:r>
    </w:p>
    <w:p w14:paraId="7B34073E" w14:textId="65CD8268" w:rsidR="00DF5A6D" w:rsidRDefault="00DF5A6D" w:rsidP="00DF5A6D">
      <w:pPr>
        <w:pStyle w:val="Code"/>
      </w:pPr>
      <w:r>
        <w:t>ELSEIF [nav_2_title_usg] = "Global percentage share" THEN 3</w:t>
      </w:r>
    </w:p>
    <w:p w14:paraId="1606D67A" w14:textId="22E33C6D" w:rsidR="00DF5A6D" w:rsidRDefault="00DF5A6D" w:rsidP="00DF5A6D">
      <w:pPr>
        <w:pStyle w:val="Code"/>
      </w:pPr>
      <w:r>
        <w:t>ELSEIF [nav_2_title_usg] = "Year on Year variations" THEN 4</w:t>
      </w:r>
    </w:p>
    <w:p w14:paraId="1F5ED107" w14:textId="77777777" w:rsidR="00DF5A6D" w:rsidRDefault="00DF5A6D" w:rsidP="00DF5A6D">
      <w:pPr>
        <w:pStyle w:val="Code"/>
      </w:pPr>
      <w:r>
        <w:t>ELSE 5  // Map</w:t>
      </w:r>
    </w:p>
    <w:p w14:paraId="1385B0B1" w14:textId="77777777" w:rsidR="00DF5A6D" w:rsidRPr="00220BD9" w:rsidRDefault="00DF5A6D" w:rsidP="00DF5A6D">
      <w:pPr>
        <w:pStyle w:val="Code"/>
        <w:spacing w:after="120"/>
      </w:pPr>
      <w:r>
        <w:t>END</w:t>
      </w:r>
    </w:p>
    <w:p w14:paraId="1C1D0F1F" w14:textId="7C6B8088" w:rsidR="00DF5A6D" w:rsidRDefault="00DF5A6D" w:rsidP="00DF5A6D">
      <w:pPr>
        <w:pStyle w:val="CalcFields"/>
      </w:pPr>
      <w:proofErr w:type="spellStart"/>
      <w:r w:rsidRPr="00DF5A6D">
        <w:t>nav_wk_gen</w:t>
      </w:r>
      <w:proofErr w:type="spellEnd"/>
    </w:p>
    <w:p w14:paraId="26481892" w14:textId="2D6D78D7" w:rsidR="00DF5A6D" w:rsidRDefault="00DF5A6D" w:rsidP="00DF5A6D">
      <w:pPr>
        <w:pStyle w:val="Code"/>
      </w:pPr>
      <w:r>
        <w:t>IF [nav_2_title_gen] = "TWh per energy type(s)" THEN 1</w:t>
      </w:r>
    </w:p>
    <w:p w14:paraId="496E3074" w14:textId="5BC188FA" w:rsidR="00DF5A6D" w:rsidRDefault="00DF5A6D" w:rsidP="00DF5A6D">
      <w:pPr>
        <w:pStyle w:val="Code"/>
      </w:pPr>
      <w:r>
        <w:t>ELSEIF [nav_2_title_gen] = "TWh per regional distribution" THEN 2</w:t>
      </w:r>
    </w:p>
    <w:p w14:paraId="411D624A" w14:textId="2AB0B37E" w:rsidR="00DF5A6D" w:rsidRDefault="00DF5A6D" w:rsidP="00DF5A6D">
      <w:pPr>
        <w:pStyle w:val="Code"/>
      </w:pPr>
      <w:r>
        <w:t>ELSEIF [nav_2_title_gen] = "Global percentage share" THEN 3</w:t>
      </w:r>
    </w:p>
    <w:p w14:paraId="6FAD2F76" w14:textId="57E2A5FD" w:rsidR="00DF5A6D" w:rsidRDefault="00DF5A6D" w:rsidP="00DF5A6D">
      <w:pPr>
        <w:pStyle w:val="Code"/>
      </w:pPr>
      <w:r>
        <w:t>ELSEIF [nav_2_title_gen] = "Year on Year variations" THEN 4</w:t>
      </w:r>
    </w:p>
    <w:p w14:paraId="1FA5353C" w14:textId="2D06C41C" w:rsidR="00DF5A6D" w:rsidRDefault="00DF5A6D" w:rsidP="00DF5A6D">
      <w:pPr>
        <w:pStyle w:val="Code"/>
      </w:pPr>
      <w:r>
        <w:t>ELSE 5  // Map</w:t>
      </w:r>
    </w:p>
    <w:p w14:paraId="1AB5F02D" w14:textId="1FF80B3A" w:rsidR="00DF5A6D" w:rsidRPr="00220BD9" w:rsidRDefault="00DF5A6D" w:rsidP="00DF5A6D">
      <w:pPr>
        <w:pStyle w:val="Code"/>
        <w:spacing w:after="120"/>
      </w:pPr>
      <w:r>
        <w:t>END</w:t>
      </w:r>
    </w:p>
    <w:p w14:paraId="6C459C3B" w14:textId="6B97F40C" w:rsidR="00DF5A6D" w:rsidRDefault="00DF5A6D" w:rsidP="00DF5A6D">
      <w:pPr>
        <w:pStyle w:val="CalcFields"/>
      </w:pPr>
      <w:proofErr w:type="spellStart"/>
      <w:r w:rsidRPr="00DF5A6D">
        <w:t>nav_wk_pcap_usg</w:t>
      </w:r>
      <w:proofErr w:type="spellEnd"/>
    </w:p>
    <w:p w14:paraId="3F72B5B9" w14:textId="5D6FFE42" w:rsidR="00DF5A6D" w:rsidRDefault="00DF5A6D" w:rsidP="00DF5A6D">
      <w:pPr>
        <w:pStyle w:val="Code"/>
      </w:pPr>
      <w:r>
        <w:t>IF [nav_3_title_pcap_usg] = "kWh per capita per energy type(s)" THEN 6</w:t>
      </w:r>
    </w:p>
    <w:p w14:paraId="09664C83" w14:textId="2C7A2263" w:rsidR="00DF5A6D" w:rsidRDefault="00DF5A6D" w:rsidP="00DF5A6D">
      <w:pPr>
        <w:pStyle w:val="Code"/>
      </w:pPr>
      <w:r>
        <w:t>ELSEIF [nav_3_title_pcap_usg] = "kWh per capita per regional distribution" THEN 7</w:t>
      </w:r>
    </w:p>
    <w:p w14:paraId="5C10DF69" w14:textId="648605D5" w:rsidR="00DF5A6D" w:rsidRDefault="00DF5A6D" w:rsidP="00DF5A6D">
      <w:pPr>
        <w:pStyle w:val="Code"/>
      </w:pPr>
      <w:r>
        <w:t>ELSEIF [nav_3_title_pcap_usg] = "Year on Year variations" THEN 8</w:t>
      </w:r>
    </w:p>
    <w:p w14:paraId="51F968B1" w14:textId="049A9C5E" w:rsidR="00DF5A6D" w:rsidRDefault="00DF5A6D" w:rsidP="00DF5A6D">
      <w:pPr>
        <w:pStyle w:val="Code"/>
      </w:pPr>
      <w:r>
        <w:t>ELSE 9  // Map</w:t>
      </w:r>
    </w:p>
    <w:p w14:paraId="3111B1A1" w14:textId="39E30A59" w:rsidR="00DF5A6D" w:rsidRPr="00220BD9" w:rsidRDefault="00DF5A6D" w:rsidP="00DF5A6D">
      <w:pPr>
        <w:pStyle w:val="Code"/>
        <w:spacing w:after="120"/>
      </w:pPr>
      <w:r>
        <w:t>END</w:t>
      </w:r>
    </w:p>
    <w:p w14:paraId="50F12F54" w14:textId="53259733" w:rsidR="00DF5A6D" w:rsidRDefault="00DF5A6D" w:rsidP="00DF5A6D">
      <w:pPr>
        <w:pStyle w:val="CalcFields"/>
      </w:pPr>
      <w:proofErr w:type="spellStart"/>
      <w:r w:rsidRPr="00DF5A6D">
        <w:t>nav_wk_pcap_</w:t>
      </w:r>
      <w:r>
        <w:t>gen</w:t>
      </w:r>
      <w:proofErr w:type="spellEnd"/>
    </w:p>
    <w:p w14:paraId="7F0E58A4" w14:textId="20471B8D" w:rsidR="00DF5A6D" w:rsidRDefault="00DF5A6D" w:rsidP="00DF5A6D">
      <w:pPr>
        <w:pStyle w:val="Code"/>
      </w:pPr>
      <w:r>
        <w:t>IF [nav_3_title_pcap_gen] = "kWh per capita per energy type(s)" THEN 6</w:t>
      </w:r>
    </w:p>
    <w:p w14:paraId="646B8051" w14:textId="625015A7" w:rsidR="00DF5A6D" w:rsidRDefault="00DF5A6D" w:rsidP="00DF5A6D">
      <w:pPr>
        <w:pStyle w:val="Code"/>
      </w:pPr>
      <w:r>
        <w:t>ELSEIF [nav_3_title_pcap_gen] = "kWh per capita per regional distribution" THEN 7</w:t>
      </w:r>
    </w:p>
    <w:p w14:paraId="0B267D45" w14:textId="2DFB7951" w:rsidR="00DF5A6D" w:rsidRDefault="00DF5A6D" w:rsidP="00DF5A6D">
      <w:pPr>
        <w:pStyle w:val="Code"/>
      </w:pPr>
      <w:r>
        <w:t>ELSEIF [nav_3_title_pcap_gen] = "Year on Year variations" THEN 8</w:t>
      </w:r>
    </w:p>
    <w:p w14:paraId="5EA06B60" w14:textId="77777777" w:rsidR="00DF5A6D" w:rsidRDefault="00DF5A6D" w:rsidP="00DF5A6D">
      <w:pPr>
        <w:pStyle w:val="Code"/>
      </w:pPr>
      <w:r>
        <w:t>ELSE 9  // Map</w:t>
      </w:r>
    </w:p>
    <w:p w14:paraId="15C17B34" w14:textId="276EFF64" w:rsidR="00DF5A6D" w:rsidRPr="00220BD9" w:rsidRDefault="00DF5A6D" w:rsidP="00DF5A6D">
      <w:pPr>
        <w:pStyle w:val="Code"/>
        <w:spacing w:after="120"/>
      </w:pPr>
      <w:r>
        <w:t>END</w:t>
      </w:r>
    </w:p>
    <w:p w14:paraId="7ED4D62C" w14:textId="28ED91CA" w:rsidR="00DF5A6D" w:rsidRDefault="008309F4" w:rsidP="00DF5A6D">
      <w:pPr>
        <w:spacing w:after="0"/>
      </w:pPr>
      <w:r>
        <w:t xml:space="preserve">Once this is set, each calculated field is checked by a </w:t>
      </w:r>
      <w:proofErr w:type="spellStart"/>
      <w:r w:rsidRPr="00664327">
        <w:rPr>
          <w:rStyle w:val="paramch"/>
        </w:rPr>
        <w:t>nav_title</w:t>
      </w:r>
      <w:proofErr w:type="spellEnd"/>
      <w:r>
        <w:t xml:space="preserve"> calculated field that will display the correct title</w:t>
      </w:r>
    </w:p>
    <w:p w14:paraId="597A4DB8" w14:textId="1B3AC914" w:rsidR="008309F4" w:rsidRDefault="008309F4" w:rsidP="008309F4">
      <w:pPr>
        <w:pStyle w:val="CalcFields"/>
      </w:pPr>
      <w:proofErr w:type="spellStart"/>
      <w:r w:rsidRPr="008309F4">
        <w:t>nav_title_usg</w:t>
      </w:r>
      <w:proofErr w:type="spellEnd"/>
    </w:p>
    <w:p w14:paraId="1D682218" w14:textId="77777777" w:rsidR="008309F4" w:rsidRDefault="008309F4" w:rsidP="008309F4">
      <w:pPr>
        <w:pStyle w:val="Code"/>
      </w:pPr>
      <w:r>
        <w:t>CASE [</w:t>
      </w:r>
      <w:proofErr w:type="spellStart"/>
      <w:r>
        <w:t>nav_wk_usg</w:t>
      </w:r>
      <w:proofErr w:type="spellEnd"/>
      <w:r>
        <w:t>]</w:t>
      </w:r>
    </w:p>
    <w:p w14:paraId="3EF0B854" w14:textId="77777777" w:rsidR="008309F4" w:rsidRDefault="008309F4" w:rsidP="008309F4">
      <w:pPr>
        <w:pStyle w:val="Code"/>
      </w:pPr>
      <w:r>
        <w:t xml:space="preserve">    // usage</w:t>
      </w:r>
    </w:p>
    <w:p w14:paraId="33DC3E8A" w14:textId="77777777" w:rsidR="008309F4" w:rsidRDefault="008309F4" w:rsidP="008309F4">
      <w:pPr>
        <w:pStyle w:val="Code"/>
      </w:pPr>
      <w:r>
        <w:t xml:space="preserve">    WHEN 1 THEN "Energy usage over time (TWh) — per energy type"</w:t>
      </w:r>
    </w:p>
    <w:p w14:paraId="23580DAD" w14:textId="77777777" w:rsidR="008309F4" w:rsidRDefault="008309F4" w:rsidP="008309F4">
      <w:pPr>
        <w:pStyle w:val="Code"/>
      </w:pPr>
      <w:r>
        <w:t xml:space="preserve">    WHEN 2 THEN "Energy usage over time (TWh) — per country/region"</w:t>
      </w:r>
    </w:p>
    <w:p w14:paraId="04115BA6" w14:textId="77777777" w:rsidR="008309F4" w:rsidRDefault="008309F4" w:rsidP="008309F4">
      <w:pPr>
        <w:pStyle w:val="Code"/>
      </w:pPr>
      <w:r>
        <w:t xml:space="preserve">    WHEN 3 THEN "Percentage of global energy usage per energy type"</w:t>
      </w:r>
    </w:p>
    <w:p w14:paraId="28F5B2D1" w14:textId="77777777" w:rsidR="008309F4" w:rsidRDefault="008309F4" w:rsidP="008309F4">
      <w:pPr>
        <w:pStyle w:val="Code"/>
      </w:pPr>
      <w:r>
        <w:t xml:space="preserve">    WHEN 4 THEN "Energy usage, year on year changes (% and TWh) — per energy type"</w:t>
      </w:r>
    </w:p>
    <w:p w14:paraId="74D9C8A6" w14:textId="77777777" w:rsidR="008309F4" w:rsidRDefault="008309F4" w:rsidP="008309F4">
      <w:pPr>
        <w:pStyle w:val="Code"/>
      </w:pPr>
      <w:r>
        <w:t xml:space="preserve">    WHEN 5 THEN "Energy usage over time (TWh)"</w:t>
      </w:r>
    </w:p>
    <w:p w14:paraId="7C003700" w14:textId="61F38881" w:rsidR="008309F4" w:rsidRPr="00220BD9" w:rsidRDefault="008309F4" w:rsidP="008309F4">
      <w:pPr>
        <w:pStyle w:val="Code"/>
        <w:spacing w:after="120"/>
      </w:pPr>
      <w:r>
        <w:t>END</w:t>
      </w:r>
    </w:p>
    <w:p w14:paraId="1D90858D" w14:textId="77777777" w:rsidR="005A7950" w:rsidRDefault="005A7950">
      <w:pPr>
        <w:rPr>
          <w:b/>
          <w:bCs/>
          <w:shd w:val="clear" w:color="auto" w:fill="E2EFD9" w:themeFill="accent6" w:themeFillTint="33"/>
        </w:rPr>
      </w:pPr>
      <w:r>
        <w:br w:type="page"/>
      </w:r>
    </w:p>
    <w:p w14:paraId="7C0D31FC" w14:textId="061638DF" w:rsidR="008309F4" w:rsidRDefault="008309F4" w:rsidP="008309F4">
      <w:pPr>
        <w:pStyle w:val="CalcFields"/>
      </w:pPr>
      <w:proofErr w:type="spellStart"/>
      <w:r w:rsidRPr="008309F4">
        <w:lastRenderedPageBreak/>
        <w:t>nav_title_gen</w:t>
      </w:r>
      <w:proofErr w:type="spellEnd"/>
    </w:p>
    <w:p w14:paraId="77C0E62C" w14:textId="77777777" w:rsidR="008309F4" w:rsidRDefault="008309F4" w:rsidP="008309F4">
      <w:pPr>
        <w:pStyle w:val="Code"/>
      </w:pPr>
      <w:r>
        <w:t>CASE [</w:t>
      </w:r>
      <w:proofErr w:type="spellStart"/>
      <w:r>
        <w:t>nav_wk_gen</w:t>
      </w:r>
      <w:proofErr w:type="spellEnd"/>
      <w:r>
        <w:t>]</w:t>
      </w:r>
    </w:p>
    <w:p w14:paraId="3E4B1CE5" w14:textId="77777777" w:rsidR="008309F4" w:rsidRDefault="008309F4" w:rsidP="008309F4">
      <w:pPr>
        <w:pStyle w:val="Code"/>
      </w:pPr>
      <w:r>
        <w:t xml:space="preserve">    // generation</w:t>
      </w:r>
    </w:p>
    <w:p w14:paraId="62A06138" w14:textId="77777777" w:rsidR="008309F4" w:rsidRDefault="008309F4" w:rsidP="008309F4">
      <w:pPr>
        <w:pStyle w:val="Code"/>
      </w:pPr>
      <w:r>
        <w:t xml:space="preserve">    WHEN 1 THEN "Electricity generation over time (TWh) — per energy type"</w:t>
      </w:r>
    </w:p>
    <w:p w14:paraId="3DBE8DFE" w14:textId="77777777" w:rsidR="008309F4" w:rsidRDefault="008309F4" w:rsidP="008309F4">
      <w:pPr>
        <w:pStyle w:val="Code"/>
      </w:pPr>
      <w:r>
        <w:t xml:space="preserve">    WHEN 2 THEN "Electricity generation over time (TWh) — per country/region"</w:t>
      </w:r>
    </w:p>
    <w:p w14:paraId="525A0B49" w14:textId="77777777" w:rsidR="008309F4" w:rsidRDefault="008309F4" w:rsidP="008309F4">
      <w:pPr>
        <w:pStyle w:val="Code"/>
      </w:pPr>
      <w:r>
        <w:t xml:space="preserve">    WHEN 3 THEN "Percentage of global electricity generation per energy type"</w:t>
      </w:r>
    </w:p>
    <w:p w14:paraId="636FCA55" w14:textId="77777777" w:rsidR="008309F4" w:rsidRDefault="008309F4" w:rsidP="008309F4">
      <w:pPr>
        <w:pStyle w:val="Code"/>
      </w:pPr>
      <w:r>
        <w:t xml:space="preserve">    WHEN 4 THEN "Electricity generation,  year on year changes (% and TWh) — per energy type"</w:t>
      </w:r>
    </w:p>
    <w:p w14:paraId="446C9958" w14:textId="52B1FE69" w:rsidR="008309F4" w:rsidRDefault="008309F4" w:rsidP="008309F4">
      <w:pPr>
        <w:pStyle w:val="Code"/>
      </w:pPr>
      <w:r>
        <w:t xml:space="preserve">    WHEN 5 THEN "Electricity generation over time (TWh)"</w:t>
      </w:r>
    </w:p>
    <w:p w14:paraId="154397B1" w14:textId="77777777" w:rsidR="008309F4" w:rsidRPr="00220BD9" w:rsidRDefault="008309F4" w:rsidP="008309F4">
      <w:pPr>
        <w:pStyle w:val="Code"/>
        <w:spacing w:after="120"/>
      </w:pPr>
      <w:r>
        <w:t>END</w:t>
      </w:r>
    </w:p>
    <w:p w14:paraId="6C9994B2" w14:textId="5CF6B251" w:rsidR="008309F4" w:rsidRDefault="008309F4" w:rsidP="008309F4">
      <w:pPr>
        <w:pStyle w:val="CalcFields"/>
      </w:pPr>
      <w:proofErr w:type="spellStart"/>
      <w:r w:rsidRPr="008309F4">
        <w:t>nav_title_pcap_usg</w:t>
      </w:r>
      <w:proofErr w:type="spellEnd"/>
    </w:p>
    <w:p w14:paraId="18C981A1" w14:textId="77777777" w:rsidR="008309F4" w:rsidRDefault="008309F4" w:rsidP="008309F4">
      <w:pPr>
        <w:pStyle w:val="Code"/>
      </w:pPr>
      <w:r>
        <w:t>CASE [</w:t>
      </w:r>
      <w:proofErr w:type="spellStart"/>
      <w:r>
        <w:t>nav_wk_pcap_usg</w:t>
      </w:r>
      <w:proofErr w:type="spellEnd"/>
      <w:r>
        <w:t>]</w:t>
      </w:r>
    </w:p>
    <w:p w14:paraId="057EB730" w14:textId="77777777" w:rsidR="008309F4" w:rsidRDefault="008309F4" w:rsidP="008309F4">
      <w:pPr>
        <w:pStyle w:val="Code"/>
      </w:pPr>
      <w:r>
        <w:t xml:space="preserve">    // </w:t>
      </w:r>
      <w:proofErr w:type="spellStart"/>
      <w:r>
        <w:t>pcap</w:t>
      </w:r>
      <w:proofErr w:type="spellEnd"/>
      <w:r>
        <w:t xml:space="preserve"> usage</w:t>
      </w:r>
    </w:p>
    <w:p w14:paraId="69465AAB" w14:textId="77777777" w:rsidR="008309F4" w:rsidRDefault="008309F4" w:rsidP="008309F4">
      <w:pPr>
        <w:pStyle w:val="Code"/>
      </w:pPr>
      <w:r>
        <w:t xml:space="preserve">    WHEN 6 THEN "Energy usage per capita (kWh/person) over time — per energy type"</w:t>
      </w:r>
    </w:p>
    <w:p w14:paraId="4B112EBB" w14:textId="77777777" w:rsidR="008309F4" w:rsidRDefault="008309F4" w:rsidP="008309F4">
      <w:pPr>
        <w:pStyle w:val="Code"/>
      </w:pPr>
      <w:r>
        <w:t xml:space="preserve">    WHEN 7 THEN "Energy usage per capita (kWh/person)  — per country/region"</w:t>
      </w:r>
    </w:p>
    <w:p w14:paraId="6D3AA940" w14:textId="77777777" w:rsidR="008309F4" w:rsidRDefault="008309F4" w:rsidP="008309F4">
      <w:pPr>
        <w:pStyle w:val="Code"/>
      </w:pPr>
      <w:r>
        <w:t xml:space="preserve">    WHEN 8 THEN "Energy usage per capita, year on year changes (% and kWh) — per energy type"</w:t>
      </w:r>
    </w:p>
    <w:p w14:paraId="3E01DECC" w14:textId="7E7BFCF9" w:rsidR="008309F4" w:rsidRDefault="008309F4" w:rsidP="008309F4">
      <w:pPr>
        <w:pStyle w:val="Code"/>
      </w:pPr>
      <w:r>
        <w:t xml:space="preserve">    WHEN 9 THEN "Energy usage per capita (kWh per person) over time"</w:t>
      </w:r>
    </w:p>
    <w:p w14:paraId="68CD1DDC" w14:textId="77777777" w:rsidR="008309F4" w:rsidRPr="00220BD9" w:rsidRDefault="008309F4" w:rsidP="008309F4">
      <w:pPr>
        <w:pStyle w:val="Code"/>
        <w:spacing w:after="120"/>
      </w:pPr>
      <w:r>
        <w:t>END</w:t>
      </w:r>
    </w:p>
    <w:p w14:paraId="6DF7259D" w14:textId="754CE9B8" w:rsidR="008309F4" w:rsidRDefault="008309F4" w:rsidP="008309F4">
      <w:pPr>
        <w:pStyle w:val="CalcFields"/>
      </w:pPr>
      <w:proofErr w:type="spellStart"/>
      <w:r w:rsidRPr="008309F4">
        <w:t>nav_title_pcap_gen</w:t>
      </w:r>
      <w:proofErr w:type="spellEnd"/>
    </w:p>
    <w:p w14:paraId="0A751602" w14:textId="77777777" w:rsidR="008309F4" w:rsidRDefault="008309F4" w:rsidP="008309F4">
      <w:pPr>
        <w:pStyle w:val="Code"/>
      </w:pPr>
      <w:r>
        <w:t>CASE [</w:t>
      </w:r>
      <w:proofErr w:type="spellStart"/>
      <w:r>
        <w:t>nav_wk_pcap_gen</w:t>
      </w:r>
      <w:proofErr w:type="spellEnd"/>
      <w:r>
        <w:t>]</w:t>
      </w:r>
    </w:p>
    <w:p w14:paraId="48DA07B8" w14:textId="77777777" w:rsidR="008309F4" w:rsidRDefault="008309F4" w:rsidP="008309F4">
      <w:pPr>
        <w:pStyle w:val="Code"/>
      </w:pPr>
      <w:r>
        <w:t xml:space="preserve">    // </w:t>
      </w:r>
      <w:proofErr w:type="spellStart"/>
      <w:r>
        <w:t>pcap</w:t>
      </w:r>
      <w:proofErr w:type="spellEnd"/>
      <w:r>
        <w:t xml:space="preserve"> generation</w:t>
      </w:r>
    </w:p>
    <w:p w14:paraId="6F66F223" w14:textId="77777777" w:rsidR="008309F4" w:rsidRDefault="008309F4" w:rsidP="008309F4">
      <w:pPr>
        <w:pStyle w:val="Code"/>
      </w:pPr>
      <w:r>
        <w:t xml:space="preserve">    WHEN 6 THEN "Electricity generation per capita (kWh/person) over time — per energy type"</w:t>
      </w:r>
    </w:p>
    <w:p w14:paraId="5B640FD1" w14:textId="77777777" w:rsidR="008309F4" w:rsidRDefault="008309F4" w:rsidP="008309F4">
      <w:pPr>
        <w:pStyle w:val="Code"/>
      </w:pPr>
      <w:r>
        <w:t xml:space="preserve">    WHEN 7 THEN "Electricity generation per capita (kWh/person)  — per country/region"</w:t>
      </w:r>
    </w:p>
    <w:p w14:paraId="28BF9C5E" w14:textId="77777777" w:rsidR="008309F4" w:rsidRDefault="008309F4" w:rsidP="008309F4">
      <w:pPr>
        <w:pStyle w:val="Code"/>
      </w:pPr>
      <w:r>
        <w:t xml:space="preserve">    WHEN 8 THEN "Electricity generation per capita,  year on year changes (% and kWh) — per energy type"</w:t>
      </w:r>
    </w:p>
    <w:p w14:paraId="59DE9B03" w14:textId="77777777" w:rsidR="008309F4" w:rsidRDefault="008309F4" w:rsidP="008309F4">
      <w:pPr>
        <w:pStyle w:val="Code"/>
      </w:pPr>
      <w:r>
        <w:t xml:space="preserve">    WHEN 9 THEN "Electricity generation per capita (kWh per person) over time"</w:t>
      </w:r>
    </w:p>
    <w:p w14:paraId="7E439FEA" w14:textId="77777777" w:rsidR="008309F4" w:rsidRPr="00220BD9" w:rsidRDefault="008309F4" w:rsidP="008309F4">
      <w:pPr>
        <w:pStyle w:val="Code"/>
        <w:spacing w:after="120"/>
      </w:pPr>
      <w:r>
        <w:t>END</w:t>
      </w:r>
    </w:p>
    <w:p w14:paraId="5210FFA5" w14:textId="30245D82" w:rsidR="00DF5A6D" w:rsidRDefault="008309F4" w:rsidP="00DF5A6D">
      <w:pPr>
        <w:spacing w:after="0"/>
      </w:pPr>
      <w:r>
        <w:t>On top of this, each visual will have an individual calculated field that will be used as a filter and set to True so that it will only display the content when the parameter has the expected value.</w:t>
      </w:r>
    </w:p>
    <w:p w14:paraId="4663B4BC" w14:textId="6582A1DA" w:rsidR="008309F4" w:rsidRDefault="008309F4" w:rsidP="00DF5A6D">
      <w:pPr>
        <w:spacing w:after="0"/>
      </w:pPr>
      <w:r>
        <w:t>Example for the first line visual for usage:</w:t>
      </w:r>
    </w:p>
    <w:p w14:paraId="7C47980D" w14:textId="5AE3E4DD" w:rsidR="008309F4" w:rsidRDefault="008309F4" w:rsidP="000E5971">
      <w:pPr>
        <w:pStyle w:val="CalcFields"/>
        <w:keepNext/>
        <w:ind w:left="425"/>
      </w:pPr>
      <w:r w:rsidRPr="008309F4">
        <w:t>nav_L1_usg</w:t>
      </w:r>
    </w:p>
    <w:p w14:paraId="05EF31E6" w14:textId="77777777" w:rsidR="008309F4" w:rsidRDefault="008309F4" w:rsidP="008309F4">
      <w:pPr>
        <w:pStyle w:val="Code"/>
      </w:pPr>
      <w:r>
        <w:t>IF [</w:t>
      </w:r>
      <w:proofErr w:type="spellStart"/>
      <w:r>
        <w:t>nav_wk_usg</w:t>
      </w:r>
      <w:proofErr w:type="spellEnd"/>
      <w:r>
        <w:t xml:space="preserve">] = 1 THEN </w:t>
      </w:r>
    </w:p>
    <w:p w14:paraId="4459E932" w14:textId="77777777" w:rsidR="008309F4" w:rsidRDefault="008309F4" w:rsidP="008309F4">
      <w:pPr>
        <w:pStyle w:val="Code"/>
      </w:pPr>
      <w:r>
        <w:t xml:space="preserve">    TRUE </w:t>
      </w:r>
    </w:p>
    <w:p w14:paraId="4853F62F" w14:textId="77777777" w:rsidR="008309F4" w:rsidRDefault="008309F4" w:rsidP="008309F4">
      <w:pPr>
        <w:pStyle w:val="Code"/>
      </w:pPr>
      <w:r>
        <w:t xml:space="preserve">ELSE </w:t>
      </w:r>
    </w:p>
    <w:p w14:paraId="58184CCD" w14:textId="77777777" w:rsidR="008309F4" w:rsidRDefault="008309F4" w:rsidP="008309F4">
      <w:pPr>
        <w:pStyle w:val="Code"/>
      </w:pPr>
      <w:r>
        <w:t xml:space="preserve">    FALSE </w:t>
      </w:r>
    </w:p>
    <w:p w14:paraId="6EB2BA4B" w14:textId="7C3E2271" w:rsidR="008309F4" w:rsidRDefault="008309F4" w:rsidP="008309F4">
      <w:pPr>
        <w:pStyle w:val="Code"/>
      </w:pPr>
      <w:r>
        <w:t>END</w:t>
      </w:r>
    </w:p>
    <w:p w14:paraId="50AB1BC3" w14:textId="77777777" w:rsidR="00483115" w:rsidRDefault="00483115" w:rsidP="00483115">
      <w:pPr>
        <w:pStyle w:val="Heading1"/>
      </w:pPr>
      <w:bookmarkStart w:id="9" w:name="_Toc243859141"/>
      <w:r w:rsidRPr="005745E5">
        <w:t>Worksheet Structure and Filter Architecture</w:t>
      </w:r>
      <w:bookmarkEnd w:id="9"/>
    </w:p>
    <w:p w14:paraId="4F54D6E3" w14:textId="77777777" w:rsidR="00483115" w:rsidRDefault="00483115" w:rsidP="00483115">
      <w:r>
        <w:t>The Tableau project is organised into four parallel analytical themes, each implemented using a consistent set of worksheets. This parallel structure ensures that all dashboards behave identically, respond to the same parameter logic, and maintain a unified analytical experience.</w:t>
      </w:r>
    </w:p>
    <w:p w14:paraId="63B7A155" w14:textId="57975597" w:rsidR="00250117" w:rsidRDefault="00250117" w:rsidP="00483115">
      <w:r>
        <w:t>For details, see</w:t>
      </w:r>
      <w:r w:rsidR="000B658D">
        <w:t xml:space="preserve"> </w:t>
      </w:r>
      <w:r w:rsidR="0085127A">
        <w:fldChar w:fldCharType="begin"/>
      </w:r>
      <w:r w:rsidR="0085127A">
        <w:instrText xml:space="preserve"> REF _Ref243829875 \h </w:instrText>
      </w:r>
      <w:r w:rsidR="0085127A">
        <w:fldChar w:fldCharType="separate"/>
      </w:r>
      <w:r w:rsidR="00AB7F22">
        <w:t>Appendix A — Worksheets and dashboards</w:t>
      </w:r>
      <w:r w:rsidR="0085127A">
        <w:fldChar w:fldCharType="end"/>
      </w:r>
      <w:r>
        <w:t>.</w:t>
      </w:r>
    </w:p>
    <w:p w14:paraId="04C4B482" w14:textId="77777777" w:rsidR="00483115" w:rsidRDefault="00483115" w:rsidP="00483115">
      <w:pPr>
        <w:spacing w:after="0"/>
      </w:pPr>
      <w:r>
        <w:t>The four themes are:</w:t>
      </w:r>
    </w:p>
    <w:p w14:paraId="094DA43D" w14:textId="77777777" w:rsidR="00483115" w:rsidRDefault="00483115">
      <w:pPr>
        <w:pStyle w:val="ListParagraph"/>
        <w:numPr>
          <w:ilvl w:val="0"/>
          <w:numId w:val="13"/>
        </w:numPr>
      </w:pPr>
      <w:r>
        <w:t>Energy usage (TWh)</w:t>
      </w:r>
    </w:p>
    <w:p w14:paraId="02A276CE" w14:textId="77777777" w:rsidR="00483115" w:rsidRDefault="00483115">
      <w:pPr>
        <w:pStyle w:val="ListParagraph"/>
        <w:numPr>
          <w:ilvl w:val="0"/>
          <w:numId w:val="13"/>
        </w:numPr>
      </w:pPr>
      <w:r>
        <w:t>Electricity generation (TWh)</w:t>
      </w:r>
    </w:p>
    <w:p w14:paraId="2DB46A9E" w14:textId="77777777" w:rsidR="00483115" w:rsidRDefault="00483115">
      <w:pPr>
        <w:pStyle w:val="ListParagraph"/>
        <w:numPr>
          <w:ilvl w:val="0"/>
          <w:numId w:val="13"/>
        </w:numPr>
      </w:pPr>
      <w:r>
        <w:t>Energy usage per capita (kWh/person)</w:t>
      </w:r>
    </w:p>
    <w:p w14:paraId="7D6B0890" w14:textId="77777777" w:rsidR="00483115" w:rsidRDefault="00483115">
      <w:pPr>
        <w:pStyle w:val="ListParagraph"/>
        <w:numPr>
          <w:ilvl w:val="0"/>
          <w:numId w:val="13"/>
        </w:numPr>
      </w:pPr>
      <w:r>
        <w:t>Electricity generation per capita (kWh/person)</w:t>
      </w:r>
    </w:p>
    <w:p w14:paraId="2FF32A42" w14:textId="77777777" w:rsidR="005A7950" w:rsidRDefault="005A7950">
      <w:r>
        <w:br w:type="page"/>
      </w:r>
    </w:p>
    <w:p w14:paraId="0E347301" w14:textId="7C49A2B0" w:rsidR="00483115" w:rsidRDefault="00483115" w:rsidP="00483115">
      <w:pPr>
        <w:keepNext/>
        <w:spacing w:after="0"/>
      </w:pPr>
      <w:r>
        <w:lastRenderedPageBreak/>
        <w:t>Each theme contains the same visual types, built in parallel:</w:t>
      </w:r>
    </w:p>
    <w:p w14:paraId="0D2C960E" w14:textId="77777777" w:rsidR="00483115" w:rsidRDefault="00483115">
      <w:pPr>
        <w:pStyle w:val="ListParagraph"/>
        <w:numPr>
          <w:ilvl w:val="0"/>
          <w:numId w:val="14"/>
        </w:numPr>
      </w:pPr>
      <w:r>
        <w:t>Line chart — per energy type</w:t>
      </w:r>
    </w:p>
    <w:p w14:paraId="02853C68" w14:textId="77777777" w:rsidR="00483115" w:rsidRDefault="00483115">
      <w:pPr>
        <w:pStyle w:val="ListParagraph"/>
        <w:numPr>
          <w:ilvl w:val="0"/>
          <w:numId w:val="14"/>
        </w:numPr>
      </w:pPr>
      <w:r>
        <w:t>Line chart — per country/region</w:t>
      </w:r>
    </w:p>
    <w:p w14:paraId="4C6B006D" w14:textId="77777777" w:rsidR="00483115" w:rsidRDefault="00483115">
      <w:pPr>
        <w:pStyle w:val="ListParagraph"/>
        <w:numPr>
          <w:ilvl w:val="0"/>
          <w:numId w:val="14"/>
        </w:numPr>
      </w:pPr>
      <w:r>
        <w:t>Stacked bar — percentage breakdown (usage and generation only)</w:t>
      </w:r>
    </w:p>
    <w:p w14:paraId="3FFC3A9B" w14:textId="77777777" w:rsidR="00483115" w:rsidRDefault="00483115">
      <w:pPr>
        <w:pStyle w:val="ListParagraph"/>
        <w:numPr>
          <w:ilvl w:val="0"/>
          <w:numId w:val="14"/>
        </w:numPr>
      </w:pPr>
      <w:r>
        <w:t>Bar chart and line chart— YoY percentage and YoY TWh/kWh evolution</w:t>
      </w:r>
    </w:p>
    <w:p w14:paraId="4A611118" w14:textId="77777777" w:rsidR="00483115" w:rsidRDefault="00483115">
      <w:pPr>
        <w:pStyle w:val="ListParagraph"/>
        <w:numPr>
          <w:ilvl w:val="0"/>
          <w:numId w:val="14"/>
        </w:numPr>
      </w:pPr>
      <w:r>
        <w:t>Map — geographical distribution</w:t>
      </w:r>
    </w:p>
    <w:p w14:paraId="08D995D2" w14:textId="77777777" w:rsidR="00483115" w:rsidRDefault="00483115">
      <w:pPr>
        <w:pStyle w:val="ListParagraph"/>
        <w:numPr>
          <w:ilvl w:val="0"/>
          <w:numId w:val="14"/>
        </w:numPr>
      </w:pPr>
      <w:r>
        <w:t>Top 10 table</w:t>
      </w:r>
    </w:p>
    <w:p w14:paraId="1E555370" w14:textId="77777777" w:rsidR="00483115" w:rsidRDefault="00483115">
      <w:pPr>
        <w:pStyle w:val="ListParagraph"/>
        <w:numPr>
          <w:ilvl w:val="0"/>
          <w:numId w:val="14"/>
        </w:numPr>
      </w:pPr>
      <w:r>
        <w:t>Bottom 10 table</w:t>
      </w:r>
    </w:p>
    <w:p w14:paraId="4A6EA15D" w14:textId="77777777" w:rsidR="00483115" w:rsidRDefault="00483115">
      <w:pPr>
        <w:pStyle w:val="ListParagraph"/>
        <w:numPr>
          <w:ilvl w:val="0"/>
          <w:numId w:val="14"/>
        </w:numPr>
      </w:pPr>
      <w:r>
        <w:t>KPI summary</w:t>
      </w:r>
    </w:p>
    <w:p w14:paraId="11315709" w14:textId="77777777" w:rsidR="00483115" w:rsidRDefault="00483115" w:rsidP="00483115">
      <w:r>
        <w:t>This means that for every visual in the usage dashboard, there is a structurally identical visual in the generation dashboard, and likewise for the two per</w:t>
      </w:r>
      <w:r>
        <w:rPr>
          <w:rFonts w:ascii="Cambria Math" w:hAnsi="Cambria Math" w:cs="Cambria Math"/>
        </w:rPr>
        <w:t>‑</w:t>
      </w:r>
      <w:r>
        <w:t>capita dashboards.</w:t>
      </w:r>
    </w:p>
    <w:p w14:paraId="2CE4BD7A" w14:textId="77777777" w:rsidR="00483115" w:rsidRDefault="00483115" w:rsidP="00483115">
      <w:r w:rsidRPr="00CB6653">
        <w:t>Worksheet names differ only by suffix (</w:t>
      </w:r>
      <w:r w:rsidRPr="00664327">
        <w:rPr>
          <w:rStyle w:val="paramch"/>
        </w:rPr>
        <w:t>_</w:t>
      </w:r>
      <w:proofErr w:type="spellStart"/>
      <w:r w:rsidRPr="00664327">
        <w:rPr>
          <w:rStyle w:val="paramch"/>
        </w:rPr>
        <w:t>usg</w:t>
      </w:r>
      <w:proofErr w:type="spellEnd"/>
      <w:r w:rsidRPr="00CB6653">
        <w:t xml:space="preserve">, </w:t>
      </w:r>
      <w:r w:rsidRPr="00664327">
        <w:rPr>
          <w:rStyle w:val="paramch"/>
        </w:rPr>
        <w:t>_gen</w:t>
      </w:r>
      <w:r w:rsidRPr="00CB6653">
        <w:t xml:space="preserve">, </w:t>
      </w:r>
      <w:r w:rsidRPr="00664327">
        <w:rPr>
          <w:rStyle w:val="paramch"/>
        </w:rPr>
        <w:t>_</w:t>
      </w:r>
      <w:proofErr w:type="spellStart"/>
      <w:r w:rsidRPr="00664327">
        <w:rPr>
          <w:rStyle w:val="paramch"/>
        </w:rPr>
        <w:t>pcap_usg</w:t>
      </w:r>
      <w:proofErr w:type="spellEnd"/>
      <w:r w:rsidRPr="00CB6653">
        <w:t xml:space="preserve">, </w:t>
      </w:r>
      <w:r w:rsidRPr="00664327">
        <w:rPr>
          <w:rStyle w:val="paramch"/>
        </w:rPr>
        <w:t>_</w:t>
      </w:r>
      <w:proofErr w:type="spellStart"/>
      <w:r w:rsidRPr="00664327">
        <w:rPr>
          <w:rStyle w:val="paramch"/>
        </w:rPr>
        <w:t>pcap_gen</w:t>
      </w:r>
      <w:proofErr w:type="spellEnd"/>
      <w:r w:rsidRPr="00CB6653">
        <w:t>), but the underlying logic is identical. This ensures consistent behaviour and simplifies maintenance</w:t>
      </w:r>
    </w:p>
    <w:p w14:paraId="5E45B68D" w14:textId="77777777" w:rsidR="00483115" w:rsidRDefault="00483115" w:rsidP="00483115">
      <w:pPr>
        <w:pStyle w:val="Heading2"/>
      </w:pPr>
      <w:bookmarkStart w:id="10" w:name="_Toc243859142"/>
      <w:r w:rsidRPr="005745E5">
        <w:t>Shared Filters (used in all worksheets)</w:t>
      </w:r>
      <w:bookmarkEnd w:id="10"/>
    </w:p>
    <w:p w14:paraId="33793922" w14:textId="6F476BF0" w:rsidR="00483115" w:rsidRDefault="00483115" w:rsidP="00483115">
      <w:r>
        <w:t>All worksheets rely on a common set of filters that define the global analytical context. These filters ensure that every visual responds consistently to user selections, regardless of theme.</w:t>
      </w:r>
      <w:r w:rsidR="0085127A">
        <w:t xml:space="preserve"> See </w:t>
      </w:r>
      <w:r w:rsidR="0085127A">
        <w:fldChar w:fldCharType="begin"/>
      </w:r>
      <w:r w:rsidR="0085127A">
        <w:instrText xml:space="preserve"> REF _Ref243829900 \h </w:instrText>
      </w:r>
      <w:r w:rsidR="0085127A">
        <w:fldChar w:fldCharType="separate"/>
      </w:r>
      <w:r w:rsidR="00AB7F22">
        <w:t>Appendix B – Filters</w:t>
      </w:r>
      <w:r w:rsidR="0085127A">
        <w:fldChar w:fldCharType="end"/>
      </w:r>
    </w:p>
    <w:p w14:paraId="4C919522" w14:textId="77777777" w:rsidR="00483115" w:rsidRDefault="00483115" w:rsidP="00483115">
      <w:pPr>
        <w:spacing w:after="0"/>
      </w:pPr>
      <w:r>
        <w:t>Shared filters include:</w:t>
      </w:r>
    </w:p>
    <w:p w14:paraId="081313A5" w14:textId="77777777" w:rsidR="00483115" w:rsidRDefault="00483115">
      <w:pPr>
        <w:pStyle w:val="ListParagraph"/>
        <w:numPr>
          <w:ilvl w:val="0"/>
          <w:numId w:val="15"/>
        </w:numPr>
      </w:pPr>
      <w:r>
        <w:t>Year</w:t>
      </w:r>
    </w:p>
    <w:p w14:paraId="5EE54FB2" w14:textId="77777777" w:rsidR="00483115" w:rsidRDefault="00483115">
      <w:pPr>
        <w:pStyle w:val="ListParagraph"/>
        <w:numPr>
          <w:ilvl w:val="0"/>
          <w:numId w:val="15"/>
        </w:numPr>
      </w:pPr>
      <w:r>
        <w:t>Country</w:t>
      </w:r>
    </w:p>
    <w:p w14:paraId="1E2F46B1" w14:textId="77777777" w:rsidR="00483115" w:rsidRDefault="00483115">
      <w:pPr>
        <w:pStyle w:val="ListParagraph"/>
        <w:numPr>
          <w:ilvl w:val="0"/>
          <w:numId w:val="15"/>
        </w:numPr>
      </w:pPr>
      <w:r>
        <w:t>Income</w:t>
      </w:r>
    </w:p>
    <w:p w14:paraId="16B7C4C7" w14:textId="77777777" w:rsidR="00483115" w:rsidRDefault="00483115">
      <w:pPr>
        <w:pStyle w:val="ListParagraph"/>
        <w:numPr>
          <w:ilvl w:val="0"/>
          <w:numId w:val="15"/>
        </w:numPr>
      </w:pPr>
      <w:r>
        <w:t>Membership groups (ASEAN, EU, G7, G20, OECD)</w:t>
      </w:r>
    </w:p>
    <w:p w14:paraId="2304BCEB" w14:textId="77777777" w:rsidR="00483115" w:rsidRDefault="00483115">
      <w:pPr>
        <w:pStyle w:val="ListParagraph"/>
        <w:numPr>
          <w:ilvl w:val="0"/>
          <w:numId w:val="15"/>
        </w:numPr>
      </w:pPr>
      <w:r>
        <w:t>Continent / Ember region</w:t>
      </w:r>
    </w:p>
    <w:p w14:paraId="07D046CF" w14:textId="77777777" w:rsidR="00483115" w:rsidRDefault="00483115">
      <w:pPr>
        <w:pStyle w:val="ListParagraph"/>
        <w:numPr>
          <w:ilvl w:val="0"/>
          <w:numId w:val="15"/>
        </w:numPr>
        <w:spacing w:after="0"/>
        <w:ind w:left="714" w:hanging="357"/>
      </w:pPr>
      <w:r>
        <w:t>Geographical display fields</w:t>
      </w:r>
    </w:p>
    <w:p w14:paraId="5C3938F5" w14:textId="77777777" w:rsidR="00483115" w:rsidRDefault="00483115" w:rsidP="00483115">
      <w:pPr>
        <w:pStyle w:val="Parambullet"/>
      </w:pPr>
      <w:r>
        <w:t>ct_1_</w:t>
      </w:r>
      <w:r w:rsidRPr="00664327">
        <w:rPr>
          <w:rStyle w:val="paramch"/>
        </w:rPr>
        <w:t>S</w:t>
      </w:r>
      <w:r>
        <w:t>how_Region</w:t>
      </w:r>
    </w:p>
    <w:p w14:paraId="1A4AECF7" w14:textId="77777777" w:rsidR="00483115" w:rsidRDefault="00483115" w:rsidP="00483115">
      <w:pPr>
        <w:pStyle w:val="Parambullet"/>
      </w:pPr>
      <w:r>
        <w:t>ct_2_Group</w:t>
      </w:r>
    </w:p>
    <w:p w14:paraId="47719107" w14:textId="77777777" w:rsidR="00483115" w:rsidRDefault="00483115" w:rsidP="00483115">
      <w:pPr>
        <w:pStyle w:val="Parambullet"/>
      </w:pPr>
      <w:r>
        <w:t>ct_3_Display</w:t>
      </w:r>
    </w:p>
    <w:p w14:paraId="6AD59674" w14:textId="77777777" w:rsidR="00483115" w:rsidRDefault="00483115" w:rsidP="00483115">
      <w:pPr>
        <w:pStyle w:val="Parambullet"/>
      </w:pPr>
      <w:r>
        <w:t>ct_4_show_mbsp</w:t>
      </w:r>
    </w:p>
    <w:p w14:paraId="1EF9C2F9" w14:textId="77777777" w:rsidR="00483115" w:rsidRDefault="00483115">
      <w:pPr>
        <w:pStyle w:val="ListParagraph"/>
        <w:numPr>
          <w:ilvl w:val="0"/>
          <w:numId w:val="16"/>
        </w:numPr>
      </w:pPr>
      <w:r>
        <w:t>Membership set (</w:t>
      </w:r>
      <w:r w:rsidRPr="00664327">
        <w:rPr>
          <w:rStyle w:val="paramch"/>
        </w:rPr>
        <w:t>f_1_membership_set</w:t>
      </w:r>
      <w:r>
        <w:t>)</w:t>
      </w:r>
    </w:p>
    <w:p w14:paraId="6EB99469" w14:textId="77777777" w:rsidR="00483115" w:rsidRDefault="00483115">
      <w:pPr>
        <w:pStyle w:val="ListParagraph"/>
        <w:numPr>
          <w:ilvl w:val="0"/>
          <w:numId w:val="16"/>
        </w:numPr>
      </w:pPr>
      <w:r>
        <w:t>Energy grouping mode (</w:t>
      </w:r>
      <w:r w:rsidRPr="00664327">
        <w:rPr>
          <w:rStyle w:val="paramch"/>
        </w:rPr>
        <w:t>p_en_1_Visualisation</w:t>
      </w:r>
      <w:r>
        <w:t>)</w:t>
      </w:r>
    </w:p>
    <w:p w14:paraId="607F64B2" w14:textId="77777777" w:rsidR="00483115" w:rsidRDefault="00483115">
      <w:pPr>
        <w:pStyle w:val="ListParagraph"/>
        <w:numPr>
          <w:ilvl w:val="0"/>
          <w:numId w:val="16"/>
        </w:numPr>
      </w:pPr>
      <w:r>
        <w:t>Energy group display fields (</w:t>
      </w:r>
      <w:r w:rsidRPr="00664327">
        <w:rPr>
          <w:rStyle w:val="paramch"/>
        </w:rPr>
        <w:t>en_1_Display_usg</w:t>
      </w:r>
      <w:r>
        <w:t xml:space="preserve">, </w:t>
      </w:r>
      <w:r w:rsidRPr="00664327">
        <w:rPr>
          <w:rStyle w:val="paramch"/>
        </w:rPr>
        <w:t>en_1_Display_gen</w:t>
      </w:r>
      <w:r>
        <w:t>)</w:t>
      </w:r>
    </w:p>
    <w:p w14:paraId="1246F7E1" w14:textId="77777777" w:rsidR="00483115" w:rsidRDefault="00483115">
      <w:pPr>
        <w:pStyle w:val="ListParagraph"/>
        <w:numPr>
          <w:ilvl w:val="0"/>
          <w:numId w:val="16"/>
        </w:numPr>
      </w:pPr>
      <w:r>
        <w:t>Energy availability filter (</w:t>
      </w:r>
      <w:r w:rsidRPr="00664327">
        <w:rPr>
          <w:rStyle w:val="paramch"/>
        </w:rPr>
        <w:t>en_3_IsAvailable</w:t>
      </w:r>
      <w:r>
        <w:t>)</w:t>
      </w:r>
    </w:p>
    <w:p w14:paraId="47A025D7" w14:textId="77777777" w:rsidR="00483115" w:rsidRDefault="00483115" w:rsidP="00483115">
      <w:pPr>
        <w:spacing w:after="0"/>
      </w:pPr>
      <w:r w:rsidRPr="00664327">
        <w:t>These filters ensure that all worksheets respond consistently to user selections, regardless of theme.</w:t>
      </w:r>
    </w:p>
    <w:p w14:paraId="65D87E4C" w14:textId="77777777" w:rsidR="00483115" w:rsidRDefault="00483115" w:rsidP="00483115">
      <w:pPr>
        <w:pStyle w:val="Heading2"/>
      </w:pPr>
      <w:bookmarkStart w:id="11" w:name="_Toc243859143"/>
      <w:r w:rsidRPr="005745E5">
        <w:t>Theme</w:t>
      </w:r>
      <w:r w:rsidRPr="005745E5">
        <w:rPr>
          <w:rFonts w:ascii="Cambria Math" w:hAnsi="Cambria Math" w:cs="Cambria Math"/>
        </w:rPr>
        <w:t>‑</w:t>
      </w:r>
      <w:r w:rsidRPr="005745E5">
        <w:t>specific filters (used only where relevant)</w:t>
      </w:r>
      <w:bookmarkEnd w:id="11"/>
    </w:p>
    <w:p w14:paraId="3D72179B" w14:textId="77777777" w:rsidR="00483115" w:rsidRDefault="00483115" w:rsidP="00483115">
      <w:pPr>
        <w:spacing w:after="0"/>
      </w:pPr>
      <w:r>
        <w:t>Some filters apply only to usage, only to generation, or only to per</w:t>
      </w:r>
      <w:r>
        <w:rPr>
          <w:rFonts w:ascii="Cambria Math" w:hAnsi="Cambria Math" w:cs="Cambria Math"/>
        </w:rPr>
        <w:t>‑</w:t>
      </w:r>
      <w:r>
        <w:t>capita visuals.</w:t>
      </w:r>
    </w:p>
    <w:p w14:paraId="5D0061A9" w14:textId="77777777" w:rsidR="00483115" w:rsidRDefault="00483115" w:rsidP="00483115">
      <w:pPr>
        <w:pStyle w:val="Parambullet"/>
      </w:pPr>
      <w:proofErr w:type="spellStart"/>
      <w:r>
        <w:t>Type_usg</w:t>
      </w:r>
      <w:proofErr w:type="spellEnd"/>
      <w:r>
        <w:t xml:space="preserve"> / </w:t>
      </w:r>
      <w:proofErr w:type="spellStart"/>
      <w:r>
        <w:t>Type_gen</w:t>
      </w:r>
      <w:proofErr w:type="spellEnd"/>
    </w:p>
    <w:p w14:paraId="72AF6DC1" w14:textId="77777777" w:rsidR="00483115" w:rsidRDefault="00483115" w:rsidP="00483115">
      <w:pPr>
        <w:pStyle w:val="Parambullet"/>
      </w:pPr>
      <w:proofErr w:type="spellStart"/>
      <w:r>
        <w:t>value_usg</w:t>
      </w:r>
      <w:proofErr w:type="spellEnd"/>
      <w:r>
        <w:t xml:space="preserve"> / </w:t>
      </w:r>
      <w:proofErr w:type="spellStart"/>
      <w:r>
        <w:t>value_gen</w:t>
      </w:r>
      <w:proofErr w:type="spellEnd"/>
    </w:p>
    <w:p w14:paraId="4F126B64" w14:textId="77777777" w:rsidR="00483115" w:rsidRDefault="00483115" w:rsidP="00483115">
      <w:pPr>
        <w:pStyle w:val="Parambullet"/>
      </w:pPr>
      <w:proofErr w:type="spellStart"/>
      <w:r>
        <w:t>value_pcap_usg</w:t>
      </w:r>
      <w:proofErr w:type="spellEnd"/>
      <w:r>
        <w:t xml:space="preserve"> / </w:t>
      </w:r>
      <w:proofErr w:type="spellStart"/>
      <w:r>
        <w:t>value_pcap_gen</w:t>
      </w:r>
      <w:proofErr w:type="spellEnd"/>
    </w:p>
    <w:p w14:paraId="10AEB2EC" w14:textId="77777777" w:rsidR="00483115" w:rsidRDefault="00483115" w:rsidP="00483115">
      <w:pPr>
        <w:pStyle w:val="Parambullet"/>
      </w:pPr>
      <w:proofErr w:type="spellStart"/>
      <w:r>
        <w:t>rank_country_usg</w:t>
      </w:r>
      <w:proofErr w:type="spellEnd"/>
      <w:r>
        <w:t xml:space="preserve"> / </w:t>
      </w:r>
      <w:proofErr w:type="spellStart"/>
      <w:r>
        <w:t>rank_country_gen</w:t>
      </w:r>
      <w:proofErr w:type="spellEnd"/>
    </w:p>
    <w:p w14:paraId="1912C82D" w14:textId="77777777" w:rsidR="00483115" w:rsidRDefault="00483115" w:rsidP="00483115">
      <w:pPr>
        <w:pStyle w:val="Parambullet"/>
      </w:pPr>
      <w:proofErr w:type="spellStart"/>
      <w:r>
        <w:t>rank_country</w:t>
      </w:r>
      <w:r w:rsidRPr="00CB6653">
        <w:t>_pcap</w:t>
      </w:r>
      <w:r>
        <w:t>_usg</w:t>
      </w:r>
      <w:proofErr w:type="spellEnd"/>
      <w:r>
        <w:t xml:space="preserve"> / </w:t>
      </w:r>
      <w:proofErr w:type="spellStart"/>
      <w:r>
        <w:t>rank_country</w:t>
      </w:r>
      <w:r w:rsidRPr="00CB6653">
        <w:t>_pcap</w:t>
      </w:r>
      <w:r>
        <w:t>_gen</w:t>
      </w:r>
      <w:proofErr w:type="spellEnd"/>
    </w:p>
    <w:p w14:paraId="009621EB" w14:textId="77777777" w:rsidR="00483115" w:rsidRDefault="00483115" w:rsidP="00483115">
      <w:pPr>
        <w:pStyle w:val="Parambullet"/>
      </w:pPr>
      <w:r>
        <w:t>YoY</w:t>
      </w:r>
      <w:r>
        <w:rPr>
          <w:rFonts w:ascii="Cambria Math" w:hAnsi="Cambria Math" w:cs="Cambria Math"/>
        </w:rPr>
        <w:t>‑</w:t>
      </w:r>
      <w:r>
        <w:t>specific filters for usage vs generation</w:t>
      </w:r>
    </w:p>
    <w:p w14:paraId="1A9FF75C" w14:textId="77777777" w:rsidR="00483115" w:rsidRDefault="00483115" w:rsidP="00483115">
      <w:r>
        <w:t>These filters are placed only in the worksheets where they are relevant.</w:t>
      </w:r>
    </w:p>
    <w:p w14:paraId="05E146BD" w14:textId="77777777" w:rsidR="00483115" w:rsidRDefault="00483115" w:rsidP="00483115">
      <w:pPr>
        <w:pStyle w:val="Heading2"/>
      </w:pPr>
      <w:bookmarkStart w:id="12" w:name="_Toc243859144"/>
      <w:r w:rsidRPr="00483115">
        <w:lastRenderedPageBreak/>
        <w:t>Relationship with Navigation Logic</w:t>
      </w:r>
      <w:bookmarkEnd w:id="12"/>
    </w:p>
    <w:p w14:paraId="2E63761F" w14:textId="77777777" w:rsidR="00483115" w:rsidRDefault="00483115" w:rsidP="00483115">
      <w:r w:rsidRPr="00483115">
        <w:t xml:space="preserve">Navigation filters (e.g., </w:t>
      </w:r>
      <w:r w:rsidRPr="00483115">
        <w:rPr>
          <w:rStyle w:val="paramch"/>
        </w:rPr>
        <w:t>nav_L1_usg</w:t>
      </w:r>
      <w:r w:rsidRPr="00483115">
        <w:t xml:space="preserve">, </w:t>
      </w:r>
      <w:r w:rsidRPr="00483115">
        <w:rPr>
          <w:rStyle w:val="paramch"/>
        </w:rPr>
        <w:t>nav_M1_gen</w:t>
      </w:r>
      <w:r w:rsidRPr="00483115">
        <w:t>) are worksheet</w:t>
      </w:r>
      <w:r w:rsidRPr="00483115">
        <w:rPr>
          <w:rFonts w:ascii="Cambria Math" w:hAnsi="Cambria Math" w:cs="Cambria Math"/>
        </w:rPr>
        <w:t>‑</w:t>
      </w:r>
      <w:r w:rsidRPr="00483115">
        <w:t>specific and control visibility only.</w:t>
      </w:r>
    </w:p>
    <w:p w14:paraId="38B760F6" w14:textId="77777777" w:rsidR="00483115" w:rsidRDefault="00483115" w:rsidP="00483115">
      <w:r>
        <w:t>They do not participate in analytical filtering and therefore do not duplicate any logic already described in the Navigation section.</w:t>
      </w:r>
    </w:p>
    <w:p w14:paraId="6E0F8974" w14:textId="77777777" w:rsidR="00483115" w:rsidRDefault="00483115" w:rsidP="00483115">
      <w:pPr>
        <w:spacing w:after="0"/>
      </w:pPr>
      <w:r>
        <w:t>This separation ensures:</w:t>
      </w:r>
    </w:p>
    <w:p w14:paraId="6519259E" w14:textId="77777777" w:rsidR="00483115" w:rsidRDefault="00483115">
      <w:pPr>
        <w:pStyle w:val="ListParagraph"/>
        <w:numPr>
          <w:ilvl w:val="0"/>
          <w:numId w:val="17"/>
        </w:numPr>
      </w:pPr>
      <w:r>
        <w:t>shared filters define analytical context</w:t>
      </w:r>
    </w:p>
    <w:p w14:paraId="10C50F9E" w14:textId="77777777" w:rsidR="00483115" w:rsidRDefault="00483115">
      <w:pPr>
        <w:pStyle w:val="ListParagraph"/>
        <w:numPr>
          <w:ilvl w:val="0"/>
          <w:numId w:val="17"/>
        </w:numPr>
      </w:pPr>
      <w:r>
        <w:t>theme</w:t>
      </w:r>
      <w:r w:rsidRPr="00483115">
        <w:rPr>
          <w:rFonts w:ascii="Cambria Math" w:hAnsi="Cambria Math" w:cs="Cambria Math"/>
        </w:rPr>
        <w:t>‑</w:t>
      </w:r>
      <w:r>
        <w:t>specific filters define content relevance</w:t>
      </w:r>
    </w:p>
    <w:p w14:paraId="72F4E57B" w14:textId="77777777" w:rsidR="00483115" w:rsidRDefault="00483115">
      <w:pPr>
        <w:pStyle w:val="ListParagraph"/>
        <w:numPr>
          <w:ilvl w:val="0"/>
          <w:numId w:val="17"/>
        </w:numPr>
      </w:pPr>
      <w:r>
        <w:t>navigation filters define worksheet visibility</w:t>
      </w:r>
    </w:p>
    <w:p w14:paraId="3710360E" w14:textId="74D1B6A3" w:rsidR="00290C29" w:rsidRDefault="00290C29" w:rsidP="00290C29">
      <w:pPr>
        <w:pStyle w:val="Heading1"/>
      </w:pPr>
      <w:bookmarkStart w:id="13" w:name="_Toc243859145"/>
      <w:r w:rsidRPr="00290C29">
        <w:t>Colour Logic and Colour Parameter</w:t>
      </w:r>
      <w:bookmarkEnd w:id="13"/>
    </w:p>
    <w:p w14:paraId="31C17D42" w14:textId="77777777" w:rsidR="004335A2" w:rsidRDefault="004335A2" w:rsidP="004335A2">
      <w:pPr>
        <w:pStyle w:val="Heading2"/>
      </w:pPr>
      <w:bookmarkStart w:id="14" w:name="_Toc243859146"/>
      <w:r>
        <w:t>Objective</w:t>
      </w:r>
      <w:bookmarkEnd w:id="14"/>
    </w:p>
    <w:p w14:paraId="7C8A497A" w14:textId="77777777" w:rsidR="00FD5F71" w:rsidRDefault="00FD5F71" w:rsidP="00FD5F71">
      <w:pPr>
        <w:spacing w:after="0"/>
      </w:pPr>
      <w:r>
        <w:t>To create a coherent visual identity across all dashboards (usage and generation) so that:</w:t>
      </w:r>
    </w:p>
    <w:p w14:paraId="7110E626" w14:textId="77777777" w:rsidR="00FD5F71" w:rsidRDefault="00FD5F71">
      <w:pPr>
        <w:pStyle w:val="ListParagraph"/>
        <w:numPr>
          <w:ilvl w:val="0"/>
          <w:numId w:val="11"/>
        </w:numPr>
      </w:pPr>
      <w:r>
        <w:t>energy types are always represented with the same colours,</w:t>
      </w:r>
    </w:p>
    <w:p w14:paraId="0FEF0EB8" w14:textId="77777777" w:rsidR="00FD5F71" w:rsidRDefault="00FD5F71">
      <w:pPr>
        <w:pStyle w:val="ListParagraph"/>
        <w:numPr>
          <w:ilvl w:val="0"/>
          <w:numId w:val="11"/>
        </w:numPr>
      </w:pPr>
      <w:r>
        <w:t>grouped views (Fossil, Nuclear, Renewables, combinations, Total) behave consistently,</w:t>
      </w:r>
    </w:p>
    <w:p w14:paraId="63E1B613" w14:textId="133CDD41" w:rsidR="00FD5F71" w:rsidRDefault="00FD5F71">
      <w:pPr>
        <w:pStyle w:val="ListParagraph"/>
        <w:numPr>
          <w:ilvl w:val="0"/>
          <w:numId w:val="11"/>
        </w:numPr>
      </w:pPr>
      <w:r>
        <w:t>T</w:t>
      </w:r>
      <w:r w:rsidR="00E71D14">
        <w:t>W</w:t>
      </w:r>
      <w:r>
        <w:t xml:space="preserve">H </w:t>
      </w:r>
      <w:r w:rsidR="00E51BFD">
        <w:t xml:space="preserve">or kWh </w:t>
      </w:r>
      <w:r>
        <w:t>intensity visuals use a separate, intuitive colour scale,</w:t>
      </w:r>
    </w:p>
    <w:p w14:paraId="1E99B24B" w14:textId="77777777" w:rsidR="00FD5F71" w:rsidRDefault="00FD5F71">
      <w:pPr>
        <w:pStyle w:val="ListParagraph"/>
        <w:numPr>
          <w:ilvl w:val="0"/>
          <w:numId w:val="11"/>
        </w:numPr>
      </w:pPr>
      <w:r>
        <w:t>and colour behaviour remains stable under all parameter selections.</w:t>
      </w:r>
    </w:p>
    <w:p w14:paraId="4C136941" w14:textId="4D9A1C7E" w:rsidR="005C2E3B" w:rsidRDefault="00FD5F71" w:rsidP="00FD5F71">
      <w:r>
        <w:t>This requires dedicated colour</w:t>
      </w:r>
      <w:r>
        <w:rPr>
          <w:rFonts w:ascii="Cambria Math" w:hAnsi="Cambria Math" w:cs="Cambria Math"/>
        </w:rPr>
        <w:t>‑</w:t>
      </w:r>
      <w:r>
        <w:t>mapping fields, group</w:t>
      </w:r>
      <w:r>
        <w:rPr>
          <w:rFonts w:ascii="Cambria Math" w:hAnsi="Cambria Math" w:cs="Cambria Math"/>
        </w:rPr>
        <w:t>‑</w:t>
      </w:r>
      <w:r>
        <w:t>definition fields per fact table, and custom palettes.</w:t>
      </w:r>
    </w:p>
    <w:p w14:paraId="6EEBE054" w14:textId="77777777" w:rsidR="00FD5F71" w:rsidRDefault="00FD5F71" w:rsidP="00FD5F71">
      <w:pPr>
        <w:pStyle w:val="Heading2"/>
      </w:pPr>
      <w:bookmarkStart w:id="15" w:name="_Toc243859147"/>
      <w:r>
        <w:t>Colour</w:t>
      </w:r>
      <w:r>
        <w:rPr>
          <w:rFonts w:ascii="Cambria Math" w:hAnsi="Cambria Math" w:cs="Cambria Math"/>
        </w:rPr>
        <w:t>‑</w:t>
      </w:r>
      <w:r>
        <w:t>related parameters and flags</w:t>
      </w:r>
      <w:bookmarkEnd w:id="15"/>
    </w:p>
    <w:p w14:paraId="6A09EDF3" w14:textId="0D5463D0" w:rsidR="00FD5F71" w:rsidRDefault="00FD5F71" w:rsidP="007268FA">
      <w:pPr>
        <w:spacing w:after="0"/>
      </w:pPr>
      <w:r>
        <w:t>Colour logic relies on the same energy</w:t>
      </w:r>
      <w:r>
        <w:rPr>
          <w:rFonts w:ascii="Cambria Math" w:hAnsi="Cambria Math" w:cs="Cambria Math"/>
        </w:rPr>
        <w:t>‑</w:t>
      </w:r>
      <w:r>
        <w:t>type parameters</w:t>
      </w:r>
      <w:r w:rsidR="00E71D14">
        <w:t xml:space="preserve"> and calculated fields</w:t>
      </w:r>
      <w:r>
        <w:t xml:space="preserve"> as the selection logic:</w:t>
      </w:r>
    </w:p>
    <w:p w14:paraId="37EC75E1" w14:textId="4746091D" w:rsidR="00FD5F71" w:rsidRDefault="00E71D14" w:rsidP="00FD5F71">
      <w:pPr>
        <w:pStyle w:val="Parambullet"/>
      </w:pPr>
      <w:r w:rsidRPr="00E71D14">
        <w:t>p_en_1_Visualisation</w:t>
      </w:r>
    </w:p>
    <w:p w14:paraId="0572F941" w14:textId="77777777" w:rsidR="00FD5F71" w:rsidRDefault="00FD5F71" w:rsidP="00FD5F71">
      <w:pPr>
        <w:pStyle w:val="Indented"/>
      </w:pPr>
      <w:r>
        <w:t>Controls the top</w:t>
      </w:r>
      <w:r>
        <w:rPr>
          <w:rFonts w:ascii="Cambria Math" w:hAnsi="Cambria Math" w:cs="Cambria Math"/>
        </w:rPr>
        <w:t>‑</w:t>
      </w:r>
      <w:r>
        <w:t>level mode: Total / Groups / Individual.</w:t>
      </w:r>
    </w:p>
    <w:p w14:paraId="39599809" w14:textId="3FC40744" w:rsidR="00FD5F71" w:rsidRDefault="00356FD8" w:rsidP="00FD5F71">
      <w:pPr>
        <w:pStyle w:val="Parambullet"/>
      </w:pPr>
      <w:r w:rsidRPr="00356FD8">
        <w:t>en_1_Display_</w:t>
      </w:r>
      <w:r>
        <w:t>usg</w:t>
      </w:r>
      <w:r w:rsidRPr="00356FD8">
        <w:rPr>
          <w:shd w:val="clear" w:color="auto" w:fill="FFFFFF" w:themeFill="background1"/>
        </w:rPr>
        <w:t xml:space="preserve"> and </w:t>
      </w:r>
      <w:r w:rsidRPr="00356FD8">
        <w:t>en_1_Display_gen</w:t>
      </w:r>
    </w:p>
    <w:p w14:paraId="3D2A53F5" w14:textId="5052743D" w:rsidR="00FD5F71" w:rsidRDefault="00FD5F71" w:rsidP="00FD5F71">
      <w:pPr>
        <w:pStyle w:val="Indented"/>
      </w:pPr>
      <w:r>
        <w:t>Control which group</w:t>
      </w:r>
      <w:r w:rsidR="00356FD8">
        <w:t>(s)</w:t>
      </w:r>
      <w:r>
        <w:t xml:space="preserve"> </w:t>
      </w:r>
      <w:r w:rsidR="00356FD8">
        <w:t>or energy type(s) are</w:t>
      </w:r>
      <w:r>
        <w:t xml:space="preserve"> shown </w:t>
      </w:r>
      <w:r w:rsidR="00356FD8">
        <w:t>based on p_en_1_Visualisation selection</w:t>
      </w:r>
      <w:r>
        <w:t>.</w:t>
      </w:r>
    </w:p>
    <w:p w14:paraId="2744C197" w14:textId="02D02DF6" w:rsidR="00C04B66" w:rsidRDefault="00B176B1" w:rsidP="00B176B1">
      <w:pPr>
        <w:pStyle w:val="Heading2"/>
      </w:pPr>
      <w:bookmarkStart w:id="16" w:name="_Toc243859148"/>
      <w:r>
        <w:t>Colour</w:t>
      </w:r>
      <w:r>
        <w:noBreakHyphen/>
        <w:t>mapping field</w:t>
      </w:r>
      <w:bookmarkEnd w:id="16"/>
    </w:p>
    <w:p w14:paraId="41692779" w14:textId="71D7DB89" w:rsidR="00B176B1" w:rsidRDefault="00B176B1" w:rsidP="00B176B1">
      <w:r>
        <w:t xml:space="preserve">The core colour logic is implemented in </w:t>
      </w:r>
      <w:r w:rsidR="00356FD8" w:rsidRPr="00664327">
        <w:rPr>
          <w:rStyle w:val="paramch"/>
        </w:rPr>
        <w:t>en_1_Display_usg</w:t>
      </w:r>
      <w:r>
        <w:t xml:space="preserve"> for the </w:t>
      </w:r>
      <w:r w:rsidR="00356FD8">
        <w:t xml:space="preserve">Energy </w:t>
      </w:r>
      <w:r>
        <w:t xml:space="preserve">usage and </w:t>
      </w:r>
      <w:r w:rsidR="00356FD8" w:rsidRPr="00664327">
        <w:rPr>
          <w:rStyle w:val="paramch"/>
        </w:rPr>
        <w:t>en_1_Display_gen</w:t>
      </w:r>
      <w:r>
        <w:t xml:space="preserve"> for the </w:t>
      </w:r>
      <w:r w:rsidR="00356FD8">
        <w:t xml:space="preserve">Electricity </w:t>
      </w:r>
      <w:r>
        <w:t>generation fact table.</w:t>
      </w:r>
    </w:p>
    <w:p w14:paraId="04B7B09F" w14:textId="1081A0E8" w:rsidR="00B176B1" w:rsidRDefault="00B176B1" w:rsidP="00B176B1">
      <w:r>
        <w:t>Th</w:t>
      </w:r>
      <w:r w:rsidR="006B5EB4">
        <w:t>ose two</w:t>
      </w:r>
      <w:r>
        <w:t xml:space="preserve"> field</w:t>
      </w:r>
      <w:r w:rsidR="006B5EB4">
        <w:t>s</w:t>
      </w:r>
      <w:r>
        <w:t xml:space="preserve"> determines which colour label Tableau should use, based on the grouping mode</w:t>
      </w:r>
      <w:r w:rsidR="006B5EB4">
        <w:t xml:space="preserve">. Each </w:t>
      </w:r>
      <w:r w:rsidR="006B5EB4" w:rsidRPr="006B5EB4">
        <w:t xml:space="preserve">field is placed on Colour in all visuals </w:t>
      </w:r>
      <w:r w:rsidR="006B5EB4">
        <w:t xml:space="preserve">associated with their respective fact table </w:t>
      </w:r>
      <w:r w:rsidR="006B5EB4" w:rsidRPr="006B5EB4">
        <w:t>and is what the custom palettes attach to.</w:t>
      </w:r>
    </w:p>
    <w:p w14:paraId="2BBE5A9D" w14:textId="77777777" w:rsidR="007268FA" w:rsidRDefault="007268FA">
      <w:pPr>
        <w:rPr>
          <w:rFonts w:asciiTheme="majorHAnsi" w:eastAsiaTheme="majorEastAsia" w:hAnsiTheme="majorHAnsi" w:cstheme="majorBidi"/>
          <w:color w:val="2F5496" w:themeColor="accent1" w:themeShade="BF"/>
          <w:sz w:val="40"/>
          <w:szCs w:val="40"/>
        </w:rPr>
      </w:pPr>
      <w:bookmarkStart w:id="17" w:name="_Toc243859149"/>
      <w:r>
        <w:br w:type="page"/>
      </w:r>
    </w:p>
    <w:p w14:paraId="78743914" w14:textId="7FBDB464" w:rsidR="00E51BFD" w:rsidRDefault="00E51BFD" w:rsidP="00E51BFD">
      <w:pPr>
        <w:pStyle w:val="Heading1"/>
      </w:pPr>
      <w:r>
        <w:lastRenderedPageBreak/>
        <w:t>Visuals</w:t>
      </w:r>
      <w:bookmarkEnd w:id="17"/>
    </w:p>
    <w:p w14:paraId="598C2E85" w14:textId="3C993708" w:rsidR="00290C29" w:rsidRDefault="00E51BFD" w:rsidP="00290C29">
      <w:pPr>
        <w:pStyle w:val="Heading2"/>
      </w:pPr>
      <w:bookmarkStart w:id="18" w:name="_Toc243859150"/>
      <w:r w:rsidRPr="00E832BC">
        <w:rPr>
          <w:rStyle w:val="paramch"/>
        </w:rPr>
        <w:t>L1_Type</w:t>
      </w:r>
      <w:r>
        <w:t xml:space="preserve"> (</w:t>
      </w:r>
      <w:r w:rsidRPr="00E51BFD">
        <w:t>Line chart</w:t>
      </w:r>
      <w:r>
        <w:t>)</w:t>
      </w:r>
      <w:r w:rsidRPr="00E51BFD">
        <w:t xml:space="preserve"> — </w:t>
      </w:r>
      <w:r>
        <w:br/>
      </w:r>
      <w:r w:rsidRPr="00E51BFD">
        <w:rPr>
          <w:i/>
          <w:iCs/>
        </w:rPr>
        <w:t>Energy type evolution (TWh and kWh/person)</w:t>
      </w:r>
      <w:bookmarkEnd w:id="18"/>
    </w:p>
    <w:p w14:paraId="22F399D6" w14:textId="16EDC922" w:rsidR="00290C29" w:rsidRPr="00290C29" w:rsidRDefault="00290C29" w:rsidP="00290C29">
      <w:pPr>
        <w:pStyle w:val="Heading3"/>
      </w:pPr>
      <w:bookmarkStart w:id="19" w:name="_Toc243859151"/>
      <w:r>
        <w:t>Objective</w:t>
      </w:r>
      <w:bookmarkEnd w:id="19"/>
    </w:p>
    <w:p w14:paraId="39ECFDF9" w14:textId="30A191AA" w:rsidR="00E51BFD" w:rsidRDefault="00E51BFD" w:rsidP="0078512E">
      <w:r w:rsidRPr="00E51BFD">
        <w:t>The L1</w:t>
      </w:r>
      <w:r w:rsidR="00250117">
        <w:t>_Type</w:t>
      </w:r>
      <w:r w:rsidRPr="00E51BFD">
        <w:t xml:space="preserve"> visual displays the evolution of </w:t>
      </w:r>
      <w:r w:rsidR="00250117">
        <w:t xml:space="preserve">energy </w:t>
      </w:r>
      <w:r w:rsidRPr="00E51BFD">
        <w:t xml:space="preserve">usage or </w:t>
      </w:r>
      <w:r w:rsidR="00250117" w:rsidRPr="00E51BFD">
        <w:t xml:space="preserve">electricity </w:t>
      </w:r>
      <w:r w:rsidRPr="00E51BFD">
        <w:t>generation over time, broken down by energy type</w:t>
      </w:r>
      <w:r w:rsidR="00250117">
        <w:t>(s)</w:t>
      </w:r>
      <w:r w:rsidRPr="00E51BFD">
        <w:t xml:space="preserve"> or energy group</w:t>
      </w:r>
      <w:r w:rsidR="00250117">
        <w:t>(s)</w:t>
      </w:r>
      <w:r w:rsidRPr="00E51BFD">
        <w:t xml:space="preserve"> depending on user selection. It is the primary trend visual for understanding how different energy sources contribute to national or regional totals.</w:t>
      </w:r>
      <w:r w:rsidRPr="00E51BFD">
        <w:t xml:space="preserve"> </w:t>
      </w:r>
    </w:p>
    <w:p w14:paraId="6D739C3F" w14:textId="16E52C2A" w:rsidR="0078512E" w:rsidRDefault="00E51BFD" w:rsidP="00E51BFD">
      <w:pPr>
        <w:spacing w:after="0"/>
      </w:pPr>
      <w:r w:rsidRPr="00E51BFD">
        <w:t>The visual exists in four parallel worksheets:</w:t>
      </w:r>
    </w:p>
    <w:p w14:paraId="21137F8B" w14:textId="7128F7C4" w:rsidR="00E51BFD" w:rsidRDefault="00E51BFD">
      <w:pPr>
        <w:pStyle w:val="ListParagraph"/>
        <w:numPr>
          <w:ilvl w:val="0"/>
          <w:numId w:val="18"/>
        </w:numPr>
      </w:pPr>
      <w:r w:rsidRPr="00E51BFD">
        <w:rPr>
          <w:rStyle w:val="paramch"/>
        </w:rPr>
        <w:t>L1_Type_usg</w:t>
      </w:r>
      <w:r>
        <w:t xml:space="preserve"> — usage (TWh)</w:t>
      </w:r>
    </w:p>
    <w:p w14:paraId="13AEC841" w14:textId="223EC822" w:rsidR="00E51BFD" w:rsidRDefault="00E51BFD">
      <w:pPr>
        <w:pStyle w:val="ListParagraph"/>
        <w:numPr>
          <w:ilvl w:val="0"/>
          <w:numId w:val="18"/>
        </w:numPr>
      </w:pPr>
      <w:r w:rsidRPr="00E51BFD">
        <w:rPr>
          <w:rStyle w:val="paramch"/>
        </w:rPr>
        <w:t>L1_Type_gen</w:t>
      </w:r>
      <w:r>
        <w:t xml:space="preserve"> — generation (TWh)</w:t>
      </w:r>
    </w:p>
    <w:p w14:paraId="7E532857" w14:textId="497E049D" w:rsidR="00E51BFD" w:rsidRDefault="00E51BFD">
      <w:pPr>
        <w:pStyle w:val="ListParagraph"/>
        <w:numPr>
          <w:ilvl w:val="0"/>
          <w:numId w:val="18"/>
        </w:numPr>
      </w:pPr>
      <w:r w:rsidRPr="00E51BFD">
        <w:rPr>
          <w:rStyle w:val="paramch"/>
        </w:rPr>
        <w:t>L1_Type_pcap_usg</w:t>
      </w:r>
      <w:r>
        <w:t xml:space="preserve"> — usage per capita (kWh/person)</w:t>
      </w:r>
    </w:p>
    <w:p w14:paraId="3D8A1B5B" w14:textId="6FF5371D" w:rsidR="00E51BFD" w:rsidRDefault="00E51BFD">
      <w:pPr>
        <w:pStyle w:val="ListParagraph"/>
        <w:numPr>
          <w:ilvl w:val="0"/>
          <w:numId w:val="18"/>
        </w:numPr>
        <w:spacing w:after="0"/>
        <w:ind w:left="0" w:firstLine="0"/>
        <w:contextualSpacing w:val="0"/>
      </w:pPr>
      <w:r w:rsidRPr="00E51BFD">
        <w:rPr>
          <w:rStyle w:val="paramch"/>
        </w:rPr>
        <w:t>L1_Type_pcap_gen</w:t>
      </w:r>
      <w:r>
        <w:t xml:space="preserve"> — generation per capita (kWh/person)</w:t>
      </w:r>
    </w:p>
    <w:p w14:paraId="5C5D992C" w14:textId="78CAEFE1" w:rsidR="00E02A46" w:rsidRDefault="00E51BFD" w:rsidP="00E51BFD">
      <w:pPr>
        <w:spacing w:after="0"/>
      </w:pPr>
      <w:r>
        <w:t>All four worksheets share the same structure and behaviour</w:t>
      </w:r>
      <w:r w:rsidR="00250117">
        <w:t xml:space="preserve"> and differs only by the measure field (TWh vs kWh/person)</w:t>
      </w:r>
      <w:r>
        <w:t>.</w:t>
      </w:r>
    </w:p>
    <w:p w14:paraId="20961F2A" w14:textId="4F9A2F8B" w:rsidR="00360953" w:rsidRDefault="00360953" w:rsidP="00360953">
      <w:pPr>
        <w:pStyle w:val="Heading3"/>
      </w:pPr>
      <w:bookmarkStart w:id="20" w:name="_Toc243859152"/>
      <w:r>
        <w:t xml:space="preserve">Interaction with </w:t>
      </w:r>
      <w:r w:rsidR="0085127A">
        <w:t xml:space="preserve">filters and </w:t>
      </w:r>
      <w:r>
        <w:t>parameters</w:t>
      </w:r>
      <w:bookmarkEnd w:id="20"/>
    </w:p>
    <w:p w14:paraId="3A36572A" w14:textId="4A4EE77E" w:rsidR="00360953" w:rsidRDefault="0085127A" w:rsidP="00360953">
      <w:pPr>
        <w:spacing w:after="0"/>
      </w:pPr>
      <w:r>
        <w:t>This visual uses:</w:t>
      </w:r>
    </w:p>
    <w:p w14:paraId="1FFA7F3C" w14:textId="79D144BD" w:rsidR="0085127A" w:rsidRDefault="0085127A">
      <w:pPr>
        <w:pStyle w:val="ListParagraph"/>
        <w:numPr>
          <w:ilvl w:val="0"/>
          <w:numId w:val="9"/>
        </w:numPr>
      </w:pPr>
      <w:r>
        <w:t>Common filters (</w:t>
      </w:r>
      <w:r>
        <w:t xml:space="preserve">see </w:t>
      </w:r>
      <w:r>
        <w:fldChar w:fldCharType="begin"/>
      </w:r>
      <w:r>
        <w:instrText xml:space="preserve"> REF _Ref243830183 \h </w:instrText>
      </w:r>
      <w:r>
        <w:fldChar w:fldCharType="separate"/>
      </w:r>
      <w:r w:rsidR="00AB7F22">
        <w:t>Common filters</w:t>
      </w:r>
      <w:r>
        <w:fldChar w:fldCharType="end"/>
      </w:r>
      <w:r>
        <w:t>)</w:t>
      </w:r>
    </w:p>
    <w:p w14:paraId="67EFEFC5" w14:textId="5FBA9D16" w:rsidR="0085127A" w:rsidRDefault="0085127A">
      <w:pPr>
        <w:pStyle w:val="ListParagraph"/>
        <w:numPr>
          <w:ilvl w:val="0"/>
          <w:numId w:val="9"/>
        </w:numPr>
      </w:pPr>
      <w:r>
        <w:t>Usage</w:t>
      </w:r>
      <w:r>
        <w:rPr>
          <w:rFonts w:ascii="Cambria Math" w:hAnsi="Cambria Math" w:cs="Cambria Math"/>
        </w:rPr>
        <w:t>‑</w:t>
      </w:r>
      <w:r>
        <w:t>specific or generation</w:t>
      </w:r>
      <w:r>
        <w:rPr>
          <w:rFonts w:ascii="Cambria Math" w:hAnsi="Cambria Math" w:cs="Cambria Math"/>
        </w:rPr>
        <w:t>‑</w:t>
      </w:r>
      <w:r>
        <w:t>specific filters (</w:t>
      </w:r>
      <w:r>
        <w:t xml:space="preserve">see </w:t>
      </w:r>
      <w:r>
        <w:fldChar w:fldCharType="begin"/>
      </w:r>
      <w:r>
        <w:instrText xml:space="preserve"> REF _Ref243830225 \h </w:instrText>
      </w:r>
      <w:r>
        <w:fldChar w:fldCharType="separate"/>
      </w:r>
      <w:r w:rsidR="00AB7F22">
        <w:t>Filters specific to energy usage</w:t>
      </w:r>
      <w:r>
        <w:fldChar w:fldCharType="end"/>
      </w:r>
      <w:r>
        <w:t xml:space="preserve"> and </w:t>
      </w:r>
      <w:r>
        <w:fldChar w:fldCharType="begin"/>
      </w:r>
      <w:r>
        <w:instrText xml:space="preserve"> REF _Ref243830237 \h </w:instrText>
      </w:r>
      <w:r>
        <w:fldChar w:fldCharType="separate"/>
      </w:r>
      <w:r w:rsidR="00AB7F22">
        <w:t>Filters specific to electricity generation</w:t>
      </w:r>
      <w:r>
        <w:fldChar w:fldCharType="end"/>
      </w:r>
      <w:r>
        <w:t>)</w:t>
      </w:r>
    </w:p>
    <w:p w14:paraId="5DD9F293" w14:textId="6A6A246E" w:rsidR="00360953" w:rsidRDefault="0085127A">
      <w:pPr>
        <w:pStyle w:val="ListParagraph"/>
        <w:numPr>
          <w:ilvl w:val="0"/>
          <w:numId w:val="9"/>
        </w:numPr>
      </w:pPr>
      <w:r>
        <w:t>Navigation filters (</w:t>
      </w:r>
      <w:r w:rsidRPr="007A4AD8">
        <w:rPr>
          <w:rStyle w:val="paramch"/>
        </w:rPr>
        <w:t>nav_L1_*</w:t>
      </w:r>
      <w:r>
        <w:t xml:space="preserve">) documented in </w:t>
      </w:r>
      <w:r w:rsidR="007A4AD8">
        <w:fldChar w:fldCharType="begin"/>
      </w:r>
      <w:r w:rsidR="007A4AD8">
        <w:instrText xml:space="preserve"> REF _Ref243830284 \h </w:instrText>
      </w:r>
      <w:r w:rsidR="007A4AD8">
        <w:fldChar w:fldCharType="separate"/>
      </w:r>
      <w:r w:rsidR="00AB7F22">
        <w:t>Navigational filters</w:t>
      </w:r>
      <w:r w:rsidR="007A4AD8">
        <w:fldChar w:fldCharType="end"/>
      </w:r>
    </w:p>
    <w:p w14:paraId="27965EE7" w14:textId="5673AD6A" w:rsidR="007A4AD8" w:rsidRDefault="007A4AD8" w:rsidP="007A4AD8">
      <w:pPr>
        <w:spacing w:after="0"/>
      </w:pPr>
      <w:r>
        <w:t xml:space="preserve">The TRUE/FALSE configuration for each worksheet is provided in </w:t>
      </w:r>
      <w:r>
        <w:fldChar w:fldCharType="begin"/>
      </w:r>
      <w:r>
        <w:instrText xml:space="preserve"> REF _Ref243829900 \h </w:instrText>
      </w:r>
      <w:r>
        <w:fldChar w:fldCharType="separate"/>
      </w:r>
      <w:r w:rsidR="00AB7F22">
        <w:t>Appendix B – Filters</w:t>
      </w:r>
      <w:r>
        <w:fldChar w:fldCharType="end"/>
      </w:r>
      <w:r>
        <w:t>.</w:t>
      </w:r>
    </w:p>
    <w:p w14:paraId="4AAE92A9" w14:textId="3CB6C4A1" w:rsidR="00360953" w:rsidRDefault="007A4AD8" w:rsidP="007A4AD8">
      <w:pPr>
        <w:spacing w:after="0"/>
      </w:pPr>
      <w:r>
        <w:t>Only the filters relevant to energy</w:t>
      </w:r>
      <w:r>
        <w:rPr>
          <w:rFonts w:ascii="Cambria Math" w:hAnsi="Cambria Math" w:cs="Cambria Math"/>
        </w:rPr>
        <w:t>‑</w:t>
      </w:r>
      <w:r>
        <w:t xml:space="preserve">type display and measure calculation are active for </w:t>
      </w:r>
      <w:r w:rsidRPr="007A4AD8">
        <w:rPr>
          <w:rStyle w:val="paramch"/>
        </w:rPr>
        <w:t>L1</w:t>
      </w:r>
      <w:r>
        <w:t>, as shown in the matrix.</w:t>
      </w:r>
    </w:p>
    <w:p w14:paraId="4CB14805" w14:textId="591BD4F4" w:rsidR="00290C29" w:rsidRDefault="00290C29" w:rsidP="00290C29">
      <w:pPr>
        <w:pStyle w:val="Heading3"/>
      </w:pPr>
      <w:bookmarkStart w:id="21" w:name="_Toc243859153"/>
      <w:r>
        <w:t>Implementation</w:t>
      </w:r>
      <w:bookmarkEnd w:id="21"/>
    </w:p>
    <w:p w14:paraId="1E517965" w14:textId="2F72278F" w:rsidR="007A4AD8" w:rsidRDefault="007A4AD8" w:rsidP="007A4AD8">
      <w:pPr>
        <w:pStyle w:val="Heading4"/>
      </w:pPr>
      <w:bookmarkStart w:id="22" w:name="_Toc243859154"/>
      <w:r>
        <w:t>Electricity u</w:t>
      </w:r>
      <w:r>
        <w:t xml:space="preserve">sage (TWh) — </w:t>
      </w:r>
      <w:r w:rsidRPr="007A4AD8">
        <w:rPr>
          <w:rStyle w:val="paramch"/>
        </w:rPr>
        <w:t>L1_Type_usg</w:t>
      </w:r>
      <w:bookmarkEnd w:id="22"/>
    </w:p>
    <w:p w14:paraId="36AAC77F" w14:textId="77777777" w:rsidR="007A4AD8" w:rsidRDefault="007A4AD8">
      <w:pPr>
        <w:pStyle w:val="ListParagraph"/>
        <w:numPr>
          <w:ilvl w:val="0"/>
          <w:numId w:val="19"/>
        </w:numPr>
      </w:pPr>
      <w:r>
        <w:t xml:space="preserve">Measure: </w:t>
      </w:r>
      <w:proofErr w:type="spellStart"/>
      <w:r w:rsidRPr="00D901D0">
        <w:rPr>
          <w:rStyle w:val="paramch"/>
        </w:rPr>
        <w:t>value_usg</w:t>
      </w:r>
      <w:proofErr w:type="spellEnd"/>
    </w:p>
    <w:p w14:paraId="2A878BFF" w14:textId="77777777" w:rsidR="007A4AD8" w:rsidRDefault="007A4AD8">
      <w:pPr>
        <w:pStyle w:val="ListParagraph"/>
        <w:numPr>
          <w:ilvl w:val="0"/>
          <w:numId w:val="19"/>
        </w:numPr>
      </w:pPr>
      <w:r>
        <w:t>Energy</w:t>
      </w:r>
      <w:r w:rsidRPr="00D901D0">
        <w:rPr>
          <w:rFonts w:ascii="Cambria Math" w:hAnsi="Cambria Math" w:cs="Cambria Math"/>
        </w:rPr>
        <w:t>‑</w:t>
      </w:r>
      <w:r>
        <w:t xml:space="preserve">type filter: </w:t>
      </w:r>
      <w:proofErr w:type="spellStart"/>
      <w:r w:rsidRPr="00D901D0">
        <w:rPr>
          <w:rStyle w:val="paramch"/>
        </w:rPr>
        <w:t>Type_usg</w:t>
      </w:r>
      <w:proofErr w:type="spellEnd"/>
    </w:p>
    <w:p w14:paraId="379940B9" w14:textId="77777777" w:rsidR="007A4AD8" w:rsidRDefault="007A4AD8">
      <w:pPr>
        <w:pStyle w:val="ListParagraph"/>
        <w:numPr>
          <w:ilvl w:val="0"/>
          <w:numId w:val="19"/>
        </w:numPr>
      </w:pPr>
      <w:r>
        <w:t>Energy</w:t>
      </w:r>
      <w:r w:rsidRPr="00D901D0">
        <w:rPr>
          <w:rFonts w:ascii="Cambria Math" w:hAnsi="Cambria Math" w:cs="Cambria Math"/>
        </w:rPr>
        <w:t>‑</w:t>
      </w:r>
      <w:r>
        <w:t xml:space="preserve">type display: </w:t>
      </w:r>
      <w:proofErr w:type="spellStart"/>
      <w:r w:rsidRPr="00D901D0">
        <w:rPr>
          <w:rStyle w:val="paramch"/>
        </w:rPr>
        <w:t>en_display_usg</w:t>
      </w:r>
      <w:proofErr w:type="spellEnd"/>
    </w:p>
    <w:p w14:paraId="09F207E1" w14:textId="77777777" w:rsidR="007A4AD8" w:rsidRDefault="007A4AD8">
      <w:pPr>
        <w:pStyle w:val="ListParagraph"/>
        <w:numPr>
          <w:ilvl w:val="0"/>
          <w:numId w:val="19"/>
        </w:numPr>
      </w:pPr>
      <w:r>
        <w:t xml:space="preserve">Navigation filter: </w:t>
      </w:r>
      <w:r w:rsidRPr="00D901D0">
        <w:rPr>
          <w:rStyle w:val="paramch"/>
        </w:rPr>
        <w:t>nav_L1_usg</w:t>
      </w:r>
    </w:p>
    <w:p w14:paraId="180BD660" w14:textId="77777777" w:rsidR="007A4AD8" w:rsidRPr="005A7950" w:rsidRDefault="007A4AD8" w:rsidP="00D901D0">
      <w:pPr>
        <w:spacing w:after="0"/>
        <w:ind w:firstLine="360"/>
        <w:rPr>
          <w:b/>
          <w:bCs/>
        </w:rPr>
      </w:pPr>
      <w:r w:rsidRPr="005A7950">
        <w:rPr>
          <w:b/>
          <w:bCs/>
        </w:rPr>
        <w:t>Marks configuration</w:t>
      </w:r>
    </w:p>
    <w:p w14:paraId="453E672C" w14:textId="77777777" w:rsidR="007A4AD8" w:rsidRDefault="007A4AD8">
      <w:pPr>
        <w:pStyle w:val="ListParagraph"/>
        <w:numPr>
          <w:ilvl w:val="0"/>
          <w:numId w:val="20"/>
        </w:numPr>
      </w:pPr>
      <w:r>
        <w:t>Mark type: Line</w:t>
      </w:r>
    </w:p>
    <w:p w14:paraId="1DAD5516" w14:textId="77777777" w:rsidR="007A4AD8" w:rsidRDefault="007A4AD8">
      <w:pPr>
        <w:pStyle w:val="ListParagraph"/>
        <w:numPr>
          <w:ilvl w:val="0"/>
          <w:numId w:val="20"/>
        </w:numPr>
      </w:pPr>
      <w:r>
        <w:t xml:space="preserve">Colour: </w:t>
      </w:r>
      <w:proofErr w:type="spellStart"/>
      <w:r w:rsidRPr="00D901D0">
        <w:rPr>
          <w:rStyle w:val="paramch"/>
        </w:rPr>
        <w:t>en_display_usg</w:t>
      </w:r>
      <w:proofErr w:type="spellEnd"/>
    </w:p>
    <w:p w14:paraId="7F78EF13" w14:textId="77777777" w:rsidR="007A4AD8" w:rsidRDefault="007A4AD8">
      <w:pPr>
        <w:pStyle w:val="ListParagraph"/>
        <w:numPr>
          <w:ilvl w:val="0"/>
          <w:numId w:val="20"/>
        </w:numPr>
      </w:pPr>
      <w:r>
        <w:t>Detail: Year, energy type</w:t>
      </w:r>
    </w:p>
    <w:p w14:paraId="7683FB2D" w14:textId="77777777" w:rsidR="007A4AD8" w:rsidRDefault="007A4AD8">
      <w:pPr>
        <w:pStyle w:val="ListParagraph"/>
        <w:numPr>
          <w:ilvl w:val="0"/>
          <w:numId w:val="20"/>
        </w:numPr>
      </w:pPr>
      <w:r>
        <w:t>Tooltip: Year, energy type, AGG(</w:t>
      </w:r>
      <w:proofErr w:type="spellStart"/>
      <w:r w:rsidRPr="00D901D0">
        <w:rPr>
          <w:rStyle w:val="paramch"/>
        </w:rPr>
        <w:t>value_usg</w:t>
      </w:r>
      <w:proofErr w:type="spellEnd"/>
      <w:r>
        <w:t>)</w:t>
      </w:r>
    </w:p>
    <w:p w14:paraId="2303A573" w14:textId="384A5619" w:rsidR="007A4AD8" w:rsidRDefault="007A4AD8" w:rsidP="00D901D0">
      <w:pPr>
        <w:pStyle w:val="Heading4"/>
      </w:pPr>
      <w:bookmarkStart w:id="23" w:name="_Toc243859155"/>
      <w:r>
        <w:t xml:space="preserve">Generation (TWh) — </w:t>
      </w:r>
      <w:r w:rsidRPr="00D901D0">
        <w:rPr>
          <w:rStyle w:val="paramch"/>
        </w:rPr>
        <w:t>L1_Type_gen</w:t>
      </w:r>
      <w:bookmarkEnd w:id="23"/>
    </w:p>
    <w:p w14:paraId="5DEF01BF" w14:textId="77777777" w:rsidR="007A4AD8" w:rsidRDefault="007A4AD8">
      <w:pPr>
        <w:pStyle w:val="ListParagraph"/>
        <w:numPr>
          <w:ilvl w:val="0"/>
          <w:numId w:val="21"/>
        </w:numPr>
      </w:pPr>
      <w:r>
        <w:t xml:space="preserve">Measure: </w:t>
      </w:r>
      <w:proofErr w:type="spellStart"/>
      <w:r w:rsidRPr="00D901D0">
        <w:rPr>
          <w:rStyle w:val="paramch"/>
        </w:rPr>
        <w:t>value_gen</w:t>
      </w:r>
      <w:proofErr w:type="spellEnd"/>
    </w:p>
    <w:p w14:paraId="1464820A" w14:textId="77777777" w:rsidR="007A4AD8" w:rsidRDefault="007A4AD8">
      <w:pPr>
        <w:pStyle w:val="ListParagraph"/>
        <w:numPr>
          <w:ilvl w:val="0"/>
          <w:numId w:val="21"/>
        </w:numPr>
      </w:pPr>
      <w:r>
        <w:t>Energy</w:t>
      </w:r>
      <w:r w:rsidRPr="00D901D0">
        <w:rPr>
          <w:rFonts w:ascii="Cambria Math" w:hAnsi="Cambria Math" w:cs="Cambria Math"/>
        </w:rPr>
        <w:t>‑</w:t>
      </w:r>
      <w:r>
        <w:t xml:space="preserve">type filter: </w:t>
      </w:r>
      <w:proofErr w:type="spellStart"/>
      <w:r w:rsidRPr="00D901D0">
        <w:rPr>
          <w:rStyle w:val="paramch"/>
        </w:rPr>
        <w:t>Type_gen</w:t>
      </w:r>
      <w:proofErr w:type="spellEnd"/>
    </w:p>
    <w:p w14:paraId="400B98B5" w14:textId="77777777" w:rsidR="007A4AD8" w:rsidRDefault="007A4AD8">
      <w:pPr>
        <w:pStyle w:val="ListParagraph"/>
        <w:numPr>
          <w:ilvl w:val="0"/>
          <w:numId w:val="21"/>
        </w:numPr>
      </w:pPr>
      <w:r>
        <w:t>Energy</w:t>
      </w:r>
      <w:r w:rsidRPr="00D901D0">
        <w:rPr>
          <w:rFonts w:ascii="Cambria Math" w:hAnsi="Cambria Math" w:cs="Cambria Math"/>
        </w:rPr>
        <w:t>‑</w:t>
      </w:r>
      <w:r>
        <w:t xml:space="preserve">type display: </w:t>
      </w:r>
      <w:proofErr w:type="spellStart"/>
      <w:r w:rsidRPr="00D901D0">
        <w:rPr>
          <w:rStyle w:val="paramch"/>
        </w:rPr>
        <w:t>en_display_gen</w:t>
      </w:r>
      <w:proofErr w:type="spellEnd"/>
    </w:p>
    <w:p w14:paraId="25620361" w14:textId="77777777" w:rsidR="007A4AD8" w:rsidRDefault="007A4AD8">
      <w:pPr>
        <w:pStyle w:val="ListParagraph"/>
        <w:numPr>
          <w:ilvl w:val="0"/>
          <w:numId w:val="21"/>
        </w:numPr>
      </w:pPr>
      <w:r>
        <w:t xml:space="preserve">Navigation filter: </w:t>
      </w:r>
      <w:r w:rsidRPr="00D901D0">
        <w:rPr>
          <w:rStyle w:val="paramch"/>
        </w:rPr>
        <w:t>nav_L1_gen</w:t>
      </w:r>
    </w:p>
    <w:p w14:paraId="74E38556" w14:textId="77777777" w:rsidR="007A4AD8" w:rsidRPr="005A7950" w:rsidRDefault="007A4AD8" w:rsidP="005A7950">
      <w:pPr>
        <w:keepNext/>
        <w:spacing w:after="0"/>
        <w:ind w:left="357"/>
        <w:rPr>
          <w:b/>
          <w:bCs/>
        </w:rPr>
      </w:pPr>
      <w:r w:rsidRPr="005A7950">
        <w:rPr>
          <w:b/>
          <w:bCs/>
        </w:rPr>
        <w:lastRenderedPageBreak/>
        <w:t>Marks configuration</w:t>
      </w:r>
    </w:p>
    <w:p w14:paraId="4387E821" w14:textId="77777777" w:rsidR="007A4AD8" w:rsidRDefault="007A4AD8">
      <w:pPr>
        <w:pStyle w:val="ListParagraph"/>
        <w:numPr>
          <w:ilvl w:val="0"/>
          <w:numId w:val="22"/>
        </w:numPr>
      </w:pPr>
      <w:r>
        <w:t>Same as usage version.</w:t>
      </w:r>
    </w:p>
    <w:p w14:paraId="0A188E4D" w14:textId="515E2817" w:rsidR="007A4AD8" w:rsidRDefault="007A4AD8" w:rsidP="00D901D0">
      <w:pPr>
        <w:pStyle w:val="Heading4"/>
      </w:pPr>
      <w:bookmarkStart w:id="24" w:name="_Toc243859156"/>
      <w:r>
        <w:t xml:space="preserve">Usage per capita — </w:t>
      </w:r>
      <w:r w:rsidRPr="00D901D0">
        <w:rPr>
          <w:rStyle w:val="paramch"/>
        </w:rPr>
        <w:t>L1_Type_pcap_usg</w:t>
      </w:r>
      <w:bookmarkEnd w:id="24"/>
    </w:p>
    <w:p w14:paraId="6B17DB50" w14:textId="77777777" w:rsidR="007A4AD8" w:rsidRDefault="007A4AD8">
      <w:pPr>
        <w:pStyle w:val="ListParagraph"/>
        <w:numPr>
          <w:ilvl w:val="0"/>
          <w:numId w:val="22"/>
        </w:numPr>
      </w:pPr>
      <w:r>
        <w:t xml:space="preserve">Measure: </w:t>
      </w:r>
      <w:proofErr w:type="spellStart"/>
      <w:r w:rsidRPr="00D901D0">
        <w:rPr>
          <w:rStyle w:val="paramch"/>
        </w:rPr>
        <w:t>value_pcap_usg</w:t>
      </w:r>
      <w:proofErr w:type="spellEnd"/>
    </w:p>
    <w:p w14:paraId="3F53E7C3" w14:textId="77777777" w:rsidR="007A4AD8" w:rsidRDefault="007A4AD8">
      <w:pPr>
        <w:pStyle w:val="ListParagraph"/>
        <w:numPr>
          <w:ilvl w:val="0"/>
          <w:numId w:val="22"/>
        </w:numPr>
      </w:pPr>
      <w:r>
        <w:t>Energy</w:t>
      </w:r>
      <w:r w:rsidRPr="00D901D0">
        <w:rPr>
          <w:rFonts w:ascii="Cambria Math" w:hAnsi="Cambria Math" w:cs="Cambria Math"/>
        </w:rPr>
        <w:t>‑</w:t>
      </w:r>
      <w:r>
        <w:t xml:space="preserve">type filter: </w:t>
      </w:r>
      <w:proofErr w:type="spellStart"/>
      <w:r w:rsidRPr="00D901D0">
        <w:rPr>
          <w:rStyle w:val="paramch"/>
        </w:rPr>
        <w:t>Type_usg</w:t>
      </w:r>
      <w:proofErr w:type="spellEnd"/>
    </w:p>
    <w:p w14:paraId="3AF9F438" w14:textId="77777777" w:rsidR="007A4AD8" w:rsidRDefault="007A4AD8">
      <w:pPr>
        <w:pStyle w:val="ListParagraph"/>
        <w:numPr>
          <w:ilvl w:val="0"/>
          <w:numId w:val="22"/>
        </w:numPr>
      </w:pPr>
      <w:r>
        <w:t>Energy</w:t>
      </w:r>
      <w:r w:rsidRPr="00D901D0">
        <w:rPr>
          <w:rFonts w:ascii="Cambria Math" w:hAnsi="Cambria Math" w:cs="Cambria Math"/>
        </w:rPr>
        <w:t>‑</w:t>
      </w:r>
      <w:r>
        <w:t xml:space="preserve">type display: </w:t>
      </w:r>
      <w:proofErr w:type="spellStart"/>
      <w:r w:rsidRPr="00D901D0">
        <w:rPr>
          <w:rStyle w:val="paramch"/>
        </w:rPr>
        <w:t>en_display_usg</w:t>
      </w:r>
      <w:proofErr w:type="spellEnd"/>
    </w:p>
    <w:p w14:paraId="7DD6C60F" w14:textId="77777777" w:rsidR="007A4AD8" w:rsidRDefault="007A4AD8">
      <w:pPr>
        <w:pStyle w:val="ListParagraph"/>
        <w:numPr>
          <w:ilvl w:val="0"/>
          <w:numId w:val="22"/>
        </w:numPr>
      </w:pPr>
      <w:r>
        <w:t xml:space="preserve">Navigation filter: </w:t>
      </w:r>
      <w:r w:rsidRPr="00D901D0">
        <w:rPr>
          <w:rStyle w:val="paramch"/>
        </w:rPr>
        <w:t>nav_L1_pcap_usg</w:t>
      </w:r>
    </w:p>
    <w:p w14:paraId="4B99C8D3" w14:textId="77777777" w:rsidR="007A4AD8" w:rsidRPr="005A7950" w:rsidRDefault="007A4AD8" w:rsidP="00D901D0">
      <w:pPr>
        <w:spacing w:after="0"/>
        <w:ind w:firstLine="360"/>
        <w:rPr>
          <w:b/>
          <w:bCs/>
        </w:rPr>
      </w:pPr>
      <w:r w:rsidRPr="005A7950">
        <w:rPr>
          <w:b/>
          <w:bCs/>
        </w:rPr>
        <w:t>Marks configuration</w:t>
      </w:r>
    </w:p>
    <w:p w14:paraId="3160693B" w14:textId="77777777" w:rsidR="007A4AD8" w:rsidRDefault="007A4AD8">
      <w:pPr>
        <w:pStyle w:val="ListParagraph"/>
        <w:numPr>
          <w:ilvl w:val="0"/>
          <w:numId w:val="23"/>
        </w:numPr>
      </w:pPr>
      <w:r>
        <w:t>Same as TWh version.</w:t>
      </w:r>
    </w:p>
    <w:p w14:paraId="70990E14" w14:textId="4D464036" w:rsidR="007A4AD8" w:rsidRDefault="007A4AD8" w:rsidP="00D901D0">
      <w:pPr>
        <w:pStyle w:val="Heading4"/>
      </w:pPr>
      <w:bookmarkStart w:id="25" w:name="_Toc243859157"/>
      <w:r>
        <w:t xml:space="preserve">Generation per capita — </w:t>
      </w:r>
      <w:r w:rsidRPr="00D901D0">
        <w:rPr>
          <w:rStyle w:val="paramch"/>
        </w:rPr>
        <w:t>L1_Type_pcap_gen</w:t>
      </w:r>
      <w:bookmarkEnd w:id="25"/>
    </w:p>
    <w:p w14:paraId="3ABDFDB7" w14:textId="77777777" w:rsidR="007A4AD8" w:rsidRDefault="007A4AD8">
      <w:pPr>
        <w:pStyle w:val="ListParagraph"/>
        <w:numPr>
          <w:ilvl w:val="0"/>
          <w:numId w:val="23"/>
        </w:numPr>
      </w:pPr>
      <w:r>
        <w:t xml:space="preserve">Measure: </w:t>
      </w:r>
      <w:proofErr w:type="spellStart"/>
      <w:r w:rsidRPr="00D901D0">
        <w:rPr>
          <w:rStyle w:val="paramch"/>
        </w:rPr>
        <w:t>value_pcap_gen</w:t>
      </w:r>
      <w:proofErr w:type="spellEnd"/>
    </w:p>
    <w:p w14:paraId="1A49A07F" w14:textId="77777777" w:rsidR="007A4AD8" w:rsidRDefault="007A4AD8">
      <w:pPr>
        <w:pStyle w:val="ListParagraph"/>
        <w:numPr>
          <w:ilvl w:val="0"/>
          <w:numId w:val="23"/>
        </w:numPr>
      </w:pPr>
      <w:r>
        <w:t>Energy</w:t>
      </w:r>
      <w:r w:rsidRPr="00D901D0">
        <w:rPr>
          <w:rFonts w:ascii="Cambria Math" w:hAnsi="Cambria Math" w:cs="Cambria Math"/>
        </w:rPr>
        <w:t>‑</w:t>
      </w:r>
      <w:r>
        <w:t xml:space="preserve">type filter: </w:t>
      </w:r>
      <w:proofErr w:type="spellStart"/>
      <w:r w:rsidRPr="00D901D0">
        <w:rPr>
          <w:rStyle w:val="paramch"/>
        </w:rPr>
        <w:t>Type_gen</w:t>
      </w:r>
      <w:proofErr w:type="spellEnd"/>
    </w:p>
    <w:p w14:paraId="0C950E1B" w14:textId="77777777" w:rsidR="007A4AD8" w:rsidRDefault="007A4AD8">
      <w:pPr>
        <w:pStyle w:val="ListParagraph"/>
        <w:numPr>
          <w:ilvl w:val="0"/>
          <w:numId w:val="23"/>
        </w:numPr>
      </w:pPr>
      <w:r>
        <w:t>Energy</w:t>
      </w:r>
      <w:r w:rsidRPr="00D901D0">
        <w:rPr>
          <w:rFonts w:ascii="Cambria Math" w:hAnsi="Cambria Math" w:cs="Cambria Math"/>
        </w:rPr>
        <w:t>‑</w:t>
      </w:r>
      <w:r>
        <w:t xml:space="preserve">type display: </w:t>
      </w:r>
      <w:proofErr w:type="spellStart"/>
      <w:r w:rsidRPr="00D901D0">
        <w:rPr>
          <w:rStyle w:val="paramch"/>
        </w:rPr>
        <w:t>en_display_gen</w:t>
      </w:r>
      <w:proofErr w:type="spellEnd"/>
    </w:p>
    <w:p w14:paraId="494735D0" w14:textId="77777777" w:rsidR="007A4AD8" w:rsidRDefault="007A4AD8">
      <w:pPr>
        <w:pStyle w:val="ListParagraph"/>
        <w:numPr>
          <w:ilvl w:val="0"/>
          <w:numId w:val="23"/>
        </w:numPr>
      </w:pPr>
      <w:r>
        <w:t xml:space="preserve">Navigation filter: </w:t>
      </w:r>
      <w:r w:rsidRPr="00D901D0">
        <w:rPr>
          <w:rStyle w:val="paramch"/>
        </w:rPr>
        <w:t>nav_L1_pcap_gen</w:t>
      </w:r>
    </w:p>
    <w:p w14:paraId="2B8250D4" w14:textId="77777777" w:rsidR="007A4AD8" w:rsidRPr="005A7950" w:rsidRDefault="007A4AD8" w:rsidP="00D901D0">
      <w:pPr>
        <w:keepNext/>
        <w:spacing w:after="0"/>
        <w:ind w:firstLine="360"/>
        <w:rPr>
          <w:b/>
          <w:bCs/>
        </w:rPr>
      </w:pPr>
      <w:r w:rsidRPr="005A7950">
        <w:rPr>
          <w:b/>
          <w:bCs/>
        </w:rPr>
        <w:t>Marks configuration</w:t>
      </w:r>
    </w:p>
    <w:p w14:paraId="3503D0F1" w14:textId="275D6310" w:rsidR="007A4AD8" w:rsidRDefault="007A4AD8">
      <w:pPr>
        <w:pStyle w:val="ListParagraph"/>
        <w:numPr>
          <w:ilvl w:val="0"/>
          <w:numId w:val="24"/>
        </w:numPr>
      </w:pPr>
      <w:r>
        <w:t>Same as TWh version.</w:t>
      </w:r>
    </w:p>
    <w:p w14:paraId="0C5E223D" w14:textId="77777777" w:rsidR="00350849" w:rsidRDefault="00350849" w:rsidP="00350849">
      <w:pPr>
        <w:pStyle w:val="Heading2"/>
      </w:pPr>
      <w:bookmarkStart w:id="26" w:name="_Toc243859158"/>
      <w:r w:rsidRPr="00E832BC">
        <w:rPr>
          <w:rStyle w:val="paramch"/>
        </w:rPr>
        <w:t>L2_Country</w:t>
      </w:r>
      <w:r>
        <w:t xml:space="preserve"> (Regional distribution)</w:t>
      </w:r>
      <w:bookmarkEnd w:id="26"/>
    </w:p>
    <w:p w14:paraId="786C4174" w14:textId="0BF778FC" w:rsidR="00350849" w:rsidRDefault="003441B4" w:rsidP="00350849">
      <w:r>
        <w:t>(Energy usage, Electricity generation, Energy usage per capita, Electricity generation per capita)</w:t>
      </w:r>
    </w:p>
    <w:p w14:paraId="1F8931BA" w14:textId="78268293" w:rsidR="00350849" w:rsidRDefault="00350849" w:rsidP="00350849">
      <w:pPr>
        <w:pStyle w:val="Heading3"/>
      </w:pPr>
      <w:bookmarkStart w:id="27" w:name="_Toc243859159"/>
      <w:r>
        <w:t>Objective</w:t>
      </w:r>
      <w:bookmarkEnd w:id="27"/>
    </w:p>
    <w:p w14:paraId="6C5E8ABC" w14:textId="77777777" w:rsidR="00350849" w:rsidRDefault="00350849" w:rsidP="00350849">
      <w:pPr>
        <w:spacing w:after="0"/>
      </w:pPr>
      <w:r>
        <w:t>The L2 visual displays the evolution of electricity usage or generation over time aggregated at the regional level, where “region” is defined dynamically by the geographical parameter logic:</w:t>
      </w:r>
    </w:p>
    <w:p w14:paraId="6C4F268A" w14:textId="77777777" w:rsidR="00350849" w:rsidRDefault="00350849">
      <w:pPr>
        <w:pStyle w:val="ListParagraph"/>
        <w:numPr>
          <w:ilvl w:val="0"/>
          <w:numId w:val="24"/>
        </w:numPr>
      </w:pPr>
      <w:r>
        <w:t>Continent</w:t>
      </w:r>
    </w:p>
    <w:p w14:paraId="47AACB85" w14:textId="77777777" w:rsidR="00350849" w:rsidRDefault="00350849">
      <w:pPr>
        <w:pStyle w:val="ListParagraph"/>
        <w:numPr>
          <w:ilvl w:val="0"/>
          <w:numId w:val="24"/>
        </w:numPr>
      </w:pPr>
      <w:r>
        <w:t>Ember region</w:t>
      </w:r>
    </w:p>
    <w:p w14:paraId="2686F0FD" w14:textId="77777777" w:rsidR="00350849" w:rsidRDefault="00350849">
      <w:pPr>
        <w:pStyle w:val="ListParagraph"/>
        <w:numPr>
          <w:ilvl w:val="0"/>
          <w:numId w:val="24"/>
        </w:numPr>
      </w:pPr>
      <w:r>
        <w:t>Income group</w:t>
      </w:r>
    </w:p>
    <w:p w14:paraId="71D4BF45" w14:textId="77777777" w:rsidR="00350849" w:rsidRDefault="00350849">
      <w:pPr>
        <w:pStyle w:val="ListParagraph"/>
        <w:numPr>
          <w:ilvl w:val="0"/>
          <w:numId w:val="24"/>
        </w:numPr>
      </w:pPr>
      <w:r>
        <w:t>Membership group</w:t>
      </w:r>
    </w:p>
    <w:p w14:paraId="575B6AEC" w14:textId="77777777" w:rsidR="00350849" w:rsidRDefault="00350849" w:rsidP="00350849">
      <w:r>
        <w:t>This visual allows users to compare how different regions evolve over time under the selected grouping mode. It is the primary visual for understanding regional trends rather than energy</w:t>
      </w:r>
      <w:r>
        <w:rPr>
          <w:rFonts w:ascii="Cambria Math" w:hAnsi="Cambria Math" w:cs="Cambria Math"/>
        </w:rPr>
        <w:t>‑</w:t>
      </w:r>
      <w:r>
        <w:t>type trends.</w:t>
      </w:r>
    </w:p>
    <w:p w14:paraId="4E99A569" w14:textId="77777777" w:rsidR="00350849" w:rsidRDefault="00350849" w:rsidP="00350849">
      <w:pPr>
        <w:spacing w:after="0"/>
      </w:pPr>
      <w:r>
        <w:t>The visual exists in four parallel worksheets:</w:t>
      </w:r>
    </w:p>
    <w:p w14:paraId="71F2B10E" w14:textId="77777777" w:rsidR="00350849" w:rsidRDefault="00350849">
      <w:pPr>
        <w:pStyle w:val="ListParagraph"/>
        <w:numPr>
          <w:ilvl w:val="0"/>
          <w:numId w:val="25"/>
        </w:numPr>
      </w:pPr>
      <w:r w:rsidRPr="00350849">
        <w:rPr>
          <w:rStyle w:val="paramch"/>
        </w:rPr>
        <w:t>L2_Country_usg</w:t>
      </w:r>
      <w:r>
        <w:t xml:space="preserve"> — Energy usage (TWh)</w:t>
      </w:r>
    </w:p>
    <w:p w14:paraId="5D8D18C5" w14:textId="77777777" w:rsidR="00350849" w:rsidRDefault="00350849">
      <w:pPr>
        <w:pStyle w:val="ListParagraph"/>
        <w:numPr>
          <w:ilvl w:val="0"/>
          <w:numId w:val="25"/>
        </w:numPr>
      </w:pPr>
      <w:r w:rsidRPr="00350849">
        <w:rPr>
          <w:rStyle w:val="paramch"/>
        </w:rPr>
        <w:t>L2_Country_gen</w:t>
      </w:r>
      <w:r>
        <w:t xml:space="preserve"> — Electricity generation (TWh)</w:t>
      </w:r>
    </w:p>
    <w:p w14:paraId="4D25BF68" w14:textId="77777777" w:rsidR="00350849" w:rsidRDefault="00350849">
      <w:pPr>
        <w:pStyle w:val="ListParagraph"/>
        <w:numPr>
          <w:ilvl w:val="0"/>
          <w:numId w:val="25"/>
        </w:numPr>
      </w:pPr>
      <w:r w:rsidRPr="00350849">
        <w:rPr>
          <w:rStyle w:val="paramch"/>
        </w:rPr>
        <w:t>L2_Country_pcap_usg</w:t>
      </w:r>
      <w:r>
        <w:t xml:space="preserve"> — Energy usage per capita (kWh/person)</w:t>
      </w:r>
    </w:p>
    <w:p w14:paraId="1DE3D795" w14:textId="77777777" w:rsidR="00350849" w:rsidRDefault="00350849">
      <w:pPr>
        <w:pStyle w:val="ListParagraph"/>
        <w:numPr>
          <w:ilvl w:val="0"/>
          <w:numId w:val="25"/>
        </w:numPr>
      </w:pPr>
      <w:r w:rsidRPr="00350849">
        <w:rPr>
          <w:rStyle w:val="paramch"/>
        </w:rPr>
        <w:t>L2_Country_pcap_gen</w:t>
      </w:r>
      <w:r>
        <w:t xml:space="preserve"> — Electricity generation per capita (kWh/person)</w:t>
      </w:r>
    </w:p>
    <w:p w14:paraId="44DED3EE" w14:textId="77777777" w:rsidR="00350849" w:rsidRDefault="00350849" w:rsidP="00350849">
      <w:r>
        <w:t>All four worksheets share the same structure and differ only by the measure field.</w:t>
      </w:r>
    </w:p>
    <w:p w14:paraId="47279BF1" w14:textId="48D23F9A" w:rsidR="00350849" w:rsidRDefault="00350849" w:rsidP="00350849">
      <w:pPr>
        <w:pStyle w:val="Heading3"/>
      </w:pPr>
      <w:bookmarkStart w:id="28" w:name="_Toc243859160"/>
      <w:r>
        <w:t>Interaction with filters and parameters</w:t>
      </w:r>
      <w:bookmarkEnd w:id="28"/>
    </w:p>
    <w:p w14:paraId="336F3F19" w14:textId="77777777" w:rsidR="00350849" w:rsidRDefault="00350849" w:rsidP="00350849">
      <w:pPr>
        <w:spacing w:after="0"/>
      </w:pPr>
      <w:r>
        <w:t>This visual uses:</w:t>
      </w:r>
    </w:p>
    <w:p w14:paraId="25A7E828" w14:textId="4844FA8B" w:rsidR="00350849" w:rsidRDefault="00350849">
      <w:pPr>
        <w:pStyle w:val="ListParagraph"/>
        <w:numPr>
          <w:ilvl w:val="0"/>
          <w:numId w:val="9"/>
        </w:numPr>
      </w:pPr>
      <w:r>
        <w:t xml:space="preserve">Common filters (see </w:t>
      </w:r>
      <w:r>
        <w:fldChar w:fldCharType="begin"/>
      </w:r>
      <w:r>
        <w:instrText xml:space="preserve"> REF _Ref243830183 \h </w:instrText>
      </w:r>
      <w:r>
        <w:fldChar w:fldCharType="separate"/>
      </w:r>
      <w:r w:rsidR="00AB7F22">
        <w:t>Common filters</w:t>
      </w:r>
      <w:r>
        <w:fldChar w:fldCharType="end"/>
      </w:r>
      <w:r>
        <w:t>)</w:t>
      </w:r>
    </w:p>
    <w:p w14:paraId="3582046C" w14:textId="17F03362" w:rsidR="00350849" w:rsidRDefault="00350849">
      <w:pPr>
        <w:pStyle w:val="ListParagraph"/>
        <w:numPr>
          <w:ilvl w:val="0"/>
          <w:numId w:val="9"/>
        </w:numPr>
      </w:pPr>
      <w:r>
        <w:t>Usage</w:t>
      </w:r>
      <w:r>
        <w:rPr>
          <w:rFonts w:ascii="Cambria Math" w:hAnsi="Cambria Math" w:cs="Cambria Math"/>
        </w:rPr>
        <w:t>‑</w:t>
      </w:r>
      <w:r>
        <w:t>specific or generation</w:t>
      </w:r>
      <w:r>
        <w:rPr>
          <w:rFonts w:ascii="Cambria Math" w:hAnsi="Cambria Math" w:cs="Cambria Math"/>
        </w:rPr>
        <w:t>‑</w:t>
      </w:r>
      <w:r>
        <w:t xml:space="preserve">specific filters (see </w:t>
      </w:r>
      <w:r>
        <w:fldChar w:fldCharType="begin"/>
      </w:r>
      <w:r>
        <w:instrText xml:space="preserve"> REF _Ref243830225 \h </w:instrText>
      </w:r>
      <w:r>
        <w:fldChar w:fldCharType="separate"/>
      </w:r>
      <w:r w:rsidR="00AB7F22">
        <w:t>Filters specific to energy usage</w:t>
      </w:r>
      <w:r>
        <w:fldChar w:fldCharType="end"/>
      </w:r>
      <w:r>
        <w:t xml:space="preserve"> and </w:t>
      </w:r>
      <w:r>
        <w:fldChar w:fldCharType="begin"/>
      </w:r>
      <w:r>
        <w:instrText xml:space="preserve"> REF _Ref243830237 \h </w:instrText>
      </w:r>
      <w:r>
        <w:fldChar w:fldCharType="separate"/>
      </w:r>
      <w:r w:rsidR="00AB7F22">
        <w:t>Filters specific to electricity generation</w:t>
      </w:r>
      <w:r>
        <w:fldChar w:fldCharType="end"/>
      </w:r>
      <w:r>
        <w:t>)</w:t>
      </w:r>
    </w:p>
    <w:p w14:paraId="57F07E6C" w14:textId="2CEE423B" w:rsidR="00350849" w:rsidRDefault="00350849">
      <w:pPr>
        <w:pStyle w:val="ListParagraph"/>
        <w:numPr>
          <w:ilvl w:val="0"/>
          <w:numId w:val="9"/>
        </w:numPr>
      </w:pPr>
      <w:r>
        <w:t>Navigation filters (</w:t>
      </w:r>
      <w:r w:rsidRPr="007A4AD8">
        <w:rPr>
          <w:rStyle w:val="paramch"/>
        </w:rPr>
        <w:t>nav_L</w:t>
      </w:r>
      <w:r w:rsidR="00E832BC">
        <w:rPr>
          <w:rStyle w:val="paramch"/>
        </w:rPr>
        <w:t>2</w:t>
      </w:r>
      <w:r w:rsidRPr="007A4AD8">
        <w:rPr>
          <w:rStyle w:val="paramch"/>
        </w:rPr>
        <w:t>_*</w:t>
      </w:r>
      <w:r>
        <w:t xml:space="preserve">) documented in </w:t>
      </w:r>
      <w:r>
        <w:fldChar w:fldCharType="begin"/>
      </w:r>
      <w:r>
        <w:instrText xml:space="preserve"> REF _Ref243830284 \h </w:instrText>
      </w:r>
      <w:r>
        <w:fldChar w:fldCharType="separate"/>
      </w:r>
      <w:r w:rsidR="00AB7F22">
        <w:t>Navigational filters</w:t>
      </w:r>
      <w:r>
        <w:fldChar w:fldCharType="end"/>
      </w:r>
    </w:p>
    <w:p w14:paraId="402ED13F" w14:textId="374D5F82" w:rsidR="00350849" w:rsidRDefault="00350849" w:rsidP="00350849">
      <w:pPr>
        <w:spacing w:after="0"/>
      </w:pPr>
      <w:r>
        <w:t xml:space="preserve">The TRUE/FALSE configuration for each worksheet is provided in </w:t>
      </w:r>
      <w:r>
        <w:fldChar w:fldCharType="begin"/>
      </w:r>
      <w:r>
        <w:instrText xml:space="preserve"> REF _Ref243829900 \h </w:instrText>
      </w:r>
      <w:r>
        <w:fldChar w:fldCharType="separate"/>
      </w:r>
      <w:r w:rsidR="00AB7F22">
        <w:t>Appendix B – Filters</w:t>
      </w:r>
      <w:r>
        <w:fldChar w:fldCharType="end"/>
      </w:r>
      <w:r>
        <w:t>.</w:t>
      </w:r>
    </w:p>
    <w:p w14:paraId="5CCFE50E" w14:textId="77777777" w:rsidR="00350849" w:rsidRDefault="00350849" w:rsidP="005A7950">
      <w:pPr>
        <w:spacing w:after="0"/>
      </w:pPr>
      <w:r>
        <w:lastRenderedPageBreak/>
        <w:t>Only the filters relevant to regional display are active for L2, as shown in the matrix:</w:t>
      </w:r>
    </w:p>
    <w:p w14:paraId="6256B8E8" w14:textId="77777777" w:rsidR="00350849" w:rsidRDefault="00350849">
      <w:pPr>
        <w:pStyle w:val="ListParagraph"/>
        <w:numPr>
          <w:ilvl w:val="0"/>
          <w:numId w:val="26"/>
        </w:numPr>
      </w:pPr>
      <w:proofErr w:type="spellStart"/>
      <w:r w:rsidRPr="00350849">
        <w:rPr>
          <w:rStyle w:val="paramch"/>
        </w:rPr>
        <w:t>ct_en_Display_usg</w:t>
      </w:r>
      <w:proofErr w:type="spellEnd"/>
      <w:r>
        <w:t xml:space="preserve"> / </w:t>
      </w:r>
      <w:proofErr w:type="spellStart"/>
      <w:r w:rsidRPr="00350849">
        <w:rPr>
          <w:rStyle w:val="paramch"/>
        </w:rPr>
        <w:t>ct_en_Display_gen</w:t>
      </w:r>
      <w:proofErr w:type="spellEnd"/>
      <w:r>
        <w:t xml:space="preserve"> = TRUE</w:t>
      </w:r>
    </w:p>
    <w:p w14:paraId="15FEB88B" w14:textId="77777777" w:rsidR="00350849" w:rsidRDefault="00350849">
      <w:pPr>
        <w:pStyle w:val="ListParagraph"/>
        <w:numPr>
          <w:ilvl w:val="0"/>
          <w:numId w:val="26"/>
        </w:numPr>
      </w:pPr>
      <w:r w:rsidRPr="00350849">
        <w:rPr>
          <w:rStyle w:val="paramch"/>
        </w:rPr>
        <w:t>Type_*</w:t>
      </w:r>
      <w:r>
        <w:t xml:space="preserve"> = TRUE</w:t>
      </w:r>
    </w:p>
    <w:p w14:paraId="0A3B10E7" w14:textId="77777777" w:rsidR="00350849" w:rsidRDefault="00350849">
      <w:pPr>
        <w:pStyle w:val="ListParagraph"/>
        <w:numPr>
          <w:ilvl w:val="0"/>
          <w:numId w:val="26"/>
        </w:numPr>
        <w:spacing w:after="0"/>
        <w:ind w:left="714" w:hanging="357"/>
      </w:pPr>
      <w:r w:rsidRPr="00350849">
        <w:rPr>
          <w:rStyle w:val="paramch"/>
        </w:rPr>
        <w:t>value_*</w:t>
      </w:r>
      <w:r>
        <w:t xml:space="preserve"> = FALSE (because </w:t>
      </w:r>
      <w:r w:rsidRPr="00350849">
        <w:rPr>
          <w:rStyle w:val="paramch"/>
        </w:rPr>
        <w:t>L2</w:t>
      </w:r>
      <w:r>
        <w:t xml:space="preserve"> aggregates by region, not by energy type)</w:t>
      </w:r>
    </w:p>
    <w:p w14:paraId="13262104" w14:textId="77777777" w:rsidR="00350849" w:rsidRDefault="00350849" w:rsidP="00350849">
      <w:r>
        <w:t>This ensures that the visual displays regional totals, not energy</w:t>
      </w:r>
      <w:r>
        <w:rPr>
          <w:rFonts w:ascii="Cambria Math" w:hAnsi="Cambria Math" w:cs="Cambria Math"/>
        </w:rPr>
        <w:t>‑</w:t>
      </w:r>
      <w:r>
        <w:t>type breakdowns.</w:t>
      </w:r>
    </w:p>
    <w:p w14:paraId="7045A864" w14:textId="17041855" w:rsidR="00350849" w:rsidRDefault="00350849" w:rsidP="00350849">
      <w:pPr>
        <w:pStyle w:val="Heading3"/>
      </w:pPr>
      <w:bookmarkStart w:id="29" w:name="_Toc243859161"/>
      <w:r>
        <w:t>Implementation</w:t>
      </w:r>
      <w:bookmarkEnd w:id="29"/>
    </w:p>
    <w:p w14:paraId="3B59E9EE" w14:textId="2C7DC12A" w:rsidR="00350849" w:rsidRDefault="00350849" w:rsidP="00350849">
      <w:pPr>
        <w:pStyle w:val="Heading4"/>
      </w:pPr>
      <w:bookmarkStart w:id="30" w:name="_Toc243859162"/>
      <w:r>
        <w:t xml:space="preserve">Usage (TWh) — </w:t>
      </w:r>
      <w:r w:rsidRPr="00350849">
        <w:rPr>
          <w:rStyle w:val="paramch"/>
        </w:rPr>
        <w:t>L2_Country_usg</w:t>
      </w:r>
      <w:bookmarkEnd w:id="30"/>
    </w:p>
    <w:p w14:paraId="3685E20A" w14:textId="77777777" w:rsidR="00350849" w:rsidRDefault="00350849">
      <w:pPr>
        <w:pStyle w:val="ListParagraph"/>
        <w:numPr>
          <w:ilvl w:val="0"/>
          <w:numId w:val="27"/>
        </w:numPr>
      </w:pPr>
      <w:r>
        <w:t xml:space="preserve">Measure: </w:t>
      </w:r>
      <w:proofErr w:type="spellStart"/>
      <w:r w:rsidRPr="00350849">
        <w:rPr>
          <w:rStyle w:val="paramch"/>
        </w:rPr>
        <w:t>value_usg</w:t>
      </w:r>
      <w:proofErr w:type="spellEnd"/>
    </w:p>
    <w:p w14:paraId="54056BD4" w14:textId="77777777" w:rsidR="00350849" w:rsidRDefault="00350849">
      <w:pPr>
        <w:pStyle w:val="ListParagraph"/>
        <w:numPr>
          <w:ilvl w:val="0"/>
          <w:numId w:val="27"/>
        </w:numPr>
      </w:pPr>
      <w:r>
        <w:t xml:space="preserve">Region display field: </w:t>
      </w:r>
      <w:proofErr w:type="spellStart"/>
      <w:r w:rsidRPr="00350849">
        <w:rPr>
          <w:rStyle w:val="paramch"/>
        </w:rPr>
        <w:t>ct_en_Display_usg</w:t>
      </w:r>
      <w:proofErr w:type="spellEnd"/>
    </w:p>
    <w:p w14:paraId="68AC59FE" w14:textId="77777777" w:rsidR="00350849" w:rsidRDefault="00350849">
      <w:pPr>
        <w:pStyle w:val="ListParagraph"/>
        <w:numPr>
          <w:ilvl w:val="0"/>
          <w:numId w:val="27"/>
        </w:numPr>
      </w:pPr>
      <w:r>
        <w:t>Energy</w:t>
      </w:r>
      <w:r w:rsidRPr="00350849">
        <w:rPr>
          <w:rFonts w:ascii="Cambria Math" w:hAnsi="Cambria Math" w:cs="Cambria Math"/>
        </w:rPr>
        <w:t>‑</w:t>
      </w:r>
      <w:r>
        <w:t xml:space="preserve">type filter: </w:t>
      </w:r>
      <w:proofErr w:type="spellStart"/>
      <w:r w:rsidRPr="00350849">
        <w:rPr>
          <w:rStyle w:val="paramch"/>
        </w:rPr>
        <w:t>Type_usg</w:t>
      </w:r>
      <w:proofErr w:type="spellEnd"/>
    </w:p>
    <w:p w14:paraId="642CD556" w14:textId="77777777" w:rsidR="00350849" w:rsidRDefault="00350849">
      <w:pPr>
        <w:pStyle w:val="ListParagraph"/>
        <w:numPr>
          <w:ilvl w:val="0"/>
          <w:numId w:val="27"/>
        </w:numPr>
      </w:pPr>
      <w:r>
        <w:t xml:space="preserve">Navigation filter: </w:t>
      </w:r>
      <w:r w:rsidRPr="00350849">
        <w:rPr>
          <w:rStyle w:val="paramch"/>
        </w:rPr>
        <w:t>nav_L2_usg</w:t>
      </w:r>
    </w:p>
    <w:p w14:paraId="744476C2" w14:textId="77777777" w:rsidR="00350849" w:rsidRPr="005A7950" w:rsidRDefault="00350849" w:rsidP="00350849">
      <w:pPr>
        <w:keepNext/>
        <w:spacing w:after="0"/>
        <w:ind w:firstLine="357"/>
        <w:rPr>
          <w:b/>
          <w:bCs/>
        </w:rPr>
      </w:pPr>
      <w:r w:rsidRPr="005A7950">
        <w:rPr>
          <w:b/>
          <w:bCs/>
        </w:rPr>
        <w:t>Marks configuration</w:t>
      </w:r>
    </w:p>
    <w:p w14:paraId="16D79683" w14:textId="77777777" w:rsidR="00350849" w:rsidRDefault="00350849">
      <w:pPr>
        <w:pStyle w:val="ListParagraph"/>
        <w:numPr>
          <w:ilvl w:val="0"/>
          <w:numId w:val="28"/>
        </w:numPr>
      </w:pPr>
      <w:r>
        <w:t>Mark type: Line</w:t>
      </w:r>
    </w:p>
    <w:p w14:paraId="481291F5" w14:textId="77777777" w:rsidR="00350849" w:rsidRDefault="00350849">
      <w:pPr>
        <w:pStyle w:val="ListParagraph"/>
        <w:numPr>
          <w:ilvl w:val="0"/>
          <w:numId w:val="28"/>
        </w:numPr>
      </w:pPr>
      <w:r>
        <w:t xml:space="preserve">Colour: </w:t>
      </w:r>
      <w:proofErr w:type="spellStart"/>
      <w:r>
        <w:t>ct_en_Display_usg</w:t>
      </w:r>
      <w:proofErr w:type="spellEnd"/>
    </w:p>
    <w:p w14:paraId="52EA30BC" w14:textId="77777777" w:rsidR="00350849" w:rsidRDefault="00350849">
      <w:pPr>
        <w:pStyle w:val="ListParagraph"/>
        <w:numPr>
          <w:ilvl w:val="0"/>
          <w:numId w:val="28"/>
        </w:numPr>
      </w:pPr>
      <w:r>
        <w:t>Detail: Year, region</w:t>
      </w:r>
    </w:p>
    <w:p w14:paraId="5F358DFF" w14:textId="77777777" w:rsidR="00350849" w:rsidRDefault="00350849">
      <w:pPr>
        <w:pStyle w:val="ListParagraph"/>
        <w:numPr>
          <w:ilvl w:val="0"/>
          <w:numId w:val="28"/>
        </w:numPr>
      </w:pPr>
      <w:r>
        <w:t>Tooltip: Year, region, AGG(</w:t>
      </w:r>
      <w:proofErr w:type="spellStart"/>
      <w:r>
        <w:t>value_usg</w:t>
      </w:r>
      <w:proofErr w:type="spellEnd"/>
      <w:r>
        <w:t>)</w:t>
      </w:r>
    </w:p>
    <w:p w14:paraId="1207B2C4" w14:textId="77777777" w:rsidR="00350849" w:rsidRPr="005A7950" w:rsidRDefault="00350849" w:rsidP="00350849">
      <w:pPr>
        <w:spacing w:after="0"/>
        <w:ind w:firstLine="357"/>
        <w:rPr>
          <w:b/>
          <w:bCs/>
        </w:rPr>
      </w:pPr>
      <w:r w:rsidRPr="005A7950">
        <w:rPr>
          <w:b/>
          <w:bCs/>
        </w:rPr>
        <w:t>Behaviour</w:t>
      </w:r>
    </w:p>
    <w:p w14:paraId="5E002054" w14:textId="77777777" w:rsidR="00350849" w:rsidRDefault="00350849">
      <w:pPr>
        <w:pStyle w:val="ListParagraph"/>
        <w:numPr>
          <w:ilvl w:val="0"/>
          <w:numId w:val="29"/>
        </w:numPr>
      </w:pPr>
      <w:r>
        <w:t>One line per region (Continent, Ember region, Income, Membership)</w:t>
      </w:r>
    </w:p>
    <w:p w14:paraId="010FF4F5" w14:textId="77777777" w:rsidR="00350849" w:rsidRDefault="00350849">
      <w:pPr>
        <w:pStyle w:val="ListParagraph"/>
        <w:numPr>
          <w:ilvl w:val="0"/>
          <w:numId w:val="29"/>
        </w:numPr>
      </w:pPr>
      <w:r>
        <w:t>Y</w:t>
      </w:r>
      <w:r w:rsidRPr="00350849">
        <w:rPr>
          <w:rFonts w:ascii="Cambria Math" w:hAnsi="Cambria Math" w:cs="Cambria Math"/>
        </w:rPr>
        <w:t>‑</w:t>
      </w:r>
      <w:r>
        <w:t>axis: total usage (TWh)</w:t>
      </w:r>
    </w:p>
    <w:p w14:paraId="79CCDE1D" w14:textId="77777777" w:rsidR="00350849" w:rsidRDefault="00350849">
      <w:pPr>
        <w:pStyle w:val="ListParagraph"/>
        <w:numPr>
          <w:ilvl w:val="0"/>
          <w:numId w:val="29"/>
        </w:numPr>
      </w:pPr>
      <w:r>
        <w:t>X</w:t>
      </w:r>
      <w:r w:rsidRPr="00350849">
        <w:rPr>
          <w:rFonts w:ascii="Cambria Math" w:hAnsi="Cambria Math" w:cs="Cambria Math"/>
        </w:rPr>
        <w:t>‑</w:t>
      </w:r>
      <w:r>
        <w:t>axis: Year</w:t>
      </w:r>
    </w:p>
    <w:p w14:paraId="025783DB" w14:textId="63BB4E3B" w:rsidR="00350849" w:rsidRDefault="00350849" w:rsidP="00350849">
      <w:pPr>
        <w:pStyle w:val="Heading4"/>
      </w:pPr>
      <w:bookmarkStart w:id="31" w:name="_Toc243859163"/>
      <w:r>
        <w:t xml:space="preserve">Generation (TWh) — </w:t>
      </w:r>
      <w:r w:rsidRPr="00350849">
        <w:rPr>
          <w:rStyle w:val="paramch"/>
        </w:rPr>
        <w:t>L2_Country_gen</w:t>
      </w:r>
      <w:bookmarkEnd w:id="31"/>
    </w:p>
    <w:p w14:paraId="05BC9C34" w14:textId="77777777" w:rsidR="00350849" w:rsidRDefault="00350849">
      <w:pPr>
        <w:pStyle w:val="ListParagraph"/>
        <w:numPr>
          <w:ilvl w:val="0"/>
          <w:numId w:val="30"/>
        </w:numPr>
      </w:pPr>
      <w:r>
        <w:t xml:space="preserve">Measure: </w:t>
      </w:r>
      <w:proofErr w:type="spellStart"/>
      <w:r w:rsidRPr="00350849">
        <w:rPr>
          <w:rStyle w:val="paramch"/>
        </w:rPr>
        <w:t>value_gen</w:t>
      </w:r>
      <w:proofErr w:type="spellEnd"/>
    </w:p>
    <w:p w14:paraId="20E7C54C" w14:textId="77777777" w:rsidR="00350849" w:rsidRDefault="00350849">
      <w:pPr>
        <w:pStyle w:val="ListParagraph"/>
        <w:numPr>
          <w:ilvl w:val="0"/>
          <w:numId w:val="30"/>
        </w:numPr>
      </w:pPr>
      <w:r>
        <w:t xml:space="preserve">Region display field: </w:t>
      </w:r>
      <w:proofErr w:type="spellStart"/>
      <w:r w:rsidRPr="00350849">
        <w:rPr>
          <w:rStyle w:val="paramch"/>
        </w:rPr>
        <w:t>ct_en_Display_gen</w:t>
      </w:r>
      <w:proofErr w:type="spellEnd"/>
    </w:p>
    <w:p w14:paraId="74F57688" w14:textId="77777777" w:rsidR="00350849" w:rsidRDefault="00350849">
      <w:pPr>
        <w:pStyle w:val="ListParagraph"/>
        <w:numPr>
          <w:ilvl w:val="0"/>
          <w:numId w:val="30"/>
        </w:numPr>
      </w:pPr>
      <w:r>
        <w:t>Energy</w:t>
      </w:r>
      <w:r w:rsidRPr="00350849">
        <w:rPr>
          <w:rFonts w:ascii="Cambria Math" w:hAnsi="Cambria Math" w:cs="Cambria Math"/>
        </w:rPr>
        <w:t>‑</w:t>
      </w:r>
      <w:r>
        <w:t xml:space="preserve">type filter: </w:t>
      </w:r>
      <w:proofErr w:type="spellStart"/>
      <w:r w:rsidRPr="00350849">
        <w:rPr>
          <w:rStyle w:val="paramch"/>
        </w:rPr>
        <w:t>Type_gen</w:t>
      </w:r>
      <w:proofErr w:type="spellEnd"/>
    </w:p>
    <w:p w14:paraId="7E2F3BB2" w14:textId="77777777" w:rsidR="00350849" w:rsidRDefault="00350849">
      <w:pPr>
        <w:pStyle w:val="ListParagraph"/>
        <w:numPr>
          <w:ilvl w:val="0"/>
          <w:numId w:val="30"/>
        </w:numPr>
      </w:pPr>
      <w:r>
        <w:t xml:space="preserve">Navigation filter: </w:t>
      </w:r>
      <w:r w:rsidRPr="00350849">
        <w:rPr>
          <w:rStyle w:val="paramch"/>
        </w:rPr>
        <w:t>nav_L2_gen</w:t>
      </w:r>
    </w:p>
    <w:p w14:paraId="529307AB" w14:textId="77777777" w:rsidR="00350849" w:rsidRPr="005A7950" w:rsidRDefault="00350849" w:rsidP="00350849">
      <w:pPr>
        <w:spacing w:after="0"/>
        <w:ind w:firstLine="357"/>
        <w:rPr>
          <w:b/>
          <w:bCs/>
        </w:rPr>
      </w:pPr>
      <w:r w:rsidRPr="005A7950">
        <w:rPr>
          <w:b/>
          <w:bCs/>
        </w:rPr>
        <w:t>Marks configuration</w:t>
      </w:r>
    </w:p>
    <w:p w14:paraId="49C59724" w14:textId="77777777" w:rsidR="00350849" w:rsidRDefault="00350849">
      <w:pPr>
        <w:pStyle w:val="ListParagraph"/>
        <w:numPr>
          <w:ilvl w:val="0"/>
          <w:numId w:val="31"/>
        </w:numPr>
      </w:pPr>
      <w:r>
        <w:t>Same as usage version.</w:t>
      </w:r>
    </w:p>
    <w:p w14:paraId="1C4416CE" w14:textId="77777777" w:rsidR="00350849" w:rsidRPr="005A7950" w:rsidRDefault="00350849" w:rsidP="00350849">
      <w:pPr>
        <w:spacing w:after="0"/>
        <w:ind w:firstLine="357"/>
        <w:rPr>
          <w:b/>
          <w:bCs/>
        </w:rPr>
      </w:pPr>
      <w:r w:rsidRPr="005A7950">
        <w:rPr>
          <w:b/>
          <w:bCs/>
        </w:rPr>
        <w:t>Behaviour</w:t>
      </w:r>
    </w:p>
    <w:p w14:paraId="5123E08B" w14:textId="77777777" w:rsidR="00350849" w:rsidRDefault="00350849">
      <w:pPr>
        <w:pStyle w:val="ListParagraph"/>
        <w:numPr>
          <w:ilvl w:val="0"/>
          <w:numId w:val="31"/>
        </w:numPr>
      </w:pPr>
      <w:r>
        <w:t>One line per region</w:t>
      </w:r>
    </w:p>
    <w:p w14:paraId="4A892A53" w14:textId="77777777" w:rsidR="00350849" w:rsidRDefault="00350849">
      <w:pPr>
        <w:pStyle w:val="ListParagraph"/>
        <w:numPr>
          <w:ilvl w:val="0"/>
          <w:numId w:val="31"/>
        </w:numPr>
      </w:pPr>
      <w:r>
        <w:t>Y</w:t>
      </w:r>
      <w:r w:rsidRPr="00350849">
        <w:rPr>
          <w:rFonts w:ascii="Cambria Math" w:hAnsi="Cambria Math" w:cs="Cambria Math"/>
        </w:rPr>
        <w:t>‑</w:t>
      </w:r>
      <w:r>
        <w:t>axis: total generation (TWh)</w:t>
      </w:r>
    </w:p>
    <w:p w14:paraId="3A3ABB44" w14:textId="49DE6A8B" w:rsidR="00350849" w:rsidRDefault="00350849" w:rsidP="00350849">
      <w:pPr>
        <w:pStyle w:val="Heading4"/>
      </w:pPr>
      <w:bookmarkStart w:id="32" w:name="_Toc243859164"/>
      <w:r>
        <w:t xml:space="preserve">Usage per capita — </w:t>
      </w:r>
      <w:r w:rsidRPr="00350849">
        <w:rPr>
          <w:rStyle w:val="paramch"/>
        </w:rPr>
        <w:t>L2_Country_pcap_usg</w:t>
      </w:r>
      <w:bookmarkEnd w:id="32"/>
    </w:p>
    <w:p w14:paraId="5373A660" w14:textId="77777777" w:rsidR="00350849" w:rsidRDefault="00350849">
      <w:pPr>
        <w:pStyle w:val="ListParagraph"/>
        <w:numPr>
          <w:ilvl w:val="0"/>
          <w:numId w:val="32"/>
        </w:numPr>
      </w:pPr>
      <w:r>
        <w:t xml:space="preserve">Measure: </w:t>
      </w:r>
      <w:proofErr w:type="spellStart"/>
      <w:r w:rsidRPr="00871D6C">
        <w:rPr>
          <w:rStyle w:val="paramch"/>
        </w:rPr>
        <w:t>value_pcap_usg</w:t>
      </w:r>
      <w:proofErr w:type="spellEnd"/>
    </w:p>
    <w:p w14:paraId="43303F0C" w14:textId="77777777" w:rsidR="00350849" w:rsidRDefault="00350849">
      <w:pPr>
        <w:pStyle w:val="ListParagraph"/>
        <w:numPr>
          <w:ilvl w:val="0"/>
          <w:numId w:val="32"/>
        </w:numPr>
      </w:pPr>
      <w:r>
        <w:t xml:space="preserve">Region display field: </w:t>
      </w:r>
      <w:proofErr w:type="spellStart"/>
      <w:r w:rsidRPr="00871D6C">
        <w:rPr>
          <w:rStyle w:val="paramch"/>
        </w:rPr>
        <w:t>ct_en_Display_usg</w:t>
      </w:r>
      <w:proofErr w:type="spellEnd"/>
    </w:p>
    <w:p w14:paraId="797E1D14" w14:textId="77777777" w:rsidR="00350849" w:rsidRDefault="00350849">
      <w:pPr>
        <w:pStyle w:val="ListParagraph"/>
        <w:numPr>
          <w:ilvl w:val="0"/>
          <w:numId w:val="32"/>
        </w:numPr>
      </w:pPr>
      <w:r>
        <w:t>Energy</w:t>
      </w:r>
      <w:r w:rsidRPr="00350849">
        <w:rPr>
          <w:rFonts w:ascii="Cambria Math" w:hAnsi="Cambria Math" w:cs="Cambria Math"/>
        </w:rPr>
        <w:t>‑</w:t>
      </w:r>
      <w:r>
        <w:t xml:space="preserve">type filter: </w:t>
      </w:r>
      <w:proofErr w:type="spellStart"/>
      <w:r w:rsidRPr="00871D6C">
        <w:rPr>
          <w:rStyle w:val="paramch"/>
        </w:rPr>
        <w:t>Type_usg</w:t>
      </w:r>
      <w:proofErr w:type="spellEnd"/>
    </w:p>
    <w:p w14:paraId="72F9AC8B" w14:textId="77777777" w:rsidR="00350849" w:rsidRDefault="00350849">
      <w:pPr>
        <w:pStyle w:val="ListParagraph"/>
        <w:numPr>
          <w:ilvl w:val="0"/>
          <w:numId w:val="32"/>
        </w:numPr>
      </w:pPr>
      <w:r>
        <w:t xml:space="preserve">Navigation filter: </w:t>
      </w:r>
      <w:r w:rsidRPr="00871D6C">
        <w:rPr>
          <w:rStyle w:val="paramch"/>
        </w:rPr>
        <w:t>nav_L2_pcap_usg</w:t>
      </w:r>
    </w:p>
    <w:p w14:paraId="692A3D91" w14:textId="77777777" w:rsidR="00350849" w:rsidRPr="005A7950" w:rsidRDefault="00350849" w:rsidP="00871D6C">
      <w:pPr>
        <w:spacing w:after="0"/>
        <w:ind w:left="357"/>
        <w:rPr>
          <w:b/>
          <w:bCs/>
        </w:rPr>
      </w:pPr>
      <w:r w:rsidRPr="005A7950">
        <w:rPr>
          <w:b/>
          <w:bCs/>
        </w:rPr>
        <w:t>Marks configuration</w:t>
      </w:r>
    </w:p>
    <w:p w14:paraId="5F98A311" w14:textId="77777777" w:rsidR="00350849" w:rsidRDefault="00350849">
      <w:pPr>
        <w:pStyle w:val="ListParagraph"/>
        <w:numPr>
          <w:ilvl w:val="0"/>
          <w:numId w:val="33"/>
        </w:numPr>
      </w:pPr>
      <w:r>
        <w:t>Same as TWh version.</w:t>
      </w:r>
    </w:p>
    <w:p w14:paraId="197080A8" w14:textId="77777777" w:rsidR="00350849" w:rsidRPr="005A7950" w:rsidRDefault="00350849" w:rsidP="00871D6C">
      <w:pPr>
        <w:spacing w:after="0"/>
        <w:ind w:left="357"/>
        <w:rPr>
          <w:b/>
          <w:bCs/>
        </w:rPr>
      </w:pPr>
      <w:r w:rsidRPr="005A7950">
        <w:rPr>
          <w:b/>
          <w:bCs/>
        </w:rPr>
        <w:t>Behaviour</w:t>
      </w:r>
    </w:p>
    <w:p w14:paraId="20501D62" w14:textId="77777777" w:rsidR="00350849" w:rsidRDefault="00350849">
      <w:pPr>
        <w:pStyle w:val="ListParagraph"/>
        <w:numPr>
          <w:ilvl w:val="0"/>
          <w:numId w:val="33"/>
        </w:numPr>
      </w:pPr>
      <w:r>
        <w:t>Y</w:t>
      </w:r>
      <w:r w:rsidRPr="00350849">
        <w:rPr>
          <w:rFonts w:ascii="Cambria Math" w:hAnsi="Cambria Math" w:cs="Cambria Math"/>
        </w:rPr>
        <w:t>‑</w:t>
      </w:r>
      <w:r>
        <w:t>axis: kWh/person</w:t>
      </w:r>
    </w:p>
    <w:p w14:paraId="2C944679" w14:textId="77777777" w:rsidR="00350849" w:rsidRDefault="00350849">
      <w:pPr>
        <w:pStyle w:val="ListParagraph"/>
        <w:numPr>
          <w:ilvl w:val="0"/>
          <w:numId w:val="33"/>
        </w:numPr>
      </w:pPr>
      <w:r>
        <w:t>One line per region</w:t>
      </w:r>
    </w:p>
    <w:p w14:paraId="6C39A5A5" w14:textId="77777777" w:rsidR="005A7950" w:rsidRDefault="005A7950">
      <w:pPr>
        <w:rPr>
          <w:rFonts w:eastAsiaTheme="majorEastAsia" w:cstheme="majorBidi"/>
          <w:i/>
          <w:iCs/>
          <w:color w:val="2F5496" w:themeColor="accent1" w:themeShade="BF"/>
        </w:rPr>
      </w:pPr>
      <w:r>
        <w:br w:type="page"/>
      </w:r>
    </w:p>
    <w:p w14:paraId="6235D02E" w14:textId="3FE5C169" w:rsidR="00350849" w:rsidRDefault="00350849" w:rsidP="00350849">
      <w:pPr>
        <w:pStyle w:val="Heading4"/>
      </w:pPr>
      <w:bookmarkStart w:id="33" w:name="_Toc243859165"/>
      <w:r>
        <w:lastRenderedPageBreak/>
        <w:t>Generation per capita — L2_Country_pcap_gen</w:t>
      </w:r>
      <w:bookmarkEnd w:id="33"/>
    </w:p>
    <w:p w14:paraId="3E942221" w14:textId="77777777" w:rsidR="00350849" w:rsidRDefault="00350849">
      <w:pPr>
        <w:pStyle w:val="ListParagraph"/>
        <w:numPr>
          <w:ilvl w:val="0"/>
          <w:numId w:val="34"/>
        </w:numPr>
      </w:pPr>
      <w:r>
        <w:t xml:space="preserve">Measure: </w:t>
      </w:r>
      <w:proofErr w:type="spellStart"/>
      <w:r w:rsidRPr="00871D6C">
        <w:rPr>
          <w:rStyle w:val="paramch"/>
        </w:rPr>
        <w:t>value_pcap_gen</w:t>
      </w:r>
      <w:proofErr w:type="spellEnd"/>
    </w:p>
    <w:p w14:paraId="726D44D7" w14:textId="77777777" w:rsidR="00350849" w:rsidRDefault="00350849">
      <w:pPr>
        <w:pStyle w:val="ListParagraph"/>
        <w:numPr>
          <w:ilvl w:val="0"/>
          <w:numId w:val="34"/>
        </w:numPr>
      </w:pPr>
      <w:r>
        <w:t xml:space="preserve">Region display field: </w:t>
      </w:r>
      <w:proofErr w:type="spellStart"/>
      <w:r w:rsidRPr="00871D6C">
        <w:rPr>
          <w:rStyle w:val="paramch"/>
        </w:rPr>
        <w:t>ct_en_Display_gen</w:t>
      </w:r>
      <w:proofErr w:type="spellEnd"/>
    </w:p>
    <w:p w14:paraId="6DAC7D46" w14:textId="77777777" w:rsidR="00350849" w:rsidRDefault="00350849">
      <w:pPr>
        <w:pStyle w:val="ListParagraph"/>
        <w:numPr>
          <w:ilvl w:val="0"/>
          <w:numId w:val="34"/>
        </w:numPr>
      </w:pPr>
      <w:r>
        <w:t>Energy</w:t>
      </w:r>
      <w:r w:rsidRPr="00350849">
        <w:rPr>
          <w:rFonts w:ascii="Cambria Math" w:hAnsi="Cambria Math" w:cs="Cambria Math"/>
        </w:rPr>
        <w:t>‑</w:t>
      </w:r>
      <w:r>
        <w:t xml:space="preserve">type filter: </w:t>
      </w:r>
      <w:proofErr w:type="spellStart"/>
      <w:r w:rsidRPr="00871D6C">
        <w:rPr>
          <w:rStyle w:val="paramch"/>
        </w:rPr>
        <w:t>Type_gen</w:t>
      </w:r>
      <w:proofErr w:type="spellEnd"/>
    </w:p>
    <w:p w14:paraId="25C4D441" w14:textId="77777777" w:rsidR="00350849" w:rsidRDefault="00350849">
      <w:pPr>
        <w:pStyle w:val="ListParagraph"/>
        <w:numPr>
          <w:ilvl w:val="0"/>
          <w:numId w:val="34"/>
        </w:numPr>
      </w:pPr>
      <w:r>
        <w:t xml:space="preserve">Navigation filter: </w:t>
      </w:r>
      <w:r w:rsidRPr="00871D6C">
        <w:rPr>
          <w:rStyle w:val="paramch"/>
        </w:rPr>
        <w:t>nav_L2_pcap_gen</w:t>
      </w:r>
    </w:p>
    <w:p w14:paraId="6EAC3B41" w14:textId="77777777" w:rsidR="00350849" w:rsidRPr="005A7950" w:rsidRDefault="00350849" w:rsidP="00871D6C">
      <w:pPr>
        <w:spacing w:after="0"/>
        <w:ind w:left="357"/>
        <w:rPr>
          <w:b/>
          <w:bCs/>
        </w:rPr>
      </w:pPr>
      <w:r w:rsidRPr="005A7950">
        <w:rPr>
          <w:b/>
          <w:bCs/>
        </w:rPr>
        <w:t>Marks configuration</w:t>
      </w:r>
    </w:p>
    <w:p w14:paraId="6032AE8B" w14:textId="77777777" w:rsidR="00350849" w:rsidRDefault="00350849">
      <w:pPr>
        <w:pStyle w:val="ListParagraph"/>
        <w:numPr>
          <w:ilvl w:val="0"/>
          <w:numId w:val="35"/>
        </w:numPr>
      </w:pPr>
      <w:r>
        <w:t>Same as TWh version.</w:t>
      </w:r>
    </w:p>
    <w:p w14:paraId="3A50AA14" w14:textId="77777777" w:rsidR="00350849" w:rsidRPr="005A7950" w:rsidRDefault="00350849" w:rsidP="00871D6C">
      <w:pPr>
        <w:spacing w:after="0"/>
        <w:ind w:left="357"/>
        <w:rPr>
          <w:b/>
          <w:bCs/>
        </w:rPr>
      </w:pPr>
      <w:r w:rsidRPr="005A7950">
        <w:rPr>
          <w:b/>
          <w:bCs/>
        </w:rPr>
        <w:t>Behaviour</w:t>
      </w:r>
    </w:p>
    <w:p w14:paraId="769E0F74" w14:textId="77777777" w:rsidR="00350849" w:rsidRDefault="00350849">
      <w:pPr>
        <w:pStyle w:val="ListParagraph"/>
        <w:numPr>
          <w:ilvl w:val="0"/>
          <w:numId w:val="35"/>
        </w:numPr>
      </w:pPr>
      <w:r>
        <w:t>Y</w:t>
      </w:r>
      <w:r w:rsidRPr="00350849">
        <w:rPr>
          <w:rFonts w:ascii="Cambria Math" w:hAnsi="Cambria Math" w:cs="Cambria Math"/>
        </w:rPr>
        <w:t>‑</w:t>
      </w:r>
      <w:r>
        <w:t>axis: kWh/person</w:t>
      </w:r>
    </w:p>
    <w:p w14:paraId="5EFDC6B5" w14:textId="43999962" w:rsidR="007A4AD8" w:rsidRDefault="00350849">
      <w:pPr>
        <w:pStyle w:val="ListParagraph"/>
        <w:numPr>
          <w:ilvl w:val="0"/>
          <w:numId w:val="35"/>
        </w:numPr>
      </w:pPr>
      <w:r>
        <w:t>One line per region</w:t>
      </w:r>
    </w:p>
    <w:p w14:paraId="40AA5929" w14:textId="3ED34F94" w:rsidR="00E832BC" w:rsidRDefault="00E832BC" w:rsidP="00E832BC">
      <w:pPr>
        <w:pStyle w:val="Heading2"/>
      </w:pPr>
      <w:bookmarkStart w:id="34" w:name="_Toc243859166"/>
      <w:r w:rsidRPr="00E832BC">
        <w:rPr>
          <w:rStyle w:val="paramch"/>
        </w:rPr>
        <w:t>B1_%_Type</w:t>
      </w:r>
      <w:r>
        <w:t xml:space="preserve"> (Global percentage distribution of energy types)</w:t>
      </w:r>
      <w:bookmarkEnd w:id="34"/>
    </w:p>
    <w:p w14:paraId="5CBF77A6" w14:textId="509D0AB1" w:rsidR="00E832BC" w:rsidRDefault="00E832BC" w:rsidP="00E832BC">
      <w:r>
        <w:t>(</w:t>
      </w:r>
      <w:r w:rsidR="005A7950">
        <w:t>Energy u</w:t>
      </w:r>
      <w:r>
        <w:t xml:space="preserve">sage and </w:t>
      </w:r>
      <w:r w:rsidR="005A7950">
        <w:t>Electricity g</w:t>
      </w:r>
      <w:r>
        <w:t>eneration only — no per</w:t>
      </w:r>
      <w:r>
        <w:rPr>
          <w:rFonts w:ascii="Cambria Math" w:hAnsi="Cambria Math" w:cs="Cambria Math"/>
        </w:rPr>
        <w:t>‑</w:t>
      </w:r>
      <w:r>
        <w:t>capita versions)</w:t>
      </w:r>
    </w:p>
    <w:p w14:paraId="5519AB4E" w14:textId="1B992224" w:rsidR="00E832BC" w:rsidRDefault="00E832BC" w:rsidP="00E832BC">
      <w:pPr>
        <w:pStyle w:val="Heading3"/>
      </w:pPr>
      <w:bookmarkStart w:id="35" w:name="_Toc243859167"/>
      <w:r>
        <w:t>Objective</w:t>
      </w:r>
      <w:bookmarkEnd w:id="35"/>
    </w:p>
    <w:p w14:paraId="085E74EF" w14:textId="77777777" w:rsidR="00E832BC" w:rsidRDefault="00E832BC" w:rsidP="00E832BC">
      <w:r>
        <w:t>The B1 visual displays the percentage distribution of electricity usage or generation across energy types for each year. It shows how the composition of energy sources evolves over time, enabling users to understand the relative importance of fossil fuels, nuclear, and renewables — or individual energy types — within the selected geographical context.</w:t>
      </w:r>
    </w:p>
    <w:p w14:paraId="0B312BB9" w14:textId="77777777" w:rsidR="00E832BC" w:rsidRDefault="00E832BC" w:rsidP="00E832BC">
      <w:pPr>
        <w:spacing w:after="0"/>
      </w:pPr>
      <w:r>
        <w:t>This visual exists in two worksheets:</w:t>
      </w:r>
    </w:p>
    <w:p w14:paraId="24E1A29E" w14:textId="77777777" w:rsidR="00E832BC" w:rsidRDefault="00E832BC">
      <w:pPr>
        <w:pStyle w:val="ListParagraph"/>
        <w:numPr>
          <w:ilvl w:val="0"/>
          <w:numId w:val="36"/>
        </w:numPr>
      </w:pPr>
      <w:r w:rsidRPr="00E832BC">
        <w:rPr>
          <w:rStyle w:val="paramch"/>
        </w:rPr>
        <w:t>B1_%_Type_usg</w:t>
      </w:r>
      <w:r>
        <w:t xml:space="preserve"> — Energy usage (percentage distribution)</w:t>
      </w:r>
    </w:p>
    <w:p w14:paraId="492789DA" w14:textId="77777777" w:rsidR="00E832BC" w:rsidRDefault="00E832BC">
      <w:pPr>
        <w:pStyle w:val="ListParagraph"/>
        <w:numPr>
          <w:ilvl w:val="0"/>
          <w:numId w:val="36"/>
        </w:numPr>
      </w:pPr>
      <w:r w:rsidRPr="00E832BC">
        <w:rPr>
          <w:rStyle w:val="paramch"/>
        </w:rPr>
        <w:t>B1_%_Type_gen</w:t>
      </w:r>
      <w:r>
        <w:t xml:space="preserve"> — Electricity generation (percentage distribution)</w:t>
      </w:r>
    </w:p>
    <w:p w14:paraId="142605B4" w14:textId="77777777" w:rsidR="00E832BC" w:rsidRDefault="00E832BC" w:rsidP="00E832BC">
      <w:r>
        <w:t>There are no per</w:t>
      </w:r>
      <w:r>
        <w:rPr>
          <w:rFonts w:ascii="Cambria Math" w:hAnsi="Cambria Math" w:cs="Cambria Math"/>
        </w:rPr>
        <w:t>‑</w:t>
      </w:r>
      <w:r>
        <w:t>capita versions, as percentage composition is independent of population.</w:t>
      </w:r>
    </w:p>
    <w:p w14:paraId="10D38FCB" w14:textId="0CE04E3C" w:rsidR="00E832BC" w:rsidRDefault="00E832BC" w:rsidP="00E832BC">
      <w:pPr>
        <w:pStyle w:val="Heading3"/>
      </w:pPr>
      <w:bookmarkStart w:id="36" w:name="_Toc243859168"/>
      <w:r>
        <w:t>Interaction with filters and parameters</w:t>
      </w:r>
      <w:bookmarkEnd w:id="36"/>
    </w:p>
    <w:p w14:paraId="64DA6FBB" w14:textId="77777777" w:rsidR="00403B6E" w:rsidRDefault="00403B6E" w:rsidP="00403B6E">
      <w:pPr>
        <w:spacing w:after="0"/>
      </w:pPr>
      <w:r>
        <w:t>B1 responds to the same parameter</w:t>
      </w:r>
      <w:r>
        <w:rPr>
          <w:rFonts w:ascii="Cambria Math" w:hAnsi="Cambria Math" w:cs="Cambria Math"/>
        </w:rPr>
        <w:t>‑</w:t>
      </w:r>
      <w:r>
        <w:t>driven architecture as the other visuals:</w:t>
      </w:r>
    </w:p>
    <w:p w14:paraId="52549C47" w14:textId="77777777" w:rsidR="00403B6E" w:rsidRDefault="00403B6E">
      <w:pPr>
        <w:pStyle w:val="ListParagraph"/>
        <w:numPr>
          <w:ilvl w:val="0"/>
          <w:numId w:val="37"/>
        </w:numPr>
        <w:spacing w:after="0"/>
      </w:pPr>
      <w:r>
        <w:t>Geographical context (continent, Ember region, income, membership, country)</w:t>
      </w:r>
    </w:p>
    <w:p w14:paraId="6ED8DD64" w14:textId="77777777" w:rsidR="00403B6E" w:rsidRDefault="00403B6E">
      <w:pPr>
        <w:pStyle w:val="ListParagraph"/>
        <w:numPr>
          <w:ilvl w:val="0"/>
          <w:numId w:val="37"/>
        </w:numPr>
        <w:spacing w:after="0"/>
      </w:pPr>
      <w:r>
        <w:t>Energy</w:t>
      </w:r>
      <w:r w:rsidRPr="00403B6E">
        <w:rPr>
          <w:rFonts w:ascii="Cambria Math" w:hAnsi="Cambria Math" w:cs="Cambria Math"/>
        </w:rPr>
        <w:t>‑</w:t>
      </w:r>
      <w:r>
        <w:t>type selection (Total / Groups / Items)</w:t>
      </w:r>
    </w:p>
    <w:p w14:paraId="2172EC1E" w14:textId="77777777" w:rsidR="00403B6E" w:rsidRDefault="00403B6E">
      <w:pPr>
        <w:pStyle w:val="ListParagraph"/>
        <w:numPr>
          <w:ilvl w:val="0"/>
          <w:numId w:val="37"/>
        </w:numPr>
        <w:spacing w:after="0"/>
      </w:pPr>
      <w:r>
        <w:t>Navigation (which visual is shown on the dashboard)</w:t>
      </w:r>
    </w:p>
    <w:p w14:paraId="7CA4A84B" w14:textId="659AF7D6" w:rsidR="00E832BC" w:rsidRDefault="00403B6E" w:rsidP="00E832BC">
      <w:pPr>
        <w:spacing w:after="0"/>
      </w:pPr>
      <w:r>
        <w:t>The exact filter configuration (which filters are active for each worksheet) is documented in</w:t>
      </w:r>
      <w:r>
        <w:t xml:space="preserve"> </w:t>
      </w:r>
      <w:r w:rsidR="00E832BC">
        <w:fldChar w:fldCharType="begin"/>
      </w:r>
      <w:r w:rsidR="00E832BC">
        <w:instrText xml:space="preserve"> REF _Ref243829900 \h </w:instrText>
      </w:r>
      <w:r w:rsidR="00E832BC">
        <w:fldChar w:fldCharType="separate"/>
      </w:r>
      <w:r w:rsidR="00AB7F22">
        <w:t>Appendix B – Filters</w:t>
      </w:r>
      <w:r w:rsidR="00E832BC">
        <w:fldChar w:fldCharType="end"/>
      </w:r>
      <w:r w:rsidRPr="00403B6E">
        <w:t xml:space="preserve"> </w:t>
      </w:r>
      <w:r>
        <w:t>and is not repeated here.</w:t>
      </w:r>
      <w:r w:rsidR="00E832BC">
        <w:t>.</w:t>
      </w:r>
    </w:p>
    <w:p w14:paraId="77DC5A61" w14:textId="4C8D95D2" w:rsidR="00E832BC" w:rsidRDefault="00E832BC" w:rsidP="00E832BC">
      <w:pPr>
        <w:pStyle w:val="Heading3"/>
      </w:pPr>
      <w:bookmarkStart w:id="37" w:name="_Toc243859169"/>
      <w:r>
        <w:t>Implementation</w:t>
      </w:r>
      <w:bookmarkEnd w:id="37"/>
    </w:p>
    <w:p w14:paraId="1893E451" w14:textId="6008F00D" w:rsidR="00C0173E" w:rsidRDefault="00C0173E" w:rsidP="00C0173E">
      <w:r>
        <w:t xml:space="preserve">For both </w:t>
      </w:r>
      <w:r>
        <w:t xml:space="preserve">energy </w:t>
      </w:r>
      <w:r>
        <w:t xml:space="preserve">usage and </w:t>
      </w:r>
      <w:r>
        <w:t xml:space="preserve">electricity </w:t>
      </w:r>
      <w:r>
        <w:t>generation, the logic is:</w:t>
      </w:r>
    </w:p>
    <w:p w14:paraId="3EDD7E61" w14:textId="77777777" w:rsidR="00C0173E" w:rsidRDefault="00C0173E">
      <w:pPr>
        <w:pStyle w:val="ListParagraph"/>
        <w:numPr>
          <w:ilvl w:val="0"/>
          <w:numId w:val="38"/>
        </w:numPr>
      </w:pPr>
      <w:r>
        <w:t>Compute the selected energy value per energy type and year.</w:t>
      </w:r>
    </w:p>
    <w:p w14:paraId="657DDA26" w14:textId="77777777" w:rsidR="00C0173E" w:rsidRDefault="00C0173E">
      <w:pPr>
        <w:pStyle w:val="ListParagraph"/>
        <w:numPr>
          <w:ilvl w:val="0"/>
          <w:numId w:val="38"/>
        </w:numPr>
      </w:pPr>
      <w:r>
        <w:t>Compute the total energy value per year across all selected energy types.</w:t>
      </w:r>
    </w:p>
    <w:p w14:paraId="71A7F037" w14:textId="77777777" w:rsidR="00C0173E" w:rsidRDefault="00C0173E">
      <w:pPr>
        <w:pStyle w:val="ListParagraph"/>
        <w:numPr>
          <w:ilvl w:val="0"/>
          <w:numId w:val="38"/>
        </w:numPr>
      </w:pPr>
      <w:r>
        <w:t>Derive the percentage share of each energy type for that year.</w:t>
      </w:r>
    </w:p>
    <w:p w14:paraId="5E397ECA" w14:textId="77777777" w:rsidR="00C0173E" w:rsidRDefault="00C0173E" w:rsidP="00C0173E">
      <w:pPr>
        <w:spacing w:after="0"/>
      </w:pPr>
      <w:r>
        <w:t>The visual is implemented as a stacked bar chart:</w:t>
      </w:r>
    </w:p>
    <w:p w14:paraId="537FFF78" w14:textId="77777777" w:rsidR="00C0173E" w:rsidRDefault="00C0173E">
      <w:pPr>
        <w:pStyle w:val="ListParagraph"/>
        <w:numPr>
          <w:ilvl w:val="0"/>
          <w:numId w:val="39"/>
        </w:numPr>
      </w:pPr>
      <w:r>
        <w:t>One bar per year.</w:t>
      </w:r>
    </w:p>
    <w:p w14:paraId="57D975B2" w14:textId="77777777" w:rsidR="00C0173E" w:rsidRDefault="00C0173E">
      <w:pPr>
        <w:pStyle w:val="ListParagraph"/>
        <w:numPr>
          <w:ilvl w:val="0"/>
          <w:numId w:val="39"/>
        </w:numPr>
      </w:pPr>
      <w:r>
        <w:t>Each bar is split into segments representing energy types or groups.</w:t>
      </w:r>
    </w:p>
    <w:p w14:paraId="26C2AE6F" w14:textId="77777777" w:rsidR="00C0173E" w:rsidRDefault="00C0173E">
      <w:pPr>
        <w:pStyle w:val="ListParagraph"/>
        <w:numPr>
          <w:ilvl w:val="0"/>
          <w:numId w:val="39"/>
        </w:numPr>
      </w:pPr>
      <w:r>
        <w:t>Segment height corresponds to the percentage share for that year.</w:t>
      </w:r>
    </w:p>
    <w:p w14:paraId="4D1DADFC" w14:textId="77777777" w:rsidR="00C0173E" w:rsidRDefault="00C0173E">
      <w:pPr>
        <w:pStyle w:val="ListParagraph"/>
        <w:numPr>
          <w:ilvl w:val="0"/>
          <w:numId w:val="39"/>
        </w:numPr>
      </w:pPr>
      <w:r>
        <w:t>Colour encodes energy type or group, consistent with the rest of the dashboards.</w:t>
      </w:r>
    </w:p>
    <w:p w14:paraId="0CDC5C0B" w14:textId="15AA9B8A" w:rsidR="00C0173E" w:rsidRDefault="00C0173E" w:rsidP="00C0173E">
      <w:pPr>
        <w:pStyle w:val="Heading3"/>
      </w:pPr>
      <w:bookmarkStart w:id="38" w:name="_Toc243859170"/>
      <w:r>
        <w:lastRenderedPageBreak/>
        <w:t>Behaviour</w:t>
      </w:r>
      <w:bookmarkEnd w:id="38"/>
    </w:p>
    <w:p w14:paraId="080CF90C" w14:textId="74BB0983" w:rsidR="00FA50F4" w:rsidRDefault="00FA50F4" w:rsidP="00FA50F4">
      <w:r>
        <w:t>The B1 visual displays the percentage distribution of energy types within the selected subset of countries, but the height of each bar reflects how large that subset is relative to the global total.</w:t>
      </w:r>
    </w:p>
    <w:p w14:paraId="73057CDA" w14:textId="77777777" w:rsidR="00FA50F4" w:rsidRDefault="00FA50F4" w:rsidP="00FA50F4">
      <w:r>
        <w:t>The stacked segments (renewables, nuclear, fossil fuels) always sum to 100% of the selected subset, but the bar itself does not necessarily reach 100% unless all countries are included. When countries or regions are filtered out, the bar height decreases accordingly, showing that the selected subset represents only part of global energy usage or generation.</w:t>
      </w:r>
    </w:p>
    <w:p w14:paraId="66D9C02E" w14:textId="20F860ED" w:rsidR="00250117" w:rsidRDefault="00FA50F4" w:rsidP="00FA50F4">
      <w:r>
        <w:t>This allows the user to see both the composition of the selected subset and its relative weight compared to the global total.</w:t>
      </w:r>
    </w:p>
    <w:p w14:paraId="0B7E748B" w14:textId="77777777" w:rsidR="00906278" w:rsidRDefault="00906278" w:rsidP="00906278">
      <w:pPr>
        <w:pStyle w:val="Heading2"/>
      </w:pPr>
      <w:bookmarkStart w:id="39" w:name="_Toc243859171"/>
      <w:proofErr w:type="spellStart"/>
      <w:r w:rsidRPr="00890C29">
        <w:rPr>
          <w:rStyle w:val="paramch"/>
        </w:rPr>
        <w:t>BL_YoY_%_Type</w:t>
      </w:r>
      <w:proofErr w:type="spellEnd"/>
      <w:r>
        <w:t xml:space="preserve"> (Year</w:t>
      </w:r>
      <w:r>
        <w:rPr>
          <w:rFonts w:ascii="Cambria Math" w:hAnsi="Cambria Math" w:cs="Cambria Math"/>
        </w:rPr>
        <w:t>‑</w:t>
      </w:r>
      <w:r>
        <w:t>on</w:t>
      </w:r>
      <w:r>
        <w:rPr>
          <w:rFonts w:ascii="Cambria Math" w:hAnsi="Cambria Math" w:cs="Cambria Math"/>
        </w:rPr>
        <w:t>‑</w:t>
      </w:r>
      <w:r>
        <w:t>Year evolution)</w:t>
      </w:r>
      <w:bookmarkEnd w:id="39"/>
    </w:p>
    <w:p w14:paraId="32AE18AB" w14:textId="1DEEC874" w:rsidR="00906278" w:rsidRDefault="003441B4" w:rsidP="00906278">
      <w:r>
        <w:t>(Energy usage, Electricity generation, Energy usage per capita, Electricity generation per capita)</w:t>
      </w:r>
    </w:p>
    <w:p w14:paraId="71AC73F9" w14:textId="0880078B" w:rsidR="00906278" w:rsidRDefault="00906278" w:rsidP="00906278">
      <w:pPr>
        <w:pStyle w:val="Heading3"/>
      </w:pPr>
      <w:bookmarkStart w:id="40" w:name="_Toc243859172"/>
      <w:r>
        <w:t>Objective</w:t>
      </w:r>
      <w:bookmarkEnd w:id="40"/>
    </w:p>
    <w:p w14:paraId="6631B711" w14:textId="77777777" w:rsidR="00906278" w:rsidRDefault="00906278" w:rsidP="00906278">
      <w:pPr>
        <w:spacing w:after="0"/>
      </w:pPr>
      <w:r>
        <w:t>The BL visual shows Year</w:t>
      </w:r>
      <w:r>
        <w:rPr>
          <w:rFonts w:ascii="Cambria Math" w:hAnsi="Cambria Math" w:cs="Cambria Math"/>
        </w:rPr>
        <w:t>‑</w:t>
      </w:r>
      <w:r>
        <w:t>on</w:t>
      </w:r>
      <w:r>
        <w:rPr>
          <w:rFonts w:ascii="Cambria Math" w:hAnsi="Cambria Math" w:cs="Cambria Math"/>
        </w:rPr>
        <w:t>‑</w:t>
      </w:r>
      <w:r>
        <w:t>Year (YoY) evolution of electricity usage or generation for the selected energy types. It combines:</w:t>
      </w:r>
    </w:p>
    <w:p w14:paraId="3573EB07" w14:textId="77777777" w:rsidR="00906278" w:rsidRDefault="00906278">
      <w:pPr>
        <w:pStyle w:val="ListParagraph"/>
        <w:numPr>
          <w:ilvl w:val="0"/>
          <w:numId w:val="40"/>
        </w:numPr>
      </w:pPr>
      <w:r>
        <w:t>a bar chart showing YoY percentage change, and</w:t>
      </w:r>
    </w:p>
    <w:p w14:paraId="5FC33E4D" w14:textId="77777777" w:rsidR="00906278" w:rsidRDefault="00906278">
      <w:pPr>
        <w:pStyle w:val="ListParagraph"/>
        <w:numPr>
          <w:ilvl w:val="0"/>
          <w:numId w:val="40"/>
        </w:numPr>
      </w:pPr>
      <w:r>
        <w:t>a line chart showing YoY absolute change (TWh or kWh/person).</w:t>
      </w:r>
    </w:p>
    <w:p w14:paraId="28AC03A9" w14:textId="77777777" w:rsidR="00906278" w:rsidRDefault="00906278" w:rsidP="00906278">
      <w:r>
        <w:t>This dual representation allows users to understand both the relative and absolute evolution of energy usage or generation from one year to the next.</w:t>
      </w:r>
    </w:p>
    <w:p w14:paraId="4821DA6F" w14:textId="77777777" w:rsidR="00906278" w:rsidRDefault="00906278" w:rsidP="00906278">
      <w:pPr>
        <w:spacing w:after="0"/>
      </w:pPr>
      <w:r>
        <w:t>The visual exists in four parallel worksheets:</w:t>
      </w:r>
    </w:p>
    <w:p w14:paraId="19A94A99" w14:textId="77777777" w:rsidR="00906278" w:rsidRDefault="00906278">
      <w:pPr>
        <w:pStyle w:val="ListParagraph"/>
        <w:numPr>
          <w:ilvl w:val="0"/>
          <w:numId w:val="41"/>
        </w:numPr>
      </w:pPr>
      <w:r w:rsidRPr="00906278">
        <w:rPr>
          <w:rStyle w:val="paramch"/>
        </w:rPr>
        <w:t>BL_YoY_%_</w:t>
      </w:r>
      <w:proofErr w:type="spellStart"/>
      <w:r w:rsidRPr="00906278">
        <w:rPr>
          <w:rStyle w:val="paramch"/>
        </w:rPr>
        <w:t>Type_usg</w:t>
      </w:r>
      <w:proofErr w:type="spellEnd"/>
      <w:r>
        <w:t xml:space="preserve"> — Energy usage (TWh)</w:t>
      </w:r>
    </w:p>
    <w:p w14:paraId="1C2B1D51" w14:textId="77777777" w:rsidR="00906278" w:rsidRDefault="00906278">
      <w:pPr>
        <w:pStyle w:val="ListParagraph"/>
        <w:numPr>
          <w:ilvl w:val="0"/>
          <w:numId w:val="41"/>
        </w:numPr>
      </w:pPr>
      <w:r w:rsidRPr="00906278">
        <w:rPr>
          <w:rStyle w:val="paramch"/>
        </w:rPr>
        <w:t>BL_YoY_%_</w:t>
      </w:r>
      <w:proofErr w:type="spellStart"/>
      <w:r w:rsidRPr="00906278">
        <w:rPr>
          <w:rStyle w:val="paramch"/>
        </w:rPr>
        <w:t>Type_gen</w:t>
      </w:r>
      <w:proofErr w:type="spellEnd"/>
      <w:r>
        <w:t xml:space="preserve"> — Electricity generation (TWh)</w:t>
      </w:r>
    </w:p>
    <w:p w14:paraId="3AB73602" w14:textId="77777777" w:rsidR="00906278" w:rsidRDefault="00906278">
      <w:pPr>
        <w:pStyle w:val="ListParagraph"/>
        <w:numPr>
          <w:ilvl w:val="0"/>
          <w:numId w:val="41"/>
        </w:numPr>
      </w:pPr>
      <w:r w:rsidRPr="00906278">
        <w:rPr>
          <w:rStyle w:val="paramch"/>
        </w:rPr>
        <w:t>BL_YoY_%_</w:t>
      </w:r>
      <w:proofErr w:type="spellStart"/>
      <w:r w:rsidRPr="00906278">
        <w:rPr>
          <w:rStyle w:val="paramch"/>
        </w:rPr>
        <w:t>Type_pcap_usg</w:t>
      </w:r>
      <w:proofErr w:type="spellEnd"/>
      <w:r>
        <w:t xml:space="preserve"> — Energy usage per capita (kWh/person)</w:t>
      </w:r>
    </w:p>
    <w:p w14:paraId="0AB1CFED" w14:textId="77777777" w:rsidR="00906278" w:rsidRDefault="00906278">
      <w:pPr>
        <w:pStyle w:val="ListParagraph"/>
        <w:numPr>
          <w:ilvl w:val="0"/>
          <w:numId w:val="41"/>
        </w:numPr>
      </w:pPr>
      <w:r w:rsidRPr="00906278">
        <w:rPr>
          <w:rStyle w:val="paramch"/>
        </w:rPr>
        <w:t>BL_YoY_%_</w:t>
      </w:r>
      <w:proofErr w:type="spellStart"/>
      <w:r w:rsidRPr="00906278">
        <w:rPr>
          <w:rStyle w:val="paramch"/>
        </w:rPr>
        <w:t>Type_pcap_gen</w:t>
      </w:r>
      <w:proofErr w:type="spellEnd"/>
      <w:r>
        <w:t xml:space="preserve"> — Electricity generation per capita (kWh/person)</w:t>
      </w:r>
    </w:p>
    <w:p w14:paraId="423C242F" w14:textId="77777777" w:rsidR="00906278" w:rsidRDefault="00906278" w:rsidP="00906278">
      <w:r>
        <w:t>All four worksheets share the same structure and differ only by the measure field.</w:t>
      </w:r>
    </w:p>
    <w:p w14:paraId="2A8B01F1" w14:textId="628277D5" w:rsidR="00906278" w:rsidRDefault="00906278" w:rsidP="00906278">
      <w:pPr>
        <w:pStyle w:val="Heading3"/>
      </w:pPr>
      <w:bookmarkStart w:id="41" w:name="_Toc243859173"/>
      <w:r>
        <w:t>Interaction with parameters and filters</w:t>
      </w:r>
      <w:bookmarkEnd w:id="41"/>
    </w:p>
    <w:p w14:paraId="28E89C5D" w14:textId="77777777" w:rsidR="00906278" w:rsidRDefault="00906278" w:rsidP="00906278">
      <w:pPr>
        <w:spacing w:after="0"/>
      </w:pPr>
      <w:r>
        <w:t>BL responds to the same parameter</w:t>
      </w:r>
      <w:r>
        <w:rPr>
          <w:rFonts w:ascii="Cambria Math" w:hAnsi="Cambria Math" w:cs="Cambria Math"/>
        </w:rPr>
        <w:t>‑</w:t>
      </w:r>
      <w:r>
        <w:t>driven architecture as the other visuals:</w:t>
      </w:r>
    </w:p>
    <w:p w14:paraId="27FAD589" w14:textId="77777777" w:rsidR="00906278" w:rsidRDefault="00906278">
      <w:pPr>
        <w:pStyle w:val="ListParagraph"/>
        <w:numPr>
          <w:ilvl w:val="0"/>
          <w:numId w:val="42"/>
        </w:numPr>
      </w:pPr>
      <w:r>
        <w:t>geographical context</w:t>
      </w:r>
    </w:p>
    <w:p w14:paraId="67DFB7B9" w14:textId="77777777" w:rsidR="00906278" w:rsidRDefault="00906278">
      <w:pPr>
        <w:pStyle w:val="ListParagraph"/>
        <w:numPr>
          <w:ilvl w:val="0"/>
          <w:numId w:val="42"/>
        </w:numPr>
      </w:pPr>
      <w:r>
        <w:t>energy</w:t>
      </w:r>
      <w:r w:rsidRPr="00906278">
        <w:rPr>
          <w:rFonts w:ascii="Cambria Math" w:hAnsi="Cambria Math" w:cs="Cambria Math"/>
        </w:rPr>
        <w:t>‑</w:t>
      </w:r>
      <w:r>
        <w:t>type selection</w:t>
      </w:r>
    </w:p>
    <w:p w14:paraId="42E956CE" w14:textId="77777777" w:rsidR="00906278" w:rsidRDefault="00906278">
      <w:pPr>
        <w:pStyle w:val="ListParagraph"/>
        <w:numPr>
          <w:ilvl w:val="0"/>
          <w:numId w:val="42"/>
        </w:numPr>
      </w:pPr>
      <w:r>
        <w:t>navigation</w:t>
      </w:r>
    </w:p>
    <w:p w14:paraId="6D61AFA8" w14:textId="3BDA89E5" w:rsidR="00906278" w:rsidRDefault="00906278" w:rsidP="00906278">
      <w:r>
        <w:t xml:space="preserve">The exact TRUE/FALSE filter configuration for each worksheet is documented in </w:t>
      </w:r>
      <w:r>
        <w:fldChar w:fldCharType="begin"/>
      </w:r>
      <w:r>
        <w:instrText xml:space="preserve"> REF _Ref243829900 \h </w:instrText>
      </w:r>
      <w:r>
        <w:fldChar w:fldCharType="separate"/>
      </w:r>
      <w:r w:rsidR="00AB7F22">
        <w:t>Appendix B – Filters</w:t>
      </w:r>
      <w:r>
        <w:fldChar w:fldCharType="end"/>
      </w:r>
      <w:r>
        <w:t xml:space="preserve"> </w:t>
      </w:r>
      <w:r>
        <w:t>and is not repeated here.</w:t>
      </w:r>
    </w:p>
    <w:p w14:paraId="32E0D70C" w14:textId="394D902E" w:rsidR="00906278" w:rsidRDefault="00906278" w:rsidP="00906278">
      <w:r>
        <w:t>Only the filters relevant to energy</w:t>
      </w:r>
      <w:r>
        <w:rPr>
          <w:rFonts w:ascii="Cambria Math" w:hAnsi="Cambria Math" w:cs="Cambria Math"/>
        </w:rPr>
        <w:t>‑</w:t>
      </w:r>
      <w:r>
        <w:t xml:space="preserve">type selection and measure calculation are active for </w:t>
      </w:r>
      <w:r w:rsidRPr="00906278">
        <w:rPr>
          <w:rStyle w:val="paramch"/>
        </w:rPr>
        <w:t>BL</w:t>
      </w:r>
      <w:r>
        <w:t xml:space="preserve">, as defined in </w:t>
      </w:r>
      <w:r>
        <w:fldChar w:fldCharType="begin"/>
      </w:r>
      <w:r>
        <w:instrText xml:space="preserve"> REF _Ref243829900 \h </w:instrText>
      </w:r>
      <w:r>
        <w:fldChar w:fldCharType="separate"/>
      </w:r>
      <w:r w:rsidR="00AB7F22">
        <w:t>Appendix B – Filters</w:t>
      </w:r>
      <w:r>
        <w:fldChar w:fldCharType="end"/>
      </w:r>
      <w:r>
        <w:t>.</w:t>
      </w:r>
    </w:p>
    <w:p w14:paraId="7D5C35FB" w14:textId="579CBBE3" w:rsidR="00906278" w:rsidRDefault="00906278" w:rsidP="00906278">
      <w:pPr>
        <w:pStyle w:val="Heading3"/>
      </w:pPr>
      <w:bookmarkStart w:id="42" w:name="_Toc243859174"/>
      <w:r>
        <w:t>Implementation</w:t>
      </w:r>
      <w:bookmarkEnd w:id="42"/>
    </w:p>
    <w:p w14:paraId="558FE62D" w14:textId="77777777" w:rsidR="00906278" w:rsidRPr="00906278" w:rsidRDefault="00906278" w:rsidP="00890C29">
      <w:pPr>
        <w:pStyle w:val="Heading4"/>
      </w:pPr>
      <w:bookmarkStart w:id="43" w:name="_Toc243859175"/>
      <w:r w:rsidRPr="00906278">
        <w:t>YoY calculation logic</w:t>
      </w:r>
      <w:bookmarkEnd w:id="43"/>
    </w:p>
    <w:p w14:paraId="72DC1AE6" w14:textId="77777777" w:rsidR="00906278" w:rsidRDefault="00906278" w:rsidP="00890C29">
      <w:pPr>
        <w:spacing w:after="0"/>
      </w:pPr>
      <w:r>
        <w:t>Each BL worksheet uses two calculations:</w:t>
      </w:r>
    </w:p>
    <w:p w14:paraId="1AE68B4C" w14:textId="77777777" w:rsidR="00906278" w:rsidRDefault="00906278" w:rsidP="00890C29">
      <w:pPr>
        <w:pStyle w:val="Heading5"/>
      </w:pPr>
      <w:r>
        <w:t>YoY absolute change</w:t>
      </w:r>
    </w:p>
    <w:p w14:paraId="0E38CE8A" w14:textId="77777777" w:rsidR="00906278" w:rsidRDefault="00906278">
      <w:pPr>
        <w:pStyle w:val="ListParagraph"/>
        <w:numPr>
          <w:ilvl w:val="0"/>
          <w:numId w:val="43"/>
        </w:numPr>
      </w:pPr>
      <w:r>
        <w:t>Difference between the selected measure for the current year and the previous year</w:t>
      </w:r>
    </w:p>
    <w:p w14:paraId="3A2FFCB1" w14:textId="77777777" w:rsidR="00906278" w:rsidRDefault="00906278">
      <w:pPr>
        <w:pStyle w:val="ListParagraph"/>
        <w:numPr>
          <w:ilvl w:val="0"/>
          <w:numId w:val="43"/>
        </w:numPr>
      </w:pPr>
      <w:r>
        <w:t>(TWh or kWh/person depending on the worksheet)</w:t>
      </w:r>
    </w:p>
    <w:p w14:paraId="6DB14CCE" w14:textId="77777777" w:rsidR="00906278" w:rsidRDefault="00906278" w:rsidP="00890C29">
      <w:pPr>
        <w:pStyle w:val="Heading5"/>
      </w:pPr>
      <w:r>
        <w:lastRenderedPageBreak/>
        <w:t>YoY percentage change</w:t>
      </w:r>
    </w:p>
    <w:p w14:paraId="359FC96F" w14:textId="77777777" w:rsidR="00906278" w:rsidRDefault="00906278">
      <w:pPr>
        <w:pStyle w:val="ListParagraph"/>
        <w:numPr>
          <w:ilvl w:val="0"/>
          <w:numId w:val="44"/>
        </w:numPr>
      </w:pPr>
      <w:r>
        <w:t>Absolute change divided by the previous year’s value</w:t>
      </w:r>
    </w:p>
    <w:p w14:paraId="5C41EE7E" w14:textId="77777777" w:rsidR="00906278" w:rsidRDefault="00906278">
      <w:pPr>
        <w:pStyle w:val="ListParagraph"/>
        <w:numPr>
          <w:ilvl w:val="0"/>
          <w:numId w:val="44"/>
        </w:numPr>
      </w:pPr>
      <w:r>
        <w:t>Expressed as a percentage</w:t>
      </w:r>
    </w:p>
    <w:p w14:paraId="5A4BC12E" w14:textId="77777777" w:rsidR="00906278" w:rsidRDefault="00906278" w:rsidP="00906278">
      <w:r>
        <w:t>These calculations are applied after all filters, ensuring that YoY values reflect the selected subset.</w:t>
      </w:r>
    </w:p>
    <w:p w14:paraId="7A708927" w14:textId="6867343C" w:rsidR="00906278" w:rsidRDefault="00906278" w:rsidP="00890C29">
      <w:pPr>
        <w:pStyle w:val="Heading3"/>
      </w:pPr>
      <w:bookmarkStart w:id="44" w:name="_Toc243859176"/>
      <w:r>
        <w:t>Visual structure</w:t>
      </w:r>
      <w:bookmarkEnd w:id="44"/>
    </w:p>
    <w:p w14:paraId="4A4A97AD" w14:textId="77777777" w:rsidR="00906278" w:rsidRDefault="00906278" w:rsidP="00890C29">
      <w:pPr>
        <w:pStyle w:val="Heading4"/>
      </w:pPr>
      <w:bookmarkStart w:id="45" w:name="_Toc243859177"/>
      <w:r>
        <w:t>Bar chart (YoY %)</w:t>
      </w:r>
      <w:bookmarkEnd w:id="45"/>
    </w:p>
    <w:p w14:paraId="32C9D2C4" w14:textId="77777777" w:rsidR="00906278" w:rsidRDefault="00906278">
      <w:pPr>
        <w:pStyle w:val="ListParagraph"/>
        <w:numPr>
          <w:ilvl w:val="0"/>
          <w:numId w:val="45"/>
        </w:numPr>
      </w:pPr>
      <w:r>
        <w:t>Shows the percentage change from one year to the next</w:t>
      </w:r>
    </w:p>
    <w:p w14:paraId="49055514" w14:textId="77777777" w:rsidR="00906278" w:rsidRDefault="00906278">
      <w:pPr>
        <w:pStyle w:val="ListParagraph"/>
        <w:numPr>
          <w:ilvl w:val="0"/>
          <w:numId w:val="45"/>
        </w:numPr>
      </w:pPr>
      <w:r>
        <w:t>Positive bars indicate growth</w:t>
      </w:r>
    </w:p>
    <w:p w14:paraId="795B5697" w14:textId="77777777" w:rsidR="00906278" w:rsidRDefault="00906278">
      <w:pPr>
        <w:pStyle w:val="ListParagraph"/>
        <w:numPr>
          <w:ilvl w:val="0"/>
          <w:numId w:val="45"/>
        </w:numPr>
      </w:pPr>
      <w:r>
        <w:t>Negative bars indicate decline</w:t>
      </w:r>
    </w:p>
    <w:p w14:paraId="21859AEC" w14:textId="77777777" w:rsidR="00906278" w:rsidRDefault="00906278">
      <w:pPr>
        <w:pStyle w:val="ListParagraph"/>
        <w:numPr>
          <w:ilvl w:val="0"/>
          <w:numId w:val="45"/>
        </w:numPr>
      </w:pPr>
      <w:r>
        <w:t>Colour is consistent with the dashboard’s energy</w:t>
      </w:r>
      <w:r w:rsidRPr="00890C29">
        <w:rPr>
          <w:rFonts w:ascii="Cambria Math" w:hAnsi="Cambria Math" w:cs="Cambria Math"/>
        </w:rPr>
        <w:t>‑</w:t>
      </w:r>
      <w:r>
        <w:t>type display logic</w:t>
      </w:r>
    </w:p>
    <w:p w14:paraId="266EC5BB" w14:textId="4015DB29" w:rsidR="00906278" w:rsidRDefault="00906278" w:rsidP="00890C29">
      <w:pPr>
        <w:pStyle w:val="Heading4"/>
      </w:pPr>
      <w:bookmarkStart w:id="46" w:name="_Toc243859178"/>
      <w:r>
        <w:t>Line chart (YoY absolute)</w:t>
      </w:r>
      <w:bookmarkEnd w:id="46"/>
    </w:p>
    <w:p w14:paraId="7D016E3D" w14:textId="77777777" w:rsidR="00906278" w:rsidRDefault="00906278">
      <w:pPr>
        <w:pStyle w:val="ListParagraph"/>
        <w:numPr>
          <w:ilvl w:val="0"/>
          <w:numId w:val="46"/>
        </w:numPr>
      </w:pPr>
      <w:r>
        <w:t>Plotted on a secondary axis</w:t>
      </w:r>
    </w:p>
    <w:p w14:paraId="7E77BA1F" w14:textId="77777777" w:rsidR="00906278" w:rsidRDefault="00906278">
      <w:pPr>
        <w:pStyle w:val="ListParagraph"/>
        <w:numPr>
          <w:ilvl w:val="0"/>
          <w:numId w:val="46"/>
        </w:numPr>
      </w:pPr>
      <w:r>
        <w:t>Shows the absolute change in TWh or kWh/person</w:t>
      </w:r>
    </w:p>
    <w:p w14:paraId="05F6BAF1" w14:textId="77777777" w:rsidR="00906278" w:rsidRDefault="00906278">
      <w:pPr>
        <w:pStyle w:val="ListParagraph"/>
        <w:numPr>
          <w:ilvl w:val="0"/>
          <w:numId w:val="46"/>
        </w:numPr>
      </w:pPr>
      <w:r>
        <w:t>Provides context for interpreting the percentage bars</w:t>
      </w:r>
    </w:p>
    <w:p w14:paraId="596657DB" w14:textId="77777777" w:rsidR="00906278" w:rsidRDefault="00906278" w:rsidP="00906278">
      <w:r>
        <w:t>Both charts share the same X</w:t>
      </w:r>
      <w:r>
        <w:rPr>
          <w:rFonts w:ascii="Cambria Math" w:hAnsi="Cambria Math" w:cs="Cambria Math"/>
        </w:rPr>
        <w:t>‑</w:t>
      </w:r>
      <w:r>
        <w:t>axis (Year).</w:t>
      </w:r>
    </w:p>
    <w:p w14:paraId="29B3F51C" w14:textId="656E7409" w:rsidR="00906278" w:rsidRDefault="00906278" w:rsidP="00890C29">
      <w:pPr>
        <w:pStyle w:val="Heading3"/>
      </w:pPr>
      <w:bookmarkStart w:id="47" w:name="_Toc243859179"/>
      <w:r>
        <w:t>Behaviour</w:t>
      </w:r>
      <w:bookmarkEnd w:id="47"/>
    </w:p>
    <w:p w14:paraId="6E22C0C3" w14:textId="77777777" w:rsidR="00906278" w:rsidRDefault="00906278" w:rsidP="00906278">
      <w:r>
        <w:t xml:space="preserve">The </w:t>
      </w:r>
      <w:r w:rsidRPr="00890C29">
        <w:rPr>
          <w:rStyle w:val="paramch"/>
        </w:rPr>
        <w:t>BL</w:t>
      </w:r>
      <w:r>
        <w:t xml:space="preserve"> visual reflects YoY evolution within the selected subset of countries, after all geographical and membership filters have been applied.</w:t>
      </w:r>
    </w:p>
    <w:p w14:paraId="1DB61A66" w14:textId="77777777" w:rsidR="00906278" w:rsidRDefault="00906278" w:rsidP="00890C29">
      <w:pPr>
        <w:spacing w:after="0"/>
      </w:pPr>
      <w:r>
        <w:t>Because YoY values depend on the filtered subset:</w:t>
      </w:r>
    </w:p>
    <w:p w14:paraId="4A809F4E" w14:textId="77777777" w:rsidR="00906278" w:rsidRDefault="00906278">
      <w:pPr>
        <w:pStyle w:val="ListParagraph"/>
        <w:numPr>
          <w:ilvl w:val="0"/>
          <w:numId w:val="47"/>
        </w:numPr>
      </w:pPr>
      <w:r>
        <w:t>YoY percentages and absolute changes are calculated only from the selected countries, not from global totals.</w:t>
      </w:r>
    </w:p>
    <w:p w14:paraId="2E88B59F" w14:textId="77777777" w:rsidR="00906278" w:rsidRDefault="00906278">
      <w:pPr>
        <w:pStyle w:val="ListParagraph"/>
        <w:numPr>
          <w:ilvl w:val="0"/>
          <w:numId w:val="47"/>
        </w:numPr>
      </w:pPr>
      <w:r>
        <w:t>If countries or regions are filtered out, YoY values adjust accordingly, reflecting the evolution of the subset rather than the global dataset.</w:t>
      </w:r>
    </w:p>
    <w:p w14:paraId="6A63E3E4" w14:textId="77777777" w:rsidR="00906278" w:rsidRDefault="00906278">
      <w:pPr>
        <w:pStyle w:val="ListParagraph"/>
        <w:numPr>
          <w:ilvl w:val="0"/>
          <w:numId w:val="47"/>
        </w:numPr>
      </w:pPr>
      <w:r>
        <w:t>Energy</w:t>
      </w:r>
      <w:r w:rsidRPr="00890C29">
        <w:rPr>
          <w:rFonts w:ascii="Cambria Math" w:hAnsi="Cambria Math" w:cs="Cambria Math"/>
        </w:rPr>
        <w:t>‑</w:t>
      </w:r>
      <w:r>
        <w:t>type parameters determine whether YoY is computed for Total, grouped categories, or individual energy types.</w:t>
      </w:r>
    </w:p>
    <w:p w14:paraId="1ECDA7A2" w14:textId="77777777" w:rsidR="00906278" w:rsidRDefault="00906278">
      <w:pPr>
        <w:pStyle w:val="ListParagraph"/>
        <w:numPr>
          <w:ilvl w:val="0"/>
          <w:numId w:val="47"/>
        </w:numPr>
      </w:pPr>
      <w:r>
        <w:t>Navigation parameters determine when BL is visible on the dashboard.</w:t>
      </w:r>
    </w:p>
    <w:p w14:paraId="66F00094" w14:textId="152A9CCA" w:rsidR="00906278" w:rsidRDefault="00906278" w:rsidP="00906278">
      <w:r>
        <w:t>This visual provides a clear understanding of how energy usage or generation evolves year</w:t>
      </w:r>
      <w:r>
        <w:rPr>
          <w:rFonts w:ascii="Cambria Math" w:hAnsi="Cambria Math" w:cs="Cambria Math"/>
        </w:rPr>
        <w:t>‑</w:t>
      </w:r>
      <w:r>
        <w:t>to</w:t>
      </w:r>
      <w:r>
        <w:rPr>
          <w:rFonts w:ascii="Cambria Math" w:hAnsi="Cambria Math" w:cs="Cambria Math"/>
        </w:rPr>
        <w:t>‑</w:t>
      </w:r>
      <w:r>
        <w:t>year for the selected subset, both in relative and absolute terms.</w:t>
      </w:r>
    </w:p>
    <w:p w14:paraId="23E0EF5B" w14:textId="77777777" w:rsidR="00890C29" w:rsidRDefault="00890C29" w:rsidP="00890C29">
      <w:pPr>
        <w:pStyle w:val="Heading2"/>
      </w:pPr>
      <w:bookmarkStart w:id="48" w:name="_Toc243859180"/>
      <w:r w:rsidRPr="00890C29">
        <w:rPr>
          <w:rStyle w:val="paramch"/>
        </w:rPr>
        <w:t>M1_Type</w:t>
      </w:r>
      <w:r>
        <w:t xml:space="preserve"> (Geographical map)</w:t>
      </w:r>
      <w:bookmarkEnd w:id="48"/>
    </w:p>
    <w:p w14:paraId="4C0C412F" w14:textId="70B48CA7" w:rsidR="00890C29" w:rsidRDefault="003441B4" w:rsidP="00890C29">
      <w:r>
        <w:t>(Energy usage, Electricity generation, Energy usage per capita, Electricity generation per capita)</w:t>
      </w:r>
    </w:p>
    <w:p w14:paraId="01F0FA95" w14:textId="77A690C1" w:rsidR="00890C29" w:rsidRDefault="00890C29" w:rsidP="00890C29">
      <w:pPr>
        <w:pStyle w:val="Heading3"/>
      </w:pPr>
      <w:bookmarkStart w:id="49" w:name="_Toc243859181"/>
      <w:r>
        <w:t>Objective</w:t>
      </w:r>
      <w:bookmarkEnd w:id="49"/>
    </w:p>
    <w:p w14:paraId="2947985E" w14:textId="77777777" w:rsidR="00890C29" w:rsidRDefault="00890C29" w:rsidP="00890C29">
      <w:r>
        <w:t>The M1 visual presents the geographical distribution of electricity usage or generation for the selected year. It provides a spatial view of energy performance, allowing users to compare countries visually and understand regional patterns at a glance.</w:t>
      </w:r>
    </w:p>
    <w:p w14:paraId="1C0CD2D0" w14:textId="77777777" w:rsidR="00890C29" w:rsidRDefault="00890C29" w:rsidP="00890C29">
      <w:r>
        <w:t>The visual exists in four parallel worksheets:</w:t>
      </w:r>
    </w:p>
    <w:p w14:paraId="2C608632" w14:textId="77777777" w:rsidR="00890C29" w:rsidRDefault="00890C29">
      <w:pPr>
        <w:pStyle w:val="ListParagraph"/>
        <w:numPr>
          <w:ilvl w:val="0"/>
          <w:numId w:val="48"/>
        </w:numPr>
      </w:pPr>
      <w:r w:rsidRPr="007268FA">
        <w:rPr>
          <w:rStyle w:val="paramch"/>
        </w:rPr>
        <w:t>M1_Type_usg</w:t>
      </w:r>
      <w:r>
        <w:t xml:space="preserve"> — Energy usage (TWh)</w:t>
      </w:r>
    </w:p>
    <w:p w14:paraId="0B60643A" w14:textId="77777777" w:rsidR="00890C29" w:rsidRDefault="00890C29">
      <w:pPr>
        <w:pStyle w:val="ListParagraph"/>
        <w:numPr>
          <w:ilvl w:val="0"/>
          <w:numId w:val="48"/>
        </w:numPr>
      </w:pPr>
      <w:r w:rsidRPr="007268FA">
        <w:rPr>
          <w:rStyle w:val="paramch"/>
        </w:rPr>
        <w:t>M1_Type_gen</w:t>
      </w:r>
      <w:r>
        <w:t xml:space="preserve"> — Electricity generation (TWh)</w:t>
      </w:r>
    </w:p>
    <w:p w14:paraId="560A8475" w14:textId="77777777" w:rsidR="00890C29" w:rsidRDefault="00890C29">
      <w:pPr>
        <w:pStyle w:val="ListParagraph"/>
        <w:numPr>
          <w:ilvl w:val="0"/>
          <w:numId w:val="48"/>
        </w:numPr>
      </w:pPr>
      <w:r w:rsidRPr="007268FA">
        <w:rPr>
          <w:rStyle w:val="paramch"/>
        </w:rPr>
        <w:t>M1_Type_pcap_usg</w:t>
      </w:r>
      <w:r>
        <w:t xml:space="preserve"> — Energy usage per capita (kWh/person)</w:t>
      </w:r>
    </w:p>
    <w:p w14:paraId="4764E89F" w14:textId="77777777" w:rsidR="00890C29" w:rsidRDefault="00890C29">
      <w:pPr>
        <w:pStyle w:val="ListParagraph"/>
        <w:numPr>
          <w:ilvl w:val="0"/>
          <w:numId w:val="48"/>
        </w:numPr>
      </w:pPr>
      <w:r w:rsidRPr="007268FA">
        <w:rPr>
          <w:rStyle w:val="paramch"/>
        </w:rPr>
        <w:t>M1_Type_pcap_gen</w:t>
      </w:r>
      <w:r>
        <w:t xml:space="preserve"> — Electricity generation per capita (kWh/person)</w:t>
      </w:r>
    </w:p>
    <w:p w14:paraId="0DE36F6A" w14:textId="77777777" w:rsidR="00890C29" w:rsidRDefault="00890C29" w:rsidP="00890C29">
      <w:r>
        <w:t>All four worksheets share the same structure and differ only by the measure field.</w:t>
      </w:r>
    </w:p>
    <w:p w14:paraId="10F605C3" w14:textId="053CF082" w:rsidR="00890C29" w:rsidRDefault="00890C29" w:rsidP="00890C29">
      <w:pPr>
        <w:pStyle w:val="Heading3"/>
      </w:pPr>
      <w:bookmarkStart w:id="50" w:name="_Toc243859182"/>
      <w:r>
        <w:lastRenderedPageBreak/>
        <w:t>Interaction with parameters and filters</w:t>
      </w:r>
      <w:bookmarkEnd w:id="50"/>
    </w:p>
    <w:p w14:paraId="55E709D2" w14:textId="77777777" w:rsidR="00890C29" w:rsidRDefault="00890C29" w:rsidP="00890C29">
      <w:pPr>
        <w:spacing w:after="0"/>
      </w:pPr>
      <w:r>
        <w:t>M1 responds to the same parameter</w:t>
      </w:r>
      <w:r>
        <w:rPr>
          <w:rFonts w:ascii="Cambria Math" w:hAnsi="Cambria Math" w:cs="Cambria Math"/>
        </w:rPr>
        <w:t>‑</w:t>
      </w:r>
      <w:r>
        <w:t>driven architecture as the other visuals:</w:t>
      </w:r>
    </w:p>
    <w:p w14:paraId="48AAA6F0" w14:textId="77777777" w:rsidR="00890C29" w:rsidRDefault="00890C29">
      <w:pPr>
        <w:pStyle w:val="ListParagraph"/>
        <w:numPr>
          <w:ilvl w:val="0"/>
          <w:numId w:val="49"/>
        </w:numPr>
      </w:pPr>
      <w:r>
        <w:t>geographical context</w:t>
      </w:r>
    </w:p>
    <w:p w14:paraId="1E90EA45" w14:textId="77777777" w:rsidR="00890C29" w:rsidRDefault="00890C29">
      <w:pPr>
        <w:pStyle w:val="ListParagraph"/>
        <w:numPr>
          <w:ilvl w:val="0"/>
          <w:numId w:val="49"/>
        </w:numPr>
      </w:pPr>
      <w:r>
        <w:t>energy</w:t>
      </w:r>
      <w:r w:rsidRPr="00890C29">
        <w:rPr>
          <w:rFonts w:ascii="Cambria Math" w:hAnsi="Cambria Math" w:cs="Cambria Math"/>
        </w:rPr>
        <w:t>‑</w:t>
      </w:r>
      <w:r>
        <w:t>type selection</w:t>
      </w:r>
    </w:p>
    <w:p w14:paraId="7371608A" w14:textId="77777777" w:rsidR="00890C29" w:rsidRDefault="00890C29">
      <w:pPr>
        <w:pStyle w:val="ListParagraph"/>
        <w:numPr>
          <w:ilvl w:val="0"/>
          <w:numId w:val="49"/>
        </w:numPr>
      </w:pPr>
      <w:r>
        <w:t>navigation</w:t>
      </w:r>
    </w:p>
    <w:p w14:paraId="6E64871B" w14:textId="37D03843" w:rsidR="00890C29" w:rsidRDefault="00890C29" w:rsidP="00890C29">
      <w:r>
        <w:t xml:space="preserve">The exact TRUE/FALSE filter configuration for each worksheet is documented in </w:t>
      </w:r>
      <w:r>
        <w:fldChar w:fldCharType="begin"/>
      </w:r>
      <w:r>
        <w:instrText xml:space="preserve"> REF _Ref243829900 \h </w:instrText>
      </w:r>
      <w:r>
        <w:fldChar w:fldCharType="separate"/>
      </w:r>
      <w:r w:rsidR="00AB7F22">
        <w:t>Appendix B – Filters</w:t>
      </w:r>
      <w:r>
        <w:fldChar w:fldCharType="end"/>
      </w:r>
      <w:r>
        <w:t xml:space="preserve"> and is not repeated here.</w:t>
      </w:r>
    </w:p>
    <w:p w14:paraId="15520342" w14:textId="77777777" w:rsidR="00890C29" w:rsidRDefault="00890C29" w:rsidP="00890C29">
      <w:r>
        <w:t>Only the filters relevant to country</w:t>
      </w:r>
      <w:r>
        <w:rPr>
          <w:rFonts w:ascii="Cambria Math" w:hAnsi="Cambria Math" w:cs="Cambria Math"/>
        </w:rPr>
        <w:t>‑</w:t>
      </w:r>
      <w:r>
        <w:t xml:space="preserve">level display and measure calculation are active for </w:t>
      </w:r>
      <w:r w:rsidRPr="00890C29">
        <w:rPr>
          <w:rStyle w:val="paramch"/>
        </w:rPr>
        <w:t>M1</w:t>
      </w:r>
      <w:r>
        <w:t>, as defined in the Appendices.</w:t>
      </w:r>
    </w:p>
    <w:p w14:paraId="63EE2171" w14:textId="21A014FD" w:rsidR="00890C29" w:rsidRDefault="00890C29" w:rsidP="00890C29">
      <w:pPr>
        <w:pStyle w:val="Heading3"/>
      </w:pPr>
      <w:bookmarkStart w:id="51" w:name="_Toc243859183"/>
      <w:r>
        <w:t>Implementation</w:t>
      </w:r>
      <w:bookmarkEnd w:id="51"/>
    </w:p>
    <w:p w14:paraId="4185DE77" w14:textId="77777777" w:rsidR="00890C29" w:rsidRDefault="00890C29" w:rsidP="00890C29">
      <w:pPr>
        <w:pStyle w:val="Heading4"/>
      </w:pPr>
      <w:bookmarkStart w:id="52" w:name="_Toc243859184"/>
      <w:r>
        <w:t>Map structure</w:t>
      </w:r>
      <w:bookmarkEnd w:id="52"/>
    </w:p>
    <w:p w14:paraId="52B4912F" w14:textId="77777777" w:rsidR="00890C29" w:rsidRDefault="00890C29" w:rsidP="00890C29">
      <w:pPr>
        <w:spacing w:after="0"/>
      </w:pPr>
      <w:r>
        <w:t>The</w:t>
      </w:r>
      <w:r w:rsidRPr="00890C29">
        <w:rPr>
          <w:rStyle w:val="paramch"/>
        </w:rPr>
        <w:t xml:space="preserve"> M1 </w:t>
      </w:r>
      <w:r>
        <w:t>visual is a filled map (choropleth):</w:t>
      </w:r>
    </w:p>
    <w:p w14:paraId="53B8684F" w14:textId="77777777" w:rsidR="00890C29" w:rsidRDefault="00890C29">
      <w:pPr>
        <w:pStyle w:val="ListParagraph"/>
        <w:numPr>
          <w:ilvl w:val="0"/>
          <w:numId w:val="50"/>
        </w:numPr>
      </w:pPr>
      <w:r>
        <w:t>Each country is coloured according to the selected measure (TWh or kWh/person).</w:t>
      </w:r>
    </w:p>
    <w:p w14:paraId="1507A09A" w14:textId="77777777" w:rsidR="00890C29" w:rsidRDefault="00890C29">
      <w:pPr>
        <w:pStyle w:val="ListParagraph"/>
        <w:numPr>
          <w:ilvl w:val="0"/>
          <w:numId w:val="50"/>
        </w:numPr>
      </w:pPr>
      <w:r>
        <w:t>Colour intensity reflects the magnitude of the value.</w:t>
      </w:r>
    </w:p>
    <w:p w14:paraId="4C721882" w14:textId="77777777" w:rsidR="00890C29" w:rsidRDefault="00890C29">
      <w:pPr>
        <w:pStyle w:val="ListParagraph"/>
        <w:numPr>
          <w:ilvl w:val="0"/>
          <w:numId w:val="50"/>
        </w:numPr>
      </w:pPr>
      <w:r>
        <w:t>The colour palette is consistent across all dashboards to ensure comparability.</w:t>
      </w:r>
    </w:p>
    <w:p w14:paraId="6B011F1F" w14:textId="77777777" w:rsidR="00890C29" w:rsidRDefault="00890C29">
      <w:pPr>
        <w:pStyle w:val="ListParagraph"/>
        <w:numPr>
          <w:ilvl w:val="0"/>
          <w:numId w:val="50"/>
        </w:numPr>
      </w:pPr>
      <w:r>
        <w:t>Tooltips display the country name, the selected measure, and the selected year.</w:t>
      </w:r>
    </w:p>
    <w:p w14:paraId="104BB67F" w14:textId="50230845" w:rsidR="00890C29" w:rsidRDefault="00890C29" w:rsidP="00890C29">
      <w:pPr>
        <w:pStyle w:val="Heading4"/>
      </w:pPr>
      <w:bookmarkStart w:id="53" w:name="_Toc243859185"/>
      <w:r>
        <w:t>Pages</w:t>
      </w:r>
      <w:bookmarkEnd w:id="53"/>
    </w:p>
    <w:p w14:paraId="0700B809" w14:textId="77777777" w:rsidR="00890C29" w:rsidRDefault="00890C29" w:rsidP="00890C29">
      <w:pPr>
        <w:spacing w:after="0"/>
      </w:pPr>
      <w:r>
        <w:t>The map uses Pages to animate the evolution of the selected measure over time:</w:t>
      </w:r>
    </w:p>
    <w:p w14:paraId="52AB399F" w14:textId="77777777" w:rsidR="00890C29" w:rsidRDefault="00890C29">
      <w:pPr>
        <w:pStyle w:val="ListParagraph"/>
        <w:numPr>
          <w:ilvl w:val="0"/>
          <w:numId w:val="51"/>
        </w:numPr>
      </w:pPr>
      <w:r>
        <w:t>The user can move through years using the Pages control.</w:t>
      </w:r>
    </w:p>
    <w:p w14:paraId="420E1B17" w14:textId="77777777" w:rsidR="00890C29" w:rsidRDefault="00890C29">
      <w:pPr>
        <w:pStyle w:val="ListParagraph"/>
        <w:numPr>
          <w:ilvl w:val="0"/>
          <w:numId w:val="51"/>
        </w:numPr>
      </w:pPr>
      <w:r>
        <w:t>Each page shows the geographical distribution for that specific year.</w:t>
      </w:r>
    </w:p>
    <w:p w14:paraId="489A6FB4" w14:textId="77777777" w:rsidR="00890C29" w:rsidRDefault="00890C29">
      <w:pPr>
        <w:pStyle w:val="ListParagraph"/>
        <w:numPr>
          <w:ilvl w:val="0"/>
          <w:numId w:val="51"/>
        </w:numPr>
      </w:pPr>
      <w:r>
        <w:t>This allows users to observe spatial trends and shifts over time.</w:t>
      </w:r>
    </w:p>
    <w:p w14:paraId="3ADDB696" w14:textId="323223F6" w:rsidR="00890C29" w:rsidRDefault="00890C29" w:rsidP="00890C29">
      <w:pPr>
        <w:pStyle w:val="Heading4"/>
      </w:pPr>
      <w:bookmarkStart w:id="54" w:name="_Toc243859186"/>
      <w:r>
        <w:t>Measure fields</w:t>
      </w:r>
      <w:bookmarkEnd w:id="54"/>
    </w:p>
    <w:p w14:paraId="3A7D7B4D" w14:textId="77777777" w:rsidR="00890C29" w:rsidRDefault="00890C29" w:rsidP="00890C29">
      <w:pPr>
        <w:spacing w:after="0"/>
      </w:pPr>
      <w:r>
        <w:t>Each worksheet uses its corresponding measure:</w:t>
      </w:r>
    </w:p>
    <w:p w14:paraId="66706E58" w14:textId="77777777" w:rsidR="00890C29" w:rsidRPr="00890C29" w:rsidRDefault="00890C29">
      <w:pPr>
        <w:pStyle w:val="ListParagraph"/>
        <w:numPr>
          <w:ilvl w:val="0"/>
          <w:numId w:val="52"/>
        </w:numPr>
        <w:rPr>
          <w:rStyle w:val="paramch"/>
        </w:rPr>
      </w:pPr>
      <w:proofErr w:type="spellStart"/>
      <w:r w:rsidRPr="00890C29">
        <w:rPr>
          <w:rStyle w:val="paramch"/>
        </w:rPr>
        <w:t>value_usg</w:t>
      </w:r>
      <w:proofErr w:type="spellEnd"/>
    </w:p>
    <w:p w14:paraId="579DBE61" w14:textId="77777777" w:rsidR="00890C29" w:rsidRPr="00890C29" w:rsidRDefault="00890C29">
      <w:pPr>
        <w:pStyle w:val="ListParagraph"/>
        <w:numPr>
          <w:ilvl w:val="0"/>
          <w:numId w:val="52"/>
        </w:numPr>
        <w:rPr>
          <w:rStyle w:val="paramch"/>
        </w:rPr>
      </w:pPr>
      <w:proofErr w:type="spellStart"/>
      <w:r w:rsidRPr="00890C29">
        <w:rPr>
          <w:rStyle w:val="paramch"/>
        </w:rPr>
        <w:t>value_gen</w:t>
      </w:r>
      <w:proofErr w:type="spellEnd"/>
    </w:p>
    <w:p w14:paraId="0A2226EC" w14:textId="77777777" w:rsidR="00890C29" w:rsidRPr="00890C29" w:rsidRDefault="00890C29">
      <w:pPr>
        <w:pStyle w:val="ListParagraph"/>
        <w:numPr>
          <w:ilvl w:val="0"/>
          <w:numId w:val="52"/>
        </w:numPr>
        <w:rPr>
          <w:rStyle w:val="paramch"/>
        </w:rPr>
      </w:pPr>
      <w:proofErr w:type="spellStart"/>
      <w:r w:rsidRPr="00890C29">
        <w:rPr>
          <w:rStyle w:val="paramch"/>
        </w:rPr>
        <w:t>value_pcap_usg</w:t>
      </w:r>
      <w:proofErr w:type="spellEnd"/>
    </w:p>
    <w:p w14:paraId="23E9010A" w14:textId="77777777" w:rsidR="00890C29" w:rsidRPr="00890C29" w:rsidRDefault="00890C29">
      <w:pPr>
        <w:pStyle w:val="ListParagraph"/>
        <w:numPr>
          <w:ilvl w:val="0"/>
          <w:numId w:val="52"/>
        </w:numPr>
        <w:rPr>
          <w:rStyle w:val="paramch"/>
        </w:rPr>
      </w:pPr>
      <w:proofErr w:type="spellStart"/>
      <w:r w:rsidRPr="00890C29">
        <w:rPr>
          <w:rStyle w:val="paramch"/>
        </w:rPr>
        <w:t>value_pcap_gen</w:t>
      </w:r>
      <w:proofErr w:type="spellEnd"/>
    </w:p>
    <w:p w14:paraId="052C094D" w14:textId="77777777" w:rsidR="00890C29" w:rsidRDefault="00890C29" w:rsidP="00890C29">
      <w:r>
        <w:t>These measures are applied after all filters, ensuring that the map reflects the selected subset.</w:t>
      </w:r>
    </w:p>
    <w:p w14:paraId="75FE218C" w14:textId="3CD9A8C3" w:rsidR="00890C29" w:rsidRDefault="00890C29" w:rsidP="00890C29">
      <w:pPr>
        <w:pStyle w:val="Heading3"/>
      </w:pPr>
      <w:bookmarkStart w:id="55" w:name="_Toc243859187"/>
      <w:r>
        <w:t>Behaviour</w:t>
      </w:r>
      <w:bookmarkEnd w:id="55"/>
    </w:p>
    <w:p w14:paraId="5329FEDB" w14:textId="77777777" w:rsidR="00890C29" w:rsidRDefault="00890C29" w:rsidP="00890C29">
      <w:r>
        <w:t>The M1 visual displays the selected measure for each country after all geographical, membership, and income filters have been applied.</w:t>
      </w:r>
    </w:p>
    <w:p w14:paraId="130EEB26" w14:textId="77777777" w:rsidR="00890C29" w:rsidRDefault="00890C29" w:rsidP="00890C29">
      <w:pPr>
        <w:spacing w:after="0"/>
      </w:pPr>
      <w:r>
        <w:t>Because the map is country</w:t>
      </w:r>
      <w:r>
        <w:rPr>
          <w:rFonts w:ascii="Cambria Math" w:hAnsi="Cambria Math" w:cs="Cambria Math"/>
        </w:rPr>
        <w:t>‑</w:t>
      </w:r>
      <w:r>
        <w:t>based:</w:t>
      </w:r>
    </w:p>
    <w:p w14:paraId="7C66DF66" w14:textId="77777777" w:rsidR="00890C29" w:rsidRDefault="00890C29">
      <w:pPr>
        <w:pStyle w:val="ListParagraph"/>
        <w:numPr>
          <w:ilvl w:val="0"/>
          <w:numId w:val="53"/>
        </w:numPr>
      </w:pPr>
      <w:r>
        <w:t>Filtering out countries removes them entirely from the map.</w:t>
      </w:r>
    </w:p>
    <w:p w14:paraId="29981AC2" w14:textId="6B1CD013" w:rsidR="00890C29" w:rsidRDefault="0027516F">
      <w:pPr>
        <w:pStyle w:val="ListParagraph"/>
        <w:numPr>
          <w:ilvl w:val="0"/>
          <w:numId w:val="53"/>
        </w:numPr>
      </w:pPr>
      <w:r w:rsidRPr="0027516F">
        <w:t>Regional filters determine which countries appear, but the colour palette itself remains constant.</w:t>
      </w:r>
    </w:p>
    <w:p w14:paraId="5752387C" w14:textId="506464FD" w:rsidR="0027516F" w:rsidRDefault="0027516F">
      <w:pPr>
        <w:pStyle w:val="ListParagraph"/>
        <w:numPr>
          <w:ilvl w:val="0"/>
          <w:numId w:val="53"/>
        </w:numPr>
      </w:pPr>
      <w:r w:rsidRPr="0027516F">
        <w:t>The colour range (min/max) adjusts dynamically based on the values of the countries currently visible after filtering.</w:t>
      </w:r>
    </w:p>
    <w:p w14:paraId="0BD4BCC8" w14:textId="77777777" w:rsidR="00890C29" w:rsidRDefault="00890C29">
      <w:pPr>
        <w:pStyle w:val="ListParagraph"/>
        <w:numPr>
          <w:ilvl w:val="0"/>
          <w:numId w:val="53"/>
        </w:numPr>
      </w:pPr>
      <w:r>
        <w:t>Energy</w:t>
      </w:r>
      <w:r w:rsidRPr="00890C29">
        <w:rPr>
          <w:rFonts w:ascii="Cambria Math" w:hAnsi="Cambria Math" w:cs="Cambria Math"/>
        </w:rPr>
        <w:t>‑</w:t>
      </w:r>
      <w:r>
        <w:t>type parameters determine which energy types contribute to the displayed value.</w:t>
      </w:r>
    </w:p>
    <w:p w14:paraId="6E24488B" w14:textId="77777777" w:rsidR="00890C29" w:rsidRDefault="00890C29">
      <w:pPr>
        <w:pStyle w:val="ListParagraph"/>
        <w:numPr>
          <w:ilvl w:val="0"/>
          <w:numId w:val="53"/>
        </w:numPr>
      </w:pPr>
      <w:r>
        <w:t>Per</w:t>
      </w:r>
      <w:r w:rsidRPr="00890C29">
        <w:rPr>
          <w:rFonts w:ascii="Cambria Math" w:hAnsi="Cambria Math" w:cs="Cambria Math"/>
        </w:rPr>
        <w:t>‑</w:t>
      </w:r>
      <w:r>
        <w:t>capita versions normalise the measure by population, allowing fair comparison between countries of different sizes.</w:t>
      </w:r>
    </w:p>
    <w:p w14:paraId="76913C27" w14:textId="77777777" w:rsidR="00890C29" w:rsidRDefault="00890C29">
      <w:pPr>
        <w:pStyle w:val="ListParagraph"/>
        <w:numPr>
          <w:ilvl w:val="0"/>
          <w:numId w:val="53"/>
        </w:numPr>
      </w:pPr>
      <w:r>
        <w:t xml:space="preserve">Navigation parameters determine when </w:t>
      </w:r>
      <w:r w:rsidRPr="0027516F">
        <w:rPr>
          <w:rStyle w:val="paramch"/>
        </w:rPr>
        <w:t>M1</w:t>
      </w:r>
      <w:r>
        <w:t xml:space="preserve"> is visible on the dashboard.</w:t>
      </w:r>
    </w:p>
    <w:p w14:paraId="0967E0C2" w14:textId="00FFF61C" w:rsidR="00890C29" w:rsidRDefault="00890C29" w:rsidP="00890C29">
      <w:r>
        <w:lastRenderedPageBreak/>
        <w:t>The Pages control allows users to explore how the geographical distribution evolves year</w:t>
      </w:r>
      <w:r>
        <w:rPr>
          <w:rFonts w:ascii="Cambria Math" w:hAnsi="Cambria Math" w:cs="Cambria Math"/>
        </w:rPr>
        <w:t>‑</w:t>
      </w:r>
      <w:r>
        <w:t>by</w:t>
      </w:r>
      <w:r>
        <w:rPr>
          <w:rFonts w:ascii="Cambria Math" w:hAnsi="Cambria Math" w:cs="Cambria Math"/>
        </w:rPr>
        <w:t>‑</w:t>
      </w:r>
      <w:r>
        <w:t>year, providing a dynamic spatial perspective on energy usage or generation.</w:t>
      </w:r>
    </w:p>
    <w:p w14:paraId="24A09B78" w14:textId="77777777" w:rsidR="003441B4" w:rsidRDefault="003441B4" w:rsidP="003441B4">
      <w:pPr>
        <w:pStyle w:val="Heading2"/>
      </w:pPr>
      <w:bookmarkStart w:id="56" w:name="_Toc243859188"/>
      <w:r>
        <w:t xml:space="preserve">VISUAL BLOCK — </w:t>
      </w:r>
      <w:r w:rsidRPr="003441B4">
        <w:rPr>
          <w:rStyle w:val="paramch"/>
        </w:rPr>
        <w:t>T1</w:t>
      </w:r>
      <w:r>
        <w:t xml:space="preserve"> (Top 10), </w:t>
      </w:r>
      <w:r w:rsidRPr="003441B4">
        <w:rPr>
          <w:rStyle w:val="paramch"/>
        </w:rPr>
        <w:t>T2</w:t>
      </w:r>
      <w:r>
        <w:t xml:space="preserve"> (Bottom 10), and </w:t>
      </w:r>
      <w:r w:rsidRPr="003441B4">
        <w:rPr>
          <w:rStyle w:val="paramch"/>
        </w:rPr>
        <w:t>KPIs</w:t>
      </w:r>
      <w:bookmarkEnd w:id="56"/>
    </w:p>
    <w:p w14:paraId="5FCA2148" w14:textId="5BA02034" w:rsidR="003441B4" w:rsidRDefault="003441B4" w:rsidP="003441B4">
      <w:r>
        <w:t>(Energy usage, Electricity generation, Energy usage per capita, Electricity generation per capita)</w:t>
      </w:r>
    </w:p>
    <w:p w14:paraId="11B37A7E" w14:textId="5642E7F9" w:rsidR="003441B4" w:rsidRDefault="003441B4" w:rsidP="003441B4">
      <w:pPr>
        <w:pStyle w:val="Heading3"/>
      </w:pPr>
      <w:bookmarkStart w:id="57" w:name="_Toc243859189"/>
      <w:r>
        <w:t>Objective</w:t>
      </w:r>
      <w:bookmarkEnd w:id="57"/>
    </w:p>
    <w:p w14:paraId="08EE900E" w14:textId="77777777" w:rsidR="003441B4" w:rsidRDefault="003441B4" w:rsidP="003441B4">
      <w:pPr>
        <w:spacing w:after="0"/>
      </w:pPr>
      <w:r>
        <w:t>This visual block provides a compact summary of country</w:t>
      </w:r>
      <w:r>
        <w:rPr>
          <w:rFonts w:ascii="Cambria Math" w:hAnsi="Cambria Math" w:cs="Cambria Math"/>
        </w:rPr>
        <w:t>‑</w:t>
      </w:r>
      <w:r>
        <w:t>level performance for the selected year. It consists of three coordinated elements:</w:t>
      </w:r>
    </w:p>
    <w:p w14:paraId="36E7E0C9" w14:textId="77777777" w:rsidR="003441B4" w:rsidRDefault="003441B4">
      <w:pPr>
        <w:pStyle w:val="ListParagraph"/>
        <w:numPr>
          <w:ilvl w:val="0"/>
          <w:numId w:val="54"/>
        </w:numPr>
      </w:pPr>
      <w:r w:rsidRPr="003441B4">
        <w:rPr>
          <w:rStyle w:val="paramch"/>
        </w:rPr>
        <w:t>T1</w:t>
      </w:r>
      <w:r>
        <w:t xml:space="preserve"> — Top 10 countries</w:t>
      </w:r>
    </w:p>
    <w:p w14:paraId="4550F561" w14:textId="77777777" w:rsidR="003441B4" w:rsidRDefault="003441B4">
      <w:pPr>
        <w:pStyle w:val="ListParagraph"/>
        <w:numPr>
          <w:ilvl w:val="0"/>
          <w:numId w:val="54"/>
        </w:numPr>
      </w:pPr>
      <w:r w:rsidRPr="003441B4">
        <w:rPr>
          <w:rStyle w:val="paramch"/>
        </w:rPr>
        <w:t>T2</w:t>
      </w:r>
      <w:r>
        <w:t xml:space="preserve"> — Bottom 10 countries</w:t>
      </w:r>
    </w:p>
    <w:p w14:paraId="0398C8C0" w14:textId="77777777" w:rsidR="003441B4" w:rsidRDefault="003441B4">
      <w:pPr>
        <w:pStyle w:val="ListParagraph"/>
        <w:numPr>
          <w:ilvl w:val="0"/>
          <w:numId w:val="54"/>
        </w:numPr>
      </w:pPr>
      <w:r w:rsidRPr="003441B4">
        <w:rPr>
          <w:rStyle w:val="paramch"/>
        </w:rPr>
        <w:t>KPIs</w:t>
      </w:r>
      <w:r>
        <w:t xml:space="preserve"> — Global totals and key indicators</w:t>
      </w:r>
    </w:p>
    <w:p w14:paraId="75411C31" w14:textId="77777777" w:rsidR="003441B4" w:rsidRDefault="003441B4" w:rsidP="003441B4">
      <w:r>
        <w:t>Together, they offer a quick, filter</w:t>
      </w:r>
      <w:r>
        <w:rPr>
          <w:rFonts w:ascii="Cambria Math" w:hAnsi="Cambria Math" w:cs="Cambria Math"/>
        </w:rPr>
        <w:t>‑</w:t>
      </w:r>
      <w:r>
        <w:t>responsive snapshot of the highest performers, lowest performers, and global context for the selected measure.</w:t>
      </w:r>
    </w:p>
    <w:p w14:paraId="7A1E4532" w14:textId="77777777" w:rsidR="003441B4" w:rsidRDefault="003441B4" w:rsidP="003441B4">
      <w:pPr>
        <w:spacing w:after="0"/>
      </w:pPr>
      <w:r>
        <w:t>Each element exists in four parallel versions:</w:t>
      </w:r>
    </w:p>
    <w:p w14:paraId="32043A2D" w14:textId="421EE6A4" w:rsidR="003441B4" w:rsidRDefault="003441B4">
      <w:pPr>
        <w:pStyle w:val="ListParagraph"/>
        <w:numPr>
          <w:ilvl w:val="0"/>
          <w:numId w:val="55"/>
        </w:numPr>
      </w:pPr>
      <w:r>
        <w:t>Energy u</w:t>
      </w:r>
      <w:r>
        <w:t>sage (TWh)</w:t>
      </w:r>
    </w:p>
    <w:p w14:paraId="00C0E953" w14:textId="46095AB3" w:rsidR="003441B4" w:rsidRDefault="003441B4">
      <w:pPr>
        <w:pStyle w:val="ListParagraph"/>
        <w:numPr>
          <w:ilvl w:val="0"/>
          <w:numId w:val="55"/>
        </w:numPr>
      </w:pPr>
      <w:r w:rsidRPr="003441B4">
        <w:t xml:space="preserve">Electricity </w:t>
      </w:r>
      <w:r>
        <w:t>g</w:t>
      </w:r>
      <w:r>
        <w:t>eneration (TWh)</w:t>
      </w:r>
    </w:p>
    <w:p w14:paraId="095655C5" w14:textId="205E34E1" w:rsidR="003441B4" w:rsidRDefault="003441B4">
      <w:pPr>
        <w:pStyle w:val="ListParagraph"/>
        <w:numPr>
          <w:ilvl w:val="0"/>
          <w:numId w:val="55"/>
        </w:numPr>
      </w:pPr>
      <w:r>
        <w:t xml:space="preserve">Energy </w:t>
      </w:r>
      <w:r>
        <w:t>u</w:t>
      </w:r>
      <w:r>
        <w:t>sage per capita (kWh/person)</w:t>
      </w:r>
    </w:p>
    <w:p w14:paraId="384CA3CD" w14:textId="35CF8F01" w:rsidR="003441B4" w:rsidRDefault="003441B4">
      <w:pPr>
        <w:pStyle w:val="ListParagraph"/>
        <w:numPr>
          <w:ilvl w:val="0"/>
          <w:numId w:val="55"/>
        </w:numPr>
      </w:pPr>
      <w:r w:rsidRPr="003441B4">
        <w:t xml:space="preserve">Electricity </w:t>
      </w:r>
      <w:r>
        <w:t>g</w:t>
      </w:r>
      <w:r>
        <w:t>eneration per capita (kWh/person)</w:t>
      </w:r>
    </w:p>
    <w:p w14:paraId="55E84192" w14:textId="77777777" w:rsidR="003441B4" w:rsidRDefault="003441B4" w:rsidP="003441B4">
      <w:r>
        <w:t>All versions share the same structure and differ only by the measure field.</w:t>
      </w:r>
    </w:p>
    <w:p w14:paraId="336E7B30" w14:textId="6F34C14B" w:rsidR="003441B4" w:rsidRDefault="003441B4" w:rsidP="003441B4">
      <w:pPr>
        <w:pStyle w:val="Heading3"/>
      </w:pPr>
      <w:bookmarkStart w:id="58" w:name="_Toc243859190"/>
      <w:r>
        <w:t>Interaction with parameters and filters</w:t>
      </w:r>
      <w:bookmarkEnd w:id="58"/>
    </w:p>
    <w:p w14:paraId="0B890457" w14:textId="77777777" w:rsidR="003441B4" w:rsidRDefault="003441B4" w:rsidP="003441B4">
      <w:pPr>
        <w:spacing w:after="0"/>
      </w:pPr>
      <w:r>
        <w:t>This visual block responds to:</w:t>
      </w:r>
    </w:p>
    <w:p w14:paraId="79FF6D47" w14:textId="77777777" w:rsidR="003441B4" w:rsidRDefault="003441B4">
      <w:pPr>
        <w:pStyle w:val="ListParagraph"/>
        <w:numPr>
          <w:ilvl w:val="0"/>
          <w:numId w:val="56"/>
        </w:numPr>
      </w:pPr>
      <w:r>
        <w:t>Geographical filters (continent, Ember region, income, membership, country)</w:t>
      </w:r>
    </w:p>
    <w:p w14:paraId="243D5D2E" w14:textId="77777777" w:rsidR="003441B4" w:rsidRDefault="003441B4">
      <w:pPr>
        <w:pStyle w:val="ListParagraph"/>
        <w:numPr>
          <w:ilvl w:val="0"/>
          <w:numId w:val="56"/>
        </w:numPr>
      </w:pPr>
      <w:r>
        <w:t>Energy</w:t>
      </w:r>
      <w:r w:rsidRPr="003441B4">
        <w:rPr>
          <w:rFonts w:ascii="Cambria Math" w:hAnsi="Cambria Math" w:cs="Cambria Math"/>
        </w:rPr>
        <w:t>‑</w:t>
      </w:r>
      <w:r>
        <w:t>type selection (Total, grouped categories, individual types)</w:t>
      </w:r>
    </w:p>
    <w:p w14:paraId="0153C0B0" w14:textId="77777777" w:rsidR="003441B4" w:rsidRDefault="003441B4">
      <w:pPr>
        <w:pStyle w:val="ListParagraph"/>
        <w:numPr>
          <w:ilvl w:val="0"/>
          <w:numId w:val="56"/>
        </w:numPr>
      </w:pPr>
      <w:r>
        <w:t>The shared Year slider</w:t>
      </w:r>
    </w:p>
    <w:p w14:paraId="63F8C2CF" w14:textId="77777777" w:rsidR="003441B4" w:rsidRDefault="003441B4" w:rsidP="003441B4">
      <w:r>
        <w:t>These three components are always visible on the dashboard and are not controlled by navigation parameters.</w:t>
      </w:r>
    </w:p>
    <w:p w14:paraId="643BBEE3" w14:textId="399CEF2C" w:rsidR="003441B4" w:rsidRDefault="003441B4" w:rsidP="003441B4">
      <w:r>
        <w:t xml:space="preserve">The exact TRUE/FALSE filter configuration for each worksheet is documented in </w:t>
      </w:r>
      <w:r>
        <w:fldChar w:fldCharType="begin"/>
      </w:r>
      <w:r>
        <w:instrText xml:space="preserve"> REF _Ref243829900 \h </w:instrText>
      </w:r>
      <w:r>
        <w:fldChar w:fldCharType="separate"/>
      </w:r>
      <w:r w:rsidR="00AB7F22">
        <w:t>Appendix B – Filters</w:t>
      </w:r>
      <w:r>
        <w:fldChar w:fldCharType="end"/>
      </w:r>
      <w:r>
        <w:t xml:space="preserve"> and is not repeated here.</w:t>
      </w:r>
    </w:p>
    <w:p w14:paraId="00F66DDD" w14:textId="77777777" w:rsidR="003441B4" w:rsidRDefault="003441B4" w:rsidP="003441B4">
      <w:r>
        <w:t>All three elements display values after applying all geographical, membership, income, and energy</w:t>
      </w:r>
      <w:r>
        <w:rPr>
          <w:rFonts w:ascii="Cambria Math" w:hAnsi="Cambria Math" w:cs="Cambria Math"/>
        </w:rPr>
        <w:t>‑</w:t>
      </w:r>
      <w:r>
        <w:t>type filters, ensuring full consistency across the block.</w:t>
      </w:r>
    </w:p>
    <w:p w14:paraId="199EC60D" w14:textId="6316E906" w:rsidR="003441B4" w:rsidRDefault="003441B4" w:rsidP="003441B4">
      <w:pPr>
        <w:pStyle w:val="Heading3"/>
      </w:pPr>
      <w:bookmarkStart w:id="59" w:name="_Toc243859191"/>
      <w:r>
        <w:t>Implementation</w:t>
      </w:r>
      <w:bookmarkEnd w:id="59"/>
    </w:p>
    <w:p w14:paraId="7B2090E6" w14:textId="126C6E0E" w:rsidR="003441B4" w:rsidRDefault="003441B4" w:rsidP="003441B4">
      <w:pPr>
        <w:pStyle w:val="Heading4"/>
      </w:pPr>
      <w:bookmarkStart w:id="60" w:name="_Toc243859192"/>
      <w:r w:rsidRPr="003441B4">
        <w:rPr>
          <w:rStyle w:val="paramch"/>
        </w:rPr>
        <w:t>T1</w:t>
      </w:r>
      <w:r>
        <w:t xml:space="preserve"> — Top 10 countries</w:t>
      </w:r>
      <w:bookmarkEnd w:id="60"/>
    </w:p>
    <w:p w14:paraId="4C0E5DE6" w14:textId="77777777" w:rsidR="003441B4" w:rsidRDefault="003441B4" w:rsidP="005A7950">
      <w:pPr>
        <w:spacing w:after="0"/>
      </w:pPr>
      <w:r>
        <w:t xml:space="preserve">Each </w:t>
      </w:r>
      <w:r w:rsidRPr="003441B4">
        <w:rPr>
          <w:rStyle w:val="paramch"/>
        </w:rPr>
        <w:t>T1</w:t>
      </w:r>
      <w:r>
        <w:t xml:space="preserve"> worksheet:</w:t>
      </w:r>
    </w:p>
    <w:p w14:paraId="371E4C6F" w14:textId="77777777" w:rsidR="003441B4" w:rsidRDefault="003441B4">
      <w:pPr>
        <w:pStyle w:val="ListParagraph"/>
        <w:numPr>
          <w:ilvl w:val="0"/>
          <w:numId w:val="57"/>
        </w:numPr>
      </w:pPr>
      <w:r>
        <w:t>uses the corresponding measure (</w:t>
      </w:r>
      <w:proofErr w:type="spellStart"/>
      <w:r w:rsidRPr="003441B4">
        <w:rPr>
          <w:rStyle w:val="paramch"/>
        </w:rPr>
        <w:t>value_usg</w:t>
      </w:r>
      <w:proofErr w:type="spellEnd"/>
      <w:r>
        <w:t xml:space="preserve">, </w:t>
      </w:r>
      <w:proofErr w:type="spellStart"/>
      <w:r w:rsidRPr="003441B4">
        <w:rPr>
          <w:rStyle w:val="paramch"/>
        </w:rPr>
        <w:t>value_gen</w:t>
      </w:r>
      <w:proofErr w:type="spellEnd"/>
      <w:r>
        <w:t xml:space="preserve">, </w:t>
      </w:r>
      <w:proofErr w:type="spellStart"/>
      <w:r w:rsidRPr="003441B4">
        <w:rPr>
          <w:rStyle w:val="paramch"/>
        </w:rPr>
        <w:t>value_pcap_usg</w:t>
      </w:r>
      <w:proofErr w:type="spellEnd"/>
      <w:r>
        <w:t xml:space="preserve">, </w:t>
      </w:r>
      <w:proofErr w:type="spellStart"/>
      <w:r w:rsidRPr="003441B4">
        <w:rPr>
          <w:rStyle w:val="paramch"/>
        </w:rPr>
        <w:t>value_pcap_gen</w:t>
      </w:r>
      <w:proofErr w:type="spellEnd"/>
      <w:r>
        <w:t>),</w:t>
      </w:r>
    </w:p>
    <w:p w14:paraId="2C3F6A24" w14:textId="77777777" w:rsidR="003441B4" w:rsidRDefault="003441B4">
      <w:pPr>
        <w:pStyle w:val="ListParagraph"/>
        <w:numPr>
          <w:ilvl w:val="0"/>
          <w:numId w:val="57"/>
        </w:numPr>
      </w:pPr>
      <w:r>
        <w:t>sorts countries in descending order,</w:t>
      </w:r>
    </w:p>
    <w:p w14:paraId="48CC232B" w14:textId="77777777" w:rsidR="003441B4" w:rsidRDefault="003441B4">
      <w:pPr>
        <w:pStyle w:val="ListParagraph"/>
        <w:numPr>
          <w:ilvl w:val="0"/>
          <w:numId w:val="57"/>
        </w:numPr>
      </w:pPr>
      <w:r>
        <w:t>restricts the result to rank 1–10,</w:t>
      </w:r>
    </w:p>
    <w:p w14:paraId="47954F3B" w14:textId="77777777" w:rsidR="003441B4" w:rsidRDefault="003441B4">
      <w:pPr>
        <w:pStyle w:val="ListParagraph"/>
        <w:numPr>
          <w:ilvl w:val="0"/>
          <w:numId w:val="57"/>
        </w:numPr>
      </w:pPr>
      <w:r>
        <w:t>displays a text table with the following column order:</w:t>
      </w:r>
    </w:p>
    <w:p w14:paraId="0BCF5777" w14:textId="77777777" w:rsidR="003441B4" w:rsidRDefault="003441B4">
      <w:pPr>
        <w:pStyle w:val="ListParagraph"/>
        <w:numPr>
          <w:ilvl w:val="1"/>
          <w:numId w:val="57"/>
        </w:numPr>
      </w:pPr>
      <w:r>
        <w:t>Country</w:t>
      </w:r>
    </w:p>
    <w:p w14:paraId="414D1337" w14:textId="77777777" w:rsidR="003441B4" w:rsidRDefault="003441B4">
      <w:pPr>
        <w:pStyle w:val="ListParagraph"/>
        <w:numPr>
          <w:ilvl w:val="1"/>
          <w:numId w:val="57"/>
        </w:numPr>
      </w:pPr>
      <w:r>
        <w:t>Rank</w:t>
      </w:r>
    </w:p>
    <w:p w14:paraId="6EECB763" w14:textId="77777777" w:rsidR="003441B4" w:rsidRDefault="003441B4">
      <w:pPr>
        <w:pStyle w:val="ListParagraph"/>
        <w:numPr>
          <w:ilvl w:val="1"/>
          <w:numId w:val="57"/>
        </w:numPr>
      </w:pPr>
      <w:r>
        <w:t>Value (TWh or kWh/person)</w:t>
      </w:r>
    </w:p>
    <w:p w14:paraId="777DCC4D" w14:textId="77777777" w:rsidR="003441B4" w:rsidRDefault="003441B4" w:rsidP="003441B4">
      <w:r>
        <w:t>There are no tooltips, as all relevant information is already visible.</w:t>
      </w:r>
    </w:p>
    <w:p w14:paraId="4A9B6DE6" w14:textId="5D1B7483" w:rsidR="003441B4" w:rsidRDefault="003441B4" w:rsidP="003441B4">
      <w:pPr>
        <w:pStyle w:val="Heading4"/>
      </w:pPr>
      <w:bookmarkStart w:id="61" w:name="_Toc243859193"/>
      <w:r w:rsidRPr="003441B4">
        <w:rPr>
          <w:rStyle w:val="paramch"/>
        </w:rPr>
        <w:lastRenderedPageBreak/>
        <w:t>T2</w:t>
      </w:r>
      <w:r>
        <w:t xml:space="preserve"> — Bottom 10 countries</w:t>
      </w:r>
      <w:bookmarkEnd w:id="61"/>
    </w:p>
    <w:p w14:paraId="794027AE" w14:textId="690AE356" w:rsidR="003441B4" w:rsidRDefault="007D3303" w:rsidP="007D3303">
      <w:pPr>
        <w:spacing w:after="0"/>
      </w:pPr>
      <w:r w:rsidRPr="007D3303">
        <w:t xml:space="preserve">Each </w:t>
      </w:r>
      <w:r w:rsidRPr="007D3303">
        <w:rPr>
          <w:rStyle w:val="paramch"/>
        </w:rPr>
        <w:t>T2</w:t>
      </w:r>
      <w:r w:rsidRPr="007D3303">
        <w:t xml:space="preserve"> worksheet mirrors </w:t>
      </w:r>
      <w:r w:rsidRPr="007D3303">
        <w:rPr>
          <w:rStyle w:val="paramch"/>
        </w:rPr>
        <w:t>T1</w:t>
      </w:r>
      <w:r w:rsidRPr="007D3303">
        <w:t xml:space="preserve"> but focuses on the lowest</w:t>
      </w:r>
      <w:r w:rsidRPr="007D3303">
        <w:rPr>
          <w:rFonts w:ascii="Cambria Math" w:hAnsi="Cambria Math" w:cs="Cambria Math"/>
        </w:rPr>
        <w:t>‑</w:t>
      </w:r>
      <w:r w:rsidRPr="007D3303">
        <w:t>performing countries:</w:t>
      </w:r>
    </w:p>
    <w:p w14:paraId="1EBCDDB7" w14:textId="77777777" w:rsidR="007D3303" w:rsidRDefault="007D3303">
      <w:pPr>
        <w:pStyle w:val="ListParagraph"/>
        <w:numPr>
          <w:ilvl w:val="0"/>
          <w:numId w:val="58"/>
        </w:numPr>
      </w:pPr>
      <w:r>
        <w:t>Countries are sorted in descending order by value, so the least</w:t>
      </w:r>
      <w:r w:rsidRPr="007D3303">
        <w:rPr>
          <w:rFonts w:ascii="Cambria Math" w:hAnsi="Cambria Math" w:cs="Cambria Math"/>
        </w:rPr>
        <w:t>‑</w:t>
      </w:r>
      <w:r>
        <w:t>performing country in the Bottom 10 appears at the bottom of the list.</w:t>
      </w:r>
    </w:p>
    <w:p w14:paraId="634CBF9A" w14:textId="77777777" w:rsidR="007D3303" w:rsidRDefault="007D3303">
      <w:pPr>
        <w:pStyle w:val="ListParagraph"/>
        <w:numPr>
          <w:ilvl w:val="0"/>
          <w:numId w:val="58"/>
        </w:numPr>
      </w:pPr>
      <w:r>
        <w:t>For calculation purposes, countries with a value of 0 are excluded from the ranking.</w:t>
      </w:r>
    </w:p>
    <w:p w14:paraId="72510B26" w14:textId="77777777" w:rsidR="007D3303" w:rsidRDefault="007D3303">
      <w:pPr>
        <w:pStyle w:val="ListParagraph"/>
        <w:numPr>
          <w:ilvl w:val="0"/>
          <w:numId w:val="58"/>
        </w:numPr>
      </w:pPr>
      <w:r>
        <w:t>The Bottom 10 is defined as the 10 lowest countries after excluding the Top 10 and any countries with a value of 0.</w:t>
      </w:r>
    </w:p>
    <w:p w14:paraId="003B8B8D" w14:textId="77777777" w:rsidR="007D3303" w:rsidRDefault="007D3303">
      <w:pPr>
        <w:pStyle w:val="ListParagraph"/>
        <w:numPr>
          <w:ilvl w:val="0"/>
          <w:numId w:val="58"/>
        </w:numPr>
      </w:pPr>
      <w:r>
        <w:t xml:space="preserve">The table uses the same column order as </w:t>
      </w:r>
      <w:r w:rsidRPr="005A7950">
        <w:rPr>
          <w:rStyle w:val="paramch"/>
        </w:rPr>
        <w:t>T1</w:t>
      </w:r>
      <w:r>
        <w:t>:</w:t>
      </w:r>
    </w:p>
    <w:p w14:paraId="5431F83F" w14:textId="77777777" w:rsidR="007D3303" w:rsidRDefault="007D3303">
      <w:pPr>
        <w:pStyle w:val="ListParagraph"/>
        <w:numPr>
          <w:ilvl w:val="1"/>
          <w:numId w:val="58"/>
        </w:numPr>
      </w:pPr>
      <w:r>
        <w:t>Country</w:t>
      </w:r>
    </w:p>
    <w:p w14:paraId="4751DD96" w14:textId="77777777" w:rsidR="007D3303" w:rsidRDefault="007D3303">
      <w:pPr>
        <w:pStyle w:val="ListParagraph"/>
        <w:numPr>
          <w:ilvl w:val="1"/>
          <w:numId w:val="58"/>
        </w:numPr>
      </w:pPr>
      <w:r>
        <w:t>Rank</w:t>
      </w:r>
    </w:p>
    <w:p w14:paraId="0704C0FF" w14:textId="50B700A4" w:rsidR="007D3303" w:rsidRDefault="007D3303">
      <w:pPr>
        <w:pStyle w:val="ListParagraph"/>
        <w:numPr>
          <w:ilvl w:val="1"/>
          <w:numId w:val="58"/>
        </w:numPr>
      </w:pPr>
      <w:r>
        <w:t>Value</w:t>
      </w:r>
      <w:r w:rsidR="005A7950">
        <w:t xml:space="preserve"> </w:t>
      </w:r>
      <w:r w:rsidR="005A7950">
        <w:t>(TWh or kWh/person)</w:t>
      </w:r>
    </w:p>
    <w:p w14:paraId="117BD900" w14:textId="4ECCD775" w:rsidR="003441B4" w:rsidRDefault="007D3303" w:rsidP="007D3303">
      <w:r>
        <w:t>There are no tooltips, as all relevant information is already visible in the table.</w:t>
      </w:r>
    </w:p>
    <w:p w14:paraId="42C8CFEE" w14:textId="31011C40" w:rsidR="003441B4" w:rsidRDefault="003441B4" w:rsidP="007D3303">
      <w:pPr>
        <w:pStyle w:val="Heading4"/>
      </w:pPr>
      <w:bookmarkStart w:id="62" w:name="_Toc243859194"/>
      <w:r w:rsidRPr="007D3303">
        <w:rPr>
          <w:rStyle w:val="paramch"/>
        </w:rPr>
        <w:t>KPIs</w:t>
      </w:r>
      <w:r>
        <w:t xml:space="preserve"> — Global totals</w:t>
      </w:r>
      <w:bookmarkEnd w:id="62"/>
    </w:p>
    <w:p w14:paraId="643BC569" w14:textId="77777777" w:rsidR="003441B4" w:rsidRDefault="003441B4" w:rsidP="007D3303">
      <w:pPr>
        <w:spacing w:after="0"/>
      </w:pPr>
      <w:r>
        <w:t>The KPI worksheet displays:</w:t>
      </w:r>
    </w:p>
    <w:p w14:paraId="027E72CC" w14:textId="77777777" w:rsidR="003441B4" w:rsidRDefault="003441B4">
      <w:pPr>
        <w:pStyle w:val="ListParagraph"/>
        <w:numPr>
          <w:ilvl w:val="0"/>
          <w:numId w:val="59"/>
        </w:numPr>
      </w:pPr>
      <w:r>
        <w:t>the global total for the selected measure (after filtering),</w:t>
      </w:r>
    </w:p>
    <w:p w14:paraId="4587A847" w14:textId="77777777" w:rsidR="003441B4" w:rsidRDefault="003441B4">
      <w:pPr>
        <w:pStyle w:val="ListParagraph"/>
        <w:numPr>
          <w:ilvl w:val="0"/>
          <w:numId w:val="59"/>
        </w:numPr>
      </w:pPr>
      <w:r>
        <w:t>additional indicators depending on the dashboard (e.g., YoY change, share of selected subset, etc.).</w:t>
      </w:r>
    </w:p>
    <w:p w14:paraId="0353C5B8" w14:textId="77777777" w:rsidR="003441B4" w:rsidRDefault="003441B4" w:rsidP="003441B4">
      <w:r>
        <w:t xml:space="preserve">KPIs use the same measure fields and the same Year slider as </w:t>
      </w:r>
      <w:r w:rsidRPr="005A7950">
        <w:rPr>
          <w:rStyle w:val="paramch"/>
        </w:rPr>
        <w:t>T1</w:t>
      </w:r>
      <w:r>
        <w:t xml:space="preserve"> and </w:t>
      </w:r>
      <w:r w:rsidRPr="005A7950">
        <w:rPr>
          <w:rStyle w:val="paramch"/>
        </w:rPr>
        <w:t>T2</w:t>
      </w:r>
      <w:r>
        <w:t>.</w:t>
      </w:r>
    </w:p>
    <w:p w14:paraId="41A4AACC" w14:textId="004F754D" w:rsidR="003441B4" w:rsidRDefault="003441B4" w:rsidP="007D3303">
      <w:pPr>
        <w:pStyle w:val="Heading3"/>
      </w:pPr>
      <w:bookmarkStart w:id="63" w:name="_Toc243859195"/>
      <w:r>
        <w:t>Behaviour</w:t>
      </w:r>
      <w:bookmarkEnd w:id="63"/>
    </w:p>
    <w:p w14:paraId="74B2859D" w14:textId="77777777" w:rsidR="007D3303" w:rsidRDefault="007D3303" w:rsidP="007D3303">
      <w:r>
        <w:t>This visual block displays the Top 10, Bottom 10, and KPI values for the selected measure and selected year, after all geographical, membership, income, and energy</w:t>
      </w:r>
      <w:r>
        <w:rPr>
          <w:rFonts w:ascii="Cambria Math" w:hAnsi="Cambria Math" w:cs="Cambria Math"/>
        </w:rPr>
        <w:t>‑</w:t>
      </w:r>
      <w:r>
        <w:t>type filters have been applied.</w:t>
      </w:r>
    </w:p>
    <w:p w14:paraId="073416C7" w14:textId="77777777" w:rsidR="007D3303" w:rsidRDefault="007D3303" w:rsidP="007D3303">
      <w:r>
        <w:t>All three components use the same Year slider, ensuring that the displayed values always correspond to the same year.</w:t>
      </w:r>
    </w:p>
    <w:p w14:paraId="502A667A" w14:textId="77777777" w:rsidR="007D3303" w:rsidRDefault="007D3303" w:rsidP="007D3303">
      <w:pPr>
        <w:spacing w:after="0"/>
      </w:pPr>
      <w:r>
        <w:t>Because the block depends entirely on the filtered subset:</w:t>
      </w:r>
    </w:p>
    <w:p w14:paraId="702B425A" w14:textId="77777777" w:rsidR="007D3303" w:rsidRDefault="007D3303">
      <w:pPr>
        <w:pStyle w:val="ListParagraph"/>
        <w:numPr>
          <w:ilvl w:val="0"/>
          <w:numId w:val="60"/>
        </w:numPr>
      </w:pPr>
      <w:r>
        <w:t xml:space="preserve">Filtering out countries removes them from both </w:t>
      </w:r>
      <w:r w:rsidRPr="005A7950">
        <w:rPr>
          <w:rStyle w:val="paramch"/>
        </w:rPr>
        <w:t>T1</w:t>
      </w:r>
      <w:r>
        <w:t xml:space="preserve"> and </w:t>
      </w:r>
      <w:r w:rsidRPr="005A7950">
        <w:rPr>
          <w:rStyle w:val="paramch"/>
        </w:rPr>
        <w:t>T2</w:t>
      </w:r>
      <w:r>
        <w:t>.</w:t>
      </w:r>
    </w:p>
    <w:p w14:paraId="2162ED41" w14:textId="77777777" w:rsidR="007D3303" w:rsidRDefault="007D3303">
      <w:pPr>
        <w:pStyle w:val="ListParagraph"/>
        <w:numPr>
          <w:ilvl w:val="0"/>
          <w:numId w:val="60"/>
        </w:numPr>
      </w:pPr>
      <w:r>
        <w:t>Regional filters determine which countries are eligible to appear in the rankings.</w:t>
      </w:r>
    </w:p>
    <w:p w14:paraId="5A463EA8" w14:textId="77777777" w:rsidR="007D3303" w:rsidRDefault="007D3303">
      <w:pPr>
        <w:pStyle w:val="ListParagraph"/>
        <w:numPr>
          <w:ilvl w:val="0"/>
          <w:numId w:val="60"/>
        </w:numPr>
      </w:pPr>
      <w:r>
        <w:t>Energy</w:t>
      </w:r>
      <w:r w:rsidRPr="007D3303">
        <w:rPr>
          <w:rFonts w:ascii="Cambria Math" w:hAnsi="Cambria Math" w:cs="Cambria Math"/>
        </w:rPr>
        <w:t>‑</w:t>
      </w:r>
      <w:r>
        <w:t>type parameters determine which energy types contribute to the measure.</w:t>
      </w:r>
    </w:p>
    <w:p w14:paraId="1B0BA17B" w14:textId="77777777" w:rsidR="007D3303" w:rsidRDefault="007D3303">
      <w:pPr>
        <w:pStyle w:val="ListParagraph"/>
        <w:numPr>
          <w:ilvl w:val="0"/>
          <w:numId w:val="60"/>
        </w:numPr>
      </w:pPr>
      <w:r>
        <w:t>Per</w:t>
      </w:r>
      <w:r w:rsidRPr="007D3303">
        <w:rPr>
          <w:rFonts w:ascii="Cambria Math" w:hAnsi="Cambria Math" w:cs="Cambria Math"/>
        </w:rPr>
        <w:t>‑</w:t>
      </w:r>
      <w:r>
        <w:t>capita versions normalise the measure by population, allowing fair comparison between countries of different sizes.</w:t>
      </w:r>
    </w:p>
    <w:p w14:paraId="7AAEEBAC" w14:textId="071BE62C" w:rsidR="003441B4" w:rsidRDefault="007D3303" w:rsidP="007D3303">
      <w:r>
        <w:t>This block provides a consistent, filter</w:t>
      </w:r>
      <w:r>
        <w:rPr>
          <w:rFonts w:ascii="Cambria Math" w:hAnsi="Cambria Math" w:cs="Cambria Math"/>
        </w:rPr>
        <w:t>‑</w:t>
      </w:r>
      <w:r>
        <w:t>responsive summary of country performance and global context for the selected year.</w:t>
      </w:r>
    </w:p>
    <w:p w14:paraId="6EA6907C" w14:textId="77777777" w:rsidR="005A7950" w:rsidRDefault="005A7950">
      <w:pPr>
        <w:rPr>
          <w:rFonts w:asciiTheme="majorHAnsi" w:eastAsiaTheme="majorEastAsia" w:hAnsiTheme="majorHAnsi" w:cstheme="majorBidi"/>
          <w:color w:val="2F5496" w:themeColor="accent1" w:themeShade="BF"/>
          <w:sz w:val="40"/>
          <w:szCs w:val="40"/>
        </w:rPr>
      </w:pPr>
      <w:r>
        <w:br w:type="page"/>
      </w:r>
    </w:p>
    <w:p w14:paraId="3CA22D2D" w14:textId="6F9628C2" w:rsidR="0039567F" w:rsidRDefault="0039567F" w:rsidP="0039567F">
      <w:pPr>
        <w:pStyle w:val="Heading1"/>
      </w:pPr>
      <w:bookmarkStart w:id="64" w:name="_Toc243859196"/>
      <w:r>
        <w:lastRenderedPageBreak/>
        <w:t>Dashboard Structure and Behaviour</w:t>
      </w:r>
      <w:bookmarkEnd w:id="64"/>
    </w:p>
    <w:p w14:paraId="1E27E901" w14:textId="5C9D3CB7" w:rsidR="0039567F" w:rsidRDefault="0039567F" w:rsidP="0039567F">
      <w:r>
        <w:t>Each of the four dashboards — Energy Usage, Electricity Generation, Energy Usage per Capita, and Electricity Generation per Capita — is built using a shared container architecture and a unified parameter</w:t>
      </w:r>
      <w:r>
        <w:rPr>
          <w:rFonts w:ascii="Cambria Math" w:hAnsi="Cambria Math" w:cs="Cambria Math"/>
        </w:rPr>
        <w:t>‑</w:t>
      </w:r>
      <w:r>
        <w:t>driven logic. This ensures that all dashboards behave consistently, present information in a coherent manner, and provide a seamless analytical experience</w:t>
      </w:r>
      <w:r>
        <w:t xml:space="preserve"> (see </w:t>
      </w:r>
      <w:r>
        <w:fldChar w:fldCharType="begin"/>
      </w:r>
      <w:r>
        <w:instrText xml:space="preserve"> REF _Ref243857652 \h </w:instrText>
      </w:r>
      <w:r>
        <w:fldChar w:fldCharType="separate"/>
      </w:r>
      <w:r w:rsidR="00AB7F22">
        <w:t xml:space="preserve">Appendix </w:t>
      </w:r>
      <w:r w:rsidR="00AB7F22">
        <w:t>C</w:t>
      </w:r>
      <w:r w:rsidR="00AB7F22">
        <w:t xml:space="preserve"> — Dashboard Container Architecture</w:t>
      </w:r>
      <w:r>
        <w:fldChar w:fldCharType="end"/>
      </w:r>
      <w:r>
        <w:t>)</w:t>
      </w:r>
      <w:r>
        <w:t>.</w:t>
      </w:r>
    </w:p>
    <w:p w14:paraId="53BC0084" w14:textId="77777777" w:rsidR="0039567F" w:rsidRDefault="0039567F" w:rsidP="0039567F">
      <w:pPr>
        <w:spacing w:after="0"/>
      </w:pPr>
      <w:r>
        <w:t>All dashboards use the same structural layout:</w:t>
      </w:r>
    </w:p>
    <w:p w14:paraId="5ECD2AE6" w14:textId="3A842383" w:rsidR="0039567F" w:rsidRPr="0039567F" w:rsidRDefault="0039567F" w:rsidP="0039567F">
      <w:pPr>
        <w:spacing w:after="0"/>
        <w:ind w:firstLine="357"/>
        <w:rPr>
          <w:b/>
          <w:bCs/>
        </w:rPr>
      </w:pPr>
      <w:r w:rsidRPr="0039567F">
        <w:rPr>
          <w:b/>
          <w:bCs/>
        </w:rPr>
        <w:t>Top section</w:t>
      </w:r>
    </w:p>
    <w:p w14:paraId="22B110FC" w14:textId="662E7DD2" w:rsidR="0039567F" w:rsidRDefault="0039567F">
      <w:pPr>
        <w:pStyle w:val="ListParagraph"/>
        <w:numPr>
          <w:ilvl w:val="0"/>
          <w:numId w:val="61"/>
        </w:numPr>
        <w:spacing w:after="0"/>
        <w:ind w:left="714" w:hanging="357"/>
      </w:pPr>
      <w:r>
        <w:t>Navigation container</w:t>
      </w:r>
    </w:p>
    <w:p w14:paraId="5A53A5B9" w14:textId="77777777" w:rsidR="0039567F" w:rsidRDefault="0039567F">
      <w:pPr>
        <w:pStyle w:val="ListParagraph"/>
        <w:numPr>
          <w:ilvl w:val="1"/>
          <w:numId w:val="61"/>
        </w:numPr>
      </w:pPr>
      <w:r>
        <w:t>Contains the navigation buttons and the parameter controlling which visual is displayed in the main display area.</w:t>
      </w:r>
    </w:p>
    <w:p w14:paraId="1A743942" w14:textId="77777777" w:rsidR="001B2724" w:rsidRPr="0039567F" w:rsidRDefault="001B2724" w:rsidP="001B2724">
      <w:pPr>
        <w:spacing w:after="0"/>
        <w:ind w:firstLine="357"/>
        <w:rPr>
          <w:b/>
          <w:bCs/>
        </w:rPr>
      </w:pPr>
      <w:r>
        <w:rPr>
          <w:b/>
          <w:bCs/>
        </w:rPr>
        <w:t xml:space="preserve">Left hand side </w:t>
      </w:r>
      <w:r w:rsidRPr="0039567F">
        <w:rPr>
          <w:b/>
          <w:bCs/>
        </w:rPr>
        <w:t>section</w:t>
      </w:r>
    </w:p>
    <w:p w14:paraId="77C5590A" w14:textId="77777777" w:rsidR="001B2724" w:rsidRDefault="001B2724">
      <w:pPr>
        <w:pStyle w:val="ListParagraph"/>
        <w:numPr>
          <w:ilvl w:val="0"/>
          <w:numId w:val="61"/>
        </w:numPr>
        <w:spacing w:after="0"/>
        <w:ind w:left="714" w:hanging="357"/>
      </w:pPr>
      <w:r>
        <w:t>KPIs container</w:t>
      </w:r>
    </w:p>
    <w:p w14:paraId="68F5BA15" w14:textId="77777777" w:rsidR="001B2724" w:rsidRDefault="001B2724">
      <w:pPr>
        <w:pStyle w:val="ListParagraph"/>
        <w:numPr>
          <w:ilvl w:val="1"/>
          <w:numId w:val="61"/>
        </w:numPr>
      </w:pPr>
      <w:r>
        <w:t>Always visible.</w:t>
      </w:r>
    </w:p>
    <w:p w14:paraId="35F0B5BC" w14:textId="77777777" w:rsidR="001B2724" w:rsidRDefault="001B2724">
      <w:pPr>
        <w:pStyle w:val="ListParagraph"/>
        <w:numPr>
          <w:ilvl w:val="1"/>
          <w:numId w:val="61"/>
        </w:numPr>
      </w:pPr>
      <w:r>
        <w:t>Contains the KPI summary, the Top 10 table, and the Bottom 10 table.</w:t>
      </w:r>
    </w:p>
    <w:p w14:paraId="6E78BBAB" w14:textId="77777777" w:rsidR="001B2724" w:rsidRDefault="001B2724">
      <w:pPr>
        <w:pStyle w:val="ListParagraph"/>
        <w:numPr>
          <w:ilvl w:val="1"/>
          <w:numId w:val="61"/>
        </w:numPr>
      </w:pPr>
      <w:r>
        <w:t>These three elements share the same Year slider and display values after all geographical and energy</w:t>
      </w:r>
      <w:r w:rsidRPr="0039567F">
        <w:rPr>
          <w:rFonts w:ascii="Cambria Math" w:hAnsi="Cambria Math" w:cs="Cambria Math"/>
        </w:rPr>
        <w:t>‑</w:t>
      </w:r>
      <w:r>
        <w:t>type filters have been applied.</w:t>
      </w:r>
    </w:p>
    <w:p w14:paraId="28C48F2D" w14:textId="77777777" w:rsidR="001B2724" w:rsidRDefault="001B2724">
      <w:pPr>
        <w:pStyle w:val="ListParagraph"/>
        <w:numPr>
          <w:ilvl w:val="0"/>
          <w:numId w:val="61"/>
        </w:numPr>
        <w:spacing w:after="0"/>
        <w:ind w:left="714" w:hanging="357"/>
      </w:pPr>
      <w:r>
        <w:t>Year container</w:t>
      </w:r>
    </w:p>
    <w:p w14:paraId="17B57529" w14:textId="77777777" w:rsidR="001B2724" w:rsidRDefault="001B2724">
      <w:pPr>
        <w:pStyle w:val="ListParagraph"/>
        <w:numPr>
          <w:ilvl w:val="1"/>
          <w:numId w:val="61"/>
        </w:numPr>
      </w:pPr>
      <w:r>
        <w:t>Contains the Year slider, which controls the year displayed in the KPI, Top 10, and Bottom 10 tables.</w:t>
      </w:r>
    </w:p>
    <w:p w14:paraId="0053058F" w14:textId="20C5DD12" w:rsidR="0039567F" w:rsidRPr="0039567F" w:rsidRDefault="0039567F" w:rsidP="0039567F">
      <w:pPr>
        <w:spacing w:after="0"/>
        <w:ind w:firstLine="357"/>
        <w:rPr>
          <w:b/>
          <w:bCs/>
        </w:rPr>
      </w:pPr>
      <w:r w:rsidRPr="0039567F">
        <w:rPr>
          <w:b/>
          <w:bCs/>
        </w:rPr>
        <w:t>Central section</w:t>
      </w:r>
    </w:p>
    <w:p w14:paraId="527DF7A6" w14:textId="30E5734F" w:rsidR="0039567F" w:rsidRDefault="0039567F">
      <w:pPr>
        <w:pStyle w:val="ListParagraph"/>
        <w:keepNext/>
        <w:numPr>
          <w:ilvl w:val="0"/>
          <w:numId w:val="61"/>
        </w:numPr>
        <w:spacing w:after="0"/>
        <w:ind w:left="714" w:hanging="357"/>
      </w:pPr>
      <w:r>
        <w:t>Display container</w:t>
      </w:r>
    </w:p>
    <w:p w14:paraId="459276B8" w14:textId="77777777" w:rsidR="0039567F" w:rsidRDefault="0039567F">
      <w:pPr>
        <w:pStyle w:val="ListParagraph"/>
        <w:numPr>
          <w:ilvl w:val="1"/>
          <w:numId w:val="61"/>
        </w:numPr>
      </w:pPr>
      <w:r>
        <w:t>Hosts the five analytical visuals (</w:t>
      </w:r>
      <w:r w:rsidRPr="0039567F">
        <w:rPr>
          <w:rStyle w:val="paramch"/>
        </w:rPr>
        <w:t>L1</w:t>
      </w:r>
      <w:r>
        <w:t xml:space="preserve">, </w:t>
      </w:r>
      <w:r w:rsidRPr="0039567F">
        <w:rPr>
          <w:rStyle w:val="paramch"/>
        </w:rPr>
        <w:t>L2</w:t>
      </w:r>
      <w:r>
        <w:t xml:space="preserve">, </w:t>
      </w:r>
      <w:r w:rsidRPr="0039567F">
        <w:rPr>
          <w:rStyle w:val="paramch"/>
        </w:rPr>
        <w:t>B1</w:t>
      </w:r>
      <w:r>
        <w:t xml:space="preserve">, </w:t>
      </w:r>
      <w:r w:rsidRPr="0039567F">
        <w:rPr>
          <w:rStyle w:val="paramch"/>
        </w:rPr>
        <w:t>BL</w:t>
      </w:r>
      <w:r>
        <w:t xml:space="preserve">, </w:t>
      </w:r>
      <w:r w:rsidRPr="0039567F">
        <w:rPr>
          <w:rStyle w:val="paramch"/>
        </w:rPr>
        <w:t>M1</w:t>
      </w:r>
      <w:r>
        <w:t>).</w:t>
      </w:r>
    </w:p>
    <w:p w14:paraId="1EE13B66" w14:textId="77777777" w:rsidR="0039567F" w:rsidRDefault="0039567F">
      <w:pPr>
        <w:pStyle w:val="ListParagraph"/>
        <w:numPr>
          <w:ilvl w:val="1"/>
          <w:numId w:val="61"/>
        </w:numPr>
      </w:pPr>
      <w:r>
        <w:t>Only one worksheet is visible at a time, controlled by the navigation parameter.</w:t>
      </w:r>
    </w:p>
    <w:p w14:paraId="4ABBDCC0" w14:textId="77777777" w:rsidR="0039567F" w:rsidRDefault="0039567F">
      <w:pPr>
        <w:pStyle w:val="ListParagraph"/>
        <w:numPr>
          <w:ilvl w:val="1"/>
          <w:numId w:val="61"/>
        </w:numPr>
      </w:pPr>
      <w:r>
        <w:t xml:space="preserve">The visual title is displayed using the corresponding </w:t>
      </w:r>
      <w:proofErr w:type="spellStart"/>
      <w:r w:rsidRPr="0039567F">
        <w:rPr>
          <w:rStyle w:val="paramch"/>
        </w:rPr>
        <w:t>nav_title</w:t>
      </w:r>
      <w:proofErr w:type="spellEnd"/>
      <w:r w:rsidRPr="0039567F">
        <w:rPr>
          <w:rStyle w:val="paramch"/>
        </w:rPr>
        <w:t>_*</w:t>
      </w:r>
      <w:r>
        <w:t xml:space="preserve"> calculated field.</w:t>
      </w:r>
    </w:p>
    <w:p w14:paraId="52E703DF" w14:textId="77777777" w:rsidR="0039567F" w:rsidRDefault="0039567F">
      <w:pPr>
        <w:pStyle w:val="ListParagraph"/>
        <w:numPr>
          <w:ilvl w:val="0"/>
          <w:numId w:val="61"/>
        </w:numPr>
        <w:spacing w:after="0"/>
        <w:ind w:left="714" w:hanging="357"/>
      </w:pPr>
      <w:r>
        <w:t xml:space="preserve">Keys container  </w:t>
      </w:r>
    </w:p>
    <w:p w14:paraId="038C5736" w14:textId="77777777" w:rsidR="0039567F" w:rsidRDefault="0039567F">
      <w:pPr>
        <w:pStyle w:val="ListParagraph"/>
        <w:numPr>
          <w:ilvl w:val="1"/>
          <w:numId w:val="61"/>
        </w:numPr>
      </w:pPr>
      <w:r>
        <w:t>Contains legends and the Pages control used for the map animation.</w:t>
      </w:r>
    </w:p>
    <w:p w14:paraId="797EBCB9" w14:textId="131A56EF" w:rsidR="0039567F" w:rsidRPr="0039567F" w:rsidRDefault="0039567F" w:rsidP="0039567F">
      <w:pPr>
        <w:spacing w:after="0"/>
        <w:ind w:firstLine="357"/>
        <w:rPr>
          <w:b/>
          <w:bCs/>
        </w:rPr>
      </w:pPr>
      <w:r>
        <w:rPr>
          <w:b/>
          <w:bCs/>
        </w:rPr>
        <w:t>Right hand side</w:t>
      </w:r>
      <w:r w:rsidRPr="0039567F">
        <w:rPr>
          <w:b/>
          <w:bCs/>
        </w:rPr>
        <w:t xml:space="preserve"> section</w:t>
      </w:r>
    </w:p>
    <w:p w14:paraId="2E8E45BA" w14:textId="78DA3866" w:rsidR="0039567F" w:rsidRDefault="0039567F">
      <w:pPr>
        <w:pStyle w:val="ListParagraph"/>
        <w:numPr>
          <w:ilvl w:val="0"/>
          <w:numId w:val="61"/>
        </w:numPr>
        <w:spacing w:after="0"/>
        <w:ind w:left="714" w:hanging="357"/>
      </w:pPr>
      <w:r>
        <w:t>Filters container</w:t>
      </w:r>
    </w:p>
    <w:p w14:paraId="2315C338" w14:textId="77777777" w:rsidR="0039567F" w:rsidRDefault="0039567F">
      <w:pPr>
        <w:pStyle w:val="ListParagraph"/>
        <w:numPr>
          <w:ilvl w:val="1"/>
          <w:numId w:val="61"/>
        </w:numPr>
      </w:pPr>
      <w:r>
        <w:t>Contains all energy</w:t>
      </w:r>
      <w:r w:rsidRPr="0039567F">
        <w:rPr>
          <w:rFonts w:ascii="Cambria Math" w:hAnsi="Cambria Math" w:cs="Cambria Math"/>
        </w:rPr>
        <w:t>‑</w:t>
      </w:r>
      <w:r>
        <w:t>type parameters and filters, followed by all geographical parameters and filters.</w:t>
      </w:r>
    </w:p>
    <w:p w14:paraId="51DFB191" w14:textId="77777777" w:rsidR="0039567F" w:rsidRDefault="0039567F">
      <w:pPr>
        <w:pStyle w:val="ListParagraph"/>
        <w:numPr>
          <w:ilvl w:val="1"/>
          <w:numId w:val="61"/>
        </w:numPr>
      </w:pPr>
      <w:r>
        <w:t>These filters define the analytical context applied to every worksheet.</w:t>
      </w:r>
    </w:p>
    <w:p w14:paraId="0FA92430" w14:textId="04948C86" w:rsidR="0039567F" w:rsidRDefault="0039567F">
      <w:pPr>
        <w:pStyle w:val="ListParagraph"/>
        <w:numPr>
          <w:ilvl w:val="0"/>
          <w:numId w:val="61"/>
        </w:numPr>
        <w:spacing w:after="0"/>
        <w:ind w:left="714" w:hanging="357"/>
      </w:pPr>
      <w:r>
        <w:t xml:space="preserve">Countries container  </w:t>
      </w:r>
    </w:p>
    <w:p w14:paraId="17B202B6" w14:textId="77777777" w:rsidR="0039567F" w:rsidRDefault="0039567F">
      <w:pPr>
        <w:pStyle w:val="ListParagraph"/>
        <w:numPr>
          <w:ilvl w:val="1"/>
          <w:numId w:val="61"/>
        </w:numPr>
      </w:pPr>
      <w:r>
        <w:t>Contains the country filter, allowing users to refine the selection at the country level.</w:t>
      </w:r>
    </w:p>
    <w:p w14:paraId="7F55D947" w14:textId="77777777" w:rsidR="0039567F" w:rsidRDefault="0039567F" w:rsidP="0039567F">
      <w:r>
        <w:t>This container structure is identical across all four dashboards, ensuring that users can switch between themes without having to relearn the interface.</w:t>
      </w:r>
    </w:p>
    <w:p w14:paraId="5E510712" w14:textId="0CE9C5CC" w:rsidR="0039567F" w:rsidRDefault="0039567F" w:rsidP="001B2724">
      <w:pPr>
        <w:pStyle w:val="Heading3"/>
      </w:pPr>
      <w:bookmarkStart w:id="65" w:name="_Toc243859197"/>
      <w:r>
        <w:t>Dashboard Interaction Logic</w:t>
      </w:r>
      <w:bookmarkEnd w:id="65"/>
    </w:p>
    <w:p w14:paraId="3977AADD" w14:textId="77777777" w:rsidR="0039567F" w:rsidRDefault="0039567F" w:rsidP="001B2724">
      <w:pPr>
        <w:spacing w:after="0"/>
      </w:pPr>
      <w:r>
        <w:t>All dashboards respond to three main categories of user input:</w:t>
      </w:r>
    </w:p>
    <w:p w14:paraId="4FC9D2EF" w14:textId="73C1FC36" w:rsidR="0039567F" w:rsidRDefault="0039567F" w:rsidP="001B2724">
      <w:pPr>
        <w:pStyle w:val="Heading4"/>
      </w:pPr>
      <w:bookmarkStart w:id="66" w:name="_Toc243859198"/>
      <w:r>
        <w:t>Navigation</w:t>
      </w:r>
      <w:bookmarkEnd w:id="66"/>
    </w:p>
    <w:p w14:paraId="0CADFC9C" w14:textId="77777777" w:rsidR="0039567F" w:rsidRDefault="0039567F" w:rsidP="0039567F">
      <w:r>
        <w:t>The navigation parameter determines which of the five visuals (L1, L2, B1, BL, M1) is displayed in the main display container.</w:t>
      </w:r>
    </w:p>
    <w:p w14:paraId="17A9F63A" w14:textId="77777777" w:rsidR="0039567F" w:rsidRDefault="0039567F" w:rsidP="0039567F">
      <w:r>
        <w:t>Navigation affects visibility only; it does not influence analytical filtering.</w:t>
      </w:r>
    </w:p>
    <w:p w14:paraId="7A6F0869" w14:textId="206428DA" w:rsidR="0039567F" w:rsidRDefault="0039567F" w:rsidP="001B2724">
      <w:pPr>
        <w:pStyle w:val="Heading4"/>
      </w:pPr>
      <w:bookmarkStart w:id="67" w:name="_Toc243859199"/>
      <w:r>
        <w:lastRenderedPageBreak/>
        <w:t>Geographical and Energy</w:t>
      </w:r>
      <w:r>
        <w:rPr>
          <w:rFonts w:ascii="Cambria Math" w:hAnsi="Cambria Math" w:cs="Cambria Math"/>
        </w:rPr>
        <w:t>‑</w:t>
      </w:r>
      <w:r>
        <w:t>Type Filters</w:t>
      </w:r>
      <w:bookmarkEnd w:id="67"/>
    </w:p>
    <w:p w14:paraId="39A99131" w14:textId="5F845C51" w:rsidR="0039567F" w:rsidRDefault="0039567F" w:rsidP="001B2724">
      <w:pPr>
        <w:spacing w:after="0"/>
      </w:pPr>
      <w:r>
        <w:t>All dashboards apply the same parameter</w:t>
      </w:r>
      <w:r>
        <w:rPr>
          <w:rFonts w:ascii="Cambria Math" w:hAnsi="Cambria Math" w:cs="Cambria Math"/>
        </w:rPr>
        <w:t>‑</w:t>
      </w:r>
      <w:r>
        <w:t>driven filtering logic</w:t>
      </w:r>
      <w:r w:rsidR="001B2724">
        <w:t xml:space="preserve"> (in order from top to bottom)</w:t>
      </w:r>
      <w:r>
        <w:t>:</w:t>
      </w:r>
    </w:p>
    <w:p w14:paraId="101E4B3E" w14:textId="77777777" w:rsidR="001B2724" w:rsidRDefault="001B2724">
      <w:pPr>
        <w:pStyle w:val="ListParagraph"/>
        <w:numPr>
          <w:ilvl w:val="0"/>
          <w:numId w:val="62"/>
        </w:numPr>
      </w:pPr>
      <w:r>
        <w:t>Energy grouping mode (Total, Groups, Items)</w:t>
      </w:r>
    </w:p>
    <w:p w14:paraId="75AAF6F4" w14:textId="77777777" w:rsidR="001B2724" w:rsidRDefault="001B2724">
      <w:pPr>
        <w:pStyle w:val="ListParagraph"/>
        <w:numPr>
          <w:ilvl w:val="0"/>
          <w:numId w:val="62"/>
        </w:numPr>
      </w:pPr>
      <w:r>
        <w:t>Individual energy</w:t>
      </w:r>
      <w:r w:rsidRPr="001B2724">
        <w:rPr>
          <w:rFonts w:ascii="Cambria Math" w:hAnsi="Cambria Math" w:cs="Cambria Math"/>
        </w:rPr>
        <w:t>‑</w:t>
      </w:r>
      <w:r>
        <w:t>type availability</w:t>
      </w:r>
    </w:p>
    <w:p w14:paraId="2C9902CB" w14:textId="429595B3" w:rsidR="001B2724" w:rsidRDefault="001B2724">
      <w:pPr>
        <w:pStyle w:val="ListParagraph"/>
        <w:numPr>
          <w:ilvl w:val="0"/>
          <w:numId w:val="62"/>
        </w:numPr>
      </w:pPr>
      <w:r>
        <w:t>Regional grouping (region, income or membership)</w:t>
      </w:r>
    </w:p>
    <w:p w14:paraId="1777F9AA" w14:textId="6EE39A07" w:rsidR="0039567F" w:rsidRDefault="0039567F">
      <w:pPr>
        <w:pStyle w:val="ListParagraph"/>
        <w:numPr>
          <w:ilvl w:val="0"/>
          <w:numId w:val="62"/>
        </w:numPr>
      </w:pPr>
      <w:r>
        <w:t>Continent / Ember region</w:t>
      </w:r>
    </w:p>
    <w:p w14:paraId="6BD75061" w14:textId="77777777" w:rsidR="0039567F" w:rsidRDefault="0039567F">
      <w:pPr>
        <w:pStyle w:val="ListParagraph"/>
        <w:numPr>
          <w:ilvl w:val="0"/>
          <w:numId w:val="62"/>
        </w:numPr>
      </w:pPr>
      <w:r>
        <w:t>Income group</w:t>
      </w:r>
    </w:p>
    <w:p w14:paraId="57AD0E2F" w14:textId="77777777" w:rsidR="0039567F" w:rsidRDefault="0039567F">
      <w:pPr>
        <w:pStyle w:val="ListParagraph"/>
        <w:numPr>
          <w:ilvl w:val="0"/>
          <w:numId w:val="62"/>
        </w:numPr>
      </w:pPr>
      <w:r>
        <w:t>Membership group</w:t>
      </w:r>
    </w:p>
    <w:p w14:paraId="7180544A" w14:textId="77777777" w:rsidR="0039567F" w:rsidRDefault="0039567F">
      <w:pPr>
        <w:pStyle w:val="ListParagraph"/>
        <w:numPr>
          <w:ilvl w:val="0"/>
          <w:numId w:val="62"/>
        </w:numPr>
      </w:pPr>
      <w:r>
        <w:t>Country</w:t>
      </w:r>
    </w:p>
    <w:p w14:paraId="4C262E5C" w14:textId="77777777" w:rsidR="0039567F" w:rsidRDefault="0039567F" w:rsidP="0039567F">
      <w:r>
        <w:t>These filters define the analytical subset used by every worksheet.</w:t>
      </w:r>
    </w:p>
    <w:p w14:paraId="0B882B45" w14:textId="71476566" w:rsidR="0039567F" w:rsidRDefault="0039567F" w:rsidP="001B2724">
      <w:pPr>
        <w:pStyle w:val="Heading4"/>
      </w:pPr>
      <w:bookmarkStart w:id="68" w:name="_Toc243859200"/>
      <w:r>
        <w:t>Year Selection</w:t>
      </w:r>
      <w:bookmarkEnd w:id="68"/>
    </w:p>
    <w:p w14:paraId="34958920" w14:textId="77777777" w:rsidR="0039567F" w:rsidRDefault="0039567F" w:rsidP="005A7950">
      <w:pPr>
        <w:spacing w:after="0"/>
      </w:pPr>
      <w:r>
        <w:t>The Year slider controls the year displayed in:</w:t>
      </w:r>
    </w:p>
    <w:p w14:paraId="72574E25" w14:textId="77777777" w:rsidR="0039567F" w:rsidRDefault="0039567F">
      <w:pPr>
        <w:pStyle w:val="ListParagraph"/>
        <w:numPr>
          <w:ilvl w:val="0"/>
          <w:numId w:val="63"/>
        </w:numPr>
      </w:pPr>
      <w:r>
        <w:t>KPI summary</w:t>
      </w:r>
    </w:p>
    <w:p w14:paraId="1E390D9B" w14:textId="77777777" w:rsidR="0039567F" w:rsidRDefault="0039567F">
      <w:pPr>
        <w:pStyle w:val="ListParagraph"/>
        <w:numPr>
          <w:ilvl w:val="0"/>
          <w:numId w:val="63"/>
        </w:numPr>
      </w:pPr>
      <w:r>
        <w:t>Top 10</w:t>
      </w:r>
    </w:p>
    <w:p w14:paraId="5A3D0E02" w14:textId="77777777" w:rsidR="0039567F" w:rsidRDefault="0039567F">
      <w:pPr>
        <w:pStyle w:val="ListParagraph"/>
        <w:numPr>
          <w:ilvl w:val="0"/>
          <w:numId w:val="63"/>
        </w:numPr>
      </w:pPr>
      <w:r>
        <w:t>Bottom 10</w:t>
      </w:r>
    </w:p>
    <w:p w14:paraId="4293EFAF" w14:textId="77777777" w:rsidR="0039567F" w:rsidRDefault="0039567F" w:rsidP="0039567F">
      <w:r>
        <w:t>The five main visuals (</w:t>
      </w:r>
      <w:r w:rsidRPr="001B2724">
        <w:rPr>
          <w:rStyle w:val="paramch"/>
        </w:rPr>
        <w:t>L1</w:t>
      </w:r>
      <w:r>
        <w:t xml:space="preserve">, </w:t>
      </w:r>
      <w:r w:rsidRPr="001B2724">
        <w:rPr>
          <w:rStyle w:val="paramch"/>
        </w:rPr>
        <w:t>L2</w:t>
      </w:r>
      <w:r>
        <w:t xml:space="preserve">, </w:t>
      </w:r>
      <w:r w:rsidRPr="001B2724">
        <w:rPr>
          <w:rStyle w:val="paramch"/>
        </w:rPr>
        <w:t>B1</w:t>
      </w:r>
      <w:r>
        <w:t xml:space="preserve">, </w:t>
      </w:r>
      <w:r w:rsidRPr="001B2724">
        <w:rPr>
          <w:rStyle w:val="paramch"/>
        </w:rPr>
        <w:t>BL</w:t>
      </w:r>
      <w:r>
        <w:t xml:space="preserve">, </w:t>
      </w:r>
      <w:r w:rsidRPr="001B2724">
        <w:rPr>
          <w:rStyle w:val="paramch"/>
        </w:rPr>
        <w:t>M1</w:t>
      </w:r>
      <w:r>
        <w:t>) use Year either as a dimension (</w:t>
      </w:r>
      <w:r w:rsidRPr="001B2724">
        <w:rPr>
          <w:rStyle w:val="paramch"/>
        </w:rPr>
        <w:t>L1</w:t>
      </w:r>
      <w:r>
        <w:t xml:space="preserve">, </w:t>
      </w:r>
      <w:r w:rsidRPr="001B2724">
        <w:rPr>
          <w:rStyle w:val="paramch"/>
        </w:rPr>
        <w:t>L2</w:t>
      </w:r>
      <w:r>
        <w:t xml:space="preserve">, </w:t>
      </w:r>
      <w:r w:rsidRPr="001B2724">
        <w:rPr>
          <w:rStyle w:val="paramch"/>
        </w:rPr>
        <w:t>B1</w:t>
      </w:r>
      <w:r>
        <w:t xml:space="preserve">, </w:t>
      </w:r>
      <w:r w:rsidRPr="001B2724">
        <w:rPr>
          <w:rStyle w:val="paramch"/>
        </w:rPr>
        <w:t>BL</w:t>
      </w:r>
      <w:r>
        <w:t>) or through Pages (</w:t>
      </w:r>
      <w:r w:rsidRPr="001B2724">
        <w:rPr>
          <w:rStyle w:val="paramch"/>
        </w:rPr>
        <w:t>M1</w:t>
      </w:r>
      <w:r>
        <w:t>).</w:t>
      </w:r>
    </w:p>
    <w:p w14:paraId="44A8F6FB" w14:textId="734F4195" w:rsidR="0039567F" w:rsidRDefault="0039567F" w:rsidP="001B2724">
      <w:pPr>
        <w:pStyle w:val="Heading3"/>
      </w:pPr>
      <w:bookmarkStart w:id="69" w:name="_Toc243859201"/>
      <w:r>
        <w:t>Unified Behaviour Across Dashboards</w:t>
      </w:r>
      <w:bookmarkEnd w:id="69"/>
    </w:p>
    <w:p w14:paraId="12898FE4" w14:textId="77777777" w:rsidR="0039567F" w:rsidRDefault="0039567F" w:rsidP="001B2724">
      <w:pPr>
        <w:spacing w:after="0"/>
      </w:pPr>
      <w:r>
        <w:t>Although each dashboard focuses on a different measure (TWh vs kWh/person, usage vs generation), they all share:</w:t>
      </w:r>
    </w:p>
    <w:p w14:paraId="3FCF562D" w14:textId="77777777" w:rsidR="0039567F" w:rsidRDefault="0039567F">
      <w:pPr>
        <w:pStyle w:val="ListParagraph"/>
        <w:numPr>
          <w:ilvl w:val="0"/>
          <w:numId w:val="64"/>
        </w:numPr>
      </w:pPr>
      <w:r>
        <w:t>the same container layout</w:t>
      </w:r>
    </w:p>
    <w:p w14:paraId="3221690E" w14:textId="77777777" w:rsidR="0039567F" w:rsidRDefault="0039567F">
      <w:pPr>
        <w:pStyle w:val="ListParagraph"/>
        <w:numPr>
          <w:ilvl w:val="0"/>
          <w:numId w:val="64"/>
        </w:numPr>
      </w:pPr>
      <w:r>
        <w:t>the same navigation logic</w:t>
      </w:r>
    </w:p>
    <w:p w14:paraId="05563042" w14:textId="77777777" w:rsidR="0039567F" w:rsidRDefault="0039567F">
      <w:pPr>
        <w:pStyle w:val="ListParagraph"/>
        <w:numPr>
          <w:ilvl w:val="0"/>
          <w:numId w:val="64"/>
        </w:numPr>
      </w:pPr>
      <w:r>
        <w:t>the same filter architecture</w:t>
      </w:r>
    </w:p>
    <w:p w14:paraId="6C4F1C0A" w14:textId="77777777" w:rsidR="0039567F" w:rsidRDefault="0039567F">
      <w:pPr>
        <w:pStyle w:val="ListParagraph"/>
        <w:numPr>
          <w:ilvl w:val="0"/>
          <w:numId w:val="64"/>
        </w:numPr>
      </w:pPr>
      <w:r>
        <w:t>the same colour logic</w:t>
      </w:r>
    </w:p>
    <w:p w14:paraId="67DB331D" w14:textId="77777777" w:rsidR="0039567F" w:rsidRDefault="0039567F">
      <w:pPr>
        <w:pStyle w:val="ListParagraph"/>
        <w:numPr>
          <w:ilvl w:val="0"/>
          <w:numId w:val="64"/>
        </w:numPr>
      </w:pPr>
      <w:r>
        <w:t>the same worksheet structure</w:t>
      </w:r>
    </w:p>
    <w:p w14:paraId="6DC1646E" w14:textId="77777777" w:rsidR="0039567F" w:rsidRDefault="0039567F">
      <w:pPr>
        <w:pStyle w:val="ListParagraph"/>
        <w:numPr>
          <w:ilvl w:val="0"/>
          <w:numId w:val="64"/>
        </w:numPr>
      </w:pPr>
      <w:r>
        <w:t>the same parameter</w:t>
      </w:r>
      <w:r w:rsidRPr="001B2724">
        <w:rPr>
          <w:rFonts w:ascii="Cambria Math" w:hAnsi="Cambria Math" w:cs="Cambria Math"/>
        </w:rPr>
        <w:t>‑</w:t>
      </w:r>
      <w:r>
        <w:t>driven behaviour</w:t>
      </w:r>
    </w:p>
    <w:p w14:paraId="6005C4AB" w14:textId="77777777" w:rsidR="0039567F" w:rsidRDefault="0039567F" w:rsidP="001B2724">
      <w:pPr>
        <w:spacing w:after="0"/>
      </w:pPr>
      <w:r>
        <w:t>This parallel design ensures:</w:t>
      </w:r>
    </w:p>
    <w:p w14:paraId="12031508" w14:textId="77777777" w:rsidR="0039567F" w:rsidRDefault="0039567F">
      <w:pPr>
        <w:pStyle w:val="ListParagraph"/>
        <w:numPr>
          <w:ilvl w:val="0"/>
          <w:numId w:val="65"/>
        </w:numPr>
      </w:pPr>
      <w:r>
        <w:t>consistent user experience</w:t>
      </w:r>
    </w:p>
    <w:p w14:paraId="165ADF37" w14:textId="77777777" w:rsidR="0039567F" w:rsidRDefault="0039567F">
      <w:pPr>
        <w:pStyle w:val="ListParagraph"/>
        <w:numPr>
          <w:ilvl w:val="0"/>
          <w:numId w:val="65"/>
        </w:numPr>
      </w:pPr>
      <w:r>
        <w:t>predictable behaviour</w:t>
      </w:r>
    </w:p>
    <w:p w14:paraId="134814FF" w14:textId="77777777" w:rsidR="0039567F" w:rsidRDefault="0039567F">
      <w:pPr>
        <w:pStyle w:val="ListParagraph"/>
        <w:numPr>
          <w:ilvl w:val="0"/>
          <w:numId w:val="65"/>
        </w:numPr>
      </w:pPr>
      <w:r>
        <w:t>simplified maintenance</w:t>
      </w:r>
    </w:p>
    <w:p w14:paraId="026E859B" w14:textId="3731F9C7" w:rsidR="003441B4" w:rsidRDefault="0039567F">
      <w:pPr>
        <w:pStyle w:val="ListParagraph"/>
        <w:numPr>
          <w:ilvl w:val="0"/>
          <w:numId w:val="65"/>
        </w:numPr>
      </w:pPr>
      <w:r>
        <w:t>clear analytical comparability across dashboards</w:t>
      </w:r>
    </w:p>
    <w:p w14:paraId="60E893A8" w14:textId="12A589E9" w:rsidR="005A7950" w:rsidRDefault="005A7950" w:rsidP="007268FA"/>
    <w:p w14:paraId="0D0998C7" w14:textId="77777777" w:rsidR="0057164E" w:rsidRDefault="0057164E" w:rsidP="003441B4"/>
    <w:p w14:paraId="325BF495" w14:textId="77777777" w:rsidR="00250117" w:rsidRDefault="00250117" w:rsidP="00250117">
      <w:pPr>
        <w:pStyle w:val="Heading1"/>
        <w:sectPr w:rsidR="00250117" w:rsidSect="007268FA">
          <w:footerReference w:type="default" r:id="rId10"/>
          <w:pgSz w:w="11906" w:h="16838"/>
          <w:pgMar w:top="1135" w:right="1440" w:bottom="1134" w:left="1440" w:header="708" w:footer="708" w:gutter="0"/>
          <w:pgNumType w:start="1"/>
          <w:cols w:space="708"/>
          <w:docGrid w:linePitch="360"/>
        </w:sectPr>
      </w:pPr>
    </w:p>
    <w:p w14:paraId="3EA2AC61" w14:textId="03C0B290" w:rsidR="00250117" w:rsidRDefault="00250117" w:rsidP="00250117">
      <w:pPr>
        <w:pStyle w:val="Heading1"/>
      </w:pPr>
      <w:bookmarkStart w:id="70" w:name="_Toc243859202"/>
      <w:r>
        <w:lastRenderedPageBreak/>
        <w:t>Appendixes</w:t>
      </w:r>
      <w:bookmarkEnd w:id="70"/>
    </w:p>
    <w:p w14:paraId="503FE4B4" w14:textId="77DAC741" w:rsidR="000B658D" w:rsidRDefault="000B658D" w:rsidP="00250117">
      <w:pPr>
        <w:pStyle w:val="Heading2"/>
      </w:pPr>
      <w:bookmarkStart w:id="71" w:name="_Ref243829875"/>
      <w:bookmarkStart w:id="72" w:name="_Toc243859203"/>
      <w:r>
        <w:t>Appendix A — Worksheets and dashboards</w:t>
      </w:r>
      <w:bookmarkEnd w:id="71"/>
      <w:bookmarkEnd w:id="72"/>
    </w:p>
    <w:tbl>
      <w:tblPr>
        <w:tblW w:w="22160" w:type="dxa"/>
        <w:tblLook w:val="04A0" w:firstRow="1" w:lastRow="0" w:firstColumn="1" w:lastColumn="0" w:noHBand="0" w:noVBand="1"/>
      </w:tblPr>
      <w:tblGrid>
        <w:gridCol w:w="2320"/>
        <w:gridCol w:w="2160"/>
        <w:gridCol w:w="2160"/>
        <w:gridCol w:w="2546"/>
        <w:gridCol w:w="2554"/>
        <w:gridCol w:w="10480"/>
      </w:tblGrid>
      <w:tr w:rsidR="000B658D" w:rsidRPr="000B658D" w14:paraId="43895476" w14:textId="77777777" w:rsidTr="000B658D">
        <w:trPr>
          <w:trHeight w:val="300"/>
        </w:trPr>
        <w:tc>
          <w:tcPr>
            <w:tcW w:w="2320" w:type="dxa"/>
            <w:tcBorders>
              <w:top w:val="single" w:sz="8" w:space="0" w:color="auto"/>
              <w:left w:val="single" w:sz="8" w:space="0" w:color="auto"/>
              <w:bottom w:val="single" w:sz="4" w:space="0" w:color="auto"/>
              <w:right w:val="single" w:sz="4" w:space="0" w:color="auto"/>
            </w:tcBorders>
            <w:shd w:val="clear" w:color="156082" w:fill="156082"/>
            <w:noWrap/>
            <w:vAlign w:val="bottom"/>
            <w:hideMark/>
          </w:tcPr>
          <w:p w14:paraId="0CB40E79" w14:textId="77777777" w:rsidR="000B658D" w:rsidRPr="000B658D" w:rsidRDefault="000B658D" w:rsidP="000B658D">
            <w:pPr>
              <w:spacing w:after="0" w:line="240" w:lineRule="auto"/>
              <w:rPr>
                <w:rFonts w:ascii="Aptos Narrow" w:eastAsia="Times New Roman" w:hAnsi="Aptos Narrow" w:cs="Times New Roman"/>
                <w:b/>
                <w:bCs/>
                <w:color w:val="FFFFFF"/>
                <w:kern w:val="0"/>
                <w:lang w:eastAsia="en-GB"/>
                <w14:ligatures w14:val="none"/>
              </w:rPr>
            </w:pPr>
            <w:r w:rsidRPr="000B658D">
              <w:rPr>
                <w:rFonts w:ascii="Aptos Narrow" w:eastAsia="Times New Roman" w:hAnsi="Aptos Narrow" w:cs="Times New Roman"/>
                <w:b/>
                <w:bCs/>
                <w:color w:val="FFFFFF"/>
                <w:kern w:val="0"/>
                <w:lang w:eastAsia="en-GB"/>
                <w14:ligatures w14:val="none"/>
              </w:rPr>
              <w:t>Visual type</w:t>
            </w:r>
          </w:p>
        </w:tc>
        <w:tc>
          <w:tcPr>
            <w:tcW w:w="2160" w:type="dxa"/>
            <w:tcBorders>
              <w:top w:val="single" w:sz="8" w:space="0" w:color="auto"/>
              <w:left w:val="single" w:sz="4" w:space="0" w:color="auto"/>
              <w:bottom w:val="single" w:sz="4" w:space="0" w:color="auto"/>
              <w:right w:val="single" w:sz="4" w:space="0" w:color="auto"/>
            </w:tcBorders>
            <w:shd w:val="clear" w:color="156082" w:fill="156082"/>
            <w:noWrap/>
            <w:vAlign w:val="bottom"/>
            <w:hideMark/>
          </w:tcPr>
          <w:p w14:paraId="729BFA6A" w14:textId="77777777" w:rsidR="000B658D" w:rsidRPr="000B658D" w:rsidRDefault="000B658D" w:rsidP="000B658D">
            <w:pPr>
              <w:spacing w:after="0" w:line="240" w:lineRule="auto"/>
              <w:rPr>
                <w:rFonts w:ascii="Aptos Narrow" w:eastAsia="Times New Roman" w:hAnsi="Aptos Narrow" w:cs="Times New Roman"/>
                <w:b/>
                <w:bCs/>
                <w:color w:val="FFFFFF"/>
                <w:kern w:val="0"/>
                <w:lang w:eastAsia="en-GB"/>
                <w14:ligatures w14:val="none"/>
              </w:rPr>
            </w:pPr>
            <w:r w:rsidRPr="000B658D">
              <w:rPr>
                <w:rFonts w:ascii="Aptos Narrow" w:eastAsia="Times New Roman" w:hAnsi="Aptos Narrow" w:cs="Times New Roman"/>
                <w:b/>
                <w:bCs/>
                <w:color w:val="FFFFFF"/>
                <w:kern w:val="0"/>
                <w:lang w:eastAsia="en-GB"/>
                <w14:ligatures w14:val="none"/>
              </w:rPr>
              <w:t>Energy usage</w:t>
            </w:r>
          </w:p>
        </w:tc>
        <w:tc>
          <w:tcPr>
            <w:tcW w:w="2160" w:type="dxa"/>
            <w:tcBorders>
              <w:top w:val="single" w:sz="8" w:space="0" w:color="auto"/>
              <w:left w:val="single" w:sz="4" w:space="0" w:color="auto"/>
              <w:bottom w:val="single" w:sz="4" w:space="0" w:color="auto"/>
              <w:right w:val="single" w:sz="4" w:space="0" w:color="auto"/>
            </w:tcBorders>
            <w:shd w:val="clear" w:color="156082" w:fill="156082"/>
            <w:noWrap/>
            <w:vAlign w:val="bottom"/>
            <w:hideMark/>
          </w:tcPr>
          <w:p w14:paraId="64E2B921" w14:textId="77777777" w:rsidR="000B658D" w:rsidRPr="000B658D" w:rsidRDefault="000B658D" w:rsidP="000B658D">
            <w:pPr>
              <w:spacing w:after="0" w:line="240" w:lineRule="auto"/>
              <w:rPr>
                <w:rFonts w:ascii="Aptos Narrow" w:eastAsia="Times New Roman" w:hAnsi="Aptos Narrow" w:cs="Times New Roman"/>
                <w:b/>
                <w:bCs/>
                <w:color w:val="FFFFFF"/>
                <w:kern w:val="0"/>
                <w:lang w:eastAsia="en-GB"/>
                <w14:ligatures w14:val="none"/>
              </w:rPr>
            </w:pPr>
            <w:r w:rsidRPr="000B658D">
              <w:rPr>
                <w:rFonts w:ascii="Aptos Narrow" w:eastAsia="Times New Roman" w:hAnsi="Aptos Narrow" w:cs="Times New Roman"/>
                <w:b/>
                <w:bCs/>
                <w:color w:val="FFFFFF"/>
                <w:kern w:val="0"/>
                <w:lang w:eastAsia="en-GB"/>
                <w14:ligatures w14:val="none"/>
              </w:rPr>
              <w:t>generation</w:t>
            </w:r>
          </w:p>
        </w:tc>
        <w:tc>
          <w:tcPr>
            <w:tcW w:w="2520" w:type="dxa"/>
            <w:tcBorders>
              <w:top w:val="single" w:sz="8" w:space="0" w:color="auto"/>
              <w:left w:val="single" w:sz="4" w:space="0" w:color="auto"/>
              <w:bottom w:val="single" w:sz="4" w:space="0" w:color="auto"/>
              <w:right w:val="single" w:sz="4" w:space="0" w:color="auto"/>
            </w:tcBorders>
            <w:shd w:val="clear" w:color="156082" w:fill="156082"/>
            <w:noWrap/>
            <w:vAlign w:val="bottom"/>
            <w:hideMark/>
          </w:tcPr>
          <w:p w14:paraId="68E5144E" w14:textId="77777777" w:rsidR="000B658D" w:rsidRPr="000B658D" w:rsidRDefault="000B658D" w:rsidP="000B658D">
            <w:pPr>
              <w:spacing w:after="0" w:line="240" w:lineRule="auto"/>
              <w:rPr>
                <w:rFonts w:ascii="Aptos Narrow" w:eastAsia="Times New Roman" w:hAnsi="Aptos Narrow" w:cs="Times New Roman"/>
                <w:b/>
                <w:bCs/>
                <w:color w:val="FFFFFF"/>
                <w:kern w:val="0"/>
                <w:lang w:eastAsia="en-GB"/>
                <w14:ligatures w14:val="none"/>
              </w:rPr>
            </w:pPr>
            <w:r w:rsidRPr="000B658D">
              <w:rPr>
                <w:rFonts w:ascii="Aptos Narrow" w:eastAsia="Times New Roman" w:hAnsi="Aptos Narrow" w:cs="Times New Roman"/>
                <w:b/>
                <w:bCs/>
                <w:color w:val="FFFFFF"/>
                <w:kern w:val="0"/>
                <w:lang w:eastAsia="en-GB"/>
                <w14:ligatures w14:val="none"/>
              </w:rPr>
              <w:t>per capita usage</w:t>
            </w:r>
          </w:p>
        </w:tc>
        <w:tc>
          <w:tcPr>
            <w:tcW w:w="2520" w:type="dxa"/>
            <w:tcBorders>
              <w:top w:val="single" w:sz="8" w:space="0" w:color="auto"/>
              <w:left w:val="single" w:sz="4" w:space="0" w:color="auto"/>
              <w:bottom w:val="single" w:sz="4" w:space="0" w:color="auto"/>
              <w:right w:val="single" w:sz="4" w:space="0" w:color="auto"/>
            </w:tcBorders>
            <w:shd w:val="clear" w:color="156082" w:fill="156082"/>
            <w:noWrap/>
            <w:vAlign w:val="bottom"/>
            <w:hideMark/>
          </w:tcPr>
          <w:p w14:paraId="3748F510" w14:textId="77777777" w:rsidR="000B658D" w:rsidRPr="000B658D" w:rsidRDefault="000B658D" w:rsidP="000B658D">
            <w:pPr>
              <w:spacing w:after="0" w:line="240" w:lineRule="auto"/>
              <w:rPr>
                <w:rFonts w:ascii="Aptos Narrow" w:eastAsia="Times New Roman" w:hAnsi="Aptos Narrow" w:cs="Times New Roman"/>
                <w:b/>
                <w:bCs/>
                <w:color w:val="FFFFFF"/>
                <w:kern w:val="0"/>
                <w:lang w:eastAsia="en-GB"/>
                <w14:ligatures w14:val="none"/>
              </w:rPr>
            </w:pPr>
            <w:r w:rsidRPr="000B658D">
              <w:rPr>
                <w:rFonts w:ascii="Aptos Narrow" w:eastAsia="Times New Roman" w:hAnsi="Aptos Narrow" w:cs="Times New Roman"/>
                <w:b/>
                <w:bCs/>
                <w:color w:val="FFFFFF"/>
                <w:kern w:val="0"/>
                <w:lang w:eastAsia="en-GB"/>
                <w14:ligatures w14:val="none"/>
              </w:rPr>
              <w:t>per capita generation</w:t>
            </w:r>
          </w:p>
        </w:tc>
        <w:tc>
          <w:tcPr>
            <w:tcW w:w="10480" w:type="dxa"/>
            <w:tcBorders>
              <w:top w:val="single" w:sz="8" w:space="0" w:color="auto"/>
              <w:left w:val="single" w:sz="4" w:space="0" w:color="auto"/>
              <w:bottom w:val="single" w:sz="4" w:space="0" w:color="auto"/>
              <w:right w:val="single" w:sz="8" w:space="0" w:color="auto"/>
            </w:tcBorders>
            <w:shd w:val="clear" w:color="156082" w:fill="156082"/>
            <w:noWrap/>
            <w:vAlign w:val="bottom"/>
            <w:hideMark/>
          </w:tcPr>
          <w:p w14:paraId="04EE42E7" w14:textId="77777777" w:rsidR="000B658D" w:rsidRPr="000B658D" w:rsidRDefault="000B658D" w:rsidP="000B658D">
            <w:pPr>
              <w:spacing w:after="0" w:line="240" w:lineRule="auto"/>
              <w:rPr>
                <w:rFonts w:ascii="Aptos Narrow" w:eastAsia="Times New Roman" w:hAnsi="Aptos Narrow" w:cs="Times New Roman"/>
                <w:b/>
                <w:bCs/>
                <w:color w:val="FFFFFF"/>
                <w:kern w:val="0"/>
                <w:lang w:eastAsia="en-GB"/>
                <w14:ligatures w14:val="none"/>
              </w:rPr>
            </w:pPr>
            <w:r w:rsidRPr="000B658D">
              <w:rPr>
                <w:rFonts w:ascii="Aptos Narrow" w:eastAsia="Times New Roman" w:hAnsi="Aptos Narrow" w:cs="Times New Roman"/>
                <w:b/>
                <w:bCs/>
                <w:color w:val="FFFFFF"/>
                <w:kern w:val="0"/>
                <w:lang w:eastAsia="en-GB"/>
                <w14:ligatures w14:val="none"/>
              </w:rPr>
              <w:t>purpose</w:t>
            </w:r>
          </w:p>
        </w:tc>
      </w:tr>
      <w:tr w:rsidR="000B658D" w:rsidRPr="000B658D" w14:paraId="1C604364" w14:textId="77777777" w:rsidTr="000B658D">
        <w:trPr>
          <w:trHeight w:val="300"/>
        </w:trPr>
        <w:tc>
          <w:tcPr>
            <w:tcW w:w="2320" w:type="dxa"/>
            <w:tcBorders>
              <w:top w:val="single" w:sz="4" w:space="0" w:color="auto"/>
              <w:left w:val="single" w:sz="8" w:space="0" w:color="auto"/>
              <w:bottom w:val="single" w:sz="4" w:space="0" w:color="auto"/>
              <w:right w:val="single" w:sz="4" w:space="0" w:color="auto"/>
            </w:tcBorders>
            <w:shd w:val="clear" w:color="C0E6F5" w:fill="C0E6F5"/>
            <w:noWrap/>
            <w:vAlign w:val="bottom"/>
            <w:hideMark/>
          </w:tcPr>
          <w:p w14:paraId="067A03B8" w14:textId="77777777" w:rsidR="000B658D" w:rsidRPr="000B658D" w:rsidRDefault="000B658D" w:rsidP="000B658D">
            <w:pPr>
              <w:spacing w:after="0" w:line="240" w:lineRule="auto"/>
              <w:jc w:val="right"/>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Line chart 1</w:t>
            </w:r>
          </w:p>
        </w:tc>
        <w:tc>
          <w:tcPr>
            <w:tcW w:w="216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11ED5CF3"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L1_Type_usg</w:t>
            </w:r>
          </w:p>
        </w:tc>
        <w:tc>
          <w:tcPr>
            <w:tcW w:w="216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5A13851B"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L1_Type_gen</w:t>
            </w:r>
          </w:p>
        </w:tc>
        <w:tc>
          <w:tcPr>
            <w:tcW w:w="252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39E64ACE"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L1_Type_pcap_usg</w:t>
            </w:r>
          </w:p>
        </w:tc>
        <w:tc>
          <w:tcPr>
            <w:tcW w:w="252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52D08D30"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L1_Type_pcap_gen</w:t>
            </w:r>
          </w:p>
        </w:tc>
        <w:tc>
          <w:tcPr>
            <w:tcW w:w="10480" w:type="dxa"/>
            <w:tcBorders>
              <w:top w:val="single" w:sz="4" w:space="0" w:color="auto"/>
              <w:left w:val="single" w:sz="4" w:space="0" w:color="auto"/>
              <w:bottom w:val="single" w:sz="4" w:space="0" w:color="auto"/>
              <w:right w:val="single" w:sz="8" w:space="0" w:color="auto"/>
            </w:tcBorders>
            <w:shd w:val="clear" w:color="C0E6F5" w:fill="C0E6F5"/>
            <w:noWrap/>
            <w:vAlign w:val="bottom"/>
            <w:hideMark/>
          </w:tcPr>
          <w:p w14:paraId="25C547CD"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Representation of Energy by energy types</w:t>
            </w:r>
          </w:p>
        </w:tc>
      </w:tr>
      <w:tr w:rsidR="000B658D" w:rsidRPr="000B658D" w14:paraId="6F73CD92" w14:textId="77777777" w:rsidTr="000B658D">
        <w:trPr>
          <w:trHeight w:val="300"/>
        </w:trPr>
        <w:tc>
          <w:tcPr>
            <w:tcW w:w="2320" w:type="dxa"/>
            <w:tcBorders>
              <w:top w:val="single" w:sz="4" w:space="0" w:color="auto"/>
              <w:left w:val="single" w:sz="8" w:space="0" w:color="auto"/>
              <w:bottom w:val="single" w:sz="4" w:space="0" w:color="auto"/>
              <w:right w:val="single" w:sz="4" w:space="0" w:color="auto"/>
            </w:tcBorders>
            <w:noWrap/>
            <w:vAlign w:val="bottom"/>
            <w:hideMark/>
          </w:tcPr>
          <w:p w14:paraId="3406047B" w14:textId="77777777" w:rsidR="000B658D" w:rsidRPr="000B658D" w:rsidRDefault="000B658D" w:rsidP="000B658D">
            <w:pPr>
              <w:spacing w:after="0" w:line="240" w:lineRule="auto"/>
              <w:jc w:val="right"/>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Line chart 2</w:t>
            </w:r>
          </w:p>
        </w:tc>
        <w:tc>
          <w:tcPr>
            <w:tcW w:w="2160" w:type="dxa"/>
            <w:tcBorders>
              <w:top w:val="single" w:sz="4" w:space="0" w:color="auto"/>
              <w:left w:val="single" w:sz="4" w:space="0" w:color="auto"/>
              <w:bottom w:val="single" w:sz="4" w:space="0" w:color="auto"/>
              <w:right w:val="single" w:sz="4" w:space="0" w:color="auto"/>
            </w:tcBorders>
            <w:noWrap/>
            <w:vAlign w:val="bottom"/>
            <w:hideMark/>
          </w:tcPr>
          <w:p w14:paraId="65E6C284"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L2_Country_usg</w:t>
            </w:r>
          </w:p>
        </w:tc>
        <w:tc>
          <w:tcPr>
            <w:tcW w:w="2160" w:type="dxa"/>
            <w:tcBorders>
              <w:top w:val="single" w:sz="4" w:space="0" w:color="auto"/>
              <w:left w:val="single" w:sz="4" w:space="0" w:color="auto"/>
              <w:bottom w:val="single" w:sz="4" w:space="0" w:color="auto"/>
              <w:right w:val="single" w:sz="4" w:space="0" w:color="auto"/>
            </w:tcBorders>
            <w:noWrap/>
            <w:vAlign w:val="bottom"/>
            <w:hideMark/>
          </w:tcPr>
          <w:p w14:paraId="60C12801"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L2_Country_gen</w:t>
            </w:r>
          </w:p>
        </w:tc>
        <w:tc>
          <w:tcPr>
            <w:tcW w:w="2520" w:type="dxa"/>
            <w:tcBorders>
              <w:top w:val="single" w:sz="4" w:space="0" w:color="auto"/>
              <w:left w:val="single" w:sz="4" w:space="0" w:color="auto"/>
              <w:bottom w:val="single" w:sz="4" w:space="0" w:color="auto"/>
              <w:right w:val="single" w:sz="4" w:space="0" w:color="auto"/>
            </w:tcBorders>
            <w:noWrap/>
            <w:vAlign w:val="bottom"/>
            <w:hideMark/>
          </w:tcPr>
          <w:p w14:paraId="6D289756"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L2_Country_pcap_usg</w:t>
            </w:r>
          </w:p>
        </w:tc>
        <w:tc>
          <w:tcPr>
            <w:tcW w:w="2520" w:type="dxa"/>
            <w:tcBorders>
              <w:top w:val="single" w:sz="4" w:space="0" w:color="auto"/>
              <w:left w:val="single" w:sz="4" w:space="0" w:color="auto"/>
              <w:bottom w:val="single" w:sz="4" w:space="0" w:color="auto"/>
              <w:right w:val="single" w:sz="4" w:space="0" w:color="auto"/>
            </w:tcBorders>
            <w:noWrap/>
            <w:vAlign w:val="bottom"/>
            <w:hideMark/>
          </w:tcPr>
          <w:p w14:paraId="4942AA70"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L2_Country_pcap_gen</w:t>
            </w:r>
          </w:p>
        </w:tc>
        <w:tc>
          <w:tcPr>
            <w:tcW w:w="10480" w:type="dxa"/>
            <w:tcBorders>
              <w:top w:val="single" w:sz="4" w:space="0" w:color="auto"/>
              <w:left w:val="single" w:sz="4" w:space="0" w:color="auto"/>
              <w:bottom w:val="single" w:sz="4" w:space="0" w:color="auto"/>
              <w:right w:val="single" w:sz="8" w:space="0" w:color="auto"/>
            </w:tcBorders>
            <w:noWrap/>
            <w:vAlign w:val="bottom"/>
            <w:hideMark/>
          </w:tcPr>
          <w:p w14:paraId="1D916F9E"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Representation of energy by regional divisions</w:t>
            </w:r>
          </w:p>
        </w:tc>
      </w:tr>
      <w:tr w:rsidR="000B658D" w:rsidRPr="000B658D" w14:paraId="5D57024F" w14:textId="77777777" w:rsidTr="000B658D">
        <w:trPr>
          <w:trHeight w:val="300"/>
        </w:trPr>
        <w:tc>
          <w:tcPr>
            <w:tcW w:w="2320" w:type="dxa"/>
            <w:tcBorders>
              <w:top w:val="single" w:sz="4" w:space="0" w:color="auto"/>
              <w:left w:val="single" w:sz="8" w:space="0" w:color="auto"/>
              <w:bottom w:val="single" w:sz="4" w:space="0" w:color="auto"/>
              <w:right w:val="single" w:sz="4" w:space="0" w:color="auto"/>
            </w:tcBorders>
            <w:shd w:val="clear" w:color="C0E6F5" w:fill="C0E6F5"/>
            <w:noWrap/>
            <w:vAlign w:val="bottom"/>
            <w:hideMark/>
          </w:tcPr>
          <w:p w14:paraId="48A25DB0" w14:textId="77777777" w:rsidR="000B658D" w:rsidRPr="000B658D" w:rsidRDefault="000B658D" w:rsidP="000B658D">
            <w:pPr>
              <w:spacing w:after="0" w:line="240" w:lineRule="auto"/>
              <w:jc w:val="right"/>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Bar chart</w:t>
            </w:r>
          </w:p>
        </w:tc>
        <w:tc>
          <w:tcPr>
            <w:tcW w:w="216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17F10853"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B1_%_Type_usg</w:t>
            </w:r>
          </w:p>
        </w:tc>
        <w:tc>
          <w:tcPr>
            <w:tcW w:w="216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14D91466"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B1_%_Type_gen</w:t>
            </w:r>
          </w:p>
        </w:tc>
        <w:tc>
          <w:tcPr>
            <w:tcW w:w="252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6F04207"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 </w:t>
            </w:r>
          </w:p>
        </w:tc>
        <w:tc>
          <w:tcPr>
            <w:tcW w:w="252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A21F07E"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 </w:t>
            </w:r>
          </w:p>
        </w:tc>
        <w:tc>
          <w:tcPr>
            <w:tcW w:w="10480" w:type="dxa"/>
            <w:tcBorders>
              <w:top w:val="single" w:sz="4" w:space="0" w:color="auto"/>
              <w:left w:val="single" w:sz="4" w:space="0" w:color="auto"/>
              <w:bottom w:val="single" w:sz="4" w:space="0" w:color="auto"/>
              <w:right w:val="single" w:sz="8" w:space="0" w:color="auto"/>
            </w:tcBorders>
            <w:shd w:val="clear" w:color="C0E6F5" w:fill="C0E6F5"/>
            <w:noWrap/>
            <w:vAlign w:val="bottom"/>
            <w:hideMark/>
          </w:tcPr>
          <w:p w14:paraId="7313E577"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Representation of energy types as a percentage of global energy</w:t>
            </w:r>
          </w:p>
        </w:tc>
      </w:tr>
      <w:tr w:rsidR="000B658D" w:rsidRPr="000B658D" w14:paraId="25005143" w14:textId="77777777" w:rsidTr="000B658D">
        <w:trPr>
          <w:trHeight w:val="300"/>
        </w:trPr>
        <w:tc>
          <w:tcPr>
            <w:tcW w:w="2320" w:type="dxa"/>
            <w:tcBorders>
              <w:top w:val="single" w:sz="4" w:space="0" w:color="auto"/>
              <w:left w:val="single" w:sz="8" w:space="0" w:color="auto"/>
              <w:bottom w:val="single" w:sz="4" w:space="0" w:color="auto"/>
              <w:right w:val="single" w:sz="4" w:space="0" w:color="auto"/>
            </w:tcBorders>
            <w:noWrap/>
            <w:vAlign w:val="bottom"/>
            <w:hideMark/>
          </w:tcPr>
          <w:p w14:paraId="6E00891B" w14:textId="77777777" w:rsidR="000B658D" w:rsidRPr="000B658D" w:rsidRDefault="000B658D" w:rsidP="000B658D">
            <w:pPr>
              <w:spacing w:after="0" w:line="240" w:lineRule="auto"/>
              <w:jc w:val="right"/>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Bar and line chart</w:t>
            </w:r>
          </w:p>
        </w:tc>
        <w:tc>
          <w:tcPr>
            <w:tcW w:w="2160" w:type="dxa"/>
            <w:tcBorders>
              <w:top w:val="single" w:sz="4" w:space="0" w:color="auto"/>
              <w:left w:val="single" w:sz="4" w:space="0" w:color="auto"/>
              <w:bottom w:val="single" w:sz="4" w:space="0" w:color="auto"/>
              <w:right w:val="single" w:sz="4" w:space="0" w:color="auto"/>
            </w:tcBorders>
            <w:noWrap/>
            <w:vAlign w:val="bottom"/>
            <w:hideMark/>
          </w:tcPr>
          <w:p w14:paraId="2598CD0B"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BL_YoY_%_</w:t>
            </w:r>
            <w:proofErr w:type="spellStart"/>
            <w:r w:rsidRPr="000B658D">
              <w:rPr>
                <w:rFonts w:ascii="Aptos Narrow" w:eastAsia="Times New Roman" w:hAnsi="Aptos Narrow" w:cs="Times New Roman"/>
                <w:color w:val="000000"/>
                <w:kern w:val="0"/>
                <w:lang w:eastAsia="en-GB"/>
                <w14:ligatures w14:val="none"/>
              </w:rPr>
              <w:t>Type_usg</w:t>
            </w:r>
            <w:proofErr w:type="spellEnd"/>
          </w:p>
        </w:tc>
        <w:tc>
          <w:tcPr>
            <w:tcW w:w="2160" w:type="dxa"/>
            <w:tcBorders>
              <w:top w:val="single" w:sz="4" w:space="0" w:color="auto"/>
              <w:left w:val="single" w:sz="4" w:space="0" w:color="auto"/>
              <w:bottom w:val="single" w:sz="4" w:space="0" w:color="auto"/>
              <w:right w:val="single" w:sz="4" w:space="0" w:color="auto"/>
            </w:tcBorders>
            <w:noWrap/>
            <w:vAlign w:val="bottom"/>
            <w:hideMark/>
          </w:tcPr>
          <w:p w14:paraId="71FED8C3"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BL_YoY_%_</w:t>
            </w:r>
            <w:proofErr w:type="spellStart"/>
            <w:r w:rsidRPr="000B658D">
              <w:rPr>
                <w:rFonts w:ascii="Aptos Narrow" w:eastAsia="Times New Roman" w:hAnsi="Aptos Narrow" w:cs="Times New Roman"/>
                <w:color w:val="000000"/>
                <w:kern w:val="0"/>
                <w:lang w:eastAsia="en-GB"/>
                <w14:ligatures w14:val="none"/>
              </w:rPr>
              <w:t>Type_gen</w:t>
            </w:r>
            <w:proofErr w:type="spellEnd"/>
          </w:p>
        </w:tc>
        <w:tc>
          <w:tcPr>
            <w:tcW w:w="2520" w:type="dxa"/>
            <w:tcBorders>
              <w:top w:val="single" w:sz="4" w:space="0" w:color="auto"/>
              <w:left w:val="single" w:sz="4" w:space="0" w:color="auto"/>
              <w:bottom w:val="single" w:sz="4" w:space="0" w:color="auto"/>
              <w:right w:val="single" w:sz="4" w:space="0" w:color="auto"/>
            </w:tcBorders>
            <w:noWrap/>
            <w:vAlign w:val="bottom"/>
            <w:hideMark/>
          </w:tcPr>
          <w:p w14:paraId="58CEB2C4"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BL_YoY_%_</w:t>
            </w:r>
            <w:proofErr w:type="spellStart"/>
            <w:r w:rsidRPr="000B658D">
              <w:rPr>
                <w:rFonts w:ascii="Aptos Narrow" w:eastAsia="Times New Roman" w:hAnsi="Aptos Narrow" w:cs="Times New Roman"/>
                <w:color w:val="000000"/>
                <w:kern w:val="0"/>
                <w:lang w:eastAsia="en-GB"/>
                <w14:ligatures w14:val="none"/>
              </w:rPr>
              <w:t>Type_pcap_usg</w:t>
            </w:r>
            <w:proofErr w:type="spellEnd"/>
          </w:p>
        </w:tc>
        <w:tc>
          <w:tcPr>
            <w:tcW w:w="2520" w:type="dxa"/>
            <w:tcBorders>
              <w:top w:val="single" w:sz="4" w:space="0" w:color="auto"/>
              <w:left w:val="single" w:sz="4" w:space="0" w:color="auto"/>
              <w:bottom w:val="single" w:sz="4" w:space="0" w:color="auto"/>
              <w:right w:val="single" w:sz="4" w:space="0" w:color="auto"/>
            </w:tcBorders>
            <w:noWrap/>
            <w:vAlign w:val="bottom"/>
            <w:hideMark/>
          </w:tcPr>
          <w:p w14:paraId="0CACE1D9"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BL_YoY_%_</w:t>
            </w:r>
            <w:proofErr w:type="spellStart"/>
            <w:r w:rsidRPr="000B658D">
              <w:rPr>
                <w:rFonts w:ascii="Aptos Narrow" w:eastAsia="Times New Roman" w:hAnsi="Aptos Narrow" w:cs="Times New Roman"/>
                <w:color w:val="000000"/>
                <w:kern w:val="0"/>
                <w:lang w:eastAsia="en-GB"/>
                <w14:ligatures w14:val="none"/>
              </w:rPr>
              <w:t>Type_pcap_gen</w:t>
            </w:r>
            <w:proofErr w:type="spellEnd"/>
          </w:p>
        </w:tc>
        <w:tc>
          <w:tcPr>
            <w:tcW w:w="10480" w:type="dxa"/>
            <w:tcBorders>
              <w:top w:val="single" w:sz="4" w:space="0" w:color="auto"/>
              <w:left w:val="single" w:sz="4" w:space="0" w:color="auto"/>
              <w:bottom w:val="single" w:sz="4" w:space="0" w:color="auto"/>
              <w:right w:val="single" w:sz="8" w:space="0" w:color="auto"/>
            </w:tcBorders>
            <w:noWrap/>
            <w:vAlign w:val="bottom"/>
            <w:hideMark/>
          </w:tcPr>
          <w:p w14:paraId="5F60F0BC"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 xml:space="preserve">Representation of Year on Year representation as a percentage by energy type (bar chart) and as </w:t>
            </w:r>
            <w:proofErr w:type="spellStart"/>
            <w:r w:rsidRPr="000B658D">
              <w:rPr>
                <w:rFonts w:ascii="Aptos Narrow" w:eastAsia="Times New Roman" w:hAnsi="Aptos Narrow" w:cs="Times New Roman"/>
                <w:color w:val="000000"/>
                <w:kern w:val="0"/>
                <w:lang w:eastAsia="en-GB"/>
                <w14:ligatures w14:val="none"/>
              </w:rPr>
              <w:t>Wh</w:t>
            </w:r>
            <w:proofErr w:type="spellEnd"/>
            <w:r w:rsidRPr="000B658D">
              <w:rPr>
                <w:rFonts w:ascii="Aptos Narrow" w:eastAsia="Times New Roman" w:hAnsi="Aptos Narrow" w:cs="Times New Roman"/>
                <w:color w:val="000000"/>
                <w:kern w:val="0"/>
                <w:lang w:eastAsia="en-GB"/>
                <w14:ligatures w14:val="none"/>
              </w:rPr>
              <w:t xml:space="preserve"> line chart.</w:t>
            </w:r>
          </w:p>
        </w:tc>
      </w:tr>
      <w:tr w:rsidR="000B658D" w:rsidRPr="000B658D" w14:paraId="4453F171" w14:textId="77777777" w:rsidTr="000B658D">
        <w:trPr>
          <w:trHeight w:val="300"/>
        </w:trPr>
        <w:tc>
          <w:tcPr>
            <w:tcW w:w="2320" w:type="dxa"/>
            <w:tcBorders>
              <w:top w:val="single" w:sz="4" w:space="0" w:color="auto"/>
              <w:left w:val="single" w:sz="8" w:space="0" w:color="auto"/>
              <w:bottom w:val="single" w:sz="4" w:space="0" w:color="auto"/>
              <w:right w:val="single" w:sz="4" w:space="0" w:color="auto"/>
            </w:tcBorders>
            <w:shd w:val="clear" w:color="C0E6F5" w:fill="C0E6F5"/>
            <w:noWrap/>
            <w:vAlign w:val="bottom"/>
            <w:hideMark/>
          </w:tcPr>
          <w:p w14:paraId="183A3F93" w14:textId="77777777" w:rsidR="000B658D" w:rsidRPr="000B658D" w:rsidRDefault="000B658D" w:rsidP="000B658D">
            <w:pPr>
              <w:spacing w:after="0" w:line="240" w:lineRule="auto"/>
              <w:jc w:val="right"/>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Map</w:t>
            </w:r>
          </w:p>
        </w:tc>
        <w:tc>
          <w:tcPr>
            <w:tcW w:w="216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0DA5A1C7"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M1_twh_Type_usg</w:t>
            </w:r>
          </w:p>
        </w:tc>
        <w:tc>
          <w:tcPr>
            <w:tcW w:w="216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263C0BB0"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M1_twh_Type_gen</w:t>
            </w:r>
          </w:p>
        </w:tc>
        <w:tc>
          <w:tcPr>
            <w:tcW w:w="252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689921D9"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M1_Type_pcap_usg</w:t>
            </w:r>
          </w:p>
        </w:tc>
        <w:tc>
          <w:tcPr>
            <w:tcW w:w="252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55B4638A"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M1_Type_pcap_gen</w:t>
            </w:r>
          </w:p>
        </w:tc>
        <w:tc>
          <w:tcPr>
            <w:tcW w:w="10480" w:type="dxa"/>
            <w:tcBorders>
              <w:top w:val="single" w:sz="4" w:space="0" w:color="auto"/>
              <w:left w:val="single" w:sz="4" w:space="0" w:color="auto"/>
              <w:bottom w:val="single" w:sz="4" w:space="0" w:color="auto"/>
              <w:right w:val="single" w:sz="8" w:space="0" w:color="auto"/>
            </w:tcBorders>
            <w:shd w:val="clear" w:color="C0E6F5" w:fill="C0E6F5"/>
            <w:noWrap/>
            <w:vAlign w:val="bottom"/>
            <w:hideMark/>
          </w:tcPr>
          <w:p w14:paraId="045B7995"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Representation of energy value</w:t>
            </w:r>
          </w:p>
        </w:tc>
      </w:tr>
      <w:tr w:rsidR="000B658D" w:rsidRPr="000B658D" w14:paraId="50281594" w14:textId="77777777" w:rsidTr="000B658D">
        <w:trPr>
          <w:trHeight w:val="300"/>
        </w:trPr>
        <w:tc>
          <w:tcPr>
            <w:tcW w:w="2320" w:type="dxa"/>
            <w:tcBorders>
              <w:top w:val="single" w:sz="4" w:space="0" w:color="auto"/>
              <w:left w:val="single" w:sz="8" w:space="0" w:color="auto"/>
              <w:bottom w:val="single" w:sz="4" w:space="0" w:color="auto"/>
              <w:right w:val="single" w:sz="4" w:space="0" w:color="auto"/>
            </w:tcBorders>
            <w:noWrap/>
            <w:vAlign w:val="bottom"/>
            <w:hideMark/>
          </w:tcPr>
          <w:p w14:paraId="63624B40" w14:textId="77777777" w:rsidR="000B658D" w:rsidRPr="000B658D" w:rsidRDefault="000B658D" w:rsidP="000B658D">
            <w:pPr>
              <w:spacing w:after="0" w:line="240" w:lineRule="auto"/>
              <w:jc w:val="right"/>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Table 1</w:t>
            </w:r>
          </w:p>
        </w:tc>
        <w:tc>
          <w:tcPr>
            <w:tcW w:w="2160" w:type="dxa"/>
            <w:tcBorders>
              <w:top w:val="single" w:sz="4" w:space="0" w:color="auto"/>
              <w:left w:val="single" w:sz="4" w:space="0" w:color="auto"/>
              <w:bottom w:val="single" w:sz="4" w:space="0" w:color="auto"/>
              <w:right w:val="single" w:sz="4" w:space="0" w:color="auto"/>
            </w:tcBorders>
            <w:noWrap/>
            <w:vAlign w:val="bottom"/>
            <w:hideMark/>
          </w:tcPr>
          <w:p w14:paraId="4CEDAFDD"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T1_Top_usg</w:t>
            </w:r>
          </w:p>
        </w:tc>
        <w:tc>
          <w:tcPr>
            <w:tcW w:w="2160" w:type="dxa"/>
            <w:tcBorders>
              <w:top w:val="single" w:sz="4" w:space="0" w:color="auto"/>
              <w:left w:val="single" w:sz="4" w:space="0" w:color="auto"/>
              <w:bottom w:val="single" w:sz="4" w:space="0" w:color="auto"/>
              <w:right w:val="single" w:sz="4" w:space="0" w:color="auto"/>
            </w:tcBorders>
            <w:noWrap/>
            <w:vAlign w:val="bottom"/>
            <w:hideMark/>
          </w:tcPr>
          <w:p w14:paraId="5580946A"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T1_Top_gen</w:t>
            </w:r>
          </w:p>
        </w:tc>
        <w:tc>
          <w:tcPr>
            <w:tcW w:w="2520" w:type="dxa"/>
            <w:tcBorders>
              <w:top w:val="single" w:sz="4" w:space="0" w:color="auto"/>
              <w:left w:val="single" w:sz="4" w:space="0" w:color="auto"/>
              <w:bottom w:val="single" w:sz="4" w:space="0" w:color="auto"/>
              <w:right w:val="single" w:sz="4" w:space="0" w:color="auto"/>
            </w:tcBorders>
            <w:noWrap/>
            <w:vAlign w:val="bottom"/>
            <w:hideMark/>
          </w:tcPr>
          <w:p w14:paraId="40CA8C43"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T1_Top_pcap_usg</w:t>
            </w:r>
          </w:p>
        </w:tc>
        <w:tc>
          <w:tcPr>
            <w:tcW w:w="2520" w:type="dxa"/>
            <w:tcBorders>
              <w:top w:val="single" w:sz="4" w:space="0" w:color="auto"/>
              <w:left w:val="single" w:sz="4" w:space="0" w:color="auto"/>
              <w:bottom w:val="single" w:sz="4" w:space="0" w:color="auto"/>
              <w:right w:val="single" w:sz="4" w:space="0" w:color="auto"/>
            </w:tcBorders>
            <w:noWrap/>
            <w:vAlign w:val="bottom"/>
            <w:hideMark/>
          </w:tcPr>
          <w:p w14:paraId="3573B371"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T1_Top_pcap_gen</w:t>
            </w:r>
          </w:p>
        </w:tc>
        <w:tc>
          <w:tcPr>
            <w:tcW w:w="10480" w:type="dxa"/>
            <w:tcBorders>
              <w:top w:val="single" w:sz="4" w:space="0" w:color="auto"/>
              <w:left w:val="single" w:sz="4" w:space="0" w:color="auto"/>
              <w:bottom w:val="single" w:sz="4" w:space="0" w:color="auto"/>
              <w:right w:val="single" w:sz="8" w:space="0" w:color="auto"/>
            </w:tcBorders>
            <w:noWrap/>
            <w:vAlign w:val="bottom"/>
            <w:hideMark/>
          </w:tcPr>
          <w:p w14:paraId="32B7CC5F"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Top 10 countries</w:t>
            </w:r>
          </w:p>
        </w:tc>
      </w:tr>
      <w:tr w:rsidR="000B658D" w:rsidRPr="000B658D" w14:paraId="5442B251" w14:textId="77777777" w:rsidTr="000B658D">
        <w:trPr>
          <w:trHeight w:val="300"/>
        </w:trPr>
        <w:tc>
          <w:tcPr>
            <w:tcW w:w="2320" w:type="dxa"/>
            <w:tcBorders>
              <w:top w:val="single" w:sz="4" w:space="0" w:color="auto"/>
              <w:left w:val="single" w:sz="8" w:space="0" w:color="auto"/>
              <w:bottom w:val="single" w:sz="4" w:space="0" w:color="auto"/>
              <w:right w:val="single" w:sz="4" w:space="0" w:color="auto"/>
            </w:tcBorders>
            <w:shd w:val="clear" w:color="C0E6F5" w:fill="C0E6F5"/>
            <w:noWrap/>
            <w:vAlign w:val="bottom"/>
            <w:hideMark/>
          </w:tcPr>
          <w:p w14:paraId="2CD0AA08" w14:textId="77777777" w:rsidR="000B658D" w:rsidRPr="000B658D" w:rsidRDefault="000B658D" w:rsidP="000B658D">
            <w:pPr>
              <w:spacing w:after="0" w:line="240" w:lineRule="auto"/>
              <w:jc w:val="right"/>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Table 2</w:t>
            </w:r>
          </w:p>
        </w:tc>
        <w:tc>
          <w:tcPr>
            <w:tcW w:w="216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5C17B186"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T2_Bottom_usg</w:t>
            </w:r>
          </w:p>
        </w:tc>
        <w:tc>
          <w:tcPr>
            <w:tcW w:w="216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14023980"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T2_Bottom_gen</w:t>
            </w:r>
          </w:p>
        </w:tc>
        <w:tc>
          <w:tcPr>
            <w:tcW w:w="252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3464927B"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T2_Bottom_pcap_usg</w:t>
            </w:r>
          </w:p>
        </w:tc>
        <w:tc>
          <w:tcPr>
            <w:tcW w:w="2520" w:type="dxa"/>
            <w:tcBorders>
              <w:top w:val="single" w:sz="4" w:space="0" w:color="auto"/>
              <w:left w:val="single" w:sz="4" w:space="0" w:color="auto"/>
              <w:bottom w:val="single" w:sz="4" w:space="0" w:color="auto"/>
              <w:right w:val="single" w:sz="4" w:space="0" w:color="auto"/>
            </w:tcBorders>
            <w:shd w:val="clear" w:color="C0E6F5" w:fill="C0E6F5"/>
            <w:noWrap/>
            <w:vAlign w:val="bottom"/>
            <w:hideMark/>
          </w:tcPr>
          <w:p w14:paraId="11544E41"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T2_Bottom_pcap_gen</w:t>
            </w:r>
          </w:p>
        </w:tc>
        <w:tc>
          <w:tcPr>
            <w:tcW w:w="10480" w:type="dxa"/>
            <w:tcBorders>
              <w:top w:val="single" w:sz="4" w:space="0" w:color="auto"/>
              <w:left w:val="single" w:sz="4" w:space="0" w:color="auto"/>
              <w:bottom w:val="single" w:sz="4" w:space="0" w:color="auto"/>
              <w:right w:val="single" w:sz="8" w:space="0" w:color="auto"/>
            </w:tcBorders>
            <w:shd w:val="clear" w:color="C0E6F5" w:fill="C0E6F5"/>
            <w:noWrap/>
            <w:vAlign w:val="bottom"/>
            <w:hideMark/>
          </w:tcPr>
          <w:p w14:paraId="6A4AD7B9"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Bottom 10 countries</w:t>
            </w:r>
          </w:p>
        </w:tc>
      </w:tr>
      <w:tr w:rsidR="000B658D" w:rsidRPr="000B658D" w14:paraId="7F9BA901" w14:textId="77777777" w:rsidTr="000B658D">
        <w:trPr>
          <w:trHeight w:val="315"/>
        </w:trPr>
        <w:tc>
          <w:tcPr>
            <w:tcW w:w="2320" w:type="dxa"/>
            <w:tcBorders>
              <w:top w:val="single" w:sz="4" w:space="0" w:color="auto"/>
              <w:left w:val="single" w:sz="8" w:space="0" w:color="auto"/>
              <w:bottom w:val="single" w:sz="8" w:space="0" w:color="auto"/>
              <w:right w:val="single" w:sz="4" w:space="0" w:color="auto"/>
            </w:tcBorders>
            <w:noWrap/>
            <w:vAlign w:val="bottom"/>
            <w:hideMark/>
          </w:tcPr>
          <w:p w14:paraId="1DBFACA9" w14:textId="77777777" w:rsidR="000B658D" w:rsidRPr="000B658D" w:rsidRDefault="000B658D" w:rsidP="000B658D">
            <w:pPr>
              <w:spacing w:after="0" w:line="240" w:lineRule="auto"/>
              <w:jc w:val="right"/>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KPI</w:t>
            </w:r>
          </w:p>
        </w:tc>
        <w:tc>
          <w:tcPr>
            <w:tcW w:w="2160" w:type="dxa"/>
            <w:tcBorders>
              <w:top w:val="single" w:sz="4" w:space="0" w:color="auto"/>
              <w:left w:val="single" w:sz="4" w:space="0" w:color="auto"/>
              <w:bottom w:val="single" w:sz="8" w:space="0" w:color="auto"/>
              <w:right w:val="single" w:sz="4" w:space="0" w:color="auto"/>
            </w:tcBorders>
            <w:noWrap/>
            <w:vAlign w:val="bottom"/>
            <w:hideMark/>
          </w:tcPr>
          <w:p w14:paraId="5D4FA410"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proofErr w:type="spellStart"/>
            <w:r w:rsidRPr="000B658D">
              <w:rPr>
                <w:rFonts w:ascii="Aptos Narrow" w:eastAsia="Times New Roman" w:hAnsi="Aptos Narrow" w:cs="Times New Roman"/>
                <w:color w:val="000000"/>
                <w:kern w:val="0"/>
                <w:lang w:eastAsia="en-GB"/>
                <w14:ligatures w14:val="none"/>
              </w:rPr>
              <w:t>KPI_total_usg</w:t>
            </w:r>
            <w:proofErr w:type="spellEnd"/>
          </w:p>
        </w:tc>
        <w:tc>
          <w:tcPr>
            <w:tcW w:w="2160" w:type="dxa"/>
            <w:tcBorders>
              <w:top w:val="single" w:sz="4" w:space="0" w:color="auto"/>
              <w:left w:val="single" w:sz="4" w:space="0" w:color="auto"/>
              <w:bottom w:val="single" w:sz="8" w:space="0" w:color="auto"/>
              <w:right w:val="single" w:sz="4" w:space="0" w:color="auto"/>
            </w:tcBorders>
            <w:noWrap/>
            <w:vAlign w:val="bottom"/>
            <w:hideMark/>
          </w:tcPr>
          <w:p w14:paraId="5355DD64"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proofErr w:type="spellStart"/>
            <w:r w:rsidRPr="000B658D">
              <w:rPr>
                <w:rFonts w:ascii="Aptos Narrow" w:eastAsia="Times New Roman" w:hAnsi="Aptos Narrow" w:cs="Times New Roman"/>
                <w:color w:val="000000"/>
                <w:kern w:val="0"/>
                <w:lang w:eastAsia="en-GB"/>
                <w14:ligatures w14:val="none"/>
              </w:rPr>
              <w:t>KPI_total_gen</w:t>
            </w:r>
            <w:proofErr w:type="spellEnd"/>
          </w:p>
        </w:tc>
        <w:tc>
          <w:tcPr>
            <w:tcW w:w="2520" w:type="dxa"/>
            <w:tcBorders>
              <w:top w:val="single" w:sz="4" w:space="0" w:color="auto"/>
              <w:left w:val="single" w:sz="4" w:space="0" w:color="auto"/>
              <w:bottom w:val="single" w:sz="8" w:space="0" w:color="auto"/>
              <w:right w:val="single" w:sz="4" w:space="0" w:color="auto"/>
            </w:tcBorders>
            <w:noWrap/>
            <w:vAlign w:val="bottom"/>
            <w:hideMark/>
          </w:tcPr>
          <w:p w14:paraId="201B2E88"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proofErr w:type="spellStart"/>
            <w:r w:rsidRPr="000B658D">
              <w:rPr>
                <w:rFonts w:ascii="Aptos Narrow" w:eastAsia="Times New Roman" w:hAnsi="Aptos Narrow" w:cs="Times New Roman"/>
                <w:color w:val="000000"/>
                <w:kern w:val="0"/>
                <w:lang w:eastAsia="en-GB"/>
                <w14:ligatures w14:val="none"/>
              </w:rPr>
              <w:t>KPI_Total_pcap_gen</w:t>
            </w:r>
            <w:proofErr w:type="spellEnd"/>
          </w:p>
        </w:tc>
        <w:tc>
          <w:tcPr>
            <w:tcW w:w="2520" w:type="dxa"/>
            <w:tcBorders>
              <w:top w:val="single" w:sz="4" w:space="0" w:color="auto"/>
              <w:left w:val="single" w:sz="4" w:space="0" w:color="auto"/>
              <w:bottom w:val="single" w:sz="8" w:space="0" w:color="auto"/>
              <w:right w:val="single" w:sz="4" w:space="0" w:color="auto"/>
            </w:tcBorders>
            <w:noWrap/>
            <w:vAlign w:val="bottom"/>
            <w:hideMark/>
          </w:tcPr>
          <w:p w14:paraId="4DD4CBC8"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proofErr w:type="spellStart"/>
            <w:r w:rsidRPr="000B658D">
              <w:rPr>
                <w:rFonts w:ascii="Aptos Narrow" w:eastAsia="Times New Roman" w:hAnsi="Aptos Narrow" w:cs="Times New Roman"/>
                <w:color w:val="000000"/>
                <w:kern w:val="0"/>
                <w:lang w:eastAsia="en-GB"/>
                <w14:ligatures w14:val="none"/>
              </w:rPr>
              <w:t>KPI_Total_pcap_gen</w:t>
            </w:r>
            <w:proofErr w:type="spellEnd"/>
          </w:p>
        </w:tc>
        <w:tc>
          <w:tcPr>
            <w:tcW w:w="10480" w:type="dxa"/>
            <w:tcBorders>
              <w:top w:val="single" w:sz="4" w:space="0" w:color="auto"/>
              <w:left w:val="single" w:sz="4" w:space="0" w:color="auto"/>
              <w:bottom w:val="single" w:sz="8" w:space="0" w:color="auto"/>
              <w:right w:val="single" w:sz="8" w:space="0" w:color="auto"/>
            </w:tcBorders>
            <w:noWrap/>
            <w:vAlign w:val="bottom"/>
            <w:hideMark/>
          </w:tcPr>
          <w:p w14:paraId="779A9038"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Total value</w:t>
            </w:r>
          </w:p>
        </w:tc>
      </w:tr>
      <w:tr w:rsidR="000B658D" w:rsidRPr="000B658D" w14:paraId="2C7A2DCB" w14:textId="77777777" w:rsidTr="000B658D">
        <w:trPr>
          <w:trHeight w:val="315"/>
        </w:trPr>
        <w:tc>
          <w:tcPr>
            <w:tcW w:w="2320" w:type="dxa"/>
            <w:tcBorders>
              <w:top w:val="single" w:sz="4" w:space="0" w:color="44B3E1"/>
              <w:left w:val="single" w:sz="4" w:space="0" w:color="44B3E1"/>
              <w:bottom w:val="single" w:sz="4" w:space="0" w:color="44B3E1"/>
              <w:right w:val="nil"/>
            </w:tcBorders>
            <w:shd w:val="clear" w:color="C0E6F5" w:fill="C0E6F5"/>
            <w:noWrap/>
            <w:vAlign w:val="bottom"/>
            <w:hideMark/>
          </w:tcPr>
          <w:p w14:paraId="11AF8487"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p>
        </w:tc>
        <w:tc>
          <w:tcPr>
            <w:tcW w:w="2160" w:type="dxa"/>
            <w:tcBorders>
              <w:top w:val="single" w:sz="4" w:space="0" w:color="44B3E1"/>
              <w:left w:val="nil"/>
              <w:bottom w:val="single" w:sz="4" w:space="0" w:color="44B3E1"/>
              <w:right w:val="nil"/>
            </w:tcBorders>
            <w:shd w:val="clear" w:color="C0E6F5" w:fill="C0E6F5"/>
            <w:noWrap/>
            <w:vAlign w:val="bottom"/>
            <w:hideMark/>
          </w:tcPr>
          <w:p w14:paraId="157BD795" w14:textId="77777777" w:rsidR="000B658D" w:rsidRPr="000B658D" w:rsidRDefault="000B658D" w:rsidP="000B658D">
            <w:pPr>
              <w:spacing w:after="0" w:line="240" w:lineRule="auto"/>
              <w:rPr>
                <w:rFonts w:ascii="Times New Roman" w:eastAsia="Times New Roman" w:hAnsi="Times New Roman" w:cs="Times New Roman"/>
                <w:kern w:val="0"/>
                <w:sz w:val="20"/>
                <w:szCs w:val="20"/>
                <w:lang w:eastAsia="en-GB"/>
                <w14:ligatures w14:val="none"/>
              </w:rPr>
            </w:pPr>
          </w:p>
        </w:tc>
        <w:tc>
          <w:tcPr>
            <w:tcW w:w="2160" w:type="dxa"/>
            <w:tcBorders>
              <w:top w:val="single" w:sz="4" w:space="0" w:color="44B3E1"/>
              <w:left w:val="nil"/>
              <w:bottom w:val="single" w:sz="4" w:space="0" w:color="44B3E1"/>
              <w:right w:val="nil"/>
            </w:tcBorders>
            <w:shd w:val="clear" w:color="C0E6F5" w:fill="C0E6F5"/>
            <w:noWrap/>
            <w:vAlign w:val="bottom"/>
            <w:hideMark/>
          </w:tcPr>
          <w:p w14:paraId="4B0A2CDF" w14:textId="77777777" w:rsidR="000B658D" w:rsidRPr="000B658D" w:rsidRDefault="000B658D" w:rsidP="000B658D">
            <w:pPr>
              <w:spacing w:after="0" w:line="240" w:lineRule="auto"/>
              <w:rPr>
                <w:rFonts w:ascii="Times New Roman" w:eastAsia="Times New Roman" w:hAnsi="Times New Roman" w:cs="Times New Roman"/>
                <w:kern w:val="0"/>
                <w:sz w:val="20"/>
                <w:szCs w:val="20"/>
                <w:lang w:eastAsia="en-GB"/>
                <w14:ligatures w14:val="none"/>
              </w:rPr>
            </w:pPr>
          </w:p>
        </w:tc>
        <w:tc>
          <w:tcPr>
            <w:tcW w:w="2520" w:type="dxa"/>
            <w:tcBorders>
              <w:top w:val="single" w:sz="4" w:space="0" w:color="44B3E1"/>
              <w:left w:val="nil"/>
              <w:bottom w:val="single" w:sz="4" w:space="0" w:color="44B3E1"/>
              <w:right w:val="nil"/>
            </w:tcBorders>
            <w:shd w:val="clear" w:color="C0E6F5" w:fill="C0E6F5"/>
            <w:noWrap/>
            <w:vAlign w:val="bottom"/>
            <w:hideMark/>
          </w:tcPr>
          <w:p w14:paraId="60683443" w14:textId="77777777" w:rsidR="000B658D" w:rsidRPr="000B658D" w:rsidRDefault="000B658D" w:rsidP="000B658D">
            <w:pPr>
              <w:spacing w:after="0" w:line="240" w:lineRule="auto"/>
              <w:rPr>
                <w:rFonts w:ascii="Times New Roman" w:eastAsia="Times New Roman" w:hAnsi="Times New Roman" w:cs="Times New Roman"/>
                <w:kern w:val="0"/>
                <w:sz w:val="20"/>
                <w:szCs w:val="20"/>
                <w:lang w:eastAsia="en-GB"/>
                <w14:ligatures w14:val="none"/>
              </w:rPr>
            </w:pPr>
          </w:p>
        </w:tc>
        <w:tc>
          <w:tcPr>
            <w:tcW w:w="2520" w:type="dxa"/>
            <w:tcBorders>
              <w:top w:val="single" w:sz="4" w:space="0" w:color="44B3E1"/>
              <w:left w:val="nil"/>
              <w:bottom w:val="single" w:sz="4" w:space="0" w:color="44B3E1"/>
              <w:right w:val="nil"/>
            </w:tcBorders>
            <w:shd w:val="clear" w:color="C0E6F5" w:fill="C0E6F5"/>
            <w:noWrap/>
            <w:vAlign w:val="bottom"/>
            <w:hideMark/>
          </w:tcPr>
          <w:p w14:paraId="18A9D299" w14:textId="77777777" w:rsidR="000B658D" w:rsidRPr="000B658D" w:rsidRDefault="000B658D" w:rsidP="000B658D">
            <w:pPr>
              <w:spacing w:after="0" w:line="240" w:lineRule="auto"/>
              <w:rPr>
                <w:rFonts w:ascii="Times New Roman" w:eastAsia="Times New Roman" w:hAnsi="Times New Roman" w:cs="Times New Roman"/>
                <w:kern w:val="0"/>
                <w:sz w:val="20"/>
                <w:szCs w:val="20"/>
                <w:lang w:eastAsia="en-GB"/>
                <w14:ligatures w14:val="none"/>
              </w:rPr>
            </w:pPr>
          </w:p>
        </w:tc>
        <w:tc>
          <w:tcPr>
            <w:tcW w:w="10480" w:type="dxa"/>
            <w:tcBorders>
              <w:top w:val="single" w:sz="4" w:space="0" w:color="44B3E1"/>
              <w:left w:val="nil"/>
              <w:bottom w:val="single" w:sz="4" w:space="0" w:color="44B3E1"/>
              <w:right w:val="single" w:sz="4" w:space="0" w:color="44B3E1"/>
            </w:tcBorders>
            <w:shd w:val="clear" w:color="C0E6F5" w:fill="C0E6F5"/>
            <w:noWrap/>
            <w:vAlign w:val="bottom"/>
            <w:hideMark/>
          </w:tcPr>
          <w:p w14:paraId="4600EC68" w14:textId="77777777" w:rsidR="000B658D" w:rsidRPr="000B658D" w:rsidRDefault="000B658D" w:rsidP="000B658D">
            <w:pPr>
              <w:spacing w:after="0" w:line="240" w:lineRule="auto"/>
              <w:rPr>
                <w:rFonts w:ascii="Times New Roman" w:eastAsia="Times New Roman" w:hAnsi="Times New Roman" w:cs="Times New Roman"/>
                <w:kern w:val="0"/>
                <w:sz w:val="20"/>
                <w:szCs w:val="20"/>
                <w:lang w:eastAsia="en-GB"/>
                <w14:ligatures w14:val="none"/>
              </w:rPr>
            </w:pPr>
          </w:p>
        </w:tc>
      </w:tr>
      <w:tr w:rsidR="000B658D" w:rsidRPr="000B658D" w14:paraId="7AB2804B" w14:textId="77777777" w:rsidTr="000B658D">
        <w:trPr>
          <w:trHeight w:val="315"/>
        </w:trPr>
        <w:tc>
          <w:tcPr>
            <w:tcW w:w="2320" w:type="dxa"/>
            <w:tcBorders>
              <w:top w:val="single" w:sz="8" w:space="0" w:color="auto"/>
              <w:left w:val="single" w:sz="8" w:space="0" w:color="auto"/>
              <w:bottom w:val="single" w:sz="8" w:space="0" w:color="auto"/>
              <w:right w:val="single" w:sz="4" w:space="0" w:color="auto"/>
            </w:tcBorders>
            <w:noWrap/>
            <w:vAlign w:val="bottom"/>
            <w:hideMark/>
          </w:tcPr>
          <w:p w14:paraId="663BA0AE" w14:textId="77777777" w:rsidR="000B658D" w:rsidRPr="000B658D" w:rsidRDefault="000B658D" w:rsidP="000B658D">
            <w:pPr>
              <w:spacing w:after="0" w:line="240" w:lineRule="auto"/>
              <w:jc w:val="right"/>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Dashboard</w:t>
            </w:r>
          </w:p>
        </w:tc>
        <w:tc>
          <w:tcPr>
            <w:tcW w:w="2160" w:type="dxa"/>
            <w:tcBorders>
              <w:top w:val="single" w:sz="8" w:space="0" w:color="auto"/>
              <w:left w:val="single" w:sz="4" w:space="0" w:color="auto"/>
              <w:bottom w:val="single" w:sz="8" w:space="0" w:color="auto"/>
              <w:right w:val="single" w:sz="4" w:space="0" w:color="auto"/>
            </w:tcBorders>
            <w:noWrap/>
            <w:vAlign w:val="bottom"/>
            <w:hideMark/>
          </w:tcPr>
          <w:p w14:paraId="18902E8C"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proofErr w:type="spellStart"/>
            <w:r w:rsidRPr="000B658D">
              <w:rPr>
                <w:rFonts w:ascii="Aptos Narrow" w:eastAsia="Times New Roman" w:hAnsi="Aptos Narrow" w:cs="Times New Roman"/>
                <w:color w:val="000000"/>
                <w:kern w:val="0"/>
                <w:lang w:eastAsia="en-GB"/>
                <w14:ligatures w14:val="none"/>
              </w:rPr>
              <w:t>dbd_usg</w:t>
            </w:r>
            <w:proofErr w:type="spellEnd"/>
          </w:p>
        </w:tc>
        <w:tc>
          <w:tcPr>
            <w:tcW w:w="2160" w:type="dxa"/>
            <w:tcBorders>
              <w:top w:val="single" w:sz="8" w:space="0" w:color="auto"/>
              <w:left w:val="single" w:sz="4" w:space="0" w:color="auto"/>
              <w:bottom w:val="single" w:sz="8" w:space="0" w:color="auto"/>
              <w:right w:val="single" w:sz="4" w:space="0" w:color="auto"/>
            </w:tcBorders>
            <w:noWrap/>
            <w:vAlign w:val="bottom"/>
            <w:hideMark/>
          </w:tcPr>
          <w:p w14:paraId="6E566395"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proofErr w:type="spellStart"/>
            <w:r w:rsidRPr="000B658D">
              <w:rPr>
                <w:rFonts w:ascii="Aptos Narrow" w:eastAsia="Times New Roman" w:hAnsi="Aptos Narrow" w:cs="Times New Roman"/>
                <w:color w:val="000000"/>
                <w:kern w:val="0"/>
                <w:lang w:eastAsia="en-GB"/>
                <w14:ligatures w14:val="none"/>
              </w:rPr>
              <w:t>dbd_gen</w:t>
            </w:r>
            <w:proofErr w:type="spellEnd"/>
          </w:p>
        </w:tc>
        <w:tc>
          <w:tcPr>
            <w:tcW w:w="2520" w:type="dxa"/>
            <w:tcBorders>
              <w:top w:val="single" w:sz="8" w:space="0" w:color="auto"/>
              <w:left w:val="single" w:sz="4" w:space="0" w:color="auto"/>
              <w:bottom w:val="single" w:sz="8" w:space="0" w:color="auto"/>
              <w:right w:val="single" w:sz="4" w:space="0" w:color="auto"/>
            </w:tcBorders>
            <w:noWrap/>
            <w:vAlign w:val="bottom"/>
            <w:hideMark/>
          </w:tcPr>
          <w:p w14:paraId="03374A36"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proofErr w:type="spellStart"/>
            <w:r w:rsidRPr="000B658D">
              <w:rPr>
                <w:rFonts w:ascii="Aptos Narrow" w:eastAsia="Times New Roman" w:hAnsi="Aptos Narrow" w:cs="Times New Roman"/>
                <w:color w:val="000000"/>
                <w:kern w:val="0"/>
                <w:lang w:eastAsia="en-GB"/>
                <w14:ligatures w14:val="none"/>
              </w:rPr>
              <w:t>dbd_pcap_usg</w:t>
            </w:r>
            <w:proofErr w:type="spellEnd"/>
          </w:p>
        </w:tc>
        <w:tc>
          <w:tcPr>
            <w:tcW w:w="2520" w:type="dxa"/>
            <w:tcBorders>
              <w:top w:val="single" w:sz="8" w:space="0" w:color="auto"/>
              <w:left w:val="single" w:sz="4" w:space="0" w:color="auto"/>
              <w:bottom w:val="single" w:sz="8" w:space="0" w:color="auto"/>
              <w:right w:val="single" w:sz="4" w:space="0" w:color="auto"/>
            </w:tcBorders>
            <w:noWrap/>
            <w:vAlign w:val="bottom"/>
            <w:hideMark/>
          </w:tcPr>
          <w:p w14:paraId="7B26AF7D"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proofErr w:type="spellStart"/>
            <w:r w:rsidRPr="000B658D">
              <w:rPr>
                <w:rFonts w:ascii="Aptos Narrow" w:eastAsia="Times New Roman" w:hAnsi="Aptos Narrow" w:cs="Times New Roman"/>
                <w:color w:val="000000"/>
                <w:kern w:val="0"/>
                <w:lang w:eastAsia="en-GB"/>
                <w14:ligatures w14:val="none"/>
              </w:rPr>
              <w:t>dbd_pcap_gen</w:t>
            </w:r>
            <w:proofErr w:type="spellEnd"/>
          </w:p>
        </w:tc>
        <w:tc>
          <w:tcPr>
            <w:tcW w:w="10480" w:type="dxa"/>
            <w:tcBorders>
              <w:top w:val="single" w:sz="8" w:space="0" w:color="auto"/>
              <w:left w:val="single" w:sz="4" w:space="0" w:color="auto"/>
              <w:bottom w:val="single" w:sz="8" w:space="0" w:color="auto"/>
              <w:right w:val="single" w:sz="8" w:space="0" w:color="auto"/>
            </w:tcBorders>
            <w:noWrap/>
            <w:vAlign w:val="bottom"/>
            <w:hideMark/>
          </w:tcPr>
          <w:p w14:paraId="16273F42" w14:textId="77777777" w:rsidR="000B658D" w:rsidRPr="000B658D" w:rsidRDefault="000B658D" w:rsidP="000B658D">
            <w:pPr>
              <w:spacing w:after="0" w:line="240" w:lineRule="auto"/>
              <w:rPr>
                <w:rFonts w:ascii="Aptos Narrow" w:eastAsia="Times New Roman" w:hAnsi="Aptos Narrow" w:cs="Times New Roman"/>
                <w:color w:val="000000"/>
                <w:kern w:val="0"/>
                <w:lang w:eastAsia="en-GB"/>
                <w14:ligatures w14:val="none"/>
              </w:rPr>
            </w:pPr>
            <w:r w:rsidRPr="000B658D">
              <w:rPr>
                <w:rFonts w:ascii="Aptos Narrow" w:eastAsia="Times New Roman" w:hAnsi="Aptos Narrow" w:cs="Times New Roman"/>
                <w:color w:val="000000"/>
                <w:kern w:val="0"/>
                <w:lang w:eastAsia="en-GB"/>
                <w14:ligatures w14:val="none"/>
              </w:rPr>
              <w:t> </w:t>
            </w:r>
          </w:p>
        </w:tc>
      </w:tr>
    </w:tbl>
    <w:p w14:paraId="2C4629A2" w14:textId="77777777" w:rsidR="000B658D" w:rsidRDefault="000B658D" w:rsidP="000B658D"/>
    <w:p w14:paraId="57E5172B" w14:textId="77777777" w:rsidR="000B658D" w:rsidRDefault="000B658D">
      <w:pPr>
        <w:rPr>
          <w:rFonts w:asciiTheme="majorHAnsi" w:eastAsiaTheme="majorEastAsia" w:hAnsiTheme="majorHAnsi" w:cstheme="majorBidi"/>
          <w:color w:val="2F5496" w:themeColor="accent1" w:themeShade="BF"/>
          <w:sz w:val="32"/>
          <w:szCs w:val="32"/>
        </w:rPr>
      </w:pPr>
      <w:r>
        <w:br w:type="page"/>
      </w:r>
    </w:p>
    <w:p w14:paraId="41A20C95" w14:textId="6E3DE773" w:rsidR="00250117" w:rsidRDefault="00250117" w:rsidP="00250117">
      <w:pPr>
        <w:pStyle w:val="Heading2"/>
      </w:pPr>
      <w:bookmarkStart w:id="73" w:name="_Ref243829900"/>
      <w:bookmarkStart w:id="74" w:name="_Toc243859204"/>
      <w:r>
        <w:lastRenderedPageBreak/>
        <w:t xml:space="preserve">Appendix </w:t>
      </w:r>
      <w:r w:rsidR="000B658D">
        <w:t>B</w:t>
      </w:r>
      <w:r w:rsidR="00F503B1">
        <w:t xml:space="preserve"> – Filters</w:t>
      </w:r>
      <w:bookmarkEnd w:id="73"/>
      <w:bookmarkEnd w:id="74"/>
    </w:p>
    <w:p w14:paraId="11D323BD" w14:textId="16A9DC85" w:rsidR="00F503B1" w:rsidRPr="00F503B1" w:rsidRDefault="00F503B1" w:rsidP="00F503B1">
      <w:pPr>
        <w:pStyle w:val="Heading3"/>
      </w:pPr>
      <w:bookmarkStart w:id="75" w:name="_Ref243830284"/>
      <w:bookmarkStart w:id="76" w:name="_Toc243859205"/>
      <w:r>
        <w:t>Navigational filters</w:t>
      </w:r>
      <w:bookmarkEnd w:id="75"/>
      <w:bookmarkEnd w:id="76"/>
    </w:p>
    <w:tbl>
      <w:tblPr>
        <w:tblW w:w="9340" w:type="dxa"/>
        <w:tblLook w:val="04A0" w:firstRow="1" w:lastRow="0" w:firstColumn="1" w:lastColumn="0" w:noHBand="0" w:noVBand="1"/>
      </w:tblPr>
      <w:tblGrid>
        <w:gridCol w:w="2474"/>
        <w:gridCol w:w="2960"/>
        <w:gridCol w:w="1821"/>
        <w:gridCol w:w="2230"/>
      </w:tblGrid>
      <w:tr w:rsidR="00250117" w:rsidRPr="00250117" w14:paraId="0A4989AD" w14:textId="77777777" w:rsidTr="00250117">
        <w:trPr>
          <w:trHeight w:val="315"/>
        </w:trPr>
        <w:tc>
          <w:tcPr>
            <w:tcW w:w="2340" w:type="dxa"/>
            <w:tcBorders>
              <w:top w:val="nil"/>
              <w:left w:val="nil"/>
              <w:bottom w:val="nil"/>
              <w:right w:val="nil"/>
            </w:tcBorders>
            <w:noWrap/>
            <w:vAlign w:val="bottom"/>
            <w:hideMark/>
          </w:tcPr>
          <w:p w14:paraId="224AD18B" w14:textId="77777777" w:rsidR="00250117" w:rsidRPr="00250117" w:rsidRDefault="00250117" w:rsidP="00250117">
            <w:pPr>
              <w:spacing w:after="0" w:line="240" w:lineRule="auto"/>
              <w:rPr>
                <w:rFonts w:ascii="Times New Roman" w:eastAsia="Times New Roman" w:hAnsi="Times New Roman" w:cs="Times New Roman"/>
                <w:kern w:val="0"/>
                <w:sz w:val="24"/>
                <w:szCs w:val="24"/>
                <w:lang w:eastAsia="en-GB"/>
                <w14:ligatures w14:val="none"/>
              </w:rPr>
            </w:pPr>
          </w:p>
        </w:tc>
        <w:tc>
          <w:tcPr>
            <w:tcW w:w="2960" w:type="dxa"/>
            <w:tcBorders>
              <w:top w:val="nil"/>
              <w:left w:val="nil"/>
              <w:bottom w:val="nil"/>
              <w:right w:val="nil"/>
            </w:tcBorders>
            <w:noWrap/>
            <w:vAlign w:val="bottom"/>
            <w:hideMark/>
          </w:tcPr>
          <w:p w14:paraId="2B557366" w14:textId="77777777" w:rsidR="00250117" w:rsidRPr="00250117" w:rsidRDefault="00250117" w:rsidP="00250117">
            <w:pPr>
              <w:spacing w:after="0" w:line="240" w:lineRule="auto"/>
              <w:rPr>
                <w:rFonts w:ascii="Times New Roman" w:eastAsia="Times New Roman" w:hAnsi="Times New Roman" w:cs="Times New Roman"/>
                <w:kern w:val="0"/>
                <w:sz w:val="20"/>
                <w:szCs w:val="20"/>
                <w:lang w:eastAsia="en-GB"/>
                <w14:ligatures w14:val="none"/>
              </w:rPr>
            </w:pPr>
          </w:p>
        </w:tc>
        <w:tc>
          <w:tcPr>
            <w:tcW w:w="4040" w:type="dxa"/>
            <w:gridSpan w:val="2"/>
            <w:tcBorders>
              <w:top w:val="single" w:sz="8" w:space="0" w:color="auto"/>
              <w:left w:val="single" w:sz="8" w:space="0" w:color="auto"/>
              <w:bottom w:val="nil"/>
              <w:right w:val="single" w:sz="8" w:space="0" w:color="000000"/>
            </w:tcBorders>
            <w:noWrap/>
            <w:vAlign w:val="bottom"/>
            <w:hideMark/>
          </w:tcPr>
          <w:p w14:paraId="0838E8D9" w14:textId="77777777" w:rsidR="00250117" w:rsidRPr="00250117" w:rsidRDefault="00250117" w:rsidP="00250117">
            <w:pPr>
              <w:spacing w:after="0" w:line="240" w:lineRule="auto"/>
              <w:jc w:val="center"/>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Navigation</w:t>
            </w:r>
          </w:p>
        </w:tc>
      </w:tr>
      <w:tr w:rsidR="00250117" w:rsidRPr="00250117" w14:paraId="7C426D71" w14:textId="77777777" w:rsidTr="00250117">
        <w:trPr>
          <w:trHeight w:val="330"/>
        </w:trPr>
        <w:tc>
          <w:tcPr>
            <w:tcW w:w="2340" w:type="dxa"/>
            <w:tcBorders>
              <w:top w:val="single" w:sz="8" w:space="0" w:color="auto"/>
              <w:left w:val="single" w:sz="8" w:space="0" w:color="auto"/>
              <w:bottom w:val="nil"/>
              <w:right w:val="single" w:sz="8" w:space="0" w:color="auto"/>
            </w:tcBorders>
            <w:shd w:val="clear" w:color="000000" w:fill="94DCF8"/>
            <w:noWrap/>
            <w:vAlign w:val="bottom"/>
            <w:hideMark/>
          </w:tcPr>
          <w:p w14:paraId="42337835"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proofErr w:type="spellStart"/>
            <w:r w:rsidRPr="00250117">
              <w:rPr>
                <w:rFonts w:ascii="Calibri" w:eastAsia="Times New Roman" w:hAnsi="Calibri" w:cs="Calibri"/>
                <w:b/>
                <w:bCs/>
                <w:color w:val="000000"/>
                <w:kern w:val="0"/>
                <w:sz w:val="20"/>
                <w:szCs w:val="20"/>
                <w:lang w:eastAsia="en-GB"/>
                <w14:ligatures w14:val="none"/>
              </w:rPr>
              <w:t>Worsheet</w:t>
            </w:r>
            <w:proofErr w:type="spellEnd"/>
            <w:r w:rsidRPr="00250117">
              <w:rPr>
                <w:rFonts w:ascii="Calibri" w:eastAsia="Times New Roman" w:hAnsi="Calibri" w:cs="Calibri"/>
                <w:b/>
                <w:bCs/>
                <w:color w:val="000000"/>
                <w:kern w:val="0"/>
                <w:sz w:val="20"/>
                <w:szCs w:val="20"/>
                <w:lang w:eastAsia="en-GB"/>
                <w14:ligatures w14:val="none"/>
              </w:rPr>
              <w:t xml:space="preserve"> name</w:t>
            </w:r>
          </w:p>
        </w:tc>
        <w:tc>
          <w:tcPr>
            <w:tcW w:w="2960" w:type="dxa"/>
            <w:tcBorders>
              <w:top w:val="single" w:sz="8" w:space="0" w:color="auto"/>
              <w:left w:val="nil"/>
              <w:bottom w:val="nil"/>
              <w:right w:val="nil"/>
            </w:tcBorders>
            <w:shd w:val="clear" w:color="000000" w:fill="94DCF8"/>
            <w:noWrap/>
            <w:vAlign w:val="bottom"/>
            <w:hideMark/>
          </w:tcPr>
          <w:p w14:paraId="4B97523C"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Used in</w:t>
            </w:r>
          </w:p>
        </w:tc>
        <w:tc>
          <w:tcPr>
            <w:tcW w:w="1810" w:type="dxa"/>
            <w:tcBorders>
              <w:top w:val="single" w:sz="12" w:space="0" w:color="auto"/>
              <w:left w:val="single" w:sz="8" w:space="0" w:color="auto"/>
              <w:bottom w:val="single" w:sz="8" w:space="0" w:color="auto"/>
              <w:right w:val="single" w:sz="4" w:space="0" w:color="auto"/>
            </w:tcBorders>
            <w:shd w:val="clear" w:color="000000" w:fill="94DCF8"/>
            <w:noWrap/>
            <w:vAlign w:val="bottom"/>
            <w:hideMark/>
          </w:tcPr>
          <w:p w14:paraId="073A9E7E"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Main navigation</w:t>
            </w:r>
          </w:p>
        </w:tc>
        <w:tc>
          <w:tcPr>
            <w:tcW w:w="2230" w:type="dxa"/>
            <w:tcBorders>
              <w:top w:val="single" w:sz="12" w:space="0" w:color="auto"/>
              <w:left w:val="nil"/>
              <w:bottom w:val="single" w:sz="8" w:space="0" w:color="auto"/>
              <w:right w:val="single" w:sz="8" w:space="0" w:color="auto"/>
            </w:tcBorders>
            <w:shd w:val="clear" w:color="000000" w:fill="94DCF8"/>
            <w:noWrap/>
            <w:vAlign w:val="bottom"/>
            <w:hideMark/>
          </w:tcPr>
          <w:p w14:paraId="6EDF0151"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Page specific navigation</w:t>
            </w:r>
          </w:p>
        </w:tc>
      </w:tr>
      <w:tr w:rsidR="00250117" w:rsidRPr="00250117" w14:paraId="2F7B8594" w14:textId="77777777" w:rsidTr="00250117">
        <w:trPr>
          <w:trHeight w:val="315"/>
        </w:trPr>
        <w:tc>
          <w:tcPr>
            <w:tcW w:w="2340" w:type="dxa"/>
            <w:tcBorders>
              <w:top w:val="single" w:sz="12" w:space="0" w:color="auto"/>
              <w:left w:val="single" w:sz="8" w:space="0" w:color="auto"/>
              <w:bottom w:val="nil"/>
              <w:right w:val="single" w:sz="8" w:space="0" w:color="auto"/>
            </w:tcBorders>
            <w:noWrap/>
            <w:vAlign w:val="bottom"/>
            <w:hideMark/>
          </w:tcPr>
          <w:p w14:paraId="1B6D9358"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L1_Type_usg</w:t>
            </w:r>
          </w:p>
        </w:tc>
        <w:tc>
          <w:tcPr>
            <w:tcW w:w="2960" w:type="dxa"/>
            <w:tcBorders>
              <w:top w:val="single" w:sz="12" w:space="0" w:color="auto"/>
              <w:left w:val="nil"/>
              <w:bottom w:val="nil"/>
              <w:right w:val="nil"/>
            </w:tcBorders>
            <w:noWrap/>
            <w:vAlign w:val="bottom"/>
            <w:hideMark/>
          </w:tcPr>
          <w:p w14:paraId="55BA6438"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Energy usage</w:t>
            </w:r>
          </w:p>
        </w:tc>
        <w:tc>
          <w:tcPr>
            <w:tcW w:w="1810" w:type="dxa"/>
            <w:tcBorders>
              <w:top w:val="nil"/>
              <w:left w:val="single" w:sz="8" w:space="0" w:color="auto"/>
              <w:bottom w:val="nil"/>
              <w:right w:val="single" w:sz="4" w:space="0" w:color="auto"/>
            </w:tcBorders>
            <w:noWrap/>
            <w:vAlign w:val="bottom"/>
            <w:hideMark/>
          </w:tcPr>
          <w:p w14:paraId="6AA39C98"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proofErr w:type="spellStart"/>
            <w:r w:rsidRPr="00250117">
              <w:rPr>
                <w:rFonts w:ascii="Calibri" w:eastAsia="Times New Roman" w:hAnsi="Calibri" w:cs="Calibri"/>
                <w:color w:val="000000"/>
                <w:kern w:val="0"/>
                <w:sz w:val="20"/>
                <w:szCs w:val="20"/>
                <w:lang w:eastAsia="en-GB"/>
                <w14:ligatures w14:val="none"/>
              </w:rPr>
              <w:t>nav_title_usg</w:t>
            </w:r>
            <w:proofErr w:type="spellEnd"/>
          </w:p>
        </w:tc>
        <w:tc>
          <w:tcPr>
            <w:tcW w:w="2230" w:type="dxa"/>
            <w:tcBorders>
              <w:top w:val="nil"/>
              <w:left w:val="nil"/>
              <w:bottom w:val="nil"/>
              <w:right w:val="single" w:sz="8" w:space="0" w:color="auto"/>
            </w:tcBorders>
            <w:noWrap/>
            <w:vAlign w:val="bottom"/>
            <w:hideMark/>
          </w:tcPr>
          <w:p w14:paraId="21BB74C6"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nav_L1_usg</w:t>
            </w:r>
          </w:p>
        </w:tc>
      </w:tr>
      <w:tr w:rsidR="00250117" w:rsidRPr="00250117" w14:paraId="737A9092"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30C05AB4"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L2_Country_usg</w:t>
            </w:r>
          </w:p>
        </w:tc>
        <w:tc>
          <w:tcPr>
            <w:tcW w:w="2960" w:type="dxa"/>
            <w:tcBorders>
              <w:top w:val="nil"/>
              <w:left w:val="nil"/>
              <w:bottom w:val="nil"/>
              <w:right w:val="nil"/>
            </w:tcBorders>
            <w:noWrap/>
            <w:vAlign w:val="bottom"/>
            <w:hideMark/>
          </w:tcPr>
          <w:p w14:paraId="5E64805C"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Energy usage</w:t>
            </w:r>
          </w:p>
        </w:tc>
        <w:tc>
          <w:tcPr>
            <w:tcW w:w="1810" w:type="dxa"/>
            <w:tcBorders>
              <w:top w:val="nil"/>
              <w:left w:val="single" w:sz="8" w:space="0" w:color="auto"/>
              <w:bottom w:val="nil"/>
              <w:right w:val="single" w:sz="4" w:space="0" w:color="auto"/>
            </w:tcBorders>
            <w:noWrap/>
            <w:vAlign w:val="bottom"/>
            <w:hideMark/>
          </w:tcPr>
          <w:p w14:paraId="509D2283"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proofErr w:type="spellStart"/>
            <w:r w:rsidRPr="00250117">
              <w:rPr>
                <w:rFonts w:ascii="Calibri" w:eastAsia="Times New Roman" w:hAnsi="Calibri" w:cs="Calibri"/>
                <w:color w:val="000000"/>
                <w:kern w:val="0"/>
                <w:sz w:val="20"/>
                <w:szCs w:val="20"/>
                <w:lang w:eastAsia="en-GB"/>
                <w14:ligatures w14:val="none"/>
              </w:rPr>
              <w:t>nav_title_usg</w:t>
            </w:r>
            <w:proofErr w:type="spellEnd"/>
          </w:p>
        </w:tc>
        <w:tc>
          <w:tcPr>
            <w:tcW w:w="2230" w:type="dxa"/>
            <w:tcBorders>
              <w:top w:val="nil"/>
              <w:left w:val="nil"/>
              <w:bottom w:val="nil"/>
              <w:right w:val="single" w:sz="8" w:space="0" w:color="auto"/>
            </w:tcBorders>
            <w:noWrap/>
            <w:vAlign w:val="bottom"/>
            <w:hideMark/>
          </w:tcPr>
          <w:p w14:paraId="3741D44E"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nav_L2_usg</w:t>
            </w:r>
          </w:p>
        </w:tc>
      </w:tr>
      <w:tr w:rsidR="00250117" w:rsidRPr="00250117" w14:paraId="69319E13"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400921E2"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B1_%_Type_usg</w:t>
            </w:r>
          </w:p>
        </w:tc>
        <w:tc>
          <w:tcPr>
            <w:tcW w:w="2960" w:type="dxa"/>
            <w:tcBorders>
              <w:top w:val="nil"/>
              <w:left w:val="nil"/>
              <w:bottom w:val="nil"/>
              <w:right w:val="nil"/>
            </w:tcBorders>
            <w:noWrap/>
            <w:vAlign w:val="bottom"/>
            <w:hideMark/>
          </w:tcPr>
          <w:p w14:paraId="3965A3DC"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Energy usage</w:t>
            </w:r>
          </w:p>
        </w:tc>
        <w:tc>
          <w:tcPr>
            <w:tcW w:w="1810" w:type="dxa"/>
            <w:tcBorders>
              <w:top w:val="nil"/>
              <w:left w:val="single" w:sz="8" w:space="0" w:color="auto"/>
              <w:bottom w:val="nil"/>
              <w:right w:val="single" w:sz="4" w:space="0" w:color="auto"/>
            </w:tcBorders>
            <w:noWrap/>
            <w:vAlign w:val="bottom"/>
            <w:hideMark/>
          </w:tcPr>
          <w:p w14:paraId="0B4BF0B6"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proofErr w:type="spellStart"/>
            <w:r w:rsidRPr="00250117">
              <w:rPr>
                <w:rFonts w:ascii="Calibri" w:eastAsia="Times New Roman" w:hAnsi="Calibri" w:cs="Calibri"/>
                <w:color w:val="000000"/>
                <w:kern w:val="0"/>
                <w:sz w:val="20"/>
                <w:szCs w:val="20"/>
                <w:lang w:eastAsia="en-GB"/>
                <w14:ligatures w14:val="none"/>
              </w:rPr>
              <w:t>nav_title_usg</w:t>
            </w:r>
            <w:proofErr w:type="spellEnd"/>
          </w:p>
        </w:tc>
        <w:tc>
          <w:tcPr>
            <w:tcW w:w="2230" w:type="dxa"/>
            <w:tcBorders>
              <w:top w:val="nil"/>
              <w:left w:val="nil"/>
              <w:bottom w:val="nil"/>
              <w:right w:val="single" w:sz="8" w:space="0" w:color="auto"/>
            </w:tcBorders>
            <w:noWrap/>
            <w:vAlign w:val="bottom"/>
            <w:hideMark/>
          </w:tcPr>
          <w:p w14:paraId="7B5E3C06"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nav_B1_usg</w:t>
            </w:r>
          </w:p>
        </w:tc>
      </w:tr>
      <w:tr w:rsidR="00250117" w:rsidRPr="00250117" w14:paraId="3BB93E16"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2F8A2E52"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BL_YoY_%_</w:t>
            </w:r>
            <w:proofErr w:type="spellStart"/>
            <w:r w:rsidRPr="00250117">
              <w:rPr>
                <w:rFonts w:ascii="Calibri" w:eastAsia="Times New Roman" w:hAnsi="Calibri" w:cs="Calibri"/>
                <w:b/>
                <w:bCs/>
                <w:color w:val="000000"/>
                <w:kern w:val="0"/>
                <w:sz w:val="20"/>
                <w:szCs w:val="20"/>
                <w:lang w:eastAsia="en-GB"/>
                <w14:ligatures w14:val="none"/>
              </w:rPr>
              <w:t>Type_usg</w:t>
            </w:r>
            <w:proofErr w:type="spellEnd"/>
          </w:p>
        </w:tc>
        <w:tc>
          <w:tcPr>
            <w:tcW w:w="2960" w:type="dxa"/>
            <w:tcBorders>
              <w:top w:val="nil"/>
              <w:left w:val="nil"/>
              <w:bottom w:val="nil"/>
              <w:right w:val="nil"/>
            </w:tcBorders>
            <w:noWrap/>
            <w:vAlign w:val="bottom"/>
            <w:hideMark/>
          </w:tcPr>
          <w:p w14:paraId="631FDD73"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Energy usage</w:t>
            </w:r>
          </w:p>
        </w:tc>
        <w:tc>
          <w:tcPr>
            <w:tcW w:w="1810" w:type="dxa"/>
            <w:tcBorders>
              <w:top w:val="nil"/>
              <w:left w:val="single" w:sz="8" w:space="0" w:color="auto"/>
              <w:bottom w:val="nil"/>
              <w:right w:val="single" w:sz="4" w:space="0" w:color="auto"/>
            </w:tcBorders>
            <w:noWrap/>
            <w:vAlign w:val="bottom"/>
            <w:hideMark/>
          </w:tcPr>
          <w:p w14:paraId="587F6090"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proofErr w:type="spellStart"/>
            <w:r w:rsidRPr="00250117">
              <w:rPr>
                <w:rFonts w:ascii="Calibri" w:eastAsia="Times New Roman" w:hAnsi="Calibri" w:cs="Calibri"/>
                <w:color w:val="000000"/>
                <w:kern w:val="0"/>
                <w:sz w:val="20"/>
                <w:szCs w:val="20"/>
                <w:lang w:eastAsia="en-GB"/>
                <w14:ligatures w14:val="none"/>
              </w:rPr>
              <w:t>nav_title_usg</w:t>
            </w:r>
            <w:proofErr w:type="spellEnd"/>
          </w:p>
        </w:tc>
        <w:tc>
          <w:tcPr>
            <w:tcW w:w="2230" w:type="dxa"/>
            <w:tcBorders>
              <w:top w:val="nil"/>
              <w:left w:val="nil"/>
              <w:bottom w:val="nil"/>
              <w:right w:val="single" w:sz="8" w:space="0" w:color="auto"/>
            </w:tcBorders>
            <w:noWrap/>
            <w:vAlign w:val="bottom"/>
            <w:hideMark/>
          </w:tcPr>
          <w:p w14:paraId="29A861B6"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proofErr w:type="spellStart"/>
            <w:r w:rsidRPr="00250117">
              <w:rPr>
                <w:rFonts w:ascii="Calibri" w:eastAsia="Times New Roman" w:hAnsi="Calibri" w:cs="Calibri"/>
                <w:color w:val="000000"/>
                <w:kern w:val="0"/>
                <w:sz w:val="20"/>
                <w:szCs w:val="20"/>
                <w:lang w:eastAsia="en-GB"/>
                <w14:ligatures w14:val="none"/>
              </w:rPr>
              <w:t>nav_BL_usg</w:t>
            </w:r>
            <w:proofErr w:type="spellEnd"/>
          </w:p>
        </w:tc>
      </w:tr>
      <w:tr w:rsidR="00250117" w:rsidRPr="00250117" w14:paraId="272D425F"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4C8FA9F5"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M1_Type_usg</w:t>
            </w:r>
          </w:p>
        </w:tc>
        <w:tc>
          <w:tcPr>
            <w:tcW w:w="2960" w:type="dxa"/>
            <w:tcBorders>
              <w:top w:val="nil"/>
              <w:left w:val="nil"/>
              <w:bottom w:val="nil"/>
              <w:right w:val="nil"/>
            </w:tcBorders>
            <w:noWrap/>
            <w:vAlign w:val="bottom"/>
            <w:hideMark/>
          </w:tcPr>
          <w:p w14:paraId="3E77FF49"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Energy usage</w:t>
            </w:r>
          </w:p>
        </w:tc>
        <w:tc>
          <w:tcPr>
            <w:tcW w:w="1810" w:type="dxa"/>
            <w:tcBorders>
              <w:top w:val="nil"/>
              <w:left w:val="single" w:sz="8" w:space="0" w:color="auto"/>
              <w:bottom w:val="nil"/>
              <w:right w:val="single" w:sz="4" w:space="0" w:color="auto"/>
            </w:tcBorders>
            <w:noWrap/>
            <w:vAlign w:val="bottom"/>
            <w:hideMark/>
          </w:tcPr>
          <w:p w14:paraId="1C8960D9"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proofErr w:type="spellStart"/>
            <w:r w:rsidRPr="00250117">
              <w:rPr>
                <w:rFonts w:ascii="Calibri" w:eastAsia="Times New Roman" w:hAnsi="Calibri" w:cs="Calibri"/>
                <w:color w:val="000000"/>
                <w:kern w:val="0"/>
                <w:sz w:val="20"/>
                <w:szCs w:val="20"/>
                <w:lang w:eastAsia="en-GB"/>
                <w14:ligatures w14:val="none"/>
              </w:rPr>
              <w:t>nav_title_usg</w:t>
            </w:r>
            <w:proofErr w:type="spellEnd"/>
          </w:p>
        </w:tc>
        <w:tc>
          <w:tcPr>
            <w:tcW w:w="2230" w:type="dxa"/>
            <w:tcBorders>
              <w:top w:val="nil"/>
              <w:left w:val="nil"/>
              <w:bottom w:val="nil"/>
              <w:right w:val="single" w:sz="8" w:space="0" w:color="auto"/>
            </w:tcBorders>
            <w:noWrap/>
            <w:vAlign w:val="bottom"/>
            <w:hideMark/>
          </w:tcPr>
          <w:p w14:paraId="5D5529B1"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nav_M1_usg</w:t>
            </w:r>
          </w:p>
        </w:tc>
      </w:tr>
      <w:tr w:rsidR="00250117" w:rsidRPr="00250117" w14:paraId="0CBBBBCC"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0E57EC8A"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T1_Top_usg</w:t>
            </w:r>
          </w:p>
        </w:tc>
        <w:tc>
          <w:tcPr>
            <w:tcW w:w="2960" w:type="dxa"/>
            <w:tcBorders>
              <w:top w:val="nil"/>
              <w:left w:val="nil"/>
              <w:bottom w:val="nil"/>
              <w:right w:val="nil"/>
            </w:tcBorders>
            <w:noWrap/>
            <w:vAlign w:val="bottom"/>
            <w:hideMark/>
          </w:tcPr>
          <w:p w14:paraId="5E1A1C2F"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Energy usage</w:t>
            </w:r>
          </w:p>
        </w:tc>
        <w:tc>
          <w:tcPr>
            <w:tcW w:w="1810" w:type="dxa"/>
            <w:tcBorders>
              <w:top w:val="nil"/>
              <w:left w:val="single" w:sz="8" w:space="0" w:color="auto"/>
              <w:bottom w:val="nil"/>
              <w:right w:val="single" w:sz="4" w:space="0" w:color="auto"/>
            </w:tcBorders>
            <w:noWrap/>
            <w:vAlign w:val="bottom"/>
            <w:hideMark/>
          </w:tcPr>
          <w:p w14:paraId="2AB81DCD"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 </w:t>
            </w:r>
          </w:p>
        </w:tc>
        <w:tc>
          <w:tcPr>
            <w:tcW w:w="2230" w:type="dxa"/>
            <w:tcBorders>
              <w:top w:val="nil"/>
              <w:left w:val="nil"/>
              <w:bottom w:val="nil"/>
              <w:right w:val="single" w:sz="8" w:space="0" w:color="auto"/>
            </w:tcBorders>
            <w:noWrap/>
            <w:vAlign w:val="bottom"/>
            <w:hideMark/>
          </w:tcPr>
          <w:p w14:paraId="745C1C6F"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 </w:t>
            </w:r>
          </w:p>
        </w:tc>
      </w:tr>
      <w:tr w:rsidR="00250117" w:rsidRPr="00250117" w14:paraId="0C6ACCBF"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19204320"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T2_Bottom_usg</w:t>
            </w:r>
          </w:p>
        </w:tc>
        <w:tc>
          <w:tcPr>
            <w:tcW w:w="2960" w:type="dxa"/>
            <w:tcBorders>
              <w:top w:val="nil"/>
              <w:left w:val="nil"/>
              <w:bottom w:val="nil"/>
              <w:right w:val="nil"/>
            </w:tcBorders>
            <w:noWrap/>
            <w:vAlign w:val="bottom"/>
            <w:hideMark/>
          </w:tcPr>
          <w:p w14:paraId="05BBD714"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Energy usage</w:t>
            </w:r>
          </w:p>
        </w:tc>
        <w:tc>
          <w:tcPr>
            <w:tcW w:w="1810" w:type="dxa"/>
            <w:tcBorders>
              <w:top w:val="nil"/>
              <w:left w:val="single" w:sz="8" w:space="0" w:color="auto"/>
              <w:bottom w:val="nil"/>
              <w:right w:val="single" w:sz="4" w:space="0" w:color="auto"/>
            </w:tcBorders>
            <w:noWrap/>
            <w:vAlign w:val="bottom"/>
            <w:hideMark/>
          </w:tcPr>
          <w:p w14:paraId="1236D370"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 </w:t>
            </w:r>
          </w:p>
        </w:tc>
        <w:tc>
          <w:tcPr>
            <w:tcW w:w="2230" w:type="dxa"/>
            <w:tcBorders>
              <w:top w:val="nil"/>
              <w:left w:val="nil"/>
              <w:bottom w:val="nil"/>
              <w:right w:val="single" w:sz="8" w:space="0" w:color="auto"/>
            </w:tcBorders>
            <w:noWrap/>
            <w:vAlign w:val="bottom"/>
            <w:hideMark/>
          </w:tcPr>
          <w:p w14:paraId="5C5A39DD"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 </w:t>
            </w:r>
          </w:p>
        </w:tc>
      </w:tr>
      <w:tr w:rsidR="00250117" w:rsidRPr="00250117" w14:paraId="45DA700A" w14:textId="77777777" w:rsidTr="00250117">
        <w:trPr>
          <w:trHeight w:val="315"/>
        </w:trPr>
        <w:tc>
          <w:tcPr>
            <w:tcW w:w="2340" w:type="dxa"/>
            <w:tcBorders>
              <w:top w:val="nil"/>
              <w:left w:val="single" w:sz="8" w:space="0" w:color="auto"/>
              <w:bottom w:val="nil"/>
              <w:right w:val="single" w:sz="8" w:space="0" w:color="auto"/>
            </w:tcBorders>
            <w:noWrap/>
            <w:vAlign w:val="bottom"/>
            <w:hideMark/>
          </w:tcPr>
          <w:p w14:paraId="783D7FB8"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proofErr w:type="spellStart"/>
            <w:r w:rsidRPr="00250117">
              <w:rPr>
                <w:rFonts w:ascii="Calibri" w:eastAsia="Times New Roman" w:hAnsi="Calibri" w:cs="Calibri"/>
                <w:b/>
                <w:bCs/>
                <w:color w:val="000000"/>
                <w:kern w:val="0"/>
                <w:sz w:val="20"/>
                <w:szCs w:val="20"/>
                <w:lang w:eastAsia="en-GB"/>
                <w14:ligatures w14:val="none"/>
              </w:rPr>
              <w:t>KPI_total_usg</w:t>
            </w:r>
            <w:proofErr w:type="spellEnd"/>
          </w:p>
        </w:tc>
        <w:tc>
          <w:tcPr>
            <w:tcW w:w="2960" w:type="dxa"/>
            <w:tcBorders>
              <w:top w:val="nil"/>
              <w:left w:val="nil"/>
              <w:bottom w:val="nil"/>
              <w:right w:val="nil"/>
            </w:tcBorders>
            <w:noWrap/>
            <w:vAlign w:val="bottom"/>
            <w:hideMark/>
          </w:tcPr>
          <w:p w14:paraId="6A59A8DB"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Energy usage</w:t>
            </w:r>
          </w:p>
        </w:tc>
        <w:tc>
          <w:tcPr>
            <w:tcW w:w="1810" w:type="dxa"/>
            <w:tcBorders>
              <w:top w:val="nil"/>
              <w:left w:val="single" w:sz="8" w:space="0" w:color="auto"/>
              <w:bottom w:val="nil"/>
              <w:right w:val="single" w:sz="4" w:space="0" w:color="auto"/>
            </w:tcBorders>
            <w:noWrap/>
            <w:vAlign w:val="bottom"/>
            <w:hideMark/>
          </w:tcPr>
          <w:p w14:paraId="0CAFD2DF"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 </w:t>
            </w:r>
          </w:p>
        </w:tc>
        <w:tc>
          <w:tcPr>
            <w:tcW w:w="2230" w:type="dxa"/>
            <w:tcBorders>
              <w:top w:val="nil"/>
              <w:left w:val="nil"/>
              <w:bottom w:val="nil"/>
              <w:right w:val="single" w:sz="8" w:space="0" w:color="auto"/>
            </w:tcBorders>
            <w:noWrap/>
            <w:vAlign w:val="bottom"/>
            <w:hideMark/>
          </w:tcPr>
          <w:p w14:paraId="50396B69"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 </w:t>
            </w:r>
          </w:p>
        </w:tc>
      </w:tr>
      <w:tr w:rsidR="00250117" w:rsidRPr="00250117" w14:paraId="4B6E127A" w14:textId="77777777" w:rsidTr="00250117">
        <w:trPr>
          <w:trHeight w:val="300"/>
        </w:trPr>
        <w:tc>
          <w:tcPr>
            <w:tcW w:w="2340" w:type="dxa"/>
            <w:tcBorders>
              <w:top w:val="single" w:sz="8" w:space="0" w:color="auto"/>
              <w:left w:val="single" w:sz="8" w:space="0" w:color="auto"/>
              <w:bottom w:val="nil"/>
              <w:right w:val="single" w:sz="8" w:space="0" w:color="auto"/>
            </w:tcBorders>
            <w:noWrap/>
            <w:vAlign w:val="bottom"/>
            <w:hideMark/>
          </w:tcPr>
          <w:p w14:paraId="680901C1"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L1_Type_gen</w:t>
            </w:r>
          </w:p>
        </w:tc>
        <w:tc>
          <w:tcPr>
            <w:tcW w:w="2960" w:type="dxa"/>
            <w:tcBorders>
              <w:top w:val="single" w:sz="8" w:space="0" w:color="auto"/>
              <w:left w:val="nil"/>
              <w:bottom w:val="nil"/>
              <w:right w:val="nil"/>
            </w:tcBorders>
            <w:noWrap/>
            <w:vAlign w:val="bottom"/>
            <w:hideMark/>
          </w:tcPr>
          <w:p w14:paraId="3C9525F3"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Electricity generation</w:t>
            </w:r>
          </w:p>
        </w:tc>
        <w:tc>
          <w:tcPr>
            <w:tcW w:w="1810" w:type="dxa"/>
            <w:tcBorders>
              <w:top w:val="single" w:sz="8" w:space="0" w:color="auto"/>
              <w:left w:val="single" w:sz="8" w:space="0" w:color="auto"/>
              <w:bottom w:val="nil"/>
              <w:right w:val="single" w:sz="4" w:space="0" w:color="auto"/>
            </w:tcBorders>
            <w:noWrap/>
            <w:vAlign w:val="bottom"/>
            <w:hideMark/>
          </w:tcPr>
          <w:p w14:paraId="40DDB724"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proofErr w:type="spellStart"/>
            <w:r w:rsidRPr="00250117">
              <w:rPr>
                <w:rFonts w:ascii="Calibri" w:eastAsia="Times New Roman" w:hAnsi="Calibri" w:cs="Calibri"/>
                <w:color w:val="000000"/>
                <w:kern w:val="0"/>
                <w:sz w:val="20"/>
                <w:szCs w:val="20"/>
                <w:lang w:eastAsia="en-GB"/>
                <w14:ligatures w14:val="none"/>
              </w:rPr>
              <w:t>nav_title_gen</w:t>
            </w:r>
            <w:proofErr w:type="spellEnd"/>
          </w:p>
        </w:tc>
        <w:tc>
          <w:tcPr>
            <w:tcW w:w="2230" w:type="dxa"/>
            <w:tcBorders>
              <w:top w:val="single" w:sz="8" w:space="0" w:color="auto"/>
              <w:left w:val="nil"/>
              <w:bottom w:val="nil"/>
              <w:right w:val="single" w:sz="8" w:space="0" w:color="auto"/>
            </w:tcBorders>
            <w:noWrap/>
            <w:vAlign w:val="bottom"/>
            <w:hideMark/>
          </w:tcPr>
          <w:p w14:paraId="14C7AE15"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nav_L1_gen</w:t>
            </w:r>
          </w:p>
        </w:tc>
      </w:tr>
      <w:tr w:rsidR="00250117" w:rsidRPr="00250117" w14:paraId="5EAE67A9"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58C7AAA9"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L2_Country_gen</w:t>
            </w:r>
          </w:p>
        </w:tc>
        <w:tc>
          <w:tcPr>
            <w:tcW w:w="2960" w:type="dxa"/>
            <w:tcBorders>
              <w:top w:val="nil"/>
              <w:left w:val="nil"/>
              <w:bottom w:val="nil"/>
              <w:right w:val="nil"/>
            </w:tcBorders>
            <w:noWrap/>
            <w:vAlign w:val="bottom"/>
            <w:hideMark/>
          </w:tcPr>
          <w:p w14:paraId="7EEAF526"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Electricity generation</w:t>
            </w:r>
          </w:p>
        </w:tc>
        <w:tc>
          <w:tcPr>
            <w:tcW w:w="1810" w:type="dxa"/>
            <w:tcBorders>
              <w:top w:val="nil"/>
              <w:left w:val="single" w:sz="8" w:space="0" w:color="auto"/>
              <w:bottom w:val="nil"/>
              <w:right w:val="single" w:sz="4" w:space="0" w:color="auto"/>
            </w:tcBorders>
            <w:noWrap/>
            <w:vAlign w:val="bottom"/>
            <w:hideMark/>
          </w:tcPr>
          <w:p w14:paraId="16CBB841"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proofErr w:type="spellStart"/>
            <w:r w:rsidRPr="00250117">
              <w:rPr>
                <w:rFonts w:ascii="Calibri" w:eastAsia="Times New Roman" w:hAnsi="Calibri" w:cs="Calibri"/>
                <w:color w:val="000000"/>
                <w:kern w:val="0"/>
                <w:sz w:val="20"/>
                <w:szCs w:val="20"/>
                <w:lang w:eastAsia="en-GB"/>
                <w14:ligatures w14:val="none"/>
              </w:rPr>
              <w:t>nav_title_gen</w:t>
            </w:r>
            <w:proofErr w:type="spellEnd"/>
          </w:p>
        </w:tc>
        <w:tc>
          <w:tcPr>
            <w:tcW w:w="2230" w:type="dxa"/>
            <w:tcBorders>
              <w:top w:val="nil"/>
              <w:left w:val="nil"/>
              <w:bottom w:val="nil"/>
              <w:right w:val="single" w:sz="8" w:space="0" w:color="auto"/>
            </w:tcBorders>
            <w:noWrap/>
            <w:vAlign w:val="bottom"/>
            <w:hideMark/>
          </w:tcPr>
          <w:p w14:paraId="20685C6C"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nav_L2_gen</w:t>
            </w:r>
          </w:p>
        </w:tc>
      </w:tr>
      <w:tr w:rsidR="00250117" w:rsidRPr="00250117" w14:paraId="69418357"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63CBA2B9"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B1_%_Type_gen</w:t>
            </w:r>
          </w:p>
        </w:tc>
        <w:tc>
          <w:tcPr>
            <w:tcW w:w="2960" w:type="dxa"/>
            <w:tcBorders>
              <w:top w:val="nil"/>
              <w:left w:val="nil"/>
              <w:bottom w:val="nil"/>
              <w:right w:val="nil"/>
            </w:tcBorders>
            <w:noWrap/>
            <w:vAlign w:val="bottom"/>
            <w:hideMark/>
          </w:tcPr>
          <w:p w14:paraId="162E755E"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Electricity generation</w:t>
            </w:r>
          </w:p>
        </w:tc>
        <w:tc>
          <w:tcPr>
            <w:tcW w:w="1810" w:type="dxa"/>
            <w:tcBorders>
              <w:top w:val="nil"/>
              <w:left w:val="single" w:sz="8" w:space="0" w:color="auto"/>
              <w:bottom w:val="nil"/>
              <w:right w:val="single" w:sz="4" w:space="0" w:color="auto"/>
            </w:tcBorders>
            <w:noWrap/>
            <w:vAlign w:val="bottom"/>
            <w:hideMark/>
          </w:tcPr>
          <w:p w14:paraId="0F5948AE"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proofErr w:type="spellStart"/>
            <w:r w:rsidRPr="00250117">
              <w:rPr>
                <w:rFonts w:ascii="Calibri" w:eastAsia="Times New Roman" w:hAnsi="Calibri" w:cs="Calibri"/>
                <w:color w:val="000000"/>
                <w:kern w:val="0"/>
                <w:sz w:val="20"/>
                <w:szCs w:val="20"/>
                <w:lang w:eastAsia="en-GB"/>
                <w14:ligatures w14:val="none"/>
              </w:rPr>
              <w:t>nav_title_gen</w:t>
            </w:r>
            <w:proofErr w:type="spellEnd"/>
          </w:p>
        </w:tc>
        <w:tc>
          <w:tcPr>
            <w:tcW w:w="2230" w:type="dxa"/>
            <w:tcBorders>
              <w:top w:val="nil"/>
              <w:left w:val="nil"/>
              <w:bottom w:val="nil"/>
              <w:right w:val="single" w:sz="8" w:space="0" w:color="auto"/>
            </w:tcBorders>
            <w:noWrap/>
            <w:vAlign w:val="bottom"/>
            <w:hideMark/>
          </w:tcPr>
          <w:p w14:paraId="6F45F128"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nav_B1_gen</w:t>
            </w:r>
          </w:p>
        </w:tc>
      </w:tr>
      <w:tr w:rsidR="00250117" w:rsidRPr="00250117" w14:paraId="0153F3E7"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11588B88"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BL_YoY_%_</w:t>
            </w:r>
            <w:proofErr w:type="spellStart"/>
            <w:r w:rsidRPr="00250117">
              <w:rPr>
                <w:rFonts w:ascii="Calibri" w:eastAsia="Times New Roman" w:hAnsi="Calibri" w:cs="Calibri"/>
                <w:b/>
                <w:bCs/>
                <w:color w:val="000000"/>
                <w:kern w:val="0"/>
                <w:sz w:val="20"/>
                <w:szCs w:val="20"/>
                <w:lang w:eastAsia="en-GB"/>
                <w14:ligatures w14:val="none"/>
              </w:rPr>
              <w:t>Type_gen</w:t>
            </w:r>
            <w:proofErr w:type="spellEnd"/>
          </w:p>
        </w:tc>
        <w:tc>
          <w:tcPr>
            <w:tcW w:w="2960" w:type="dxa"/>
            <w:tcBorders>
              <w:top w:val="nil"/>
              <w:left w:val="nil"/>
              <w:bottom w:val="nil"/>
              <w:right w:val="nil"/>
            </w:tcBorders>
            <w:noWrap/>
            <w:vAlign w:val="bottom"/>
            <w:hideMark/>
          </w:tcPr>
          <w:p w14:paraId="0CED9B9A"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Electricity generation</w:t>
            </w:r>
          </w:p>
        </w:tc>
        <w:tc>
          <w:tcPr>
            <w:tcW w:w="1810" w:type="dxa"/>
            <w:tcBorders>
              <w:top w:val="nil"/>
              <w:left w:val="single" w:sz="8" w:space="0" w:color="auto"/>
              <w:bottom w:val="nil"/>
              <w:right w:val="single" w:sz="4" w:space="0" w:color="auto"/>
            </w:tcBorders>
            <w:noWrap/>
            <w:vAlign w:val="bottom"/>
            <w:hideMark/>
          </w:tcPr>
          <w:p w14:paraId="12772975"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proofErr w:type="spellStart"/>
            <w:r w:rsidRPr="00250117">
              <w:rPr>
                <w:rFonts w:ascii="Calibri" w:eastAsia="Times New Roman" w:hAnsi="Calibri" w:cs="Calibri"/>
                <w:color w:val="000000"/>
                <w:kern w:val="0"/>
                <w:sz w:val="20"/>
                <w:szCs w:val="20"/>
                <w:lang w:eastAsia="en-GB"/>
                <w14:ligatures w14:val="none"/>
              </w:rPr>
              <w:t>nav_title_gen</w:t>
            </w:r>
            <w:proofErr w:type="spellEnd"/>
          </w:p>
        </w:tc>
        <w:tc>
          <w:tcPr>
            <w:tcW w:w="2230" w:type="dxa"/>
            <w:tcBorders>
              <w:top w:val="nil"/>
              <w:left w:val="nil"/>
              <w:bottom w:val="nil"/>
              <w:right w:val="single" w:sz="8" w:space="0" w:color="auto"/>
            </w:tcBorders>
            <w:noWrap/>
            <w:vAlign w:val="bottom"/>
            <w:hideMark/>
          </w:tcPr>
          <w:p w14:paraId="007E1E10"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proofErr w:type="spellStart"/>
            <w:r w:rsidRPr="00250117">
              <w:rPr>
                <w:rFonts w:ascii="Calibri" w:eastAsia="Times New Roman" w:hAnsi="Calibri" w:cs="Calibri"/>
                <w:color w:val="000000"/>
                <w:kern w:val="0"/>
                <w:sz w:val="20"/>
                <w:szCs w:val="20"/>
                <w:lang w:eastAsia="en-GB"/>
                <w14:ligatures w14:val="none"/>
              </w:rPr>
              <w:t>nav_BL_gen</w:t>
            </w:r>
            <w:proofErr w:type="spellEnd"/>
          </w:p>
        </w:tc>
      </w:tr>
      <w:tr w:rsidR="00250117" w:rsidRPr="00250117" w14:paraId="22C776AE"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0CC09F38"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M1_Type_gen</w:t>
            </w:r>
          </w:p>
        </w:tc>
        <w:tc>
          <w:tcPr>
            <w:tcW w:w="2960" w:type="dxa"/>
            <w:tcBorders>
              <w:top w:val="nil"/>
              <w:left w:val="nil"/>
              <w:bottom w:val="nil"/>
              <w:right w:val="nil"/>
            </w:tcBorders>
            <w:noWrap/>
            <w:vAlign w:val="bottom"/>
            <w:hideMark/>
          </w:tcPr>
          <w:p w14:paraId="54A8CC18"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Electricity generation</w:t>
            </w:r>
          </w:p>
        </w:tc>
        <w:tc>
          <w:tcPr>
            <w:tcW w:w="1810" w:type="dxa"/>
            <w:tcBorders>
              <w:top w:val="nil"/>
              <w:left w:val="single" w:sz="8" w:space="0" w:color="auto"/>
              <w:bottom w:val="nil"/>
              <w:right w:val="single" w:sz="4" w:space="0" w:color="auto"/>
            </w:tcBorders>
            <w:noWrap/>
            <w:vAlign w:val="bottom"/>
            <w:hideMark/>
          </w:tcPr>
          <w:p w14:paraId="6AAA8E61"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proofErr w:type="spellStart"/>
            <w:r w:rsidRPr="00250117">
              <w:rPr>
                <w:rFonts w:ascii="Calibri" w:eastAsia="Times New Roman" w:hAnsi="Calibri" w:cs="Calibri"/>
                <w:color w:val="000000"/>
                <w:kern w:val="0"/>
                <w:sz w:val="20"/>
                <w:szCs w:val="20"/>
                <w:lang w:eastAsia="en-GB"/>
                <w14:ligatures w14:val="none"/>
              </w:rPr>
              <w:t>nav_title_gen</w:t>
            </w:r>
            <w:proofErr w:type="spellEnd"/>
          </w:p>
        </w:tc>
        <w:tc>
          <w:tcPr>
            <w:tcW w:w="2230" w:type="dxa"/>
            <w:tcBorders>
              <w:top w:val="nil"/>
              <w:left w:val="nil"/>
              <w:bottom w:val="nil"/>
              <w:right w:val="single" w:sz="8" w:space="0" w:color="auto"/>
            </w:tcBorders>
            <w:noWrap/>
            <w:vAlign w:val="bottom"/>
            <w:hideMark/>
          </w:tcPr>
          <w:p w14:paraId="2C2501EC"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nav_M1_gen</w:t>
            </w:r>
          </w:p>
        </w:tc>
      </w:tr>
      <w:tr w:rsidR="00250117" w:rsidRPr="00250117" w14:paraId="18C42D6D"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5920B0AD"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T1_Top_gen</w:t>
            </w:r>
          </w:p>
        </w:tc>
        <w:tc>
          <w:tcPr>
            <w:tcW w:w="2960" w:type="dxa"/>
            <w:tcBorders>
              <w:top w:val="nil"/>
              <w:left w:val="nil"/>
              <w:bottom w:val="nil"/>
              <w:right w:val="nil"/>
            </w:tcBorders>
            <w:noWrap/>
            <w:vAlign w:val="bottom"/>
            <w:hideMark/>
          </w:tcPr>
          <w:p w14:paraId="5626B0EB"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Electricity generation</w:t>
            </w:r>
          </w:p>
        </w:tc>
        <w:tc>
          <w:tcPr>
            <w:tcW w:w="1810" w:type="dxa"/>
            <w:tcBorders>
              <w:top w:val="nil"/>
              <w:left w:val="single" w:sz="8" w:space="0" w:color="auto"/>
              <w:bottom w:val="nil"/>
              <w:right w:val="single" w:sz="4" w:space="0" w:color="auto"/>
            </w:tcBorders>
            <w:noWrap/>
            <w:vAlign w:val="bottom"/>
            <w:hideMark/>
          </w:tcPr>
          <w:p w14:paraId="255DF992"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 </w:t>
            </w:r>
          </w:p>
        </w:tc>
        <w:tc>
          <w:tcPr>
            <w:tcW w:w="2230" w:type="dxa"/>
            <w:tcBorders>
              <w:top w:val="nil"/>
              <w:left w:val="nil"/>
              <w:bottom w:val="nil"/>
              <w:right w:val="single" w:sz="8" w:space="0" w:color="auto"/>
            </w:tcBorders>
            <w:noWrap/>
            <w:vAlign w:val="bottom"/>
            <w:hideMark/>
          </w:tcPr>
          <w:p w14:paraId="213C137C"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 </w:t>
            </w:r>
          </w:p>
        </w:tc>
      </w:tr>
      <w:tr w:rsidR="00250117" w:rsidRPr="00250117" w14:paraId="45C70AAE"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390F7CF9"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T2_Bottom_gen</w:t>
            </w:r>
          </w:p>
        </w:tc>
        <w:tc>
          <w:tcPr>
            <w:tcW w:w="2960" w:type="dxa"/>
            <w:tcBorders>
              <w:top w:val="nil"/>
              <w:left w:val="nil"/>
              <w:bottom w:val="nil"/>
              <w:right w:val="nil"/>
            </w:tcBorders>
            <w:noWrap/>
            <w:vAlign w:val="bottom"/>
            <w:hideMark/>
          </w:tcPr>
          <w:p w14:paraId="223A3626"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Electricity generation</w:t>
            </w:r>
          </w:p>
        </w:tc>
        <w:tc>
          <w:tcPr>
            <w:tcW w:w="1810" w:type="dxa"/>
            <w:tcBorders>
              <w:top w:val="nil"/>
              <w:left w:val="single" w:sz="8" w:space="0" w:color="auto"/>
              <w:bottom w:val="nil"/>
              <w:right w:val="single" w:sz="4" w:space="0" w:color="auto"/>
            </w:tcBorders>
            <w:noWrap/>
            <w:vAlign w:val="bottom"/>
            <w:hideMark/>
          </w:tcPr>
          <w:p w14:paraId="2E3C138B"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 </w:t>
            </w:r>
          </w:p>
        </w:tc>
        <w:tc>
          <w:tcPr>
            <w:tcW w:w="2230" w:type="dxa"/>
            <w:tcBorders>
              <w:top w:val="nil"/>
              <w:left w:val="nil"/>
              <w:bottom w:val="nil"/>
              <w:right w:val="single" w:sz="8" w:space="0" w:color="auto"/>
            </w:tcBorders>
            <w:noWrap/>
            <w:vAlign w:val="bottom"/>
            <w:hideMark/>
          </w:tcPr>
          <w:p w14:paraId="51C676C3"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 </w:t>
            </w:r>
          </w:p>
        </w:tc>
      </w:tr>
      <w:tr w:rsidR="00250117" w:rsidRPr="00250117" w14:paraId="762C1E7E" w14:textId="77777777" w:rsidTr="00250117">
        <w:trPr>
          <w:trHeight w:val="315"/>
        </w:trPr>
        <w:tc>
          <w:tcPr>
            <w:tcW w:w="2340" w:type="dxa"/>
            <w:tcBorders>
              <w:top w:val="nil"/>
              <w:left w:val="single" w:sz="8" w:space="0" w:color="auto"/>
              <w:bottom w:val="nil"/>
              <w:right w:val="single" w:sz="8" w:space="0" w:color="auto"/>
            </w:tcBorders>
            <w:noWrap/>
            <w:vAlign w:val="bottom"/>
            <w:hideMark/>
          </w:tcPr>
          <w:p w14:paraId="7FF18801"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proofErr w:type="spellStart"/>
            <w:r w:rsidRPr="00250117">
              <w:rPr>
                <w:rFonts w:ascii="Calibri" w:eastAsia="Times New Roman" w:hAnsi="Calibri" w:cs="Calibri"/>
                <w:b/>
                <w:bCs/>
                <w:color w:val="000000"/>
                <w:kern w:val="0"/>
                <w:sz w:val="20"/>
                <w:szCs w:val="20"/>
                <w:lang w:eastAsia="en-GB"/>
                <w14:ligatures w14:val="none"/>
              </w:rPr>
              <w:t>KPI_total_gen</w:t>
            </w:r>
            <w:proofErr w:type="spellEnd"/>
          </w:p>
        </w:tc>
        <w:tc>
          <w:tcPr>
            <w:tcW w:w="2960" w:type="dxa"/>
            <w:tcBorders>
              <w:top w:val="nil"/>
              <w:left w:val="nil"/>
              <w:bottom w:val="nil"/>
              <w:right w:val="nil"/>
            </w:tcBorders>
            <w:noWrap/>
            <w:vAlign w:val="bottom"/>
            <w:hideMark/>
          </w:tcPr>
          <w:p w14:paraId="6FFB838C"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Electricity generation</w:t>
            </w:r>
          </w:p>
        </w:tc>
        <w:tc>
          <w:tcPr>
            <w:tcW w:w="1810" w:type="dxa"/>
            <w:tcBorders>
              <w:top w:val="nil"/>
              <w:left w:val="single" w:sz="8" w:space="0" w:color="auto"/>
              <w:bottom w:val="nil"/>
              <w:right w:val="single" w:sz="4" w:space="0" w:color="auto"/>
            </w:tcBorders>
            <w:noWrap/>
            <w:vAlign w:val="bottom"/>
            <w:hideMark/>
          </w:tcPr>
          <w:p w14:paraId="1EF2955C"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 </w:t>
            </w:r>
          </w:p>
        </w:tc>
        <w:tc>
          <w:tcPr>
            <w:tcW w:w="2230" w:type="dxa"/>
            <w:tcBorders>
              <w:top w:val="nil"/>
              <w:left w:val="nil"/>
              <w:bottom w:val="nil"/>
              <w:right w:val="single" w:sz="8" w:space="0" w:color="auto"/>
            </w:tcBorders>
            <w:noWrap/>
            <w:vAlign w:val="bottom"/>
            <w:hideMark/>
          </w:tcPr>
          <w:p w14:paraId="5B58BBDE"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 </w:t>
            </w:r>
          </w:p>
        </w:tc>
      </w:tr>
      <w:tr w:rsidR="00250117" w:rsidRPr="00250117" w14:paraId="3BFBE1C5" w14:textId="77777777" w:rsidTr="00250117">
        <w:trPr>
          <w:trHeight w:val="300"/>
        </w:trPr>
        <w:tc>
          <w:tcPr>
            <w:tcW w:w="2340" w:type="dxa"/>
            <w:tcBorders>
              <w:top w:val="single" w:sz="8" w:space="0" w:color="auto"/>
              <w:left w:val="single" w:sz="8" w:space="0" w:color="auto"/>
              <w:bottom w:val="nil"/>
              <w:right w:val="single" w:sz="8" w:space="0" w:color="auto"/>
            </w:tcBorders>
            <w:noWrap/>
            <w:vAlign w:val="bottom"/>
            <w:hideMark/>
          </w:tcPr>
          <w:p w14:paraId="159AC8BA"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L1_Type_pcap_usg</w:t>
            </w:r>
          </w:p>
        </w:tc>
        <w:tc>
          <w:tcPr>
            <w:tcW w:w="2960" w:type="dxa"/>
            <w:tcBorders>
              <w:top w:val="single" w:sz="8" w:space="0" w:color="auto"/>
              <w:left w:val="nil"/>
              <w:bottom w:val="nil"/>
              <w:right w:val="nil"/>
            </w:tcBorders>
            <w:noWrap/>
            <w:vAlign w:val="bottom"/>
            <w:hideMark/>
          </w:tcPr>
          <w:p w14:paraId="6E135245"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Energy usage per capita</w:t>
            </w:r>
          </w:p>
        </w:tc>
        <w:tc>
          <w:tcPr>
            <w:tcW w:w="1810" w:type="dxa"/>
            <w:tcBorders>
              <w:top w:val="single" w:sz="8" w:space="0" w:color="auto"/>
              <w:left w:val="single" w:sz="8" w:space="0" w:color="auto"/>
              <w:bottom w:val="nil"/>
              <w:right w:val="single" w:sz="4" w:space="0" w:color="auto"/>
            </w:tcBorders>
            <w:noWrap/>
            <w:vAlign w:val="bottom"/>
            <w:hideMark/>
          </w:tcPr>
          <w:p w14:paraId="764824F0"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proofErr w:type="spellStart"/>
            <w:r w:rsidRPr="00250117">
              <w:rPr>
                <w:rFonts w:ascii="Calibri" w:eastAsia="Times New Roman" w:hAnsi="Calibri" w:cs="Calibri"/>
                <w:color w:val="000000"/>
                <w:kern w:val="0"/>
                <w:sz w:val="20"/>
                <w:szCs w:val="20"/>
                <w:lang w:eastAsia="en-GB"/>
                <w14:ligatures w14:val="none"/>
              </w:rPr>
              <w:t>nav_title_pcap_usg</w:t>
            </w:r>
            <w:proofErr w:type="spellEnd"/>
          </w:p>
        </w:tc>
        <w:tc>
          <w:tcPr>
            <w:tcW w:w="2230" w:type="dxa"/>
            <w:tcBorders>
              <w:top w:val="single" w:sz="8" w:space="0" w:color="auto"/>
              <w:left w:val="nil"/>
              <w:bottom w:val="nil"/>
              <w:right w:val="single" w:sz="8" w:space="0" w:color="auto"/>
            </w:tcBorders>
            <w:noWrap/>
            <w:vAlign w:val="bottom"/>
            <w:hideMark/>
          </w:tcPr>
          <w:p w14:paraId="48BDFF67"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nav_L1_pcap_usg</w:t>
            </w:r>
          </w:p>
        </w:tc>
      </w:tr>
      <w:tr w:rsidR="00250117" w:rsidRPr="00250117" w14:paraId="26058F35"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491103C1"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L2_Country_pcap_usg</w:t>
            </w:r>
          </w:p>
        </w:tc>
        <w:tc>
          <w:tcPr>
            <w:tcW w:w="2960" w:type="dxa"/>
            <w:tcBorders>
              <w:top w:val="nil"/>
              <w:left w:val="nil"/>
              <w:bottom w:val="nil"/>
              <w:right w:val="nil"/>
            </w:tcBorders>
            <w:noWrap/>
            <w:vAlign w:val="bottom"/>
            <w:hideMark/>
          </w:tcPr>
          <w:p w14:paraId="2CC9DE01"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Energy usage per capita</w:t>
            </w:r>
          </w:p>
        </w:tc>
        <w:tc>
          <w:tcPr>
            <w:tcW w:w="1810" w:type="dxa"/>
            <w:tcBorders>
              <w:top w:val="nil"/>
              <w:left w:val="single" w:sz="8" w:space="0" w:color="auto"/>
              <w:bottom w:val="nil"/>
              <w:right w:val="single" w:sz="4" w:space="0" w:color="auto"/>
            </w:tcBorders>
            <w:noWrap/>
            <w:vAlign w:val="bottom"/>
            <w:hideMark/>
          </w:tcPr>
          <w:p w14:paraId="57568C80"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proofErr w:type="spellStart"/>
            <w:r w:rsidRPr="00250117">
              <w:rPr>
                <w:rFonts w:ascii="Calibri" w:eastAsia="Times New Roman" w:hAnsi="Calibri" w:cs="Calibri"/>
                <w:color w:val="000000"/>
                <w:kern w:val="0"/>
                <w:sz w:val="20"/>
                <w:szCs w:val="20"/>
                <w:lang w:eastAsia="en-GB"/>
                <w14:ligatures w14:val="none"/>
              </w:rPr>
              <w:t>nav_title_pcap_usg</w:t>
            </w:r>
            <w:proofErr w:type="spellEnd"/>
          </w:p>
        </w:tc>
        <w:tc>
          <w:tcPr>
            <w:tcW w:w="2230" w:type="dxa"/>
            <w:tcBorders>
              <w:top w:val="nil"/>
              <w:left w:val="nil"/>
              <w:bottom w:val="nil"/>
              <w:right w:val="single" w:sz="8" w:space="0" w:color="auto"/>
            </w:tcBorders>
            <w:noWrap/>
            <w:vAlign w:val="bottom"/>
            <w:hideMark/>
          </w:tcPr>
          <w:p w14:paraId="2E58F6EC"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nav_L2_pcap_usg</w:t>
            </w:r>
          </w:p>
        </w:tc>
      </w:tr>
      <w:tr w:rsidR="00250117" w:rsidRPr="00250117" w14:paraId="1D552B0D"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3E53A511"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BL_YoY_%_</w:t>
            </w:r>
            <w:proofErr w:type="spellStart"/>
            <w:r w:rsidRPr="00250117">
              <w:rPr>
                <w:rFonts w:ascii="Calibri" w:eastAsia="Times New Roman" w:hAnsi="Calibri" w:cs="Calibri"/>
                <w:b/>
                <w:bCs/>
                <w:color w:val="000000"/>
                <w:kern w:val="0"/>
                <w:sz w:val="20"/>
                <w:szCs w:val="20"/>
                <w:lang w:eastAsia="en-GB"/>
                <w14:ligatures w14:val="none"/>
              </w:rPr>
              <w:t>Type_pcap_usg</w:t>
            </w:r>
            <w:proofErr w:type="spellEnd"/>
          </w:p>
        </w:tc>
        <w:tc>
          <w:tcPr>
            <w:tcW w:w="2960" w:type="dxa"/>
            <w:tcBorders>
              <w:top w:val="nil"/>
              <w:left w:val="nil"/>
              <w:bottom w:val="nil"/>
              <w:right w:val="nil"/>
            </w:tcBorders>
            <w:noWrap/>
            <w:vAlign w:val="bottom"/>
            <w:hideMark/>
          </w:tcPr>
          <w:p w14:paraId="29F05B96"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Energy usage per capita</w:t>
            </w:r>
          </w:p>
        </w:tc>
        <w:tc>
          <w:tcPr>
            <w:tcW w:w="1810" w:type="dxa"/>
            <w:tcBorders>
              <w:top w:val="nil"/>
              <w:left w:val="single" w:sz="8" w:space="0" w:color="auto"/>
              <w:bottom w:val="nil"/>
              <w:right w:val="single" w:sz="4" w:space="0" w:color="auto"/>
            </w:tcBorders>
            <w:noWrap/>
            <w:vAlign w:val="bottom"/>
            <w:hideMark/>
          </w:tcPr>
          <w:p w14:paraId="04F65E3D"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proofErr w:type="spellStart"/>
            <w:r w:rsidRPr="00250117">
              <w:rPr>
                <w:rFonts w:ascii="Calibri" w:eastAsia="Times New Roman" w:hAnsi="Calibri" w:cs="Calibri"/>
                <w:color w:val="000000"/>
                <w:kern w:val="0"/>
                <w:sz w:val="20"/>
                <w:szCs w:val="20"/>
                <w:lang w:eastAsia="en-GB"/>
                <w14:ligatures w14:val="none"/>
              </w:rPr>
              <w:t>nav_title_pcap_usg</w:t>
            </w:r>
            <w:proofErr w:type="spellEnd"/>
          </w:p>
        </w:tc>
        <w:tc>
          <w:tcPr>
            <w:tcW w:w="2230" w:type="dxa"/>
            <w:tcBorders>
              <w:top w:val="nil"/>
              <w:left w:val="nil"/>
              <w:bottom w:val="nil"/>
              <w:right w:val="single" w:sz="8" w:space="0" w:color="auto"/>
            </w:tcBorders>
            <w:noWrap/>
            <w:vAlign w:val="bottom"/>
            <w:hideMark/>
          </w:tcPr>
          <w:p w14:paraId="7A8A0E57"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proofErr w:type="spellStart"/>
            <w:r w:rsidRPr="00250117">
              <w:rPr>
                <w:rFonts w:ascii="Calibri" w:eastAsia="Times New Roman" w:hAnsi="Calibri" w:cs="Calibri"/>
                <w:color w:val="000000"/>
                <w:kern w:val="0"/>
                <w:sz w:val="20"/>
                <w:szCs w:val="20"/>
                <w:lang w:eastAsia="en-GB"/>
                <w14:ligatures w14:val="none"/>
              </w:rPr>
              <w:t>nav_BL_pcap_usg</w:t>
            </w:r>
            <w:proofErr w:type="spellEnd"/>
          </w:p>
        </w:tc>
      </w:tr>
      <w:tr w:rsidR="00250117" w:rsidRPr="00250117" w14:paraId="28C476FA"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6761468C"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M1_Type_pcap_usg</w:t>
            </w:r>
          </w:p>
        </w:tc>
        <w:tc>
          <w:tcPr>
            <w:tcW w:w="2960" w:type="dxa"/>
            <w:tcBorders>
              <w:top w:val="nil"/>
              <w:left w:val="nil"/>
              <w:bottom w:val="nil"/>
              <w:right w:val="nil"/>
            </w:tcBorders>
            <w:noWrap/>
            <w:vAlign w:val="bottom"/>
            <w:hideMark/>
          </w:tcPr>
          <w:p w14:paraId="19DC44E0"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Energy usage per capita</w:t>
            </w:r>
          </w:p>
        </w:tc>
        <w:tc>
          <w:tcPr>
            <w:tcW w:w="1810" w:type="dxa"/>
            <w:tcBorders>
              <w:top w:val="nil"/>
              <w:left w:val="single" w:sz="8" w:space="0" w:color="auto"/>
              <w:bottom w:val="nil"/>
              <w:right w:val="single" w:sz="4" w:space="0" w:color="auto"/>
            </w:tcBorders>
            <w:noWrap/>
            <w:vAlign w:val="bottom"/>
            <w:hideMark/>
          </w:tcPr>
          <w:p w14:paraId="324AFAF3"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proofErr w:type="spellStart"/>
            <w:r w:rsidRPr="00250117">
              <w:rPr>
                <w:rFonts w:ascii="Calibri" w:eastAsia="Times New Roman" w:hAnsi="Calibri" w:cs="Calibri"/>
                <w:color w:val="000000"/>
                <w:kern w:val="0"/>
                <w:sz w:val="20"/>
                <w:szCs w:val="20"/>
                <w:lang w:eastAsia="en-GB"/>
                <w14:ligatures w14:val="none"/>
              </w:rPr>
              <w:t>nav_title_pcap_usg</w:t>
            </w:r>
            <w:proofErr w:type="spellEnd"/>
          </w:p>
        </w:tc>
        <w:tc>
          <w:tcPr>
            <w:tcW w:w="2230" w:type="dxa"/>
            <w:tcBorders>
              <w:top w:val="nil"/>
              <w:left w:val="nil"/>
              <w:bottom w:val="nil"/>
              <w:right w:val="single" w:sz="8" w:space="0" w:color="auto"/>
            </w:tcBorders>
            <w:noWrap/>
            <w:vAlign w:val="bottom"/>
            <w:hideMark/>
          </w:tcPr>
          <w:p w14:paraId="018A1140"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nav_M1_pcap_usg</w:t>
            </w:r>
          </w:p>
        </w:tc>
      </w:tr>
      <w:tr w:rsidR="00250117" w:rsidRPr="00250117" w14:paraId="63DADE4C"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14152D8A"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T1_Top_pcap_usg</w:t>
            </w:r>
          </w:p>
        </w:tc>
        <w:tc>
          <w:tcPr>
            <w:tcW w:w="2960" w:type="dxa"/>
            <w:tcBorders>
              <w:top w:val="nil"/>
              <w:left w:val="nil"/>
              <w:bottom w:val="nil"/>
              <w:right w:val="nil"/>
            </w:tcBorders>
            <w:noWrap/>
            <w:vAlign w:val="bottom"/>
            <w:hideMark/>
          </w:tcPr>
          <w:p w14:paraId="0B80C883"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Energy usage per capita</w:t>
            </w:r>
          </w:p>
        </w:tc>
        <w:tc>
          <w:tcPr>
            <w:tcW w:w="1810" w:type="dxa"/>
            <w:tcBorders>
              <w:top w:val="nil"/>
              <w:left w:val="single" w:sz="8" w:space="0" w:color="auto"/>
              <w:bottom w:val="nil"/>
              <w:right w:val="single" w:sz="4" w:space="0" w:color="auto"/>
            </w:tcBorders>
            <w:noWrap/>
            <w:vAlign w:val="bottom"/>
            <w:hideMark/>
          </w:tcPr>
          <w:p w14:paraId="6698FC5A"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 </w:t>
            </w:r>
          </w:p>
        </w:tc>
        <w:tc>
          <w:tcPr>
            <w:tcW w:w="2230" w:type="dxa"/>
            <w:tcBorders>
              <w:top w:val="nil"/>
              <w:left w:val="nil"/>
              <w:bottom w:val="nil"/>
              <w:right w:val="single" w:sz="8" w:space="0" w:color="auto"/>
            </w:tcBorders>
            <w:noWrap/>
            <w:vAlign w:val="bottom"/>
            <w:hideMark/>
          </w:tcPr>
          <w:p w14:paraId="1615F814"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 </w:t>
            </w:r>
          </w:p>
        </w:tc>
      </w:tr>
      <w:tr w:rsidR="00250117" w:rsidRPr="00250117" w14:paraId="5733657C"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5E8EEAF1"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T2_Bottom_pcap_usg</w:t>
            </w:r>
          </w:p>
        </w:tc>
        <w:tc>
          <w:tcPr>
            <w:tcW w:w="2960" w:type="dxa"/>
            <w:tcBorders>
              <w:top w:val="nil"/>
              <w:left w:val="nil"/>
              <w:bottom w:val="nil"/>
              <w:right w:val="nil"/>
            </w:tcBorders>
            <w:noWrap/>
            <w:vAlign w:val="bottom"/>
            <w:hideMark/>
          </w:tcPr>
          <w:p w14:paraId="2BD7F785"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Energy usage per capita</w:t>
            </w:r>
          </w:p>
        </w:tc>
        <w:tc>
          <w:tcPr>
            <w:tcW w:w="1810" w:type="dxa"/>
            <w:tcBorders>
              <w:top w:val="nil"/>
              <w:left w:val="single" w:sz="8" w:space="0" w:color="auto"/>
              <w:bottom w:val="nil"/>
              <w:right w:val="single" w:sz="4" w:space="0" w:color="auto"/>
            </w:tcBorders>
            <w:noWrap/>
            <w:vAlign w:val="bottom"/>
            <w:hideMark/>
          </w:tcPr>
          <w:p w14:paraId="173F663C"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 </w:t>
            </w:r>
          </w:p>
        </w:tc>
        <w:tc>
          <w:tcPr>
            <w:tcW w:w="2230" w:type="dxa"/>
            <w:tcBorders>
              <w:top w:val="nil"/>
              <w:left w:val="nil"/>
              <w:bottom w:val="nil"/>
              <w:right w:val="single" w:sz="8" w:space="0" w:color="auto"/>
            </w:tcBorders>
            <w:noWrap/>
            <w:vAlign w:val="bottom"/>
            <w:hideMark/>
          </w:tcPr>
          <w:p w14:paraId="7641D91F"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 </w:t>
            </w:r>
          </w:p>
        </w:tc>
      </w:tr>
      <w:tr w:rsidR="00250117" w:rsidRPr="00250117" w14:paraId="309D62BD" w14:textId="77777777" w:rsidTr="00250117">
        <w:trPr>
          <w:trHeight w:val="315"/>
        </w:trPr>
        <w:tc>
          <w:tcPr>
            <w:tcW w:w="2340" w:type="dxa"/>
            <w:tcBorders>
              <w:top w:val="nil"/>
              <w:left w:val="single" w:sz="8" w:space="0" w:color="auto"/>
              <w:bottom w:val="single" w:sz="8" w:space="0" w:color="auto"/>
              <w:right w:val="single" w:sz="8" w:space="0" w:color="auto"/>
            </w:tcBorders>
            <w:noWrap/>
            <w:vAlign w:val="bottom"/>
            <w:hideMark/>
          </w:tcPr>
          <w:p w14:paraId="69C91D30" w14:textId="3717C05F"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KPI_Total_pcap_</w:t>
            </w:r>
            <w:r w:rsidR="000B658D">
              <w:rPr>
                <w:rFonts w:ascii="Calibri" w:eastAsia="Times New Roman" w:hAnsi="Calibri" w:cs="Calibri"/>
                <w:b/>
                <w:bCs/>
                <w:color w:val="000000"/>
                <w:kern w:val="0"/>
                <w:sz w:val="20"/>
                <w:szCs w:val="20"/>
                <w:lang w:eastAsia="en-GB"/>
                <w14:ligatures w14:val="none"/>
              </w:rPr>
              <w:t>usg</w:t>
            </w:r>
          </w:p>
        </w:tc>
        <w:tc>
          <w:tcPr>
            <w:tcW w:w="2960" w:type="dxa"/>
            <w:tcBorders>
              <w:top w:val="nil"/>
              <w:left w:val="nil"/>
              <w:bottom w:val="single" w:sz="8" w:space="0" w:color="auto"/>
              <w:right w:val="nil"/>
            </w:tcBorders>
            <w:noWrap/>
            <w:vAlign w:val="bottom"/>
            <w:hideMark/>
          </w:tcPr>
          <w:p w14:paraId="63719DCA"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Energy usage per capita</w:t>
            </w:r>
          </w:p>
        </w:tc>
        <w:tc>
          <w:tcPr>
            <w:tcW w:w="1810" w:type="dxa"/>
            <w:tcBorders>
              <w:top w:val="nil"/>
              <w:left w:val="single" w:sz="8" w:space="0" w:color="auto"/>
              <w:bottom w:val="single" w:sz="8" w:space="0" w:color="auto"/>
              <w:right w:val="single" w:sz="4" w:space="0" w:color="auto"/>
            </w:tcBorders>
            <w:noWrap/>
            <w:vAlign w:val="bottom"/>
            <w:hideMark/>
          </w:tcPr>
          <w:p w14:paraId="18BF490B"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 </w:t>
            </w:r>
          </w:p>
        </w:tc>
        <w:tc>
          <w:tcPr>
            <w:tcW w:w="2230" w:type="dxa"/>
            <w:tcBorders>
              <w:top w:val="nil"/>
              <w:left w:val="nil"/>
              <w:bottom w:val="single" w:sz="8" w:space="0" w:color="auto"/>
              <w:right w:val="single" w:sz="8" w:space="0" w:color="auto"/>
            </w:tcBorders>
            <w:noWrap/>
            <w:vAlign w:val="bottom"/>
            <w:hideMark/>
          </w:tcPr>
          <w:p w14:paraId="7D61EBBB"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 </w:t>
            </w:r>
          </w:p>
        </w:tc>
      </w:tr>
      <w:tr w:rsidR="00250117" w:rsidRPr="00250117" w14:paraId="0FFAC4C6"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20E1C59A"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L1_Type_pcap_gen</w:t>
            </w:r>
          </w:p>
        </w:tc>
        <w:tc>
          <w:tcPr>
            <w:tcW w:w="2960" w:type="dxa"/>
            <w:tcBorders>
              <w:top w:val="nil"/>
              <w:left w:val="nil"/>
              <w:bottom w:val="nil"/>
              <w:right w:val="nil"/>
            </w:tcBorders>
            <w:noWrap/>
            <w:vAlign w:val="bottom"/>
            <w:hideMark/>
          </w:tcPr>
          <w:p w14:paraId="10666FBA"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Electricity generation per capita</w:t>
            </w:r>
          </w:p>
        </w:tc>
        <w:tc>
          <w:tcPr>
            <w:tcW w:w="1810" w:type="dxa"/>
            <w:tcBorders>
              <w:top w:val="nil"/>
              <w:left w:val="single" w:sz="8" w:space="0" w:color="auto"/>
              <w:bottom w:val="nil"/>
              <w:right w:val="single" w:sz="4" w:space="0" w:color="auto"/>
            </w:tcBorders>
            <w:noWrap/>
            <w:vAlign w:val="bottom"/>
            <w:hideMark/>
          </w:tcPr>
          <w:p w14:paraId="44D8F0B0"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proofErr w:type="spellStart"/>
            <w:r w:rsidRPr="00250117">
              <w:rPr>
                <w:rFonts w:ascii="Calibri" w:eastAsia="Times New Roman" w:hAnsi="Calibri" w:cs="Calibri"/>
                <w:color w:val="000000"/>
                <w:kern w:val="0"/>
                <w:sz w:val="20"/>
                <w:szCs w:val="20"/>
                <w:lang w:eastAsia="en-GB"/>
                <w14:ligatures w14:val="none"/>
              </w:rPr>
              <w:t>nav_title_pcap_gen</w:t>
            </w:r>
            <w:proofErr w:type="spellEnd"/>
          </w:p>
        </w:tc>
        <w:tc>
          <w:tcPr>
            <w:tcW w:w="2230" w:type="dxa"/>
            <w:tcBorders>
              <w:top w:val="nil"/>
              <w:left w:val="nil"/>
              <w:bottom w:val="nil"/>
              <w:right w:val="single" w:sz="8" w:space="0" w:color="auto"/>
            </w:tcBorders>
            <w:noWrap/>
            <w:vAlign w:val="bottom"/>
            <w:hideMark/>
          </w:tcPr>
          <w:p w14:paraId="519659AB"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nav_L1_pcap_gen</w:t>
            </w:r>
          </w:p>
        </w:tc>
      </w:tr>
      <w:tr w:rsidR="00250117" w:rsidRPr="00250117" w14:paraId="036AAB8D"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225B96A1"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L2_Country_pcap_gen</w:t>
            </w:r>
          </w:p>
        </w:tc>
        <w:tc>
          <w:tcPr>
            <w:tcW w:w="2960" w:type="dxa"/>
            <w:tcBorders>
              <w:top w:val="nil"/>
              <w:left w:val="nil"/>
              <w:bottom w:val="nil"/>
              <w:right w:val="nil"/>
            </w:tcBorders>
            <w:noWrap/>
            <w:vAlign w:val="bottom"/>
            <w:hideMark/>
          </w:tcPr>
          <w:p w14:paraId="2EAE68E5"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Electricity generation per capita</w:t>
            </w:r>
          </w:p>
        </w:tc>
        <w:tc>
          <w:tcPr>
            <w:tcW w:w="1810" w:type="dxa"/>
            <w:tcBorders>
              <w:top w:val="nil"/>
              <w:left w:val="single" w:sz="8" w:space="0" w:color="auto"/>
              <w:bottom w:val="nil"/>
              <w:right w:val="single" w:sz="4" w:space="0" w:color="auto"/>
            </w:tcBorders>
            <w:noWrap/>
            <w:vAlign w:val="bottom"/>
            <w:hideMark/>
          </w:tcPr>
          <w:p w14:paraId="73FADAD3"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proofErr w:type="spellStart"/>
            <w:r w:rsidRPr="00250117">
              <w:rPr>
                <w:rFonts w:ascii="Calibri" w:eastAsia="Times New Roman" w:hAnsi="Calibri" w:cs="Calibri"/>
                <w:color w:val="000000"/>
                <w:kern w:val="0"/>
                <w:sz w:val="20"/>
                <w:szCs w:val="20"/>
                <w:lang w:eastAsia="en-GB"/>
                <w14:ligatures w14:val="none"/>
              </w:rPr>
              <w:t>nav_title_pcap_gen</w:t>
            </w:r>
            <w:proofErr w:type="spellEnd"/>
          </w:p>
        </w:tc>
        <w:tc>
          <w:tcPr>
            <w:tcW w:w="2230" w:type="dxa"/>
            <w:tcBorders>
              <w:top w:val="nil"/>
              <w:left w:val="nil"/>
              <w:bottom w:val="nil"/>
              <w:right w:val="single" w:sz="8" w:space="0" w:color="auto"/>
            </w:tcBorders>
            <w:noWrap/>
            <w:vAlign w:val="bottom"/>
            <w:hideMark/>
          </w:tcPr>
          <w:p w14:paraId="79A9D559"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nav_L2_pcap_gen</w:t>
            </w:r>
          </w:p>
        </w:tc>
      </w:tr>
      <w:tr w:rsidR="00250117" w:rsidRPr="00250117" w14:paraId="34C8610C"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2E43E936"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BL_YoY_%_</w:t>
            </w:r>
            <w:proofErr w:type="spellStart"/>
            <w:r w:rsidRPr="00250117">
              <w:rPr>
                <w:rFonts w:ascii="Calibri" w:eastAsia="Times New Roman" w:hAnsi="Calibri" w:cs="Calibri"/>
                <w:b/>
                <w:bCs/>
                <w:color w:val="000000"/>
                <w:kern w:val="0"/>
                <w:sz w:val="20"/>
                <w:szCs w:val="20"/>
                <w:lang w:eastAsia="en-GB"/>
                <w14:ligatures w14:val="none"/>
              </w:rPr>
              <w:t>Type_pcap_gen</w:t>
            </w:r>
            <w:proofErr w:type="spellEnd"/>
          </w:p>
        </w:tc>
        <w:tc>
          <w:tcPr>
            <w:tcW w:w="2960" w:type="dxa"/>
            <w:tcBorders>
              <w:top w:val="nil"/>
              <w:left w:val="nil"/>
              <w:bottom w:val="nil"/>
              <w:right w:val="nil"/>
            </w:tcBorders>
            <w:noWrap/>
            <w:vAlign w:val="bottom"/>
            <w:hideMark/>
          </w:tcPr>
          <w:p w14:paraId="7E567DCD"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Electricity generation per capita</w:t>
            </w:r>
          </w:p>
        </w:tc>
        <w:tc>
          <w:tcPr>
            <w:tcW w:w="1810" w:type="dxa"/>
            <w:tcBorders>
              <w:top w:val="nil"/>
              <w:left w:val="single" w:sz="8" w:space="0" w:color="auto"/>
              <w:bottom w:val="nil"/>
              <w:right w:val="single" w:sz="4" w:space="0" w:color="auto"/>
            </w:tcBorders>
            <w:noWrap/>
            <w:vAlign w:val="bottom"/>
            <w:hideMark/>
          </w:tcPr>
          <w:p w14:paraId="572522B9"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proofErr w:type="spellStart"/>
            <w:r w:rsidRPr="00250117">
              <w:rPr>
                <w:rFonts w:ascii="Calibri" w:eastAsia="Times New Roman" w:hAnsi="Calibri" w:cs="Calibri"/>
                <w:color w:val="000000"/>
                <w:kern w:val="0"/>
                <w:sz w:val="20"/>
                <w:szCs w:val="20"/>
                <w:lang w:eastAsia="en-GB"/>
                <w14:ligatures w14:val="none"/>
              </w:rPr>
              <w:t>nav_title_pcap_gen</w:t>
            </w:r>
            <w:proofErr w:type="spellEnd"/>
          </w:p>
        </w:tc>
        <w:tc>
          <w:tcPr>
            <w:tcW w:w="2230" w:type="dxa"/>
            <w:tcBorders>
              <w:top w:val="nil"/>
              <w:left w:val="nil"/>
              <w:bottom w:val="nil"/>
              <w:right w:val="single" w:sz="8" w:space="0" w:color="auto"/>
            </w:tcBorders>
            <w:noWrap/>
            <w:vAlign w:val="bottom"/>
            <w:hideMark/>
          </w:tcPr>
          <w:p w14:paraId="46B1F9C9"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proofErr w:type="spellStart"/>
            <w:r w:rsidRPr="00250117">
              <w:rPr>
                <w:rFonts w:ascii="Calibri" w:eastAsia="Times New Roman" w:hAnsi="Calibri" w:cs="Calibri"/>
                <w:color w:val="000000"/>
                <w:kern w:val="0"/>
                <w:sz w:val="20"/>
                <w:szCs w:val="20"/>
                <w:lang w:eastAsia="en-GB"/>
                <w14:ligatures w14:val="none"/>
              </w:rPr>
              <w:t>nav_BL_pcap_gen</w:t>
            </w:r>
            <w:proofErr w:type="spellEnd"/>
          </w:p>
        </w:tc>
      </w:tr>
      <w:tr w:rsidR="00250117" w:rsidRPr="00250117" w14:paraId="16D088AE"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063FD8B6"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M1_Type_pcap_gen</w:t>
            </w:r>
          </w:p>
        </w:tc>
        <w:tc>
          <w:tcPr>
            <w:tcW w:w="2960" w:type="dxa"/>
            <w:tcBorders>
              <w:top w:val="nil"/>
              <w:left w:val="nil"/>
              <w:bottom w:val="nil"/>
              <w:right w:val="nil"/>
            </w:tcBorders>
            <w:noWrap/>
            <w:vAlign w:val="bottom"/>
            <w:hideMark/>
          </w:tcPr>
          <w:p w14:paraId="5A697F4E"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Electricity generation per capita</w:t>
            </w:r>
          </w:p>
        </w:tc>
        <w:tc>
          <w:tcPr>
            <w:tcW w:w="1810" w:type="dxa"/>
            <w:tcBorders>
              <w:top w:val="nil"/>
              <w:left w:val="single" w:sz="8" w:space="0" w:color="auto"/>
              <w:bottom w:val="nil"/>
              <w:right w:val="single" w:sz="4" w:space="0" w:color="auto"/>
            </w:tcBorders>
            <w:noWrap/>
            <w:vAlign w:val="bottom"/>
            <w:hideMark/>
          </w:tcPr>
          <w:p w14:paraId="1C45AE3A"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proofErr w:type="spellStart"/>
            <w:r w:rsidRPr="00250117">
              <w:rPr>
                <w:rFonts w:ascii="Calibri" w:eastAsia="Times New Roman" w:hAnsi="Calibri" w:cs="Calibri"/>
                <w:color w:val="000000"/>
                <w:kern w:val="0"/>
                <w:sz w:val="20"/>
                <w:szCs w:val="20"/>
                <w:lang w:eastAsia="en-GB"/>
                <w14:ligatures w14:val="none"/>
              </w:rPr>
              <w:t>nav_title_pcap_gen</w:t>
            </w:r>
            <w:proofErr w:type="spellEnd"/>
          </w:p>
        </w:tc>
        <w:tc>
          <w:tcPr>
            <w:tcW w:w="2230" w:type="dxa"/>
            <w:tcBorders>
              <w:top w:val="nil"/>
              <w:left w:val="nil"/>
              <w:bottom w:val="nil"/>
              <w:right w:val="single" w:sz="8" w:space="0" w:color="auto"/>
            </w:tcBorders>
            <w:noWrap/>
            <w:vAlign w:val="bottom"/>
            <w:hideMark/>
          </w:tcPr>
          <w:p w14:paraId="3839A736"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nav_M1_pcap_gen</w:t>
            </w:r>
          </w:p>
        </w:tc>
      </w:tr>
      <w:tr w:rsidR="00250117" w:rsidRPr="00250117" w14:paraId="1273BA06"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59182851"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T1_Top_pcap_gen</w:t>
            </w:r>
          </w:p>
        </w:tc>
        <w:tc>
          <w:tcPr>
            <w:tcW w:w="2960" w:type="dxa"/>
            <w:tcBorders>
              <w:top w:val="nil"/>
              <w:left w:val="nil"/>
              <w:bottom w:val="nil"/>
              <w:right w:val="nil"/>
            </w:tcBorders>
            <w:noWrap/>
            <w:vAlign w:val="bottom"/>
            <w:hideMark/>
          </w:tcPr>
          <w:p w14:paraId="0ECF929B"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Electricity generation per capita</w:t>
            </w:r>
          </w:p>
        </w:tc>
        <w:tc>
          <w:tcPr>
            <w:tcW w:w="1810" w:type="dxa"/>
            <w:tcBorders>
              <w:top w:val="nil"/>
              <w:left w:val="single" w:sz="8" w:space="0" w:color="auto"/>
              <w:bottom w:val="nil"/>
              <w:right w:val="single" w:sz="4" w:space="0" w:color="auto"/>
            </w:tcBorders>
            <w:noWrap/>
            <w:vAlign w:val="bottom"/>
            <w:hideMark/>
          </w:tcPr>
          <w:p w14:paraId="4C37FC5B"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 </w:t>
            </w:r>
          </w:p>
        </w:tc>
        <w:tc>
          <w:tcPr>
            <w:tcW w:w="2230" w:type="dxa"/>
            <w:tcBorders>
              <w:top w:val="nil"/>
              <w:left w:val="nil"/>
              <w:bottom w:val="nil"/>
              <w:right w:val="single" w:sz="8" w:space="0" w:color="auto"/>
            </w:tcBorders>
            <w:noWrap/>
            <w:vAlign w:val="bottom"/>
            <w:hideMark/>
          </w:tcPr>
          <w:p w14:paraId="1AD903CE"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 </w:t>
            </w:r>
          </w:p>
        </w:tc>
      </w:tr>
      <w:tr w:rsidR="00250117" w:rsidRPr="00250117" w14:paraId="583ABC34"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7CB436E4"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T2_Bottom_pcap_gen</w:t>
            </w:r>
          </w:p>
        </w:tc>
        <w:tc>
          <w:tcPr>
            <w:tcW w:w="2960" w:type="dxa"/>
            <w:tcBorders>
              <w:top w:val="nil"/>
              <w:left w:val="nil"/>
              <w:bottom w:val="nil"/>
              <w:right w:val="nil"/>
            </w:tcBorders>
            <w:noWrap/>
            <w:vAlign w:val="bottom"/>
            <w:hideMark/>
          </w:tcPr>
          <w:p w14:paraId="28AACA4E"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Electricity generation per capita</w:t>
            </w:r>
          </w:p>
        </w:tc>
        <w:tc>
          <w:tcPr>
            <w:tcW w:w="1810" w:type="dxa"/>
            <w:tcBorders>
              <w:top w:val="nil"/>
              <w:left w:val="single" w:sz="8" w:space="0" w:color="auto"/>
              <w:bottom w:val="nil"/>
              <w:right w:val="single" w:sz="4" w:space="0" w:color="auto"/>
            </w:tcBorders>
            <w:noWrap/>
            <w:vAlign w:val="bottom"/>
            <w:hideMark/>
          </w:tcPr>
          <w:p w14:paraId="3B1FE761"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 </w:t>
            </w:r>
          </w:p>
        </w:tc>
        <w:tc>
          <w:tcPr>
            <w:tcW w:w="2230" w:type="dxa"/>
            <w:tcBorders>
              <w:top w:val="nil"/>
              <w:left w:val="nil"/>
              <w:bottom w:val="nil"/>
              <w:right w:val="single" w:sz="8" w:space="0" w:color="auto"/>
            </w:tcBorders>
            <w:noWrap/>
            <w:vAlign w:val="bottom"/>
            <w:hideMark/>
          </w:tcPr>
          <w:p w14:paraId="51FC544C"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 </w:t>
            </w:r>
          </w:p>
        </w:tc>
      </w:tr>
      <w:tr w:rsidR="00250117" w:rsidRPr="00250117" w14:paraId="15053506" w14:textId="77777777" w:rsidTr="00250117">
        <w:trPr>
          <w:trHeight w:val="315"/>
        </w:trPr>
        <w:tc>
          <w:tcPr>
            <w:tcW w:w="2340" w:type="dxa"/>
            <w:tcBorders>
              <w:top w:val="nil"/>
              <w:left w:val="single" w:sz="8" w:space="0" w:color="auto"/>
              <w:bottom w:val="single" w:sz="8" w:space="0" w:color="auto"/>
              <w:right w:val="single" w:sz="8" w:space="0" w:color="auto"/>
            </w:tcBorders>
            <w:noWrap/>
            <w:vAlign w:val="bottom"/>
            <w:hideMark/>
          </w:tcPr>
          <w:p w14:paraId="6052F380"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proofErr w:type="spellStart"/>
            <w:r w:rsidRPr="00250117">
              <w:rPr>
                <w:rFonts w:ascii="Calibri" w:eastAsia="Times New Roman" w:hAnsi="Calibri" w:cs="Calibri"/>
                <w:b/>
                <w:bCs/>
                <w:color w:val="000000"/>
                <w:kern w:val="0"/>
                <w:sz w:val="20"/>
                <w:szCs w:val="20"/>
                <w:lang w:eastAsia="en-GB"/>
                <w14:ligatures w14:val="none"/>
              </w:rPr>
              <w:t>KPI_Total_pcap_gen</w:t>
            </w:r>
            <w:proofErr w:type="spellEnd"/>
          </w:p>
        </w:tc>
        <w:tc>
          <w:tcPr>
            <w:tcW w:w="2960" w:type="dxa"/>
            <w:tcBorders>
              <w:top w:val="nil"/>
              <w:left w:val="nil"/>
              <w:bottom w:val="single" w:sz="8" w:space="0" w:color="auto"/>
              <w:right w:val="nil"/>
            </w:tcBorders>
            <w:noWrap/>
            <w:vAlign w:val="bottom"/>
            <w:hideMark/>
          </w:tcPr>
          <w:p w14:paraId="695462D1"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Electricity generation per capita</w:t>
            </w:r>
          </w:p>
        </w:tc>
        <w:tc>
          <w:tcPr>
            <w:tcW w:w="1810" w:type="dxa"/>
            <w:tcBorders>
              <w:top w:val="nil"/>
              <w:left w:val="single" w:sz="8" w:space="0" w:color="auto"/>
              <w:bottom w:val="single" w:sz="8" w:space="0" w:color="auto"/>
              <w:right w:val="single" w:sz="4" w:space="0" w:color="auto"/>
            </w:tcBorders>
            <w:noWrap/>
            <w:vAlign w:val="bottom"/>
            <w:hideMark/>
          </w:tcPr>
          <w:p w14:paraId="655FECA7"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 </w:t>
            </w:r>
          </w:p>
        </w:tc>
        <w:tc>
          <w:tcPr>
            <w:tcW w:w="2230" w:type="dxa"/>
            <w:tcBorders>
              <w:top w:val="nil"/>
              <w:left w:val="nil"/>
              <w:bottom w:val="single" w:sz="8" w:space="0" w:color="auto"/>
              <w:right w:val="single" w:sz="8" w:space="0" w:color="auto"/>
            </w:tcBorders>
            <w:noWrap/>
            <w:vAlign w:val="bottom"/>
            <w:hideMark/>
          </w:tcPr>
          <w:p w14:paraId="2C069EC2"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 </w:t>
            </w:r>
          </w:p>
        </w:tc>
      </w:tr>
    </w:tbl>
    <w:p w14:paraId="7BA79A87" w14:textId="3A79D81C" w:rsidR="00250117" w:rsidRDefault="00250117" w:rsidP="00250117"/>
    <w:p w14:paraId="494A4F3E" w14:textId="42CEE766" w:rsidR="00250117" w:rsidRDefault="00250117">
      <w:r>
        <w:br w:type="page"/>
      </w:r>
    </w:p>
    <w:p w14:paraId="169000C9" w14:textId="6AD40633" w:rsidR="00250117" w:rsidRPr="00250117" w:rsidRDefault="00F503B1" w:rsidP="00F503B1">
      <w:pPr>
        <w:pStyle w:val="Heading3"/>
      </w:pPr>
      <w:bookmarkStart w:id="77" w:name="_Ref243830183"/>
      <w:bookmarkStart w:id="78" w:name="_Toc243859206"/>
      <w:r>
        <w:lastRenderedPageBreak/>
        <w:t>Common filters</w:t>
      </w:r>
      <w:bookmarkEnd w:id="77"/>
      <w:bookmarkEnd w:id="78"/>
    </w:p>
    <w:tbl>
      <w:tblPr>
        <w:tblW w:w="16240" w:type="dxa"/>
        <w:tblLook w:val="04A0" w:firstRow="1" w:lastRow="0" w:firstColumn="1" w:lastColumn="0" w:noHBand="0" w:noVBand="1"/>
      </w:tblPr>
      <w:tblGrid>
        <w:gridCol w:w="2474"/>
        <w:gridCol w:w="2960"/>
        <w:gridCol w:w="1711"/>
        <w:gridCol w:w="1917"/>
        <w:gridCol w:w="2129"/>
        <w:gridCol w:w="1764"/>
        <w:gridCol w:w="832"/>
        <w:gridCol w:w="880"/>
        <w:gridCol w:w="1220"/>
        <w:gridCol w:w="698"/>
      </w:tblGrid>
      <w:tr w:rsidR="00250117" w:rsidRPr="00250117" w14:paraId="2749A0EE" w14:textId="77777777" w:rsidTr="00250117">
        <w:trPr>
          <w:trHeight w:val="315"/>
        </w:trPr>
        <w:tc>
          <w:tcPr>
            <w:tcW w:w="2340" w:type="dxa"/>
            <w:tcBorders>
              <w:top w:val="nil"/>
              <w:left w:val="nil"/>
              <w:bottom w:val="nil"/>
              <w:right w:val="nil"/>
            </w:tcBorders>
            <w:noWrap/>
            <w:vAlign w:val="bottom"/>
            <w:hideMark/>
          </w:tcPr>
          <w:p w14:paraId="1C4D869B" w14:textId="77777777" w:rsidR="00250117" w:rsidRPr="00250117" w:rsidRDefault="00250117" w:rsidP="00250117">
            <w:pPr>
              <w:spacing w:after="0" w:line="240" w:lineRule="auto"/>
              <w:rPr>
                <w:rFonts w:ascii="Times New Roman" w:eastAsia="Times New Roman" w:hAnsi="Times New Roman" w:cs="Times New Roman"/>
                <w:kern w:val="0"/>
                <w:sz w:val="24"/>
                <w:szCs w:val="24"/>
                <w:lang w:eastAsia="en-GB"/>
                <w14:ligatures w14:val="none"/>
              </w:rPr>
            </w:pPr>
          </w:p>
        </w:tc>
        <w:tc>
          <w:tcPr>
            <w:tcW w:w="2960" w:type="dxa"/>
            <w:tcBorders>
              <w:top w:val="nil"/>
              <w:left w:val="nil"/>
              <w:bottom w:val="nil"/>
              <w:right w:val="nil"/>
            </w:tcBorders>
            <w:noWrap/>
            <w:vAlign w:val="bottom"/>
            <w:hideMark/>
          </w:tcPr>
          <w:p w14:paraId="6531A11A" w14:textId="77777777" w:rsidR="00250117" w:rsidRPr="00250117" w:rsidRDefault="00250117" w:rsidP="00250117">
            <w:pPr>
              <w:spacing w:after="0" w:line="240" w:lineRule="auto"/>
              <w:rPr>
                <w:rFonts w:ascii="Times New Roman" w:eastAsia="Times New Roman" w:hAnsi="Times New Roman" w:cs="Times New Roman"/>
                <w:kern w:val="0"/>
                <w:sz w:val="20"/>
                <w:szCs w:val="20"/>
                <w:lang w:eastAsia="en-GB"/>
                <w14:ligatures w14:val="none"/>
              </w:rPr>
            </w:pPr>
          </w:p>
        </w:tc>
        <w:tc>
          <w:tcPr>
            <w:tcW w:w="10940" w:type="dxa"/>
            <w:gridSpan w:val="8"/>
            <w:tcBorders>
              <w:top w:val="single" w:sz="8" w:space="0" w:color="auto"/>
              <w:left w:val="nil"/>
              <w:bottom w:val="nil"/>
              <w:right w:val="single" w:sz="8" w:space="0" w:color="000000"/>
            </w:tcBorders>
            <w:noWrap/>
            <w:vAlign w:val="bottom"/>
            <w:hideMark/>
          </w:tcPr>
          <w:p w14:paraId="3BFE5683" w14:textId="77777777" w:rsidR="00250117" w:rsidRPr="00250117" w:rsidRDefault="00250117" w:rsidP="00250117">
            <w:pPr>
              <w:spacing w:after="0" w:line="240" w:lineRule="auto"/>
              <w:jc w:val="center"/>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Common filters</w:t>
            </w:r>
          </w:p>
        </w:tc>
      </w:tr>
      <w:tr w:rsidR="00250117" w:rsidRPr="00250117" w14:paraId="2DC66282" w14:textId="77777777" w:rsidTr="00250117">
        <w:trPr>
          <w:trHeight w:val="330"/>
        </w:trPr>
        <w:tc>
          <w:tcPr>
            <w:tcW w:w="2340" w:type="dxa"/>
            <w:tcBorders>
              <w:top w:val="single" w:sz="8" w:space="0" w:color="auto"/>
              <w:left w:val="single" w:sz="8" w:space="0" w:color="auto"/>
              <w:bottom w:val="nil"/>
              <w:right w:val="single" w:sz="8" w:space="0" w:color="auto"/>
            </w:tcBorders>
            <w:shd w:val="clear" w:color="000000" w:fill="94DCF8"/>
            <w:noWrap/>
            <w:vAlign w:val="bottom"/>
            <w:hideMark/>
          </w:tcPr>
          <w:p w14:paraId="4EAF8CEC"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proofErr w:type="spellStart"/>
            <w:r w:rsidRPr="00250117">
              <w:rPr>
                <w:rFonts w:ascii="Calibri" w:eastAsia="Times New Roman" w:hAnsi="Calibri" w:cs="Calibri"/>
                <w:b/>
                <w:bCs/>
                <w:color w:val="000000"/>
                <w:kern w:val="0"/>
                <w:sz w:val="20"/>
                <w:szCs w:val="20"/>
                <w:lang w:eastAsia="en-GB"/>
                <w14:ligatures w14:val="none"/>
              </w:rPr>
              <w:t>Worsheet</w:t>
            </w:r>
            <w:proofErr w:type="spellEnd"/>
            <w:r w:rsidRPr="00250117">
              <w:rPr>
                <w:rFonts w:ascii="Calibri" w:eastAsia="Times New Roman" w:hAnsi="Calibri" w:cs="Calibri"/>
                <w:b/>
                <w:bCs/>
                <w:color w:val="000000"/>
                <w:kern w:val="0"/>
                <w:sz w:val="20"/>
                <w:szCs w:val="20"/>
                <w:lang w:eastAsia="en-GB"/>
                <w14:ligatures w14:val="none"/>
              </w:rPr>
              <w:t xml:space="preserve"> name</w:t>
            </w:r>
          </w:p>
        </w:tc>
        <w:tc>
          <w:tcPr>
            <w:tcW w:w="2960" w:type="dxa"/>
            <w:tcBorders>
              <w:top w:val="single" w:sz="8" w:space="0" w:color="auto"/>
              <w:left w:val="nil"/>
              <w:bottom w:val="nil"/>
              <w:right w:val="nil"/>
            </w:tcBorders>
            <w:shd w:val="clear" w:color="000000" w:fill="94DCF8"/>
            <w:noWrap/>
            <w:vAlign w:val="bottom"/>
            <w:hideMark/>
          </w:tcPr>
          <w:p w14:paraId="3FBE17FF"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Used in</w:t>
            </w:r>
          </w:p>
        </w:tc>
        <w:tc>
          <w:tcPr>
            <w:tcW w:w="1711" w:type="dxa"/>
            <w:tcBorders>
              <w:top w:val="single" w:sz="12" w:space="0" w:color="auto"/>
              <w:left w:val="single" w:sz="8" w:space="0" w:color="auto"/>
              <w:bottom w:val="single" w:sz="8" w:space="0" w:color="auto"/>
              <w:right w:val="single" w:sz="4" w:space="0" w:color="auto"/>
            </w:tcBorders>
            <w:shd w:val="clear" w:color="000000" w:fill="94DCF8"/>
            <w:noWrap/>
            <w:vAlign w:val="bottom"/>
            <w:hideMark/>
          </w:tcPr>
          <w:p w14:paraId="7AAB5871"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en_3_IsAvailable</w:t>
            </w:r>
          </w:p>
        </w:tc>
        <w:tc>
          <w:tcPr>
            <w:tcW w:w="1917" w:type="dxa"/>
            <w:tcBorders>
              <w:top w:val="single" w:sz="12" w:space="0" w:color="auto"/>
              <w:left w:val="nil"/>
              <w:bottom w:val="single" w:sz="8" w:space="0" w:color="auto"/>
              <w:right w:val="single" w:sz="4" w:space="0" w:color="auto"/>
            </w:tcBorders>
            <w:shd w:val="clear" w:color="000000" w:fill="94DCF8"/>
            <w:noWrap/>
            <w:vAlign w:val="bottom"/>
            <w:hideMark/>
          </w:tcPr>
          <w:p w14:paraId="1A6CD9D8"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ct_1_Show_Region</w:t>
            </w:r>
          </w:p>
        </w:tc>
        <w:tc>
          <w:tcPr>
            <w:tcW w:w="2129" w:type="dxa"/>
            <w:tcBorders>
              <w:top w:val="single" w:sz="12" w:space="0" w:color="auto"/>
              <w:left w:val="nil"/>
              <w:bottom w:val="single" w:sz="8" w:space="0" w:color="auto"/>
              <w:right w:val="single" w:sz="4" w:space="0" w:color="auto"/>
            </w:tcBorders>
            <w:shd w:val="clear" w:color="000000" w:fill="94DCF8"/>
            <w:noWrap/>
            <w:vAlign w:val="bottom"/>
            <w:hideMark/>
          </w:tcPr>
          <w:p w14:paraId="5CEDF16F"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f_1_membership_set</w:t>
            </w:r>
          </w:p>
        </w:tc>
        <w:tc>
          <w:tcPr>
            <w:tcW w:w="1764" w:type="dxa"/>
            <w:tcBorders>
              <w:top w:val="single" w:sz="12" w:space="0" w:color="auto"/>
              <w:left w:val="nil"/>
              <w:bottom w:val="single" w:sz="8" w:space="0" w:color="auto"/>
              <w:right w:val="single" w:sz="4" w:space="0" w:color="auto"/>
            </w:tcBorders>
            <w:shd w:val="clear" w:color="000000" w:fill="94DCF8"/>
            <w:noWrap/>
            <w:vAlign w:val="bottom"/>
            <w:hideMark/>
          </w:tcPr>
          <w:p w14:paraId="2F54117B"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ct_4_show_mbsp</w:t>
            </w:r>
          </w:p>
        </w:tc>
        <w:tc>
          <w:tcPr>
            <w:tcW w:w="767" w:type="dxa"/>
            <w:tcBorders>
              <w:top w:val="single" w:sz="12" w:space="0" w:color="auto"/>
              <w:left w:val="nil"/>
              <w:bottom w:val="single" w:sz="8" w:space="0" w:color="auto"/>
              <w:right w:val="single" w:sz="4" w:space="0" w:color="auto"/>
            </w:tcBorders>
            <w:shd w:val="clear" w:color="000000" w:fill="94DCF8"/>
            <w:noWrap/>
            <w:vAlign w:val="bottom"/>
            <w:hideMark/>
          </w:tcPr>
          <w:p w14:paraId="472F7393"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Income</w:t>
            </w:r>
          </w:p>
        </w:tc>
        <w:tc>
          <w:tcPr>
            <w:tcW w:w="824" w:type="dxa"/>
            <w:tcBorders>
              <w:top w:val="single" w:sz="12" w:space="0" w:color="auto"/>
              <w:left w:val="nil"/>
              <w:bottom w:val="single" w:sz="8" w:space="0" w:color="auto"/>
              <w:right w:val="single" w:sz="4" w:space="0" w:color="auto"/>
            </w:tcBorders>
            <w:shd w:val="clear" w:color="000000" w:fill="94DCF8"/>
            <w:noWrap/>
            <w:vAlign w:val="bottom"/>
            <w:hideMark/>
          </w:tcPr>
          <w:p w14:paraId="0271AAB8"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Country</w:t>
            </w:r>
          </w:p>
        </w:tc>
        <w:tc>
          <w:tcPr>
            <w:tcW w:w="1220" w:type="dxa"/>
            <w:tcBorders>
              <w:top w:val="single" w:sz="12" w:space="0" w:color="auto"/>
              <w:left w:val="nil"/>
              <w:bottom w:val="single" w:sz="8" w:space="0" w:color="auto"/>
              <w:right w:val="single" w:sz="4" w:space="0" w:color="auto"/>
            </w:tcBorders>
            <w:shd w:val="clear" w:color="000000" w:fill="94DCF8"/>
            <w:noWrap/>
            <w:vAlign w:val="bottom"/>
            <w:hideMark/>
          </w:tcPr>
          <w:p w14:paraId="5DAEFFED"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en_2_group</w:t>
            </w:r>
          </w:p>
        </w:tc>
        <w:tc>
          <w:tcPr>
            <w:tcW w:w="608" w:type="dxa"/>
            <w:tcBorders>
              <w:top w:val="single" w:sz="12" w:space="0" w:color="auto"/>
              <w:left w:val="nil"/>
              <w:bottom w:val="single" w:sz="8" w:space="0" w:color="auto"/>
              <w:right w:val="single" w:sz="8" w:space="0" w:color="auto"/>
            </w:tcBorders>
            <w:shd w:val="clear" w:color="000000" w:fill="94DCF8"/>
            <w:noWrap/>
            <w:vAlign w:val="bottom"/>
            <w:hideMark/>
          </w:tcPr>
          <w:p w14:paraId="1D9D11F3"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YEAR</w:t>
            </w:r>
          </w:p>
        </w:tc>
      </w:tr>
      <w:tr w:rsidR="00250117" w:rsidRPr="00250117" w14:paraId="4E92D5F8" w14:textId="77777777" w:rsidTr="00250117">
        <w:trPr>
          <w:trHeight w:val="315"/>
        </w:trPr>
        <w:tc>
          <w:tcPr>
            <w:tcW w:w="2340" w:type="dxa"/>
            <w:tcBorders>
              <w:top w:val="single" w:sz="12" w:space="0" w:color="auto"/>
              <w:left w:val="single" w:sz="8" w:space="0" w:color="auto"/>
              <w:bottom w:val="nil"/>
              <w:right w:val="single" w:sz="8" w:space="0" w:color="auto"/>
            </w:tcBorders>
            <w:noWrap/>
            <w:vAlign w:val="bottom"/>
            <w:hideMark/>
          </w:tcPr>
          <w:p w14:paraId="2EBDD6CA"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L1_Type_usg</w:t>
            </w:r>
          </w:p>
        </w:tc>
        <w:tc>
          <w:tcPr>
            <w:tcW w:w="2960" w:type="dxa"/>
            <w:tcBorders>
              <w:top w:val="single" w:sz="12" w:space="0" w:color="auto"/>
              <w:left w:val="nil"/>
              <w:bottom w:val="nil"/>
              <w:right w:val="nil"/>
            </w:tcBorders>
            <w:noWrap/>
            <w:vAlign w:val="bottom"/>
            <w:hideMark/>
          </w:tcPr>
          <w:p w14:paraId="43E5DAC0"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Energy usage</w:t>
            </w:r>
          </w:p>
        </w:tc>
        <w:tc>
          <w:tcPr>
            <w:tcW w:w="1711" w:type="dxa"/>
            <w:tcBorders>
              <w:top w:val="nil"/>
              <w:left w:val="single" w:sz="8" w:space="0" w:color="auto"/>
              <w:bottom w:val="nil"/>
              <w:right w:val="single" w:sz="4" w:space="0" w:color="auto"/>
            </w:tcBorders>
            <w:shd w:val="clear" w:color="000000" w:fill="B5E6A2"/>
            <w:noWrap/>
            <w:vAlign w:val="bottom"/>
            <w:hideMark/>
          </w:tcPr>
          <w:p w14:paraId="6405C9A5"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917" w:type="dxa"/>
            <w:tcBorders>
              <w:top w:val="nil"/>
              <w:left w:val="single" w:sz="4" w:space="0" w:color="auto"/>
              <w:bottom w:val="nil"/>
              <w:right w:val="single" w:sz="4" w:space="0" w:color="auto"/>
            </w:tcBorders>
            <w:shd w:val="clear" w:color="000000" w:fill="B5E6A2"/>
            <w:noWrap/>
            <w:vAlign w:val="bottom"/>
            <w:hideMark/>
          </w:tcPr>
          <w:p w14:paraId="4D15AD3C"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2129" w:type="dxa"/>
            <w:tcBorders>
              <w:top w:val="nil"/>
              <w:left w:val="single" w:sz="4" w:space="0" w:color="auto"/>
              <w:bottom w:val="nil"/>
              <w:right w:val="single" w:sz="4" w:space="0" w:color="auto"/>
            </w:tcBorders>
            <w:shd w:val="clear" w:color="000000" w:fill="B5E6A2"/>
            <w:noWrap/>
            <w:vAlign w:val="bottom"/>
            <w:hideMark/>
          </w:tcPr>
          <w:p w14:paraId="53A3BF05"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764" w:type="dxa"/>
            <w:tcBorders>
              <w:top w:val="nil"/>
              <w:left w:val="single" w:sz="4" w:space="0" w:color="auto"/>
              <w:bottom w:val="nil"/>
              <w:right w:val="single" w:sz="4" w:space="0" w:color="auto"/>
            </w:tcBorders>
            <w:shd w:val="clear" w:color="000000" w:fill="B5E6A2"/>
            <w:noWrap/>
            <w:vAlign w:val="bottom"/>
            <w:hideMark/>
          </w:tcPr>
          <w:p w14:paraId="4BE4160E"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767" w:type="dxa"/>
            <w:tcBorders>
              <w:top w:val="nil"/>
              <w:left w:val="single" w:sz="4" w:space="0" w:color="auto"/>
              <w:bottom w:val="nil"/>
              <w:right w:val="single" w:sz="4" w:space="0" w:color="auto"/>
            </w:tcBorders>
            <w:shd w:val="clear" w:color="000000" w:fill="B5E6A2"/>
            <w:noWrap/>
            <w:vAlign w:val="bottom"/>
            <w:hideMark/>
          </w:tcPr>
          <w:p w14:paraId="082EFEDE"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824" w:type="dxa"/>
            <w:tcBorders>
              <w:top w:val="nil"/>
              <w:left w:val="single" w:sz="4" w:space="0" w:color="auto"/>
              <w:bottom w:val="nil"/>
              <w:right w:val="single" w:sz="4" w:space="0" w:color="auto"/>
            </w:tcBorders>
            <w:shd w:val="clear" w:color="000000" w:fill="B5E6A2"/>
            <w:noWrap/>
            <w:vAlign w:val="bottom"/>
            <w:hideMark/>
          </w:tcPr>
          <w:p w14:paraId="0DF42DB8"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220" w:type="dxa"/>
            <w:tcBorders>
              <w:top w:val="nil"/>
              <w:left w:val="single" w:sz="4" w:space="0" w:color="auto"/>
              <w:bottom w:val="nil"/>
              <w:right w:val="single" w:sz="4" w:space="0" w:color="auto"/>
            </w:tcBorders>
            <w:shd w:val="clear" w:color="000000" w:fill="B5E6A2"/>
            <w:noWrap/>
            <w:vAlign w:val="bottom"/>
            <w:hideMark/>
          </w:tcPr>
          <w:p w14:paraId="6B8A9F9E"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608" w:type="dxa"/>
            <w:tcBorders>
              <w:top w:val="nil"/>
              <w:left w:val="single" w:sz="4" w:space="0" w:color="auto"/>
              <w:bottom w:val="nil"/>
              <w:right w:val="single" w:sz="8" w:space="0" w:color="auto"/>
            </w:tcBorders>
            <w:shd w:val="clear" w:color="000000" w:fill="FFC7CE"/>
            <w:noWrap/>
            <w:vAlign w:val="bottom"/>
            <w:hideMark/>
          </w:tcPr>
          <w:p w14:paraId="401A5DF2" w14:textId="77777777" w:rsidR="00250117" w:rsidRPr="00250117" w:rsidRDefault="00250117" w:rsidP="00250117">
            <w:pPr>
              <w:spacing w:after="0" w:line="240" w:lineRule="auto"/>
              <w:jc w:val="center"/>
              <w:rPr>
                <w:rFonts w:ascii="Calibri" w:eastAsia="Times New Roman" w:hAnsi="Calibri" w:cs="Calibri"/>
                <w:color w:val="9C0006"/>
                <w:kern w:val="0"/>
                <w:sz w:val="20"/>
                <w:szCs w:val="20"/>
                <w:lang w:eastAsia="en-GB"/>
                <w14:ligatures w14:val="none"/>
              </w:rPr>
            </w:pPr>
            <w:r w:rsidRPr="00250117">
              <w:rPr>
                <w:rFonts w:ascii="Calibri" w:eastAsia="Times New Roman" w:hAnsi="Calibri" w:cs="Calibri"/>
                <w:color w:val="9C0006"/>
                <w:kern w:val="0"/>
                <w:sz w:val="20"/>
                <w:szCs w:val="20"/>
                <w:lang w:eastAsia="en-GB"/>
                <w14:ligatures w14:val="none"/>
              </w:rPr>
              <w:t>FALSE</w:t>
            </w:r>
          </w:p>
        </w:tc>
      </w:tr>
      <w:tr w:rsidR="00250117" w:rsidRPr="00250117" w14:paraId="083E9C0E"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722768C0"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L2_Country_usg</w:t>
            </w:r>
          </w:p>
        </w:tc>
        <w:tc>
          <w:tcPr>
            <w:tcW w:w="2960" w:type="dxa"/>
            <w:tcBorders>
              <w:top w:val="nil"/>
              <w:left w:val="nil"/>
              <w:bottom w:val="nil"/>
              <w:right w:val="nil"/>
            </w:tcBorders>
            <w:noWrap/>
            <w:vAlign w:val="bottom"/>
            <w:hideMark/>
          </w:tcPr>
          <w:p w14:paraId="6CEA8FE6"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Energy usage</w:t>
            </w:r>
          </w:p>
        </w:tc>
        <w:tc>
          <w:tcPr>
            <w:tcW w:w="1711" w:type="dxa"/>
            <w:tcBorders>
              <w:top w:val="nil"/>
              <w:left w:val="single" w:sz="8" w:space="0" w:color="auto"/>
              <w:bottom w:val="nil"/>
              <w:right w:val="single" w:sz="4" w:space="0" w:color="auto"/>
            </w:tcBorders>
            <w:shd w:val="clear" w:color="000000" w:fill="B5E6A2"/>
            <w:noWrap/>
            <w:vAlign w:val="bottom"/>
            <w:hideMark/>
          </w:tcPr>
          <w:p w14:paraId="7D9F5806"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917" w:type="dxa"/>
            <w:tcBorders>
              <w:top w:val="nil"/>
              <w:left w:val="single" w:sz="4" w:space="0" w:color="auto"/>
              <w:bottom w:val="nil"/>
              <w:right w:val="single" w:sz="4" w:space="0" w:color="auto"/>
            </w:tcBorders>
            <w:shd w:val="clear" w:color="000000" w:fill="B5E6A2"/>
            <w:noWrap/>
            <w:vAlign w:val="bottom"/>
            <w:hideMark/>
          </w:tcPr>
          <w:p w14:paraId="6500C68E"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2129" w:type="dxa"/>
            <w:tcBorders>
              <w:top w:val="nil"/>
              <w:left w:val="single" w:sz="4" w:space="0" w:color="auto"/>
              <w:bottom w:val="nil"/>
              <w:right w:val="single" w:sz="4" w:space="0" w:color="auto"/>
            </w:tcBorders>
            <w:shd w:val="clear" w:color="000000" w:fill="B5E6A2"/>
            <w:noWrap/>
            <w:vAlign w:val="bottom"/>
            <w:hideMark/>
          </w:tcPr>
          <w:p w14:paraId="69CE1079"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764" w:type="dxa"/>
            <w:tcBorders>
              <w:top w:val="nil"/>
              <w:left w:val="single" w:sz="4" w:space="0" w:color="auto"/>
              <w:bottom w:val="nil"/>
              <w:right w:val="single" w:sz="4" w:space="0" w:color="auto"/>
            </w:tcBorders>
            <w:shd w:val="clear" w:color="000000" w:fill="B5E6A2"/>
            <w:noWrap/>
            <w:vAlign w:val="bottom"/>
            <w:hideMark/>
          </w:tcPr>
          <w:p w14:paraId="215AD876"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767" w:type="dxa"/>
            <w:tcBorders>
              <w:top w:val="nil"/>
              <w:left w:val="single" w:sz="4" w:space="0" w:color="auto"/>
              <w:bottom w:val="nil"/>
              <w:right w:val="single" w:sz="4" w:space="0" w:color="auto"/>
            </w:tcBorders>
            <w:shd w:val="clear" w:color="000000" w:fill="B5E6A2"/>
            <w:noWrap/>
            <w:vAlign w:val="bottom"/>
            <w:hideMark/>
          </w:tcPr>
          <w:p w14:paraId="352EECED"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824" w:type="dxa"/>
            <w:tcBorders>
              <w:top w:val="nil"/>
              <w:left w:val="single" w:sz="4" w:space="0" w:color="auto"/>
              <w:bottom w:val="nil"/>
              <w:right w:val="single" w:sz="4" w:space="0" w:color="auto"/>
            </w:tcBorders>
            <w:shd w:val="clear" w:color="000000" w:fill="B5E6A2"/>
            <w:noWrap/>
            <w:vAlign w:val="bottom"/>
            <w:hideMark/>
          </w:tcPr>
          <w:p w14:paraId="64441391"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220" w:type="dxa"/>
            <w:tcBorders>
              <w:top w:val="nil"/>
              <w:left w:val="single" w:sz="4" w:space="0" w:color="auto"/>
              <w:bottom w:val="nil"/>
              <w:right w:val="single" w:sz="4" w:space="0" w:color="auto"/>
            </w:tcBorders>
            <w:shd w:val="clear" w:color="000000" w:fill="B5E6A2"/>
            <w:noWrap/>
            <w:vAlign w:val="bottom"/>
            <w:hideMark/>
          </w:tcPr>
          <w:p w14:paraId="22AF88DB"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608" w:type="dxa"/>
            <w:tcBorders>
              <w:top w:val="nil"/>
              <w:left w:val="single" w:sz="4" w:space="0" w:color="auto"/>
              <w:bottom w:val="nil"/>
              <w:right w:val="single" w:sz="8" w:space="0" w:color="auto"/>
            </w:tcBorders>
            <w:shd w:val="clear" w:color="000000" w:fill="FFC7CE"/>
            <w:noWrap/>
            <w:vAlign w:val="bottom"/>
            <w:hideMark/>
          </w:tcPr>
          <w:p w14:paraId="4321F19B" w14:textId="77777777" w:rsidR="00250117" w:rsidRPr="00250117" w:rsidRDefault="00250117" w:rsidP="00250117">
            <w:pPr>
              <w:spacing w:after="0" w:line="240" w:lineRule="auto"/>
              <w:jc w:val="center"/>
              <w:rPr>
                <w:rFonts w:ascii="Calibri" w:eastAsia="Times New Roman" w:hAnsi="Calibri" w:cs="Calibri"/>
                <w:color w:val="9C0006"/>
                <w:kern w:val="0"/>
                <w:sz w:val="20"/>
                <w:szCs w:val="20"/>
                <w:lang w:eastAsia="en-GB"/>
                <w14:ligatures w14:val="none"/>
              </w:rPr>
            </w:pPr>
            <w:r w:rsidRPr="00250117">
              <w:rPr>
                <w:rFonts w:ascii="Calibri" w:eastAsia="Times New Roman" w:hAnsi="Calibri" w:cs="Calibri"/>
                <w:color w:val="9C0006"/>
                <w:kern w:val="0"/>
                <w:sz w:val="20"/>
                <w:szCs w:val="20"/>
                <w:lang w:eastAsia="en-GB"/>
                <w14:ligatures w14:val="none"/>
              </w:rPr>
              <w:t>FALSE</w:t>
            </w:r>
          </w:p>
        </w:tc>
      </w:tr>
      <w:tr w:rsidR="00250117" w:rsidRPr="00250117" w14:paraId="789DCDA2"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64F58945"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B1_%_Type_usg</w:t>
            </w:r>
          </w:p>
        </w:tc>
        <w:tc>
          <w:tcPr>
            <w:tcW w:w="2960" w:type="dxa"/>
            <w:tcBorders>
              <w:top w:val="nil"/>
              <w:left w:val="nil"/>
              <w:bottom w:val="nil"/>
              <w:right w:val="nil"/>
            </w:tcBorders>
            <w:noWrap/>
            <w:vAlign w:val="bottom"/>
            <w:hideMark/>
          </w:tcPr>
          <w:p w14:paraId="3AA00125"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Energy usage</w:t>
            </w:r>
          </w:p>
        </w:tc>
        <w:tc>
          <w:tcPr>
            <w:tcW w:w="1711" w:type="dxa"/>
            <w:tcBorders>
              <w:top w:val="nil"/>
              <w:left w:val="single" w:sz="8" w:space="0" w:color="auto"/>
              <w:bottom w:val="nil"/>
              <w:right w:val="single" w:sz="4" w:space="0" w:color="auto"/>
            </w:tcBorders>
            <w:shd w:val="clear" w:color="000000" w:fill="B5E6A2"/>
            <w:noWrap/>
            <w:vAlign w:val="bottom"/>
            <w:hideMark/>
          </w:tcPr>
          <w:p w14:paraId="2758C38E"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917" w:type="dxa"/>
            <w:tcBorders>
              <w:top w:val="nil"/>
              <w:left w:val="single" w:sz="4" w:space="0" w:color="auto"/>
              <w:bottom w:val="nil"/>
              <w:right w:val="single" w:sz="4" w:space="0" w:color="auto"/>
            </w:tcBorders>
            <w:shd w:val="clear" w:color="000000" w:fill="B5E6A2"/>
            <w:noWrap/>
            <w:vAlign w:val="bottom"/>
            <w:hideMark/>
          </w:tcPr>
          <w:p w14:paraId="1352F3A2"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2129" w:type="dxa"/>
            <w:tcBorders>
              <w:top w:val="nil"/>
              <w:left w:val="single" w:sz="4" w:space="0" w:color="auto"/>
              <w:bottom w:val="nil"/>
              <w:right w:val="single" w:sz="4" w:space="0" w:color="auto"/>
            </w:tcBorders>
            <w:shd w:val="clear" w:color="000000" w:fill="B5E6A2"/>
            <w:noWrap/>
            <w:vAlign w:val="bottom"/>
            <w:hideMark/>
          </w:tcPr>
          <w:p w14:paraId="7059478B"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764" w:type="dxa"/>
            <w:tcBorders>
              <w:top w:val="nil"/>
              <w:left w:val="single" w:sz="4" w:space="0" w:color="auto"/>
              <w:bottom w:val="nil"/>
              <w:right w:val="single" w:sz="4" w:space="0" w:color="auto"/>
            </w:tcBorders>
            <w:shd w:val="clear" w:color="000000" w:fill="B5E6A2"/>
            <w:noWrap/>
            <w:vAlign w:val="bottom"/>
            <w:hideMark/>
          </w:tcPr>
          <w:p w14:paraId="2C1A9A74"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767" w:type="dxa"/>
            <w:tcBorders>
              <w:top w:val="nil"/>
              <w:left w:val="single" w:sz="4" w:space="0" w:color="auto"/>
              <w:bottom w:val="nil"/>
              <w:right w:val="single" w:sz="4" w:space="0" w:color="auto"/>
            </w:tcBorders>
            <w:shd w:val="clear" w:color="000000" w:fill="B5E6A2"/>
            <w:noWrap/>
            <w:vAlign w:val="bottom"/>
            <w:hideMark/>
          </w:tcPr>
          <w:p w14:paraId="13A430D4"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824" w:type="dxa"/>
            <w:tcBorders>
              <w:top w:val="nil"/>
              <w:left w:val="single" w:sz="4" w:space="0" w:color="auto"/>
              <w:bottom w:val="nil"/>
              <w:right w:val="single" w:sz="4" w:space="0" w:color="auto"/>
            </w:tcBorders>
            <w:shd w:val="clear" w:color="000000" w:fill="B5E6A2"/>
            <w:noWrap/>
            <w:vAlign w:val="bottom"/>
            <w:hideMark/>
          </w:tcPr>
          <w:p w14:paraId="1CF202F2"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220" w:type="dxa"/>
            <w:tcBorders>
              <w:top w:val="nil"/>
              <w:left w:val="single" w:sz="4" w:space="0" w:color="auto"/>
              <w:bottom w:val="nil"/>
              <w:right w:val="single" w:sz="4" w:space="0" w:color="auto"/>
            </w:tcBorders>
            <w:shd w:val="clear" w:color="000000" w:fill="B5E6A2"/>
            <w:noWrap/>
            <w:vAlign w:val="bottom"/>
            <w:hideMark/>
          </w:tcPr>
          <w:p w14:paraId="0B67ADCC"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608" w:type="dxa"/>
            <w:tcBorders>
              <w:top w:val="nil"/>
              <w:left w:val="single" w:sz="4" w:space="0" w:color="auto"/>
              <w:bottom w:val="nil"/>
              <w:right w:val="single" w:sz="8" w:space="0" w:color="auto"/>
            </w:tcBorders>
            <w:shd w:val="clear" w:color="000000" w:fill="FFC7CE"/>
            <w:noWrap/>
            <w:vAlign w:val="bottom"/>
            <w:hideMark/>
          </w:tcPr>
          <w:p w14:paraId="23832136" w14:textId="77777777" w:rsidR="00250117" w:rsidRPr="00250117" w:rsidRDefault="00250117" w:rsidP="00250117">
            <w:pPr>
              <w:spacing w:after="0" w:line="240" w:lineRule="auto"/>
              <w:jc w:val="center"/>
              <w:rPr>
                <w:rFonts w:ascii="Calibri" w:eastAsia="Times New Roman" w:hAnsi="Calibri" w:cs="Calibri"/>
                <w:color w:val="9C0006"/>
                <w:kern w:val="0"/>
                <w:sz w:val="20"/>
                <w:szCs w:val="20"/>
                <w:lang w:eastAsia="en-GB"/>
                <w14:ligatures w14:val="none"/>
              </w:rPr>
            </w:pPr>
            <w:r w:rsidRPr="00250117">
              <w:rPr>
                <w:rFonts w:ascii="Calibri" w:eastAsia="Times New Roman" w:hAnsi="Calibri" w:cs="Calibri"/>
                <w:color w:val="9C0006"/>
                <w:kern w:val="0"/>
                <w:sz w:val="20"/>
                <w:szCs w:val="20"/>
                <w:lang w:eastAsia="en-GB"/>
                <w14:ligatures w14:val="none"/>
              </w:rPr>
              <w:t>FALSE</w:t>
            </w:r>
          </w:p>
        </w:tc>
      </w:tr>
      <w:tr w:rsidR="00250117" w:rsidRPr="00250117" w14:paraId="28017C1B"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58E6C8D2"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BL_YoY_%_</w:t>
            </w:r>
            <w:proofErr w:type="spellStart"/>
            <w:r w:rsidRPr="00250117">
              <w:rPr>
                <w:rFonts w:ascii="Calibri" w:eastAsia="Times New Roman" w:hAnsi="Calibri" w:cs="Calibri"/>
                <w:b/>
                <w:bCs/>
                <w:color w:val="000000"/>
                <w:kern w:val="0"/>
                <w:sz w:val="20"/>
                <w:szCs w:val="20"/>
                <w:lang w:eastAsia="en-GB"/>
                <w14:ligatures w14:val="none"/>
              </w:rPr>
              <w:t>Type_usg</w:t>
            </w:r>
            <w:proofErr w:type="spellEnd"/>
          </w:p>
        </w:tc>
        <w:tc>
          <w:tcPr>
            <w:tcW w:w="2960" w:type="dxa"/>
            <w:tcBorders>
              <w:top w:val="nil"/>
              <w:left w:val="nil"/>
              <w:bottom w:val="nil"/>
              <w:right w:val="nil"/>
            </w:tcBorders>
            <w:noWrap/>
            <w:vAlign w:val="bottom"/>
            <w:hideMark/>
          </w:tcPr>
          <w:p w14:paraId="28B2FBA1"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Energy usage</w:t>
            </w:r>
          </w:p>
        </w:tc>
        <w:tc>
          <w:tcPr>
            <w:tcW w:w="1711" w:type="dxa"/>
            <w:tcBorders>
              <w:top w:val="nil"/>
              <w:left w:val="single" w:sz="8" w:space="0" w:color="auto"/>
              <w:bottom w:val="nil"/>
              <w:right w:val="single" w:sz="4" w:space="0" w:color="auto"/>
            </w:tcBorders>
            <w:shd w:val="clear" w:color="000000" w:fill="B5E6A2"/>
            <w:noWrap/>
            <w:vAlign w:val="bottom"/>
            <w:hideMark/>
          </w:tcPr>
          <w:p w14:paraId="756C1312"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917" w:type="dxa"/>
            <w:tcBorders>
              <w:top w:val="nil"/>
              <w:left w:val="single" w:sz="4" w:space="0" w:color="auto"/>
              <w:bottom w:val="nil"/>
              <w:right w:val="single" w:sz="4" w:space="0" w:color="auto"/>
            </w:tcBorders>
            <w:shd w:val="clear" w:color="000000" w:fill="B5E6A2"/>
            <w:noWrap/>
            <w:vAlign w:val="bottom"/>
            <w:hideMark/>
          </w:tcPr>
          <w:p w14:paraId="4E249399"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2129" w:type="dxa"/>
            <w:tcBorders>
              <w:top w:val="nil"/>
              <w:left w:val="single" w:sz="4" w:space="0" w:color="auto"/>
              <w:bottom w:val="nil"/>
              <w:right w:val="single" w:sz="4" w:space="0" w:color="auto"/>
            </w:tcBorders>
            <w:shd w:val="clear" w:color="000000" w:fill="B5E6A2"/>
            <w:noWrap/>
            <w:vAlign w:val="bottom"/>
            <w:hideMark/>
          </w:tcPr>
          <w:p w14:paraId="6C3F2A5F"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764" w:type="dxa"/>
            <w:tcBorders>
              <w:top w:val="nil"/>
              <w:left w:val="single" w:sz="4" w:space="0" w:color="auto"/>
              <w:bottom w:val="nil"/>
              <w:right w:val="single" w:sz="4" w:space="0" w:color="auto"/>
            </w:tcBorders>
            <w:shd w:val="clear" w:color="000000" w:fill="B5E6A2"/>
            <w:noWrap/>
            <w:vAlign w:val="bottom"/>
            <w:hideMark/>
          </w:tcPr>
          <w:p w14:paraId="4E497DE4"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767" w:type="dxa"/>
            <w:tcBorders>
              <w:top w:val="nil"/>
              <w:left w:val="single" w:sz="4" w:space="0" w:color="auto"/>
              <w:bottom w:val="nil"/>
              <w:right w:val="single" w:sz="4" w:space="0" w:color="auto"/>
            </w:tcBorders>
            <w:shd w:val="clear" w:color="000000" w:fill="B5E6A2"/>
            <w:noWrap/>
            <w:vAlign w:val="bottom"/>
            <w:hideMark/>
          </w:tcPr>
          <w:p w14:paraId="746F6592"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824" w:type="dxa"/>
            <w:tcBorders>
              <w:top w:val="nil"/>
              <w:left w:val="single" w:sz="4" w:space="0" w:color="auto"/>
              <w:bottom w:val="nil"/>
              <w:right w:val="single" w:sz="4" w:space="0" w:color="auto"/>
            </w:tcBorders>
            <w:shd w:val="clear" w:color="000000" w:fill="B5E6A2"/>
            <w:noWrap/>
            <w:vAlign w:val="bottom"/>
            <w:hideMark/>
          </w:tcPr>
          <w:p w14:paraId="709898C2"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220" w:type="dxa"/>
            <w:tcBorders>
              <w:top w:val="nil"/>
              <w:left w:val="single" w:sz="4" w:space="0" w:color="auto"/>
              <w:bottom w:val="nil"/>
              <w:right w:val="single" w:sz="4" w:space="0" w:color="auto"/>
            </w:tcBorders>
            <w:shd w:val="clear" w:color="000000" w:fill="B5E6A2"/>
            <w:noWrap/>
            <w:vAlign w:val="bottom"/>
            <w:hideMark/>
          </w:tcPr>
          <w:p w14:paraId="29293B18"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608" w:type="dxa"/>
            <w:tcBorders>
              <w:top w:val="nil"/>
              <w:left w:val="single" w:sz="4" w:space="0" w:color="auto"/>
              <w:bottom w:val="nil"/>
              <w:right w:val="single" w:sz="8" w:space="0" w:color="auto"/>
            </w:tcBorders>
            <w:shd w:val="clear" w:color="000000" w:fill="FFC7CE"/>
            <w:noWrap/>
            <w:vAlign w:val="bottom"/>
            <w:hideMark/>
          </w:tcPr>
          <w:p w14:paraId="2DCCE1DC" w14:textId="77777777" w:rsidR="00250117" w:rsidRPr="00250117" w:rsidRDefault="00250117" w:rsidP="00250117">
            <w:pPr>
              <w:spacing w:after="0" w:line="240" w:lineRule="auto"/>
              <w:jc w:val="center"/>
              <w:rPr>
                <w:rFonts w:ascii="Calibri" w:eastAsia="Times New Roman" w:hAnsi="Calibri" w:cs="Calibri"/>
                <w:color w:val="9C0006"/>
                <w:kern w:val="0"/>
                <w:sz w:val="20"/>
                <w:szCs w:val="20"/>
                <w:lang w:eastAsia="en-GB"/>
                <w14:ligatures w14:val="none"/>
              </w:rPr>
            </w:pPr>
            <w:r w:rsidRPr="00250117">
              <w:rPr>
                <w:rFonts w:ascii="Calibri" w:eastAsia="Times New Roman" w:hAnsi="Calibri" w:cs="Calibri"/>
                <w:color w:val="9C0006"/>
                <w:kern w:val="0"/>
                <w:sz w:val="20"/>
                <w:szCs w:val="20"/>
                <w:lang w:eastAsia="en-GB"/>
                <w14:ligatures w14:val="none"/>
              </w:rPr>
              <w:t>FALSE</w:t>
            </w:r>
          </w:p>
        </w:tc>
      </w:tr>
      <w:tr w:rsidR="00250117" w:rsidRPr="00250117" w14:paraId="7CFF1684"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5C02E0B6"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M1_Type_usg</w:t>
            </w:r>
          </w:p>
        </w:tc>
        <w:tc>
          <w:tcPr>
            <w:tcW w:w="2960" w:type="dxa"/>
            <w:tcBorders>
              <w:top w:val="nil"/>
              <w:left w:val="nil"/>
              <w:bottom w:val="nil"/>
              <w:right w:val="nil"/>
            </w:tcBorders>
            <w:noWrap/>
            <w:vAlign w:val="bottom"/>
            <w:hideMark/>
          </w:tcPr>
          <w:p w14:paraId="75739C34"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Energy usage</w:t>
            </w:r>
          </w:p>
        </w:tc>
        <w:tc>
          <w:tcPr>
            <w:tcW w:w="1711" w:type="dxa"/>
            <w:tcBorders>
              <w:top w:val="nil"/>
              <w:left w:val="single" w:sz="8" w:space="0" w:color="auto"/>
              <w:bottom w:val="nil"/>
              <w:right w:val="single" w:sz="4" w:space="0" w:color="auto"/>
            </w:tcBorders>
            <w:shd w:val="clear" w:color="000000" w:fill="B5E6A2"/>
            <w:noWrap/>
            <w:vAlign w:val="bottom"/>
            <w:hideMark/>
          </w:tcPr>
          <w:p w14:paraId="6F3C5AEB"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917" w:type="dxa"/>
            <w:tcBorders>
              <w:top w:val="nil"/>
              <w:left w:val="single" w:sz="4" w:space="0" w:color="auto"/>
              <w:bottom w:val="nil"/>
              <w:right w:val="single" w:sz="4" w:space="0" w:color="auto"/>
            </w:tcBorders>
            <w:shd w:val="clear" w:color="000000" w:fill="B5E6A2"/>
            <w:noWrap/>
            <w:vAlign w:val="bottom"/>
            <w:hideMark/>
          </w:tcPr>
          <w:p w14:paraId="7978D617"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2129" w:type="dxa"/>
            <w:tcBorders>
              <w:top w:val="nil"/>
              <w:left w:val="single" w:sz="4" w:space="0" w:color="auto"/>
              <w:bottom w:val="nil"/>
              <w:right w:val="single" w:sz="4" w:space="0" w:color="auto"/>
            </w:tcBorders>
            <w:shd w:val="clear" w:color="000000" w:fill="B5E6A2"/>
            <w:noWrap/>
            <w:vAlign w:val="bottom"/>
            <w:hideMark/>
          </w:tcPr>
          <w:p w14:paraId="2BBA1FC7"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764" w:type="dxa"/>
            <w:tcBorders>
              <w:top w:val="nil"/>
              <w:left w:val="single" w:sz="4" w:space="0" w:color="auto"/>
              <w:bottom w:val="nil"/>
              <w:right w:val="single" w:sz="4" w:space="0" w:color="auto"/>
            </w:tcBorders>
            <w:shd w:val="clear" w:color="000000" w:fill="B5E6A2"/>
            <w:noWrap/>
            <w:vAlign w:val="bottom"/>
            <w:hideMark/>
          </w:tcPr>
          <w:p w14:paraId="1E61CCAB"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767" w:type="dxa"/>
            <w:tcBorders>
              <w:top w:val="nil"/>
              <w:left w:val="single" w:sz="4" w:space="0" w:color="auto"/>
              <w:bottom w:val="nil"/>
              <w:right w:val="single" w:sz="4" w:space="0" w:color="auto"/>
            </w:tcBorders>
            <w:shd w:val="clear" w:color="000000" w:fill="B5E6A2"/>
            <w:noWrap/>
            <w:vAlign w:val="bottom"/>
            <w:hideMark/>
          </w:tcPr>
          <w:p w14:paraId="28F57884"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824" w:type="dxa"/>
            <w:tcBorders>
              <w:top w:val="nil"/>
              <w:left w:val="single" w:sz="4" w:space="0" w:color="auto"/>
              <w:bottom w:val="nil"/>
              <w:right w:val="single" w:sz="4" w:space="0" w:color="auto"/>
            </w:tcBorders>
            <w:shd w:val="clear" w:color="000000" w:fill="B5E6A2"/>
            <w:noWrap/>
            <w:vAlign w:val="bottom"/>
            <w:hideMark/>
          </w:tcPr>
          <w:p w14:paraId="6C1D22DD"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220" w:type="dxa"/>
            <w:tcBorders>
              <w:top w:val="nil"/>
              <w:left w:val="single" w:sz="4" w:space="0" w:color="auto"/>
              <w:bottom w:val="nil"/>
              <w:right w:val="single" w:sz="4" w:space="0" w:color="auto"/>
            </w:tcBorders>
            <w:shd w:val="clear" w:color="000000" w:fill="B5E6A2"/>
            <w:noWrap/>
            <w:vAlign w:val="bottom"/>
            <w:hideMark/>
          </w:tcPr>
          <w:p w14:paraId="34CF59FE"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608" w:type="dxa"/>
            <w:tcBorders>
              <w:top w:val="nil"/>
              <w:left w:val="single" w:sz="4" w:space="0" w:color="auto"/>
              <w:bottom w:val="nil"/>
              <w:right w:val="single" w:sz="8" w:space="0" w:color="auto"/>
            </w:tcBorders>
            <w:shd w:val="clear" w:color="000000" w:fill="FFC7CE"/>
            <w:noWrap/>
            <w:vAlign w:val="bottom"/>
            <w:hideMark/>
          </w:tcPr>
          <w:p w14:paraId="11BC39B9" w14:textId="77777777" w:rsidR="00250117" w:rsidRPr="00250117" w:rsidRDefault="00250117" w:rsidP="00250117">
            <w:pPr>
              <w:spacing w:after="0" w:line="240" w:lineRule="auto"/>
              <w:jc w:val="center"/>
              <w:rPr>
                <w:rFonts w:ascii="Calibri" w:eastAsia="Times New Roman" w:hAnsi="Calibri" w:cs="Calibri"/>
                <w:color w:val="9C0006"/>
                <w:kern w:val="0"/>
                <w:sz w:val="20"/>
                <w:szCs w:val="20"/>
                <w:lang w:eastAsia="en-GB"/>
                <w14:ligatures w14:val="none"/>
              </w:rPr>
            </w:pPr>
            <w:r w:rsidRPr="00250117">
              <w:rPr>
                <w:rFonts w:ascii="Calibri" w:eastAsia="Times New Roman" w:hAnsi="Calibri" w:cs="Calibri"/>
                <w:color w:val="9C0006"/>
                <w:kern w:val="0"/>
                <w:sz w:val="20"/>
                <w:szCs w:val="20"/>
                <w:lang w:eastAsia="en-GB"/>
                <w14:ligatures w14:val="none"/>
              </w:rPr>
              <w:t>FALSE</w:t>
            </w:r>
          </w:p>
        </w:tc>
      </w:tr>
      <w:tr w:rsidR="00250117" w:rsidRPr="00250117" w14:paraId="4A540DD9"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610FBB84"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T1_Top_usg</w:t>
            </w:r>
          </w:p>
        </w:tc>
        <w:tc>
          <w:tcPr>
            <w:tcW w:w="2960" w:type="dxa"/>
            <w:tcBorders>
              <w:top w:val="nil"/>
              <w:left w:val="nil"/>
              <w:bottom w:val="nil"/>
              <w:right w:val="nil"/>
            </w:tcBorders>
            <w:noWrap/>
            <w:vAlign w:val="bottom"/>
            <w:hideMark/>
          </w:tcPr>
          <w:p w14:paraId="339990A5"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Energy usage</w:t>
            </w:r>
          </w:p>
        </w:tc>
        <w:tc>
          <w:tcPr>
            <w:tcW w:w="1711" w:type="dxa"/>
            <w:tcBorders>
              <w:top w:val="nil"/>
              <w:left w:val="single" w:sz="8" w:space="0" w:color="auto"/>
              <w:bottom w:val="nil"/>
              <w:right w:val="single" w:sz="4" w:space="0" w:color="auto"/>
            </w:tcBorders>
            <w:shd w:val="clear" w:color="000000" w:fill="B5E6A2"/>
            <w:noWrap/>
            <w:vAlign w:val="bottom"/>
            <w:hideMark/>
          </w:tcPr>
          <w:p w14:paraId="254ECDAE"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917" w:type="dxa"/>
            <w:tcBorders>
              <w:top w:val="nil"/>
              <w:left w:val="single" w:sz="4" w:space="0" w:color="auto"/>
              <w:bottom w:val="nil"/>
              <w:right w:val="single" w:sz="4" w:space="0" w:color="auto"/>
            </w:tcBorders>
            <w:shd w:val="clear" w:color="000000" w:fill="B5E6A2"/>
            <w:noWrap/>
            <w:vAlign w:val="bottom"/>
            <w:hideMark/>
          </w:tcPr>
          <w:p w14:paraId="5B35477A"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2129" w:type="dxa"/>
            <w:tcBorders>
              <w:top w:val="nil"/>
              <w:left w:val="single" w:sz="4" w:space="0" w:color="auto"/>
              <w:bottom w:val="nil"/>
              <w:right w:val="single" w:sz="4" w:space="0" w:color="auto"/>
            </w:tcBorders>
            <w:shd w:val="clear" w:color="000000" w:fill="B5E6A2"/>
            <w:noWrap/>
            <w:vAlign w:val="bottom"/>
            <w:hideMark/>
          </w:tcPr>
          <w:p w14:paraId="26040729"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764" w:type="dxa"/>
            <w:tcBorders>
              <w:top w:val="nil"/>
              <w:left w:val="single" w:sz="4" w:space="0" w:color="auto"/>
              <w:bottom w:val="nil"/>
              <w:right w:val="single" w:sz="4" w:space="0" w:color="auto"/>
            </w:tcBorders>
            <w:shd w:val="clear" w:color="000000" w:fill="B5E6A2"/>
            <w:noWrap/>
            <w:vAlign w:val="bottom"/>
            <w:hideMark/>
          </w:tcPr>
          <w:p w14:paraId="039382B2"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767" w:type="dxa"/>
            <w:tcBorders>
              <w:top w:val="nil"/>
              <w:left w:val="single" w:sz="4" w:space="0" w:color="auto"/>
              <w:bottom w:val="nil"/>
              <w:right w:val="single" w:sz="4" w:space="0" w:color="auto"/>
            </w:tcBorders>
            <w:shd w:val="clear" w:color="000000" w:fill="B5E6A2"/>
            <w:noWrap/>
            <w:vAlign w:val="bottom"/>
            <w:hideMark/>
          </w:tcPr>
          <w:p w14:paraId="4D098F20"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824" w:type="dxa"/>
            <w:tcBorders>
              <w:top w:val="nil"/>
              <w:left w:val="single" w:sz="4" w:space="0" w:color="auto"/>
              <w:bottom w:val="nil"/>
              <w:right w:val="single" w:sz="4" w:space="0" w:color="auto"/>
            </w:tcBorders>
            <w:shd w:val="clear" w:color="000000" w:fill="B5E6A2"/>
            <w:noWrap/>
            <w:vAlign w:val="bottom"/>
            <w:hideMark/>
          </w:tcPr>
          <w:p w14:paraId="02C49BC4"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220" w:type="dxa"/>
            <w:tcBorders>
              <w:top w:val="nil"/>
              <w:left w:val="single" w:sz="4" w:space="0" w:color="auto"/>
              <w:bottom w:val="nil"/>
              <w:right w:val="single" w:sz="4" w:space="0" w:color="auto"/>
            </w:tcBorders>
            <w:shd w:val="clear" w:color="000000" w:fill="B5E6A2"/>
            <w:noWrap/>
            <w:vAlign w:val="bottom"/>
            <w:hideMark/>
          </w:tcPr>
          <w:p w14:paraId="4B985936"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608" w:type="dxa"/>
            <w:tcBorders>
              <w:top w:val="nil"/>
              <w:left w:val="single" w:sz="4" w:space="0" w:color="auto"/>
              <w:bottom w:val="nil"/>
              <w:right w:val="single" w:sz="8" w:space="0" w:color="auto"/>
            </w:tcBorders>
            <w:shd w:val="clear" w:color="000000" w:fill="B5E6A2"/>
            <w:noWrap/>
            <w:vAlign w:val="bottom"/>
            <w:hideMark/>
          </w:tcPr>
          <w:p w14:paraId="2EA35080"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r>
      <w:tr w:rsidR="00250117" w:rsidRPr="00250117" w14:paraId="7F7175F7"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15A42563"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T2_Bottom_usg</w:t>
            </w:r>
          </w:p>
        </w:tc>
        <w:tc>
          <w:tcPr>
            <w:tcW w:w="2960" w:type="dxa"/>
            <w:tcBorders>
              <w:top w:val="nil"/>
              <w:left w:val="nil"/>
              <w:bottom w:val="nil"/>
              <w:right w:val="nil"/>
            </w:tcBorders>
            <w:noWrap/>
            <w:vAlign w:val="bottom"/>
            <w:hideMark/>
          </w:tcPr>
          <w:p w14:paraId="553AFB7D"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Energy usage</w:t>
            </w:r>
          </w:p>
        </w:tc>
        <w:tc>
          <w:tcPr>
            <w:tcW w:w="1711" w:type="dxa"/>
            <w:tcBorders>
              <w:top w:val="nil"/>
              <w:left w:val="single" w:sz="8" w:space="0" w:color="auto"/>
              <w:bottom w:val="nil"/>
              <w:right w:val="single" w:sz="4" w:space="0" w:color="auto"/>
            </w:tcBorders>
            <w:shd w:val="clear" w:color="000000" w:fill="B5E6A2"/>
            <w:noWrap/>
            <w:vAlign w:val="bottom"/>
            <w:hideMark/>
          </w:tcPr>
          <w:p w14:paraId="52CED0E9"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917" w:type="dxa"/>
            <w:tcBorders>
              <w:top w:val="nil"/>
              <w:left w:val="single" w:sz="4" w:space="0" w:color="auto"/>
              <w:bottom w:val="nil"/>
              <w:right w:val="single" w:sz="4" w:space="0" w:color="auto"/>
            </w:tcBorders>
            <w:shd w:val="clear" w:color="000000" w:fill="B5E6A2"/>
            <w:noWrap/>
            <w:vAlign w:val="bottom"/>
            <w:hideMark/>
          </w:tcPr>
          <w:p w14:paraId="63316710"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2129" w:type="dxa"/>
            <w:tcBorders>
              <w:top w:val="nil"/>
              <w:left w:val="single" w:sz="4" w:space="0" w:color="auto"/>
              <w:bottom w:val="nil"/>
              <w:right w:val="single" w:sz="4" w:space="0" w:color="auto"/>
            </w:tcBorders>
            <w:shd w:val="clear" w:color="000000" w:fill="B5E6A2"/>
            <w:noWrap/>
            <w:vAlign w:val="bottom"/>
            <w:hideMark/>
          </w:tcPr>
          <w:p w14:paraId="794BCAA5"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764" w:type="dxa"/>
            <w:tcBorders>
              <w:top w:val="nil"/>
              <w:left w:val="single" w:sz="4" w:space="0" w:color="auto"/>
              <w:bottom w:val="nil"/>
              <w:right w:val="single" w:sz="4" w:space="0" w:color="auto"/>
            </w:tcBorders>
            <w:shd w:val="clear" w:color="000000" w:fill="B5E6A2"/>
            <w:noWrap/>
            <w:vAlign w:val="bottom"/>
            <w:hideMark/>
          </w:tcPr>
          <w:p w14:paraId="6BAA031E"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767" w:type="dxa"/>
            <w:tcBorders>
              <w:top w:val="nil"/>
              <w:left w:val="single" w:sz="4" w:space="0" w:color="auto"/>
              <w:bottom w:val="nil"/>
              <w:right w:val="single" w:sz="4" w:space="0" w:color="auto"/>
            </w:tcBorders>
            <w:shd w:val="clear" w:color="000000" w:fill="B5E6A2"/>
            <w:noWrap/>
            <w:vAlign w:val="bottom"/>
            <w:hideMark/>
          </w:tcPr>
          <w:p w14:paraId="74467461"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824" w:type="dxa"/>
            <w:tcBorders>
              <w:top w:val="nil"/>
              <w:left w:val="single" w:sz="4" w:space="0" w:color="auto"/>
              <w:bottom w:val="nil"/>
              <w:right w:val="single" w:sz="4" w:space="0" w:color="auto"/>
            </w:tcBorders>
            <w:shd w:val="clear" w:color="000000" w:fill="B5E6A2"/>
            <w:noWrap/>
            <w:vAlign w:val="bottom"/>
            <w:hideMark/>
          </w:tcPr>
          <w:p w14:paraId="4DEBAF63"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220" w:type="dxa"/>
            <w:tcBorders>
              <w:top w:val="nil"/>
              <w:left w:val="single" w:sz="4" w:space="0" w:color="auto"/>
              <w:bottom w:val="nil"/>
              <w:right w:val="single" w:sz="4" w:space="0" w:color="auto"/>
            </w:tcBorders>
            <w:shd w:val="clear" w:color="000000" w:fill="B5E6A2"/>
            <w:noWrap/>
            <w:vAlign w:val="bottom"/>
            <w:hideMark/>
          </w:tcPr>
          <w:p w14:paraId="65B4566F"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608" w:type="dxa"/>
            <w:tcBorders>
              <w:top w:val="nil"/>
              <w:left w:val="single" w:sz="4" w:space="0" w:color="auto"/>
              <w:bottom w:val="nil"/>
              <w:right w:val="single" w:sz="8" w:space="0" w:color="auto"/>
            </w:tcBorders>
            <w:shd w:val="clear" w:color="000000" w:fill="B5E6A2"/>
            <w:noWrap/>
            <w:vAlign w:val="bottom"/>
            <w:hideMark/>
          </w:tcPr>
          <w:p w14:paraId="5264C8A0"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r>
      <w:tr w:rsidR="00250117" w:rsidRPr="00250117" w14:paraId="0BD43C83" w14:textId="77777777" w:rsidTr="00250117">
        <w:trPr>
          <w:trHeight w:val="315"/>
        </w:trPr>
        <w:tc>
          <w:tcPr>
            <w:tcW w:w="2340" w:type="dxa"/>
            <w:tcBorders>
              <w:top w:val="nil"/>
              <w:left w:val="single" w:sz="8" w:space="0" w:color="auto"/>
              <w:bottom w:val="nil"/>
              <w:right w:val="single" w:sz="8" w:space="0" w:color="auto"/>
            </w:tcBorders>
            <w:noWrap/>
            <w:vAlign w:val="bottom"/>
            <w:hideMark/>
          </w:tcPr>
          <w:p w14:paraId="3EC78EC0"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proofErr w:type="spellStart"/>
            <w:r w:rsidRPr="00250117">
              <w:rPr>
                <w:rFonts w:ascii="Calibri" w:eastAsia="Times New Roman" w:hAnsi="Calibri" w:cs="Calibri"/>
                <w:b/>
                <w:bCs/>
                <w:color w:val="000000"/>
                <w:kern w:val="0"/>
                <w:sz w:val="20"/>
                <w:szCs w:val="20"/>
                <w:lang w:eastAsia="en-GB"/>
                <w14:ligatures w14:val="none"/>
              </w:rPr>
              <w:t>KPI_total_usg</w:t>
            </w:r>
            <w:proofErr w:type="spellEnd"/>
          </w:p>
        </w:tc>
        <w:tc>
          <w:tcPr>
            <w:tcW w:w="2960" w:type="dxa"/>
            <w:tcBorders>
              <w:top w:val="nil"/>
              <w:left w:val="nil"/>
              <w:bottom w:val="nil"/>
              <w:right w:val="nil"/>
            </w:tcBorders>
            <w:noWrap/>
            <w:vAlign w:val="bottom"/>
            <w:hideMark/>
          </w:tcPr>
          <w:p w14:paraId="08BC25B5"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Energy usage</w:t>
            </w:r>
          </w:p>
        </w:tc>
        <w:tc>
          <w:tcPr>
            <w:tcW w:w="1711" w:type="dxa"/>
            <w:tcBorders>
              <w:top w:val="nil"/>
              <w:left w:val="single" w:sz="8" w:space="0" w:color="auto"/>
              <w:bottom w:val="nil"/>
              <w:right w:val="single" w:sz="4" w:space="0" w:color="auto"/>
            </w:tcBorders>
            <w:shd w:val="clear" w:color="000000" w:fill="B5E6A2"/>
            <w:noWrap/>
            <w:vAlign w:val="bottom"/>
            <w:hideMark/>
          </w:tcPr>
          <w:p w14:paraId="34FF4EF2"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917" w:type="dxa"/>
            <w:tcBorders>
              <w:top w:val="nil"/>
              <w:left w:val="single" w:sz="4" w:space="0" w:color="auto"/>
              <w:bottom w:val="nil"/>
              <w:right w:val="single" w:sz="4" w:space="0" w:color="auto"/>
            </w:tcBorders>
            <w:shd w:val="clear" w:color="000000" w:fill="B5E6A2"/>
            <w:noWrap/>
            <w:vAlign w:val="bottom"/>
            <w:hideMark/>
          </w:tcPr>
          <w:p w14:paraId="41846A9D"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2129" w:type="dxa"/>
            <w:tcBorders>
              <w:top w:val="nil"/>
              <w:left w:val="single" w:sz="4" w:space="0" w:color="auto"/>
              <w:bottom w:val="nil"/>
              <w:right w:val="single" w:sz="4" w:space="0" w:color="auto"/>
            </w:tcBorders>
            <w:shd w:val="clear" w:color="000000" w:fill="B5E6A2"/>
            <w:noWrap/>
            <w:vAlign w:val="bottom"/>
            <w:hideMark/>
          </w:tcPr>
          <w:p w14:paraId="0FFAD491"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764" w:type="dxa"/>
            <w:tcBorders>
              <w:top w:val="nil"/>
              <w:left w:val="single" w:sz="4" w:space="0" w:color="auto"/>
              <w:bottom w:val="nil"/>
              <w:right w:val="single" w:sz="4" w:space="0" w:color="auto"/>
            </w:tcBorders>
            <w:shd w:val="clear" w:color="000000" w:fill="B5E6A2"/>
            <w:noWrap/>
            <w:vAlign w:val="bottom"/>
            <w:hideMark/>
          </w:tcPr>
          <w:p w14:paraId="24B975C0"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767" w:type="dxa"/>
            <w:tcBorders>
              <w:top w:val="nil"/>
              <w:left w:val="single" w:sz="4" w:space="0" w:color="auto"/>
              <w:bottom w:val="nil"/>
              <w:right w:val="single" w:sz="4" w:space="0" w:color="auto"/>
            </w:tcBorders>
            <w:shd w:val="clear" w:color="000000" w:fill="B5E6A2"/>
            <w:noWrap/>
            <w:vAlign w:val="bottom"/>
            <w:hideMark/>
          </w:tcPr>
          <w:p w14:paraId="79E70DA1"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824" w:type="dxa"/>
            <w:tcBorders>
              <w:top w:val="nil"/>
              <w:left w:val="single" w:sz="4" w:space="0" w:color="auto"/>
              <w:bottom w:val="nil"/>
              <w:right w:val="single" w:sz="4" w:space="0" w:color="auto"/>
            </w:tcBorders>
            <w:shd w:val="clear" w:color="000000" w:fill="B5E6A2"/>
            <w:noWrap/>
            <w:vAlign w:val="bottom"/>
            <w:hideMark/>
          </w:tcPr>
          <w:p w14:paraId="3002D340"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220" w:type="dxa"/>
            <w:tcBorders>
              <w:top w:val="nil"/>
              <w:left w:val="single" w:sz="4" w:space="0" w:color="auto"/>
              <w:bottom w:val="nil"/>
              <w:right w:val="single" w:sz="4" w:space="0" w:color="auto"/>
            </w:tcBorders>
            <w:shd w:val="clear" w:color="000000" w:fill="B5E6A2"/>
            <w:noWrap/>
            <w:vAlign w:val="bottom"/>
            <w:hideMark/>
          </w:tcPr>
          <w:p w14:paraId="776EF82B"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608" w:type="dxa"/>
            <w:tcBorders>
              <w:top w:val="nil"/>
              <w:left w:val="single" w:sz="4" w:space="0" w:color="auto"/>
              <w:bottom w:val="nil"/>
              <w:right w:val="single" w:sz="8" w:space="0" w:color="auto"/>
            </w:tcBorders>
            <w:shd w:val="clear" w:color="000000" w:fill="B5E6A2"/>
            <w:noWrap/>
            <w:vAlign w:val="bottom"/>
            <w:hideMark/>
          </w:tcPr>
          <w:p w14:paraId="7733731E"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r>
      <w:tr w:rsidR="00250117" w:rsidRPr="00250117" w14:paraId="0479F382" w14:textId="77777777" w:rsidTr="00250117">
        <w:trPr>
          <w:trHeight w:val="300"/>
        </w:trPr>
        <w:tc>
          <w:tcPr>
            <w:tcW w:w="2340" w:type="dxa"/>
            <w:tcBorders>
              <w:top w:val="single" w:sz="8" w:space="0" w:color="auto"/>
              <w:left w:val="single" w:sz="8" w:space="0" w:color="auto"/>
              <w:bottom w:val="nil"/>
              <w:right w:val="single" w:sz="8" w:space="0" w:color="auto"/>
            </w:tcBorders>
            <w:noWrap/>
            <w:vAlign w:val="bottom"/>
            <w:hideMark/>
          </w:tcPr>
          <w:p w14:paraId="682235BE"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L1_Type_gen</w:t>
            </w:r>
          </w:p>
        </w:tc>
        <w:tc>
          <w:tcPr>
            <w:tcW w:w="2960" w:type="dxa"/>
            <w:tcBorders>
              <w:top w:val="single" w:sz="8" w:space="0" w:color="auto"/>
              <w:left w:val="nil"/>
              <w:bottom w:val="nil"/>
              <w:right w:val="nil"/>
            </w:tcBorders>
            <w:noWrap/>
            <w:vAlign w:val="bottom"/>
            <w:hideMark/>
          </w:tcPr>
          <w:p w14:paraId="0374B728"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Electricity generation</w:t>
            </w:r>
          </w:p>
        </w:tc>
        <w:tc>
          <w:tcPr>
            <w:tcW w:w="1711" w:type="dxa"/>
            <w:tcBorders>
              <w:top w:val="single" w:sz="8" w:space="0" w:color="auto"/>
              <w:left w:val="single" w:sz="8" w:space="0" w:color="auto"/>
              <w:bottom w:val="nil"/>
              <w:right w:val="single" w:sz="4" w:space="0" w:color="auto"/>
            </w:tcBorders>
            <w:shd w:val="clear" w:color="000000" w:fill="B5E6A2"/>
            <w:noWrap/>
            <w:vAlign w:val="bottom"/>
            <w:hideMark/>
          </w:tcPr>
          <w:p w14:paraId="2FA33A0C"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917" w:type="dxa"/>
            <w:tcBorders>
              <w:top w:val="single" w:sz="8" w:space="0" w:color="auto"/>
              <w:left w:val="single" w:sz="4" w:space="0" w:color="auto"/>
              <w:bottom w:val="nil"/>
              <w:right w:val="single" w:sz="4" w:space="0" w:color="auto"/>
            </w:tcBorders>
            <w:shd w:val="clear" w:color="000000" w:fill="B5E6A2"/>
            <w:noWrap/>
            <w:vAlign w:val="bottom"/>
            <w:hideMark/>
          </w:tcPr>
          <w:p w14:paraId="23F6A0E6"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2129" w:type="dxa"/>
            <w:tcBorders>
              <w:top w:val="single" w:sz="8" w:space="0" w:color="auto"/>
              <w:left w:val="single" w:sz="4" w:space="0" w:color="auto"/>
              <w:bottom w:val="nil"/>
              <w:right w:val="single" w:sz="4" w:space="0" w:color="auto"/>
            </w:tcBorders>
            <w:shd w:val="clear" w:color="000000" w:fill="B5E6A2"/>
            <w:noWrap/>
            <w:vAlign w:val="bottom"/>
            <w:hideMark/>
          </w:tcPr>
          <w:p w14:paraId="4787566B"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764" w:type="dxa"/>
            <w:tcBorders>
              <w:top w:val="single" w:sz="8" w:space="0" w:color="auto"/>
              <w:left w:val="single" w:sz="4" w:space="0" w:color="auto"/>
              <w:bottom w:val="nil"/>
              <w:right w:val="single" w:sz="4" w:space="0" w:color="auto"/>
            </w:tcBorders>
            <w:shd w:val="clear" w:color="000000" w:fill="B5E6A2"/>
            <w:noWrap/>
            <w:vAlign w:val="bottom"/>
            <w:hideMark/>
          </w:tcPr>
          <w:p w14:paraId="2E0B2FEC"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767" w:type="dxa"/>
            <w:tcBorders>
              <w:top w:val="single" w:sz="8" w:space="0" w:color="auto"/>
              <w:left w:val="single" w:sz="4" w:space="0" w:color="auto"/>
              <w:bottom w:val="nil"/>
              <w:right w:val="single" w:sz="4" w:space="0" w:color="auto"/>
            </w:tcBorders>
            <w:shd w:val="clear" w:color="000000" w:fill="B5E6A2"/>
            <w:noWrap/>
            <w:vAlign w:val="bottom"/>
            <w:hideMark/>
          </w:tcPr>
          <w:p w14:paraId="7E3A3D88"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824" w:type="dxa"/>
            <w:tcBorders>
              <w:top w:val="single" w:sz="8" w:space="0" w:color="auto"/>
              <w:left w:val="single" w:sz="4" w:space="0" w:color="auto"/>
              <w:bottom w:val="nil"/>
              <w:right w:val="single" w:sz="4" w:space="0" w:color="auto"/>
            </w:tcBorders>
            <w:shd w:val="clear" w:color="000000" w:fill="B5E6A2"/>
            <w:noWrap/>
            <w:vAlign w:val="bottom"/>
            <w:hideMark/>
          </w:tcPr>
          <w:p w14:paraId="1B579194"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220" w:type="dxa"/>
            <w:tcBorders>
              <w:top w:val="single" w:sz="8" w:space="0" w:color="auto"/>
              <w:left w:val="single" w:sz="4" w:space="0" w:color="auto"/>
              <w:bottom w:val="nil"/>
              <w:right w:val="single" w:sz="4" w:space="0" w:color="auto"/>
            </w:tcBorders>
            <w:shd w:val="clear" w:color="000000" w:fill="B5E6A2"/>
            <w:noWrap/>
            <w:vAlign w:val="bottom"/>
            <w:hideMark/>
          </w:tcPr>
          <w:p w14:paraId="0978A852"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608" w:type="dxa"/>
            <w:tcBorders>
              <w:top w:val="single" w:sz="8" w:space="0" w:color="auto"/>
              <w:left w:val="single" w:sz="4" w:space="0" w:color="auto"/>
              <w:bottom w:val="nil"/>
              <w:right w:val="single" w:sz="8" w:space="0" w:color="auto"/>
            </w:tcBorders>
            <w:shd w:val="clear" w:color="000000" w:fill="FFC7CE"/>
            <w:noWrap/>
            <w:vAlign w:val="bottom"/>
            <w:hideMark/>
          </w:tcPr>
          <w:p w14:paraId="74DE0530" w14:textId="77777777" w:rsidR="00250117" w:rsidRPr="00250117" w:rsidRDefault="00250117" w:rsidP="00250117">
            <w:pPr>
              <w:spacing w:after="0" w:line="240" w:lineRule="auto"/>
              <w:jc w:val="center"/>
              <w:rPr>
                <w:rFonts w:ascii="Calibri" w:eastAsia="Times New Roman" w:hAnsi="Calibri" w:cs="Calibri"/>
                <w:color w:val="9C0006"/>
                <w:kern w:val="0"/>
                <w:sz w:val="20"/>
                <w:szCs w:val="20"/>
                <w:lang w:eastAsia="en-GB"/>
                <w14:ligatures w14:val="none"/>
              </w:rPr>
            </w:pPr>
            <w:r w:rsidRPr="00250117">
              <w:rPr>
                <w:rFonts w:ascii="Calibri" w:eastAsia="Times New Roman" w:hAnsi="Calibri" w:cs="Calibri"/>
                <w:color w:val="9C0006"/>
                <w:kern w:val="0"/>
                <w:sz w:val="20"/>
                <w:szCs w:val="20"/>
                <w:lang w:eastAsia="en-GB"/>
                <w14:ligatures w14:val="none"/>
              </w:rPr>
              <w:t>FALSE</w:t>
            </w:r>
          </w:p>
        </w:tc>
      </w:tr>
      <w:tr w:rsidR="00250117" w:rsidRPr="00250117" w14:paraId="28434F39"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557F7973"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L2_Country_gen</w:t>
            </w:r>
          </w:p>
        </w:tc>
        <w:tc>
          <w:tcPr>
            <w:tcW w:w="2960" w:type="dxa"/>
            <w:tcBorders>
              <w:top w:val="nil"/>
              <w:left w:val="nil"/>
              <w:bottom w:val="nil"/>
              <w:right w:val="nil"/>
            </w:tcBorders>
            <w:noWrap/>
            <w:vAlign w:val="bottom"/>
            <w:hideMark/>
          </w:tcPr>
          <w:p w14:paraId="16630599"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Electricity generation</w:t>
            </w:r>
          </w:p>
        </w:tc>
        <w:tc>
          <w:tcPr>
            <w:tcW w:w="1711" w:type="dxa"/>
            <w:tcBorders>
              <w:top w:val="nil"/>
              <w:left w:val="single" w:sz="8" w:space="0" w:color="auto"/>
              <w:bottom w:val="nil"/>
              <w:right w:val="single" w:sz="4" w:space="0" w:color="auto"/>
            </w:tcBorders>
            <w:shd w:val="clear" w:color="000000" w:fill="B5E6A2"/>
            <w:noWrap/>
            <w:vAlign w:val="bottom"/>
            <w:hideMark/>
          </w:tcPr>
          <w:p w14:paraId="6FDA89BC"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917" w:type="dxa"/>
            <w:tcBorders>
              <w:top w:val="nil"/>
              <w:left w:val="single" w:sz="4" w:space="0" w:color="auto"/>
              <w:bottom w:val="nil"/>
              <w:right w:val="single" w:sz="4" w:space="0" w:color="auto"/>
            </w:tcBorders>
            <w:shd w:val="clear" w:color="000000" w:fill="B5E6A2"/>
            <w:noWrap/>
            <w:vAlign w:val="bottom"/>
            <w:hideMark/>
          </w:tcPr>
          <w:p w14:paraId="2DE2D241"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2129" w:type="dxa"/>
            <w:tcBorders>
              <w:top w:val="nil"/>
              <w:left w:val="single" w:sz="4" w:space="0" w:color="auto"/>
              <w:bottom w:val="nil"/>
              <w:right w:val="single" w:sz="4" w:space="0" w:color="auto"/>
            </w:tcBorders>
            <w:shd w:val="clear" w:color="000000" w:fill="B5E6A2"/>
            <w:noWrap/>
            <w:vAlign w:val="bottom"/>
            <w:hideMark/>
          </w:tcPr>
          <w:p w14:paraId="71A8E33F"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764" w:type="dxa"/>
            <w:tcBorders>
              <w:top w:val="nil"/>
              <w:left w:val="single" w:sz="4" w:space="0" w:color="auto"/>
              <w:bottom w:val="nil"/>
              <w:right w:val="single" w:sz="4" w:space="0" w:color="auto"/>
            </w:tcBorders>
            <w:shd w:val="clear" w:color="000000" w:fill="B5E6A2"/>
            <w:noWrap/>
            <w:vAlign w:val="bottom"/>
            <w:hideMark/>
          </w:tcPr>
          <w:p w14:paraId="7722EDB5"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767" w:type="dxa"/>
            <w:tcBorders>
              <w:top w:val="nil"/>
              <w:left w:val="single" w:sz="4" w:space="0" w:color="auto"/>
              <w:bottom w:val="nil"/>
              <w:right w:val="single" w:sz="4" w:space="0" w:color="auto"/>
            </w:tcBorders>
            <w:shd w:val="clear" w:color="000000" w:fill="B5E6A2"/>
            <w:noWrap/>
            <w:vAlign w:val="bottom"/>
            <w:hideMark/>
          </w:tcPr>
          <w:p w14:paraId="1206227B"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824" w:type="dxa"/>
            <w:tcBorders>
              <w:top w:val="nil"/>
              <w:left w:val="single" w:sz="4" w:space="0" w:color="auto"/>
              <w:bottom w:val="nil"/>
              <w:right w:val="single" w:sz="4" w:space="0" w:color="auto"/>
            </w:tcBorders>
            <w:shd w:val="clear" w:color="000000" w:fill="B5E6A2"/>
            <w:noWrap/>
            <w:vAlign w:val="bottom"/>
            <w:hideMark/>
          </w:tcPr>
          <w:p w14:paraId="1065878D"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220" w:type="dxa"/>
            <w:tcBorders>
              <w:top w:val="nil"/>
              <w:left w:val="single" w:sz="4" w:space="0" w:color="auto"/>
              <w:bottom w:val="nil"/>
              <w:right w:val="single" w:sz="4" w:space="0" w:color="auto"/>
            </w:tcBorders>
            <w:shd w:val="clear" w:color="000000" w:fill="B5E6A2"/>
            <w:noWrap/>
            <w:vAlign w:val="bottom"/>
            <w:hideMark/>
          </w:tcPr>
          <w:p w14:paraId="220DEEE9"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608" w:type="dxa"/>
            <w:tcBorders>
              <w:top w:val="nil"/>
              <w:left w:val="single" w:sz="4" w:space="0" w:color="auto"/>
              <w:bottom w:val="nil"/>
              <w:right w:val="single" w:sz="8" w:space="0" w:color="auto"/>
            </w:tcBorders>
            <w:shd w:val="clear" w:color="000000" w:fill="FFC7CE"/>
            <w:noWrap/>
            <w:vAlign w:val="bottom"/>
            <w:hideMark/>
          </w:tcPr>
          <w:p w14:paraId="0B932D73" w14:textId="77777777" w:rsidR="00250117" w:rsidRPr="00250117" w:rsidRDefault="00250117" w:rsidP="00250117">
            <w:pPr>
              <w:spacing w:after="0" w:line="240" w:lineRule="auto"/>
              <w:jc w:val="center"/>
              <w:rPr>
                <w:rFonts w:ascii="Calibri" w:eastAsia="Times New Roman" w:hAnsi="Calibri" w:cs="Calibri"/>
                <w:color w:val="9C0006"/>
                <w:kern w:val="0"/>
                <w:sz w:val="20"/>
                <w:szCs w:val="20"/>
                <w:lang w:eastAsia="en-GB"/>
                <w14:ligatures w14:val="none"/>
              </w:rPr>
            </w:pPr>
            <w:r w:rsidRPr="00250117">
              <w:rPr>
                <w:rFonts w:ascii="Calibri" w:eastAsia="Times New Roman" w:hAnsi="Calibri" w:cs="Calibri"/>
                <w:color w:val="9C0006"/>
                <w:kern w:val="0"/>
                <w:sz w:val="20"/>
                <w:szCs w:val="20"/>
                <w:lang w:eastAsia="en-GB"/>
                <w14:ligatures w14:val="none"/>
              </w:rPr>
              <w:t>FALSE</w:t>
            </w:r>
          </w:p>
        </w:tc>
      </w:tr>
      <w:tr w:rsidR="00250117" w:rsidRPr="00250117" w14:paraId="07FE80FE"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39430B42"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B1_%_Type_gen</w:t>
            </w:r>
          </w:p>
        </w:tc>
        <w:tc>
          <w:tcPr>
            <w:tcW w:w="2960" w:type="dxa"/>
            <w:tcBorders>
              <w:top w:val="nil"/>
              <w:left w:val="nil"/>
              <w:bottom w:val="nil"/>
              <w:right w:val="nil"/>
            </w:tcBorders>
            <w:noWrap/>
            <w:vAlign w:val="bottom"/>
            <w:hideMark/>
          </w:tcPr>
          <w:p w14:paraId="5C13BCBD"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Electricity generation</w:t>
            </w:r>
          </w:p>
        </w:tc>
        <w:tc>
          <w:tcPr>
            <w:tcW w:w="1711" w:type="dxa"/>
            <w:tcBorders>
              <w:top w:val="nil"/>
              <w:left w:val="single" w:sz="8" w:space="0" w:color="auto"/>
              <w:bottom w:val="nil"/>
              <w:right w:val="single" w:sz="4" w:space="0" w:color="auto"/>
            </w:tcBorders>
            <w:shd w:val="clear" w:color="000000" w:fill="B5E6A2"/>
            <w:noWrap/>
            <w:vAlign w:val="bottom"/>
            <w:hideMark/>
          </w:tcPr>
          <w:p w14:paraId="7C3C8FB9"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917" w:type="dxa"/>
            <w:tcBorders>
              <w:top w:val="nil"/>
              <w:left w:val="single" w:sz="4" w:space="0" w:color="auto"/>
              <w:bottom w:val="nil"/>
              <w:right w:val="single" w:sz="4" w:space="0" w:color="auto"/>
            </w:tcBorders>
            <w:shd w:val="clear" w:color="000000" w:fill="B5E6A2"/>
            <w:noWrap/>
            <w:vAlign w:val="bottom"/>
            <w:hideMark/>
          </w:tcPr>
          <w:p w14:paraId="3A62B015"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2129" w:type="dxa"/>
            <w:tcBorders>
              <w:top w:val="nil"/>
              <w:left w:val="single" w:sz="4" w:space="0" w:color="auto"/>
              <w:bottom w:val="nil"/>
              <w:right w:val="single" w:sz="4" w:space="0" w:color="auto"/>
            </w:tcBorders>
            <w:shd w:val="clear" w:color="000000" w:fill="B5E6A2"/>
            <w:noWrap/>
            <w:vAlign w:val="bottom"/>
            <w:hideMark/>
          </w:tcPr>
          <w:p w14:paraId="7709E37A"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764" w:type="dxa"/>
            <w:tcBorders>
              <w:top w:val="nil"/>
              <w:left w:val="single" w:sz="4" w:space="0" w:color="auto"/>
              <w:bottom w:val="nil"/>
              <w:right w:val="single" w:sz="4" w:space="0" w:color="auto"/>
            </w:tcBorders>
            <w:shd w:val="clear" w:color="000000" w:fill="B5E6A2"/>
            <w:noWrap/>
            <w:vAlign w:val="bottom"/>
            <w:hideMark/>
          </w:tcPr>
          <w:p w14:paraId="5168B4F5"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767" w:type="dxa"/>
            <w:tcBorders>
              <w:top w:val="nil"/>
              <w:left w:val="single" w:sz="4" w:space="0" w:color="auto"/>
              <w:bottom w:val="nil"/>
              <w:right w:val="single" w:sz="4" w:space="0" w:color="auto"/>
            </w:tcBorders>
            <w:shd w:val="clear" w:color="000000" w:fill="B5E6A2"/>
            <w:noWrap/>
            <w:vAlign w:val="bottom"/>
            <w:hideMark/>
          </w:tcPr>
          <w:p w14:paraId="38F2FBBD"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824" w:type="dxa"/>
            <w:tcBorders>
              <w:top w:val="nil"/>
              <w:left w:val="single" w:sz="4" w:space="0" w:color="auto"/>
              <w:bottom w:val="nil"/>
              <w:right w:val="single" w:sz="4" w:space="0" w:color="auto"/>
            </w:tcBorders>
            <w:shd w:val="clear" w:color="000000" w:fill="B5E6A2"/>
            <w:noWrap/>
            <w:vAlign w:val="bottom"/>
            <w:hideMark/>
          </w:tcPr>
          <w:p w14:paraId="5CB0483E"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220" w:type="dxa"/>
            <w:tcBorders>
              <w:top w:val="nil"/>
              <w:left w:val="single" w:sz="4" w:space="0" w:color="auto"/>
              <w:bottom w:val="nil"/>
              <w:right w:val="single" w:sz="4" w:space="0" w:color="auto"/>
            </w:tcBorders>
            <w:shd w:val="clear" w:color="000000" w:fill="B5E6A2"/>
            <w:noWrap/>
            <w:vAlign w:val="bottom"/>
            <w:hideMark/>
          </w:tcPr>
          <w:p w14:paraId="71D05068"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608" w:type="dxa"/>
            <w:tcBorders>
              <w:top w:val="nil"/>
              <w:left w:val="single" w:sz="4" w:space="0" w:color="auto"/>
              <w:bottom w:val="nil"/>
              <w:right w:val="single" w:sz="8" w:space="0" w:color="auto"/>
            </w:tcBorders>
            <w:shd w:val="clear" w:color="000000" w:fill="FFC7CE"/>
            <w:noWrap/>
            <w:vAlign w:val="bottom"/>
            <w:hideMark/>
          </w:tcPr>
          <w:p w14:paraId="5FA99679" w14:textId="77777777" w:rsidR="00250117" w:rsidRPr="00250117" w:rsidRDefault="00250117" w:rsidP="00250117">
            <w:pPr>
              <w:spacing w:after="0" w:line="240" w:lineRule="auto"/>
              <w:jc w:val="center"/>
              <w:rPr>
                <w:rFonts w:ascii="Calibri" w:eastAsia="Times New Roman" w:hAnsi="Calibri" w:cs="Calibri"/>
                <w:color w:val="9C0006"/>
                <w:kern w:val="0"/>
                <w:sz w:val="20"/>
                <w:szCs w:val="20"/>
                <w:lang w:eastAsia="en-GB"/>
                <w14:ligatures w14:val="none"/>
              </w:rPr>
            </w:pPr>
            <w:r w:rsidRPr="00250117">
              <w:rPr>
                <w:rFonts w:ascii="Calibri" w:eastAsia="Times New Roman" w:hAnsi="Calibri" w:cs="Calibri"/>
                <w:color w:val="9C0006"/>
                <w:kern w:val="0"/>
                <w:sz w:val="20"/>
                <w:szCs w:val="20"/>
                <w:lang w:eastAsia="en-GB"/>
                <w14:ligatures w14:val="none"/>
              </w:rPr>
              <w:t>FALSE</w:t>
            </w:r>
          </w:p>
        </w:tc>
      </w:tr>
      <w:tr w:rsidR="00250117" w:rsidRPr="00250117" w14:paraId="68B31072"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49A74C5E"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BL_YoY_%_</w:t>
            </w:r>
            <w:proofErr w:type="spellStart"/>
            <w:r w:rsidRPr="00250117">
              <w:rPr>
                <w:rFonts w:ascii="Calibri" w:eastAsia="Times New Roman" w:hAnsi="Calibri" w:cs="Calibri"/>
                <w:b/>
                <w:bCs/>
                <w:color w:val="000000"/>
                <w:kern w:val="0"/>
                <w:sz w:val="20"/>
                <w:szCs w:val="20"/>
                <w:lang w:eastAsia="en-GB"/>
                <w14:ligatures w14:val="none"/>
              </w:rPr>
              <w:t>Type_gen</w:t>
            </w:r>
            <w:proofErr w:type="spellEnd"/>
          </w:p>
        </w:tc>
        <w:tc>
          <w:tcPr>
            <w:tcW w:w="2960" w:type="dxa"/>
            <w:tcBorders>
              <w:top w:val="nil"/>
              <w:left w:val="nil"/>
              <w:bottom w:val="nil"/>
              <w:right w:val="nil"/>
            </w:tcBorders>
            <w:noWrap/>
            <w:vAlign w:val="bottom"/>
            <w:hideMark/>
          </w:tcPr>
          <w:p w14:paraId="32297F8D"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Electricity generation</w:t>
            </w:r>
          </w:p>
        </w:tc>
        <w:tc>
          <w:tcPr>
            <w:tcW w:w="1711" w:type="dxa"/>
            <w:tcBorders>
              <w:top w:val="nil"/>
              <w:left w:val="single" w:sz="8" w:space="0" w:color="auto"/>
              <w:bottom w:val="nil"/>
              <w:right w:val="single" w:sz="4" w:space="0" w:color="auto"/>
            </w:tcBorders>
            <w:shd w:val="clear" w:color="000000" w:fill="B5E6A2"/>
            <w:noWrap/>
            <w:vAlign w:val="bottom"/>
            <w:hideMark/>
          </w:tcPr>
          <w:p w14:paraId="7D0F100C"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917" w:type="dxa"/>
            <w:tcBorders>
              <w:top w:val="nil"/>
              <w:left w:val="single" w:sz="4" w:space="0" w:color="auto"/>
              <w:bottom w:val="nil"/>
              <w:right w:val="single" w:sz="4" w:space="0" w:color="auto"/>
            </w:tcBorders>
            <w:shd w:val="clear" w:color="000000" w:fill="B5E6A2"/>
            <w:noWrap/>
            <w:vAlign w:val="bottom"/>
            <w:hideMark/>
          </w:tcPr>
          <w:p w14:paraId="45E795AB"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2129" w:type="dxa"/>
            <w:tcBorders>
              <w:top w:val="nil"/>
              <w:left w:val="single" w:sz="4" w:space="0" w:color="auto"/>
              <w:bottom w:val="nil"/>
              <w:right w:val="single" w:sz="4" w:space="0" w:color="auto"/>
            </w:tcBorders>
            <w:shd w:val="clear" w:color="000000" w:fill="B5E6A2"/>
            <w:noWrap/>
            <w:vAlign w:val="bottom"/>
            <w:hideMark/>
          </w:tcPr>
          <w:p w14:paraId="60659DF5"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764" w:type="dxa"/>
            <w:tcBorders>
              <w:top w:val="nil"/>
              <w:left w:val="single" w:sz="4" w:space="0" w:color="auto"/>
              <w:bottom w:val="nil"/>
              <w:right w:val="single" w:sz="4" w:space="0" w:color="auto"/>
            </w:tcBorders>
            <w:shd w:val="clear" w:color="000000" w:fill="B5E6A2"/>
            <w:noWrap/>
            <w:vAlign w:val="bottom"/>
            <w:hideMark/>
          </w:tcPr>
          <w:p w14:paraId="35699BDE"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767" w:type="dxa"/>
            <w:tcBorders>
              <w:top w:val="nil"/>
              <w:left w:val="single" w:sz="4" w:space="0" w:color="auto"/>
              <w:bottom w:val="nil"/>
              <w:right w:val="single" w:sz="4" w:space="0" w:color="auto"/>
            </w:tcBorders>
            <w:shd w:val="clear" w:color="000000" w:fill="B5E6A2"/>
            <w:noWrap/>
            <w:vAlign w:val="bottom"/>
            <w:hideMark/>
          </w:tcPr>
          <w:p w14:paraId="2F8D61A6"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824" w:type="dxa"/>
            <w:tcBorders>
              <w:top w:val="nil"/>
              <w:left w:val="single" w:sz="4" w:space="0" w:color="auto"/>
              <w:bottom w:val="nil"/>
              <w:right w:val="single" w:sz="4" w:space="0" w:color="auto"/>
            </w:tcBorders>
            <w:shd w:val="clear" w:color="000000" w:fill="B5E6A2"/>
            <w:noWrap/>
            <w:vAlign w:val="bottom"/>
            <w:hideMark/>
          </w:tcPr>
          <w:p w14:paraId="5DE7FA84"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220" w:type="dxa"/>
            <w:tcBorders>
              <w:top w:val="nil"/>
              <w:left w:val="single" w:sz="4" w:space="0" w:color="auto"/>
              <w:bottom w:val="nil"/>
              <w:right w:val="single" w:sz="4" w:space="0" w:color="auto"/>
            </w:tcBorders>
            <w:shd w:val="clear" w:color="000000" w:fill="B5E6A2"/>
            <w:noWrap/>
            <w:vAlign w:val="bottom"/>
            <w:hideMark/>
          </w:tcPr>
          <w:p w14:paraId="2782724C"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608" w:type="dxa"/>
            <w:tcBorders>
              <w:top w:val="nil"/>
              <w:left w:val="single" w:sz="4" w:space="0" w:color="auto"/>
              <w:bottom w:val="nil"/>
              <w:right w:val="single" w:sz="8" w:space="0" w:color="auto"/>
            </w:tcBorders>
            <w:shd w:val="clear" w:color="000000" w:fill="FFC7CE"/>
            <w:noWrap/>
            <w:vAlign w:val="bottom"/>
            <w:hideMark/>
          </w:tcPr>
          <w:p w14:paraId="52678701" w14:textId="77777777" w:rsidR="00250117" w:rsidRPr="00250117" w:rsidRDefault="00250117" w:rsidP="00250117">
            <w:pPr>
              <w:spacing w:after="0" w:line="240" w:lineRule="auto"/>
              <w:jc w:val="center"/>
              <w:rPr>
                <w:rFonts w:ascii="Calibri" w:eastAsia="Times New Roman" w:hAnsi="Calibri" w:cs="Calibri"/>
                <w:color w:val="9C0006"/>
                <w:kern w:val="0"/>
                <w:sz w:val="20"/>
                <w:szCs w:val="20"/>
                <w:lang w:eastAsia="en-GB"/>
                <w14:ligatures w14:val="none"/>
              </w:rPr>
            </w:pPr>
            <w:r w:rsidRPr="00250117">
              <w:rPr>
                <w:rFonts w:ascii="Calibri" w:eastAsia="Times New Roman" w:hAnsi="Calibri" w:cs="Calibri"/>
                <w:color w:val="9C0006"/>
                <w:kern w:val="0"/>
                <w:sz w:val="20"/>
                <w:szCs w:val="20"/>
                <w:lang w:eastAsia="en-GB"/>
                <w14:ligatures w14:val="none"/>
              </w:rPr>
              <w:t>FALSE</w:t>
            </w:r>
          </w:p>
        </w:tc>
      </w:tr>
      <w:tr w:rsidR="00250117" w:rsidRPr="00250117" w14:paraId="213ACA14"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388AD283"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M1_Type_gen</w:t>
            </w:r>
          </w:p>
        </w:tc>
        <w:tc>
          <w:tcPr>
            <w:tcW w:w="2960" w:type="dxa"/>
            <w:tcBorders>
              <w:top w:val="nil"/>
              <w:left w:val="nil"/>
              <w:bottom w:val="nil"/>
              <w:right w:val="nil"/>
            </w:tcBorders>
            <w:noWrap/>
            <w:vAlign w:val="bottom"/>
            <w:hideMark/>
          </w:tcPr>
          <w:p w14:paraId="40BAB10C"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Electricity generation</w:t>
            </w:r>
          </w:p>
        </w:tc>
        <w:tc>
          <w:tcPr>
            <w:tcW w:w="1711" w:type="dxa"/>
            <w:tcBorders>
              <w:top w:val="nil"/>
              <w:left w:val="single" w:sz="8" w:space="0" w:color="auto"/>
              <w:bottom w:val="nil"/>
              <w:right w:val="single" w:sz="4" w:space="0" w:color="auto"/>
            </w:tcBorders>
            <w:shd w:val="clear" w:color="000000" w:fill="B5E6A2"/>
            <w:noWrap/>
            <w:vAlign w:val="bottom"/>
            <w:hideMark/>
          </w:tcPr>
          <w:p w14:paraId="552701CF"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917" w:type="dxa"/>
            <w:tcBorders>
              <w:top w:val="nil"/>
              <w:left w:val="single" w:sz="4" w:space="0" w:color="auto"/>
              <w:bottom w:val="nil"/>
              <w:right w:val="single" w:sz="4" w:space="0" w:color="auto"/>
            </w:tcBorders>
            <w:shd w:val="clear" w:color="000000" w:fill="B5E6A2"/>
            <w:noWrap/>
            <w:vAlign w:val="bottom"/>
            <w:hideMark/>
          </w:tcPr>
          <w:p w14:paraId="547D43FB"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2129" w:type="dxa"/>
            <w:tcBorders>
              <w:top w:val="nil"/>
              <w:left w:val="single" w:sz="4" w:space="0" w:color="auto"/>
              <w:bottom w:val="nil"/>
              <w:right w:val="single" w:sz="4" w:space="0" w:color="auto"/>
            </w:tcBorders>
            <w:shd w:val="clear" w:color="000000" w:fill="B5E6A2"/>
            <w:noWrap/>
            <w:vAlign w:val="bottom"/>
            <w:hideMark/>
          </w:tcPr>
          <w:p w14:paraId="64A5CF98"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764" w:type="dxa"/>
            <w:tcBorders>
              <w:top w:val="nil"/>
              <w:left w:val="single" w:sz="4" w:space="0" w:color="auto"/>
              <w:bottom w:val="nil"/>
              <w:right w:val="single" w:sz="4" w:space="0" w:color="auto"/>
            </w:tcBorders>
            <w:shd w:val="clear" w:color="000000" w:fill="B5E6A2"/>
            <w:noWrap/>
            <w:vAlign w:val="bottom"/>
            <w:hideMark/>
          </w:tcPr>
          <w:p w14:paraId="4819EB23"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767" w:type="dxa"/>
            <w:tcBorders>
              <w:top w:val="nil"/>
              <w:left w:val="single" w:sz="4" w:space="0" w:color="auto"/>
              <w:bottom w:val="nil"/>
              <w:right w:val="single" w:sz="4" w:space="0" w:color="auto"/>
            </w:tcBorders>
            <w:shd w:val="clear" w:color="000000" w:fill="B5E6A2"/>
            <w:noWrap/>
            <w:vAlign w:val="bottom"/>
            <w:hideMark/>
          </w:tcPr>
          <w:p w14:paraId="255E6D4A"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824" w:type="dxa"/>
            <w:tcBorders>
              <w:top w:val="nil"/>
              <w:left w:val="single" w:sz="4" w:space="0" w:color="auto"/>
              <w:bottom w:val="nil"/>
              <w:right w:val="single" w:sz="4" w:space="0" w:color="auto"/>
            </w:tcBorders>
            <w:shd w:val="clear" w:color="000000" w:fill="B5E6A2"/>
            <w:noWrap/>
            <w:vAlign w:val="bottom"/>
            <w:hideMark/>
          </w:tcPr>
          <w:p w14:paraId="329385FA"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220" w:type="dxa"/>
            <w:tcBorders>
              <w:top w:val="nil"/>
              <w:left w:val="single" w:sz="4" w:space="0" w:color="auto"/>
              <w:bottom w:val="nil"/>
              <w:right w:val="single" w:sz="4" w:space="0" w:color="auto"/>
            </w:tcBorders>
            <w:shd w:val="clear" w:color="000000" w:fill="B5E6A2"/>
            <w:noWrap/>
            <w:vAlign w:val="bottom"/>
            <w:hideMark/>
          </w:tcPr>
          <w:p w14:paraId="60879658"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608" w:type="dxa"/>
            <w:tcBorders>
              <w:top w:val="nil"/>
              <w:left w:val="single" w:sz="4" w:space="0" w:color="auto"/>
              <w:bottom w:val="nil"/>
              <w:right w:val="single" w:sz="8" w:space="0" w:color="auto"/>
            </w:tcBorders>
            <w:shd w:val="clear" w:color="000000" w:fill="FFC7CE"/>
            <w:noWrap/>
            <w:vAlign w:val="bottom"/>
            <w:hideMark/>
          </w:tcPr>
          <w:p w14:paraId="4C9F9598" w14:textId="77777777" w:rsidR="00250117" w:rsidRPr="00250117" w:rsidRDefault="00250117" w:rsidP="00250117">
            <w:pPr>
              <w:spacing w:after="0" w:line="240" w:lineRule="auto"/>
              <w:jc w:val="center"/>
              <w:rPr>
                <w:rFonts w:ascii="Calibri" w:eastAsia="Times New Roman" w:hAnsi="Calibri" w:cs="Calibri"/>
                <w:color w:val="9C0006"/>
                <w:kern w:val="0"/>
                <w:sz w:val="20"/>
                <w:szCs w:val="20"/>
                <w:lang w:eastAsia="en-GB"/>
                <w14:ligatures w14:val="none"/>
              </w:rPr>
            </w:pPr>
            <w:r w:rsidRPr="00250117">
              <w:rPr>
                <w:rFonts w:ascii="Calibri" w:eastAsia="Times New Roman" w:hAnsi="Calibri" w:cs="Calibri"/>
                <w:color w:val="9C0006"/>
                <w:kern w:val="0"/>
                <w:sz w:val="20"/>
                <w:szCs w:val="20"/>
                <w:lang w:eastAsia="en-GB"/>
                <w14:ligatures w14:val="none"/>
              </w:rPr>
              <w:t>FALSE</w:t>
            </w:r>
          </w:p>
        </w:tc>
      </w:tr>
      <w:tr w:rsidR="00250117" w:rsidRPr="00250117" w14:paraId="7C6D368A"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67671D48"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T1_Top_gen</w:t>
            </w:r>
          </w:p>
        </w:tc>
        <w:tc>
          <w:tcPr>
            <w:tcW w:w="2960" w:type="dxa"/>
            <w:tcBorders>
              <w:top w:val="nil"/>
              <w:left w:val="nil"/>
              <w:bottom w:val="nil"/>
              <w:right w:val="nil"/>
            </w:tcBorders>
            <w:noWrap/>
            <w:vAlign w:val="bottom"/>
            <w:hideMark/>
          </w:tcPr>
          <w:p w14:paraId="79DB3FF3"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Electricity generation</w:t>
            </w:r>
          </w:p>
        </w:tc>
        <w:tc>
          <w:tcPr>
            <w:tcW w:w="1711" w:type="dxa"/>
            <w:tcBorders>
              <w:top w:val="nil"/>
              <w:left w:val="single" w:sz="8" w:space="0" w:color="auto"/>
              <w:bottom w:val="nil"/>
              <w:right w:val="single" w:sz="4" w:space="0" w:color="auto"/>
            </w:tcBorders>
            <w:shd w:val="clear" w:color="000000" w:fill="B5E6A2"/>
            <w:noWrap/>
            <w:vAlign w:val="bottom"/>
            <w:hideMark/>
          </w:tcPr>
          <w:p w14:paraId="6B314396"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917" w:type="dxa"/>
            <w:tcBorders>
              <w:top w:val="nil"/>
              <w:left w:val="single" w:sz="4" w:space="0" w:color="auto"/>
              <w:bottom w:val="nil"/>
              <w:right w:val="single" w:sz="4" w:space="0" w:color="auto"/>
            </w:tcBorders>
            <w:shd w:val="clear" w:color="000000" w:fill="B5E6A2"/>
            <w:noWrap/>
            <w:vAlign w:val="bottom"/>
            <w:hideMark/>
          </w:tcPr>
          <w:p w14:paraId="5BFACA80"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2129" w:type="dxa"/>
            <w:tcBorders>
              <w:top w:val="nil"/>
              <w:left w:val="single" w:sz="4" w:space="0" w:color="auto"/>
              <w:bottom w:val="nil"/>
              <w:right w:val="single" w:sz="4" w:space="0" w:color="auto"/>
            </w:tcBorders>
            <w:shd w:val="clear" w:color="000000" w:fill="B5E6A2"/>
            <w:noWrap/>
            <w:vAlign w:val="bottom"/>
            <w:hideMark/>
          </w:tcPr>
          <w:p w14:paraId="3F3777D4"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764" w:type="dxa"/>
            <w:tcBorders>
              <w:top w:val="nil"/>
              <w:left w:val="single" w:sz="4" w:space="0" w:color="auto"/>
              <w:bottom w:val="nil"/>
              <w:right w:val="single" w:sz="4" w:space="0" w:color="auto"/>
            </w:tcBorders>
            <w:shd w:val="clear" w:color="000000" w:fill="B5E6A2"/>
            <w:noWrap/>
            <w:vAlign w:val="bottom"/>
            <w:hideMark/>
          </w:tcPr>
          <w:p w14:paraId="4DFCC600"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767" w:type="dxa"/>
            <w:tcBorders>
              <w:top w:val="nil"/>
              <w:left w:val="single" w:sz="4" w:space="0" w:color="auto"/>
              <w:bottom w:val="nil"/>
              <w:right w:val="single" w:sz="4" w:space="0" w:color="auto"/>
            </w:tcBorders>
            <w:shd w:val="clear" w:color="000000" w:fill="B5E6A2"/>
            <w:noWrap/>
            <w:vAlign w:val="bottom"/>
            <w:hideMark/>
          </w:tcPr>
          <w:p w14:paraId="7544BA80"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824" w:type="dxa"/>
            <w:tcBorders>
              <w:top w:val="nil"/>
              <w:left w:val="single" w:sz="4" w:space="0" w:color="auto"/>
              <w:bottom w:val="nil"/>
              <w:right w:val="single" w:sz="4" w:space="0" w:color="auto"/>
            </w:tcBorders>
            <w:shd w:val="clear" w:color="000000" w:fill="B5E6A2"/>
            <w:noWrap/>
            <w:vAlign w:val="bottom"/>
            <w:hideMark/>
          </w:tcPr>
          <w:p w14:paraId="68B3ABCC"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220" w:type="dxa"/>
            <w:tcBorders>
              <w:top w:val="nil"/>
              <w:left w:val="single" w:sz="4" w:space="0" w:color="auto"/>
              <w:bottom w:val="nil"/>
              <w:right w:val="single" w:sz="4" w:space="0" w:color="auto"/>
            </w:tcBorders>
            <w:shd w:val="clear" w:color="000000" w:fill="B5E6A2"/>
            <w:noWrap/>
            <w:vAlign w:val="bottom"/>
            <w:hideMark/>
          </w:tcPr>
          <w:p w14:paraId="4FD28F25"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608" w:type="dxa"/>
            <w:tcBorders>
              <w:top w:val="nil"/>
              <w:left w:val="single" w:sz="4" w:space="0" w:color="auto"/>
              <w:bottom w:val="nil"/>
              <w:right w:val="single" w:sz="8" w:space="0" w:color="auto"/>
            </w:tcBorders>
            <w:shd w:val="clear" w:color="000000" w:fill="B5E6A2"/>
            <w:noWrap/>
            <w:vAlign w:val="bottom"/>
            <w:hideMark/>
          </w:tcPr>
          <w:p w14:paraId="5BCA56B5"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r>
      <w:tr w:rsidR="00250117" w:rsidRPr="00250117" w14:paraId="667CB1E0"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04D255B5"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T2_Bottom_gen</w:t>
            </w:r>
          </w:p>
        </w:tc>
        <w:tc>
          <w:tcPr>
            <w:tcW w:w="2960" w:type="dxa"/>
            <w:tcBorders>
              <w:top w:val="nil"/>
              <w:left w:val="nil"/>
              <w:bottom w:val="nil"/>
              <w:right w:val="nil"/>
            </w:tcBorders>
            <w:noWrap/>
            <w:vAlign w:val="bottom"/>
            <w:hideMark/>
          </w:tcPr>
          <w:p w14:paraId="142EA0C0"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Electricity generation</w:t>
            </w:r>
          </w:p>
        </w:tc>
        <w:tc>
          <w:tcPr>
            <w:tcW w:w="1711" w:type="dxa"/>
            <w:tcBorders>
              <w:top w:val="nil"/>
              <w:left w:val="single" w:sz="8" w:space="0" w:color="auto"/>
              <w:bottom w:val="nil"/>
              <w:right w:val="single" w:sz="4" w:space="0" w:color="auto"/>
            </w:tcBorders>
            <w:shd w:val="clear" w:color="000000" w:fill="B5E6A2"/>
            <w:noWrap/>
            <w:vAlign w:val="bottom"/>
            <w:hideMark/>
          </w:tcPr>
          <w:p w14:paraId="5BD9AEBB"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917" w:type="dxa"/>
            <w:tcBorders>
              <w:top w:val="nil"/>
              <w:left w:val="single" w:sz="4" w:space="0" w:color="auto"/>
              <w:bottom w:val="nil"/>
              <w:right w:val="single" w:sz="4" w:space="0" w:color="auto"/>
            </w:tcBorders>
            <w:shd w:val="clear" w:color="000000" w:fill="B5E6A2"/>
            <w:noWrap/>
            <w:vAlign w:val="bottom"/>
            <w:hideMark/>
          </w:tcPr>
          <w:p w14:paraId="491112A0"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2129" w:type="dxa"/>
            <w:tcBorders>
              <w:top w:val="nil"/>
              <w:left w:val="single" w:sz="4" w:space="0" w:color="auto"/>
              <w:bottom w:val="nil"/>
              <w:right w:val="single" w:sz="4" w:space="0" w:color="auto"/>
            </w:tcBorders>
            <w:shd w:val="clear" w:color="000000" w:fill="B5E6A2"/>
            <w:noWrap/>
            <w:vAlign w:val="bottom"/>
            <w:hideMark/>
          </w:tcPr>
          <w:p w14:paraId="2F046409"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764" w:type="dxa"/>
            <w:tcBorders>
              <w:top w:val="nil"/>
              <w:left w:val="single" w:sz="4" w:space="0" w:color="auto"/>
              <w:bottom w:val="nil"/>
              <w:right w:val="single" w:sz="4" w:space="0" w:color="auto"/>
            </w:tcBorders>
            <w:shd w:val="clear" w:color="000000" w:fill="B5E6A2"/>
            <w:noWrap/>
            <w:vAlign w:val="bottom"/>
            <w:hideMark/>
          </w:tcPr>
          <w:p w14:paraId="567E73ED"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767" w:type="dxa"/>
            <w:tcBorders>
              <w:top w:val="nil"/>
              <w:left w:val="single" w:sz="4" w:space="0" w:color="auto"/>
              <w:bottom w:val="nil"/>
              <w:right w:val="single" w:sz="4" w:space="0" w:color="auto"/>
            </w:tcBorders>
            <w:shd w:val="clear" w:color="000000" w:fill="B5E6A2"/>
            <w:noWrap/>
            <w:vAlign w:val="bottom"/>
            <w:hideMark/>
          </w:tcPr>
          <w:p w14:paraId="4C322FF3"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824" w:type="dxa"/>
            <w:tcBorders>
              <w:top w:val="nil"/>
              <w:left w:val="single" w:sz="4" w:space="0" w:color="auto"/>
              <w:bottom w:val="nil"/>
              <w:right w:val="single" w:sz="4" w:space="0" w:color="auto"/>
            </w:tcBorders>
            <w:shd w:val="clear" w:color="000000" w:fill="B5E6A2"/>
            <w:noWrap/>
            <w:vAlign w:val="bottom"/>
            <w:hideMark/>
          </w:tcPr>
          <w:p w14:paraId="3C6669D9"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220" w:type="dxa"/>
            <w:tcBorders>
              <w:top w:val="nil"/>
              <w:left w:val="single" w:sz="4" w:space="0" w:color="auto"/>
              <w:bottom w:val="nil"/>
              <w:right w:val="single" w:sz="4" w:space="0" w:color="auto"/>
            </w:tcBorders>
            <w:shd w:val="clear" w:color="000000" w:fill="B5E6A2"/>
            <w:noWrap/>
            <w:vAlign w:val="bottom"/>
            <w:hideMark/>
          </w:tcPr>
          <w:p w14:paraId="3FF78B3D"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608" w:type="dxa"/>
            <w:tcBorders>
              <w:top w:val="nil"/>
              <w:left w:val="single" w:sz="4" w:space="0" w:color="auto"/>
              <w:bottom w:val="nil"/>
              <w:right w:val="single" w:sz="8" w:space="0" w:color="auto"/>
            </w:tcBorders>
            <w:shd w:val="clear" w:color="000000" w:fill="B5E6A2"/>
            <w:noWrap/>
            <w:vAlign w:val="bottom"/>
            <w:hideMark/>
          </w:tcPr>
          <w:p w14:paraId="16A58219"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r>
      <w:tr w:rsidR="00250117" w:rsidRPr="00250117" w14:paraId="4E1742D6" w14:textId="77777777" w:rsidTr="00250117">
        <w:trPr>
          <w:trHeight w:val="315"/>
        </w:trPr>
        <w:tc>
          <w:tcPr>
            <w:tcW w:w="2340" w:type="dxa"/>
            <w:tcBorders>
              <w:top w:val="nil"/>
              <w:left w:val="single" w:sz="8" w:space="0" w:color="auto"/>
              <w:bottom w:val="nil"/>
              <w:right w:val="single" w:sz="8" w:space="0" w:color="auto"/>
            </w:tcBorders>
            <w:noWrap/>
            <w:vAlign w:val="bottom"/>
            <w:hideMark/>
          </w:tcPr>
          <w:p w14:paraId="58C0D270"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proofErr w:type="spellStart"/>
            <w:r w:rsidRPr="00250117">
              <w:rPr>
                <w:rFonts w:ascii="Calibri" w:eastAsia="Times New Roman" w:hAnsi="Calibri" w:cs="Calibri"/>
                <w:b/>
                <w:bCs/>
                <w:color w:val="000000"/>
                <w:kern w:val="0"/>
                <w:sz w:val="20"/>
                <w:szCs w:val="20"/>
                <w:lang w:eastAsia="en-GB"/>
                <w14:ligatures w14:val="none"/>
              </w:rPr>
              <w:t>KPI_total_gen</w:t>
            </w:r>
            <w:proofErr w:type="spellEnd"/>
          </w:p>
        </w:tc>
        <w:tc>
          <w:tcPr>
            <w:tcW w:w="2960" w:type="dxa"/>
            <w:tcBorders>
              <w:top w:val="nil"/>
              <w:left w:val="nil"/>
              <w:bottom w:val="nil"/>
              <w:right w:val="nil"/>
            </w:tcBorders>
            <w:noWrap/>
            <w:vAlign w:val="bottom"/>
            <w:hideMark/>
          </w:tcPr>
          <w:p w14:paraId="7855FA63"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Electricity generation</w:t>
            </w:r>
          </w:p>
        </w:tc>
        <w:tc>
          <w:tcPr>
            <w:tcW w:w="1711" w:type="dxa"/>
            <w:tcBorders>
              <w:top w:val="nil"/>
              <w:left w:val="single" w:sz="8" w:space="0" w:color="auto"/>
              <w:bottom w:val="nil"/>
              <w:right w:val="single" w:sz="4" w:space="0" w:color="auto"/>
            </w:tcBorders>
            <w:shd w:val="clear" w:color="000000" w:fill="B5E6A2"/>
            <w:noWrap/>
            <w:vAlign w:val="bottom"/>
            <w:hideMark/>
          </w:tcPr>
          <w:p w14:paraId="157390CB"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917" w:type="dxa"/>
            <w:tcBorders>
              <w:top w:val="nil"/>
              <w:left w:val="single" w:sz="4" w:space="0" w:color="auto"/>
              <w:bottom w:val="nil"/>
              <w:right w:val="single" w:sz="4" w:space="0" w:color="auto"/>
            </w:tcBorders>
            <w:shd w:val="clear" w:color="000000" w:fill="B5E6A2"/>
            <w:noWrap/>
            <w:vAlign w:val="bottom"/>
            <w:hideMark/>
          </w:tcPr>
          <w:p w14:paraId="0D8673B9"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2129" w:type="dxa"/>
            <w:tcBorders>
              <w:top w:val="nil"/>
              <w:left w:val="single" w:sz="4" w:space="0" w:color="auto"/>
              <w:bottom w:val="nil"/>
              <w:right w:val="single" w:sz="4" w:space="0" w:color="auto"/>
            </w:tcBorders>
            <w:shd w:val="clear" w:color="000000" w:fill="B5E6A2"/>
            <w:noWrap/>
            <w:vAlign w:val="bottom"/>
            <w:hideMark/>
          </w:tcPr>
          <w:p w14:paraId="7A12279E"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764" w:type="dxa"/>
            <w:tcBorders>
              <w:top w:val="nil"/>
              <w:left w:val="single" w:sz="4" w:space="0" w:color="auto"/>
              <w:bottom w:val="nil"/>
              <w:right w:val="single" w:sz="4" w:space="0" w:color="auto"/>
            </w:tcBorders>
            <w:shd w:val="clear" w:color="000000" w:fill="B5E6A2"/>
            <w:noWrap/>
            <w:vAlign w:val="bottom"/>
            <w:hideMark/>
          </w:tcPr>
          <w:p w14:paraId="2586C712"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767" w:type="dxa"/>
            <w:tcBorders>
              <w:top w:val="nil"/>
              <w:left w:val="single" w:sz="4" w:space="0" w:color="auto"/>
              <w:bottom w:val="nil"/>
              <w:right w:val="single" w:sz="4" w:space="0" w:color="auto"/>
            </w:tcBorders>
            <w:shd w:val="clear" w:color="000000" w:fill="B5E6A2"/>
            <w:noWrap/>
            <w:vAlign w:val="bottom"/>
            <w:hideMark/>
          </w:tcPr>
          <w:p w14:paraId="3E8FBBF4"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824" w:type="dxa"/>
            <w:tcBorders>
              <w:top w:val="nil"/>
              <w:left w:val="single" w:sz="4" w:space="0" w:color="auto"/>
              <w:bottom w:val="nil"/>
              <w:right w:val="single" w:sz="4" w:space="0" w:color="auto"/>
            </w:tcBorders>
            <w:shd w:val="clear" w:color="000000" w:fill="B5E6A2"/>
            <w:noWrap/>
            <w:vAlign w:val="bottom"/>
            <w:hideMark/>
          </w:tcPr>
          <w:p w14:paraId="2B2A653F"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220" w:type="dxa"/>
            <w:tcBorders>
              <w:top w:val="nil"/>
              <w:left w:val="single" w:sz="4" w:space="0" w:color="auto"/>
              <w:bottom w:val="nil"/>
              <w:right w:val="single" w:sz="4" w:space="0" w:color="auto"/>
            </w:tcBorders>
            <w:shd w:val="clear" w:color="000000" w:fill="B5E6A2"/>
            <w:noWrap/>
            <w:vAlign w:val="bottom"/>
            <w:hideMark/>
          </w:tcPr>
          <w:p w14:paraId="147AE10E"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608" w:type="dxa"/>
            <w:tcBorders>
              <w:top w:val="nil"/>
              <w:left w:val="single" w:sz="4" w:space="0" w:color="auto"/>
              <w:bottom w:val="nil"/>
              <w:right w:val="single" w:sz="8" w:space="0" w:color="auto"/>
            </w:tcBorders>
            <w:shd w:val="clear" w:color="000000" w:fill="B5E6A2"/>
            <w:noWrap/>
            <w:vAlign w:val="bottom"/>
            <w:hideMark/>
          </w:tcPr>
          <w:p w14:paraId="49188E48"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r>
      <w:tr w:rsidR="00250117" w:rsidRPr="00250117" w14:paraId="2AB6565A" w14:textId="77777777" w:rsidTr="00250117">
        <w:trPr>
          <w:trHeight w:val="300"/>
        </w:trPr>
        <w:tc>
          <w:tcPr>
            <w:tcW w:w="2340" w:type="dxa"/>
            <w:tcBorders>
              <w:top w:val="single" w:sz="8" w:space="0" w:color="auto"/>
              <w:left w:val="single" w:sz="8" w:space="0" w:color="auto"/>
              <w:bottom w:val="nil"/>
              <w:right w:val="single" w:sz="8" w:space="0" w:color="auto"/>
            </w:tcBorders>
            <w:noWrap/>
            <w:vAlign w:val="bottom"/>
            <w:hideMark/>
          </w:tcPr>
          <w:p w14:paraId="6D6BEE0C"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L1_Type_pcap_usg</w:t>
            </w:r>
          </w:p>
        </w:tc>
        <w:tc>
          <w:tcPr>
            <w:tcW w:w="2960" w:type="dxa"/>
            <w:tcBorders>
              <w:top w:val="single" w:sz="8" w:space="0" w:color="auto"/>
              <w:left w:val="nil"/>
              <w:bottom w:val="nil"/>
              <w:right w:val="nil"/>
            </w:tcBorders>
            <w:noWrap/>
            <w:vAlign w:val="bottom"/>
            <w:hideMark/>
          </w:tcPr>
          <w:p w14:paraId="6098282F"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Energy usage per capita</w:t>
            </w:r>
          </w:p>
        </w:tc>
        <w:tc>
          <w:tcPr>
            <w:tcW w:w="1711" w:type="dxa"/>
            <w:tcBorders>
              <w:top w:val="single" w:sz="8" w:space="0" w:color="auto"/>
              <w:left w:val="single" w:sz="8" w:space="0" w:color="auto"/>
              <w:bottom w:val="nil"/>
              <w:right w:val="single" w:sz="4" w:space="0" w:color="auto"/>
            </w:tcBorders>
            <w:shd w:val="clear" w:color="000000" w:fill="B5E6A2"/>
            <w:noWrap/>
            <w:vAlign w:val="bottom"/>
            <w:hideMark/>
          </w:tcPr>
          <w:p w14:paraId="484A8D95"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917" w:type="dxa"/>
            <w:tcBorders>
              <w:top w:val="single" w:sz="8" w:space="0" w:color="auto"/>
              <w:left w:val="single" w:sz="4" w:space="0" w:color="auto"/>
              <w:bottom w:val="nil"/>
              <w:right w:val="single" w:sz="4" w:space="0" w:color="auto"/>
            </w:tcBorders>
            <w:shd w:val="clear" w:color="000000" w:fill="B5E6A2"/>
            <w:noWrap/>
            <w:vAlign w:val="bottom"/>
            <w:hideMark/>
          </w:tcPr>
          <w:p w14:paraId="6F26664B"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2129" w:type="dxa"/>
            <w:tcBorders>
              <w:top w:val="single" w:sz="8" w:space="0" w:color="auto"/>
              <w:left w:val="single" w:sz="4" w:space="0" w:color="auto"/>
              <w:bottom w:val="nil"/>
              <w:right w:val="single" w:sz="4" w:space="0" w:color="auto"/>
            </w:tcBorders>
            <w:shd w:val="clear" w:color="000000" w:fill="B5E6A2"/>
            <w:noWrap/>
            <w:vAlign w:val="bottom"/>
            <w:hideMark/>
          </w:tcPr>
          <w:p w14:paraId="2F2F2AEE"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764" w:type="dxa"/>
            <w:tcBorders>
              <w:top w:val="single" w:sz="8" w:space="0" w:color="auto"/>
              <w:left w:val="single" w:sz="4" w:space="0" w:color="auto"/>
              <w:bottom w:val="nil"/>
              <w:right w:val="single" w:sz="4" w:space="0" w:color="auto"/>
            </w:tcBorders>
            <w:shd w:val="clear" w:color="000000" w:fill="B5E6A2"/>
            <w:noWrap/>
            <w:vAlign w:val="bottom"/>
            <w:hideMark/>
          </w:tcPr>
          <w:p w14:paraId="3F8EC4A7"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767" w:type="dxa"/>
            <w:tcBorders>
              <w:top w:val="single" w:sz="8" w:space="0" w:color="auto"/>
              <w:left w:val="single" w:sz="4" w:space="0" w:color="auto"/>
              <w:bottom w:val="nil"/>
              <w:right w:val="single" w:sz="4" w:space="0" w:color="auto"/>
            </w:tcBorders>
            <w:shd w:val="clear" w:color="000000" w:fill="B5E6A2"/>
            <w:noWrap/>
            <w:vAlign w:val="bottom"/>
            <w:hideMark/>
          </w:tcPr>
          <w:p w14:paraId="631B0C7D"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824" w:type="dxa"/>
            <w:tcBorders>
              <w:top w:val="single" w:sz="8" w:space="0" w:color="auto"/>
              <w:left w:val="single" w:sz="4" w:space="0" w:color="auto"/>
              <w:bottom w:val="nil"/>
              <w:right w:val="single" w:sz="4" w:space="0" w:color="auto"/>
            </w:tcBorders>
            <w:shd w:val="clear" w:color="000000" w:fill="B5E6A2"/>
            <w:noWrap/>
            <w:vAlign w:val="bottom"/>
            <w:hideMark/>
          </w:tcPr>
          <w:p w14:paraId="1FBAFEBD"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220" w:type="dxa"/>
            <w:tcBorders>
              <w:top w:val="single" w:sz="8" w:space="0" w:color="auto"/>
              <w:left w:val="single" w:sz="4" w:space="0" w:color="auto"/>
              <w:bottom w:val="nil"/>
              <w:right w:val="single" w:sz="4" w:space="0" w:color="auto"/>
            </w:tcBorders>
            <w:shd w:val="clear" w:color="000000" w:fill="B5E6A2"/>
            <w:noWrap/>
            <w:vAlign w:val="bottom"/>
            <w:hideMark/>
          </w:tcPr>
          <w:p w14:paraId="63CB5EA4"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608" w:type="dxa"/>
            <w:tcBorders>
              <w:top w:val="single" w:sz="8" w:space="0" w:color="auto"/>
              <w:left w:val="single" w:sz="4" w:space="0" w:color="auto"/>
              <w:bottom w:val="nil"/>
              <w:right w:val="single" w:sz="8" w:space="0" w:color="auto"/>
            </w:tcBorders>
            <w:shd w:val="clear" w:color="000000" w:fill="FFC7CE"/>
            <w:noWrap/>
            <w:vAlign w:val="bottom"/>
            <w:hideMark/>
          </w:tcPr>
          <w:p w14:paraId="0BFAAC72" w14:textId="77777777" w:rsidR="00250117" w:rsidRPr="00250117" w:rsidRDefault="00250117" w:rsidP="00250117">
            <w:pPr>
              <w:spacing w:after="0" w:line="240" w:lineRule="auto"/>
              <w:jc w:val="center"/>
              <w:rPr>
                <w:rFonts w:ascii="Calibri" w:eastAsia="Times New Roman" w:hAnsi="Calibri" w:cs="Calibri"/>
                <w:color w:val="9C0006"/>
                <w:kern w:val="0"/>
                <w:sz w:val="20"/>
                <w:szCs w:val="20"/>
                <w:lang w:eastAsia="en-GB"/>
                <w14:ligatures w14:val="none"/>
              </w:rPr>
            </w:pPr>
            <w:r w:rsidRPr="00250117">
              <w:rPr>
                <w:rFonts w:ascii="Calibri" w:eastAsia="Times New Roman" w:hAnsi="Calibri" w:cs="Calibri"/>
                <w:color w:val="9C0006"/>
                <w:kern w:val="0"/>
                <w:sz w:val="20"/>
                <w:szCs w:val="20"/>
                <w:lang w:eastAsia="en-GB"/>
                <w14:ligatures w14:val="none"/>
              </w:rPr>
              <w:t>FALSE</w:t>
            </w:r>
          </w:p>
        </w:tc>
      </w:tr>
      <w:tr w:rsidR="00250117" w:rsidRPr="00250117" w14:paraId="161F076F"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301B725E"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L2_Country_pcap_usg</w:t>
            </w:r>
          </w:p>
        </w:tc>
        <w:tc>
          <w:tcPr>
            <w:tcW w:w="2960" w:type="dxa"/>
            <w:tcBorders>
              <w:top w:val="nil"/>
              <w:left w:val="nil"/>
              <w:bottom w:val="nil"/>
              <w:right w:val="nil"/>
            </w:tcBorders>
            <w:noWrap/>
            <w:vAlign w:val="bottom"/>
            <w:hideMark/>
          </w:tcPr>
          <w:p w14:paraId="27FF586A"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Energy usage per capita</w:t>
            </w:r>
          </w:p>
        </w:tc>
        <w:tc>
          <w:tcPr>
            <w:tcW w:w="1711" w:type="dxa"/>
            <w:tcBorders>
              <w:top w:val="nil"/>
              <w:left w:val="single" w:sz="8" w:space="0" w:color="auto"/>
              <w:bottom w:val="nil"/>
              <w:right w:val="single" w:sz="4" w:space="0" w:color="auto"/>
            </w:tcBorders>
            <w:shd w:val="clear" w:color="000000" w:fill="B5E6A2"/>
            <w:noWrap/>
            <w:vAlign w:val="bottom"/>
            <w:hideMark/>
          </w:tcPr>
          <w:p w14:paraId="09EFB34D"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917" w:type="dxa"/>
            <w:tcBorders>
              <w:top w:val="nil"/>
              <w:left w:val="single" w:sz="4" w:space="0" w:color="auto"/>
              <w:bottom w:val="nil"/>
              <w:right w:val="single" w:sz="4" w:space="0" w:color="auto"/>
            </w:tcBorders>
            <w:shd w:val="clear" w:color="000000" w:fill="B5E6A2"/>
            <w:noWrap/>
            <w:vAlign w:val="bottom"/>
            <w:hideMark/>
          </w:tcPr>
          <w:p w14:paraId="4BBE4DD0"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2129" w:type="dxa"/>
            <w:tcBorders>
              <w:top w:val="nil"/>
              <w:left w:val="single" w:sz="4" w:space="0" w:color="auto"/>
              <w:bottom w:val="nil"/>
              <w:right w:val="single" w:sz="4" w:space="0" w:color="auto"/>
            </w:tcBorders>
            <w:shd w:val="clear" w:color="000000" w:fill="B5E6A2"/>
            <w:noWrap/>
            <w:vAlign w:val="bottom"/>
            <w:hideMark/>
          </w:tcPr>
          <w:p w14:paraId="5EBC1148"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764" w:type="dxa"/>
            <w:tcBorders>
              <w:top w:val="nil"/>
              <w:left w:val="single" w:sz="4" w:space="0" w:color="auto"/>
              <w:bottom w:val="nil"/>
              <w:right w:val="single" w:sz="4" w:space="0" w:color="auto"/>
            </w:tcBorders>
            <w:shd w:val="clear" w:color="000000" w:fill="B5E6A2"/>
            <w:noWrap/>
            <w:vAlign w:val="bottom"/>
            <w:hideMark/>
          </w:tcPr>
          <w:p w14:paraId="6FEFE67F"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767" w:type="dxa"/>
            <w:tcBorders>
              <w:top w:val="nil"/>
              <w:left w:val="single" w:sz="4" w:space="0" w:color="auto"/>
              <w:bottom w:val="nil"/>
              <w:right w:val="single" w:sz="4" w:space="0" w:color="auto"/>
            </w:tcBorders>
            <w:shd w:val="clear" w:color="000000" w:fill="B5E6A2"/>
            <w:noWrap/>
            <w:vAlign w:val="bottom"/>
            <w:hideMark/>
          </w:tcPr>
          <w:p w14:paraId="616A9331"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824" w:type="dxa"/>
            <w:tcBorders>
              <w:top w:val="nil"/>
              <w:left w:val="single" w:sz="4" w:space="0" w:color="auto"/>
              <w:bottom w:val="nil"/>
              <w:right w:val="single" w:sz="4" w:space="0" w:color="auto"/>
            </w:tcBorders>
            <w:shd w:val="clear" w:color="000000" w:fill="B5E6A2"/>
            <w:noWrap/>
            <w:vAlign w:val="bottom"/>
            <w:hideMark/>
          </w:tcPr>
          <w:p w14:paraId="509D9EC9"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220" w:type="dxa"/>
            <w:tcBorders>
              <w:top w:val="nil"/>
              <w:left w:val="single" w:sz="4" w:space="0" w:color="auto"/>
              <w:bottom w:val="nil"/>
              <w:right w:val="single" w:sz="4" w:space="0" w:color="auto"/>
            </w:tcBorders>
            <w:shd w:val="clear" w:color="000000" w:fill="B5E6A2"/>
            <w:noWrap/>
            <w:vAlign w:val="bottom"/>
            <w:hideMark/>
          </w:tcPr>
          <w:p w14:paraId="49E152A5"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608" w:type="dxa"/>
            <w:tcBorders>
              <w:top w:val="nil"/>
              <w:left w:val="single" w:sz="4" w:space="0" w:color="auto"/>
              <w:bottom w:val="nil"/>
              <w:right w:val="single" w:sz="8" w:space="0" w:color="auto"/>
            </w:tcBorders>
            <w:shd w:val="clear" w:color="000000" w:fill="FFC7CE"/>
            <w:noWrap/>
            <w:vAlign w:val="bottom"/>
            <w:hideMark/>
          </w:tcPr>
          <w:p w14:paraId="642C64AC" w14:textId="77777777" w:rsidR="00250117" w:rsidRPr="00250117" w:rsidRDefault="00250117" w:rsidP="00250117">
            <w:pPr>
              <w:spacing w:after="0" w:line="240" w:lineRule="auto"/>
              <w:jc w:val="center"/>
              <w:rPr>
                <w:rFonts w:ascii="Calibri" w:eastAsia="Times New Roman" w:hAnsi="Calibri" w:cs="Calibri"/>
                <w:color w:val="9C0006"/>
                <w:kern w:val="0"/>
                <w:sz w:val="20"/>
                <w:szCs w:val="20"/>
                <w:lang w:eastAsia="en-GB"/>
                <w14:ligatures w14:val="none"/>
              </w:rPr>
            </w:pPr>
            <w:r w:rsidRPr="00250117">
              <w:rPr>
                <w:rFonts w:ascii="Calibri" w:eastAsia="Times New Roman" w:hAnsi="Calibri" w:cs="Calibri"/>
                <w:color w:val="9C0006"/>
                <w:kern w:val="0"/>
                <w:sz w:val="20"/>
                <w:szCs w:val="20"/>
                <w:lang w:eastAsia="en-GB"/>
                <w14:ligatures w14:val="none"/>
              </w:rPr>
              <w:t>FALSE</w:t>
            </w:r>
          </w:p>
        </w:tc>
      </w:tr>
      <w:tr w:rsidR="00250117" w:rsidRPr="00250117" w14:paraId="369F42D4"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3F6CE4D9"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BL_YoY_%_</w:t>
            </w:r>
            <w:proofErr w:type="spellStart"/>
            <w:r w:rsidRPr="00250117">
              <w:rPr>
                <w:rFonts w:ascii="Calibri" w:eastAsia="Times New Roman" w:hAnsi="Calibri" w:cs="Calibri"/>
                <w:b/>
                <w:bCs/>
                <w:color w:val="000000"/>
                <w:kern w:val="0"/>
                <w:sz w:val="20"/>
                <w:szCs w:val="20"/>
                <w:lang w:eastAsia="en-GB"/>
                <w14:ligatures w14:val="none"/>
              </w:rPr>
              <w:t>Type_pcap_usg</w:t>
            </w:r>
            <w:proofErr w:type="spellEnd"/>
          </w:p>
        </w:tc>
        <w:tc>
          <w:tcPr>
            <w:tcW w:w="2960" w:type="dxa"/>
            <w:tcBorders>
              <w:top w:val="nil"/>
              <w:left w:val="nil"/>
              <w:bottom w:val="nil"/>
              <w:right w:val="nil"/>
            </w:tcBorders>
            <w:noWrap/>
            <w:vAlign w:val="bottom"/>
            <w:hideMark/>
          </w:tcPr>
          <w:p w14:paraId="4F942329"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Energy usage per capita</w:t>
            </w:r>
          </w:p>
        </w:tc>
        <w:tc>
          <w:tcPr>
            <w:tcW w:w="1711" w:type="dxa"/>
            <w:tcBorders>
              <w:top w:val="nil"/>
              <w:left w:val="single" w:sz="8" w:space="0" w:color="auto"/>
              <w:bottom w:val="nil"/>
              <w:right w:val="single" w:sz="4" w:space="0" w:color="auto"/>
            </w:tcBorders>
            <w:shd w:val="clear" w:color="000000" w:fill="B5E6A2"/>
            <w:noWrap/>
            <w:vAlign w:val="bottom"/>
            <w:hideMark/>
          </w:tcPr>
          <w:p w14:paraId="0115BCEE"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917" w:type="dxa"/>
            <w:tcBorders>
              <w:top w:val="nil"/>
              <w:left w:val="single" w:sz="4" w:space="0" w:color="auto"/>
              <w:bottom w:val="nil"/>
              <w:right w:val="single" w:sz="4" w:space="0" w:color="auto"/>
            </w:tcBorders>
            <w:shd w:val="clear" w:color="000000" w:fill="B5E6A2"/>
            <w:noWrap/>
            <w:vAlign w:val="bottom"/>
            <w:hideMark/>
          </w:tcPr>
          <w:p w14:paraId="39FDB28E"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2129" w:type="dxa"/>
            <w:tcBorders>
              <w:top w:val="nil"/>
              <w:left w:val="single" w:sz="4" w:space="0" w:color="auto"/>
              <w:bottom w:val="nil"/>
              <w:right w:val="single" w:sz="4" w:space="0" w:color="auto"/>
            </w:tcBorders>
            <w:shd w:val="clear" w:color="000000" w:fill="B5E6A2"/>
            <w:noWrap/>
            <w:vAlign w:val="bottom"/>
            <w:hideMark/>
          </w:tcPr>
          <w:p w14:paraId="54B7BEFD"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764" w:type="dxa"/>
            <w:tcBorders>
              <w:top w:val="nil"/>
              <w:left w:val="single" w:sz="4" w:space="0" w:color="auto"/>
              <w:bottom w:val="nil"/>
              <w:right w:val="single" w:sz="4" w:space="0" w:color="auto"/>
            </w:tcBorders>
            <w:shd w:val="clear" w:color="000000" w:fill="B5E6A2"/>
            <w:noWrap/>
            <w:vAlign w:val="bottom"/>
            <w:hideMark/>
          </w:tcPr>
          <w:p w14:paraId="2826C734"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767" w:type="dxa"/>
            <w:tcBorders>
              <w:top w:val="nil"/>
              <w:left w:val="single" w:sz="4" w:space="0" w:color="auto"/>
              <w:bottom w:val="nil"/>
              <w:right w:val="single" w:sz="4" w:space="0" w:color="auto"/>
            </w:tcBorders>
            <w:shd w:val="clear" w:color="000000" w:fill="B5E6A2"/>
            <w:noWrap/>
            <w:vAlign w:val="bottom"/>
            <w:hideMark/>
          </w:tcPr>
          <w:p w14:paraId="72B4E0D1"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824" w:type="dxa"/>
            <w:tcBorders>
              <w:top w:val="nil"/>
              <w:left w:val="single" w:sz="4" w:space="0" w:color="auto"/>
              <w:bottom w:val="nil"/>
              <w:right w:val="single" w:sz="4" w:space="0" w:color="auto"/>
            </w:tcBorders>
            <w:shd w:val="clear" w:color="000000" w:fill="B5E6A2"/>
            <w:noWrap/>
            <w:vAlign w:val="bottom"/>
            <w:hideMark/>
          </w:tcPr>
          <w:p w14:paraId="2021A458"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220" w:type="dxa"/>
            <w:tcBorders>
              <w:top w:val="nil"/>
              <w:left w:val="single" w:sz="4" w:space="0" w:color="auto"/>
              <w:bottom w:val="nil"/>
              <w:right w:val="single" w:sz="4" w:space="0" w:color="auto"/>
            </w:tcBorders>
            <w:shd w:val="clear" w:color="000000" w:fill="B5E6A2"/>
            <w:noWrap/>
            <w:vAlign w:val="bottom"/>
            <w:hideMark/>
          </w:tcPr>
          <w:p w14:paraId="45AA8588"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608" w:type="dxa"/>
            <w:tcBorders>
              <w:top w:val="nil"/>
              <w:left w:val="single" w:sz="4" w:space="0" w:color="auto"/>
              <w:bottom w:val="nil"/>
              <w:right w:val="single" w:sz="8" w:space="0" w:color="auto"/>
            </w:tcBorders>
            <w:shd w:val="clear" w:color="000000" w:fill="FFC7CE"/>
            <w:noWrap/>
            <w:vAlign w:val="bottom"/>
            <w:hideMark/>
          </w:tcPr>
          <w:p w14:paraId="39D189C6" w14:textId="77777777" w:rsidR="00250117" w:rsidRPr="00250117" w:rsidRDefault="00250117" w:rsidP="00250117">
            <w:pPr>
              <w:spacing w:after="0" w:line="240" w:lineRule="auto"/>
              <w:jc w:val="center"/>
              <w:rPr>
                <w:rFonts w:ascii="Calibri" w:eastAsia="Times New Roman" w:hAnsi="Calibri" w:cs="Calibri"/>
                <w:color w:val="9C0006"/>
                <w:kern w:val="0"/>
                <w:sz w:val="20"/>
                <w:szCs w:val="20"/>
                <w:lang w:eastAsia="en-GB"/>
                <w14:ligatures w14:val="none"/>
              </w:rPr>
            </w:pPr>
            <w:r w:rsidRPr="00250117">
              <w:rPr>
                <w:rFonts w:ascii="Calibri" w:eastAsia="Times New Roman" w:hAnsi="Calibri" w:cs="Calibri"/>
                <w:color w:val="9C0006"/>
                <w:kern w:val="0"/>
                <w:sz w:val="20"/>
                <w:szCs w:val="20"/>
                <w:lang w:eastAsia="en-GB"/>
                <w14:ligatures w14:val="none"/>
              </w:rPr>
              <w:t>FALSE</w:t>
            </w:r>
          </w:p>
        </w:tc>
      </w:tr>
      <w:tr w:rsidR="00250117" w:rsidRPr="00250117" w14:paraId="499CC531"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16D386F3"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M1_Type_pcap_usg</w:t>
            </w:r>
          </w:p>
        </w:tc>
        <w:tc>
          <w:tcPr>
            <w:tcW w:w="2960" w:type="dxa"/>
            <w:tcBorders>
              <w:top w:val="nil"/>
              <w:left w:val="nil"/>
              <w:bottom w:val="nil"/>
              <w:right w:val="nil"/>
            </w:tcBorders>
            <w:noWrap/>
            <w:vAlign w:val="bottom"/>
            <w:hideMark/>
          </w:tcPr>
          <w:p w14:paraId="4BECDA24"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Energy usage per capita</w:t>
            </w:r>
          </w:p>
        </w:tc>
        <w:tc>
          <w:tcPr>
            <w:tcW w:w="1711" w:type="dxa"/>
            <w:tcBorders>
              <w:top w:val="nil"/>
              <w:left w:val="single" w:sz="8" w:space="0" w:color="auto"/>
              <w:bottom w:val="nil"/>
              <w:right w:val="single" w:sz="4" w:space="0" w:color="auto"/>
            </w:tcBorders>
            <w:shd w:val="clear" w:color="000000" w:fill="B5E6A2"/>
            <w:noWrap/>
            <w:vAlign w:val="bottom"/>
            <w:hideMark/>
          </w:tcPr>
          <w:p w14:paraId="587963F4"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917" w:type="dxa"/>
            <w:tcBorders>
              <w:top w:val="nil"/>
              <w:left w:val="single" w:sz="4" w:space="0" w:color="auto"/>
              <w:bottom w:val="nil"/>
              <w:right w:val="single" w:sz="4" w:space="0" w:color="auto"/>
            </w:tcBorders>
            <w:shd w:val="clear" w:color="000000" w:fill="B5E6A2"/>
            <w:noWrap/>
            <w:vAlign w:val="bottom"/>
            <w:hideMark/>
          </w:tcPr>
          <w:p w14:paraId="43FC6F6B"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2129" w:type="dxa"/>
            <w:tcBorders>
              <w:top w:val="nil"/>
              <w:left w:val="single" w:sz="4" w:space="0" w:color="auto"/>
              <w:bottom w:val="nil"/>
              <w:right w:val="single" w:sz="4" w:space="0" w:color="auto"/>
            </w:tcBorders>
            <w:shd w:val="clear" w:color="000000" w:fill="B5E6A2"/>
            <w:noWrap/>
            <w:vAlign w:val="bottom"/>
            <w:hideMark/>
          </w:tcPr>
          <w:p w14:paraId="464B254D"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764" w:type="dxa"/>
            <w:tcBorders>
              <w:top w:val="nil"/>
              <w:left w:val="single" w:sz="4" w:space="0" w:color="auto"/>
              <w:bottom w:val="nil"/>
              <w:right w:val="single" w:sz="4" w:space="0" w:color="auto"/>
            </w:tcBorders>
            <w:shd w:val="clear" w:color="000000" w:fill="B5E6A2"/>
            <w:noWrap/>
            <w:vAlign w:val="bottom"/>
            <w:hideMark/>
          </w:tcPr>
          <w:p w14:paraId="4BE2D51C"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767" w:type="dxa"/>
            <w:tcBorders>
              <w:top w:val="nil"/>
              <w:left w:val="single" w:sz="4" w:space="0" w:color="auto"/>
              <w:bottom w:val="nil"/>
              <w:right w:val="single" w:sz="4" w:space="0" w:color="auto"/>
            </w:tcBorders>
            <w:shd w:val="clear" w:color="000000" w:fill="B5E6A2"/>
            <w:noWrap/>
            <w:vAlign w:val="bottom"/>
            <w:hideMark/>
          </w:tcPr>
          <w:p w14:paraId="581680B7"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824" w:type="dxa"/>
            <w:tcBorders>
              <w:top w:val="nil"/>
              <w:left w:val="single" w:sz="4" w:space="0" w:color="auto"/>
              <w:bottom w:val="nil"/>
              <w:right w:val="single" w:sz="4" w:space="0" w:color="auto"/>
            </w:tcBorders>
            <w:shd w:val="clear" w:color="000000" w:fill="B5E6A2"/>
            <w:noWrap/>
            <w:vAlign w:val="bottom"/>
            <w:hideMark/>
          </w:tcPr>
          <w:p w14:paraId="7254DBBF"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220" w:type="dxa"/>
            <w:tcBorders>
              <w:top w:val="nil"/>
              <w:left w:val="single" w:sz="4" w:space="0" w:color="auto"/>
              <w:bottom w:val="nil"/>
              <w:right w:val="single" w:sz="4" w:space="0" w:color="auto"/>
            </w:tcBorders>
            <w:shd w:val="clear" w:color="000000" w:fill="B5E6A2"/>
            <w:noWrap/>
            <w:vAlign w:val="bottom"/>
            <w:hideMark/>
          </w:tcPr>
          <w:p w14:paraId="3C7F2479"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608" w:type="dxa"/>
            <w:tcBorders>
              <w:top w:val="nil"/>
              <w:left w:val="single" w:sz="4" w:space="0" w:color="auto"/>
              <w:bottom w:val="nil"/>
              <w:right w:val="single" w:sz="8" w:space="0" w:color="auto"/>
            </w:tcBorders>
            <w:shd w:val="clear" w:color="000000" w:fill="FFC7CE"/>
            <w:noWrap/>
            <w:vAlign w:val="bottom"/>
            <w:hideMark/>
          </w:tcPr>
          <w:p w14:paraId="74A719FC" w14:textId="77777777" w:rsidR="00250117" w:rsidRPr="00250117" w:rsidRDefault="00250117" w:rsidP="00250117">
            <w:pPr>
              <w:spacing w:after="0" w:line="240" w:lineRule="auto"/>
              <w:jc w:val="center"/>
              <w:rPr>
                <w:rFonts w:ascii="Calibri" w:eastAsia="Times New Roman" w:hAnsi="Calibri" w:cs="Calibri"/>
                <w:color w:val="9C0006"/>
                <w:kern w:val="0"/>
                <w:sz w:val="20"/>
                <w:szCs w:val="20"/>
                <w:lang w:eastAsia="en-GB"/>
                <w14:ligatures w14:val="none"/>
              </w:rPr>
            </w:pPr>
            <w:r w:rsidRPr="00250117">
              <w:rPr>
                <w:rFonts w:ascii="Calibri" w:eastAsia="Times New Roman" w:hAnsi="Calibri" w:cs="Calibri"/>
                <w:color w:val="9C0006"/>
                <w:kern w:val="0"/>
                <w:sz w:val="20"/>
                <w:szCs w:val="20"/>
                <w:lang w:eastAsia="en-GB"/>
                <w14:ligatures w14:val="none"/>
              </w:rPr>
              <w:t>FALSE</w:t>
            </w:r>
          </w:p>
        </w:tc>
      </w:tr>
      <w:tr w:rsidR="00250117" w:rsidRPr="00250117" w14:paraId="0A5A8CA3"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1E45D154"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T1_Top_pcap_usg</w:t>
            </w:r>
          </w:p>
        </w:tc>
        <w:tc>
          <w:tcPr>
            <w:tcW w:w="2960" w:type="dxa"/>
            <w:tcBorders>
              <w:top w:val="nil"/>
              <w:left w:val="nil"/>
              <w:bottom w:val="nil"/>
              <w:right w:val="nil"/>
            </w:tcBorders>
            <w:noWrap/>
            <w:vAlign w:val="bottom"/>
            <w:hideMark/>
          </w:tcPr>
          <w:p w14:paraId="777C45E6"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Energy usage per capita</w:t>
            </w:r>
          </w:p>
        </w:tc>
        <w:tc>
          <w:tcPr>
            <w:tcW w:w="1711" w:type="dxa"/>
            <w:tcBorders>
              <w:top w:val="nil"/>
              <w:left w:val="single" w:sz="8" w:space="0" w:color="auto"/>
              <w:bottom w:val="nil"/>
              <w:right w:val="single" w:sz="4" w:space="0" w:color="auto"/>
            </w:tcBorders>
            <w:shd w:val="clear" w:color="000000" w:fill="B5E6A2"/>
            <w:noWrap/>
            <w:vAlign w:val="bottom"/>
            <w:hideMark/>
          </w:tcPr>
          <w:p w14:paraId="75928635"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917" w:type="dxa"/>
            <w:tcBorders>
              <w:top w:val="nil"/>
              <w:left w:val="single" w:sz="4" w:space="0" w:color="auto"/>
              <w:bottom w:val="nil"/>
              <w:right w:val="single" w:sz="4" w:space="0" w:color="auto"/>
            </w:tcBorders>
            <w:shd w:val="clear" w:color="000000" w:fill="B5E6A2"/>
            <w:noWrap/>
            <w:vAlign w:val="bottom"/>
            <w:hideMark/>
          </w:tcPr>
          <w:p w14:paraId="113390A0"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2129" w:type="dxa"/>
            <w:tcBorders>
              <w:top w:val="nil"/>
              <w:left w:val="single" w:sz="4" w:space="0" w:color="auto"/>
              <w:bottom w:val="nil"/>
              <w:right w:val="single" w:sz="4" w:space="0" w:color="auto"/>
            </w:tcBorders>
            <w:shd w:val="clear" w:color="000000" w:fill="B5E6A2"/>
            <w:noWrap/>
            <w:vAlign w:val="bottom"/>
            <w:hideMark/>
          </w:tcPr>
          <w:p w14:paraId="023FF6DC"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764" w:type="dxa"/>
            <w:tcBorders>
              <w:top w:val="nil"/>
              <w:left w:val="single" w:sz="4" w:space="0" w:color="auto"/>
              <w:bottom w:val="nil"/>
              <w:right w:val="single" w:sz="4" w:space="0" w:color="auto"/>
            </w:tcBorders>
            <w:shd w:val="clear" w:color="000000" w:fill="B5E6A2"/>
            <w:noWrap/>
            <w:vAlign w:val="bottom"/>
            <w:hideMark/>
          </w:tcPr>
          <w:p w14:paraId="6AEE1A41"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767" w:type="dxa"/>
            <w:tcBorders>
              <w:top w:val="nil"/>
              <w:left w:val="single" w:sz="4" w:space="0" w:color="auto"/>
              <w:bottom w:val="nil"/>
              <w:right w:val="single" w:sz="4" w:space="0" w:color="auto"/>
            </w:tcBorders>
            <w:shd w:val="clear" w:color="000000" w:fill="B5E6A2"/>
            <w:noWrap/>
            <w:vAlign w:val="bottom"/>
            <w:hideMark/>
          </w:tcPr>
          <w:p w14:paraId="4B7222A1"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824" w:type="dxa"/>
            <w:tcBorders>
              <w:top w:val="nil"/>
              <w:left w:val="single" w:sz="4" w:space="0" w:color="auto"/>
              <w:bottom w:val="nil"/>
              <w:right w:val="single" w:sz="4" w:space="0" w:color="auto"/>
            </w:tcBorders>
            <w:shd w:val="clear" w:color="000000" w:fill="B5E6A2"/>
            <w:noWrap/>
            <w:vAlign w:val="bottom"/>
            <w:hideMark/>
          </w:tcPr>
          <w:p w14:paraId="74A7645C"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220" w:type="dxa"/>
            <w:tcBorders>
              <w:top w:val="nil"/>
              <w:left w:val="single" w:sz="4" w:space="0" w:color="auto"/>
              <w:bottom w:val="nil"/>
              <w:right w:val="single" w:sz="4" w:space="0" w:color="auto"/>
            </w:tcBorders>
            <w:shd w:val="clear" w:color="000000" w:fill="B5E6A2"/>
            <w:noWrap/>
            <w:vAlign w:val="bottom"/>
            <w:hideMark/>
          </w:tcPr>
          <w:p w14:paraId="54C21083"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608" w:type="dxa"/>
            <w:tcBorders>
              <w:top w:val="nil"/>
              <w:left w:val="single" w:sz="4" w:space="0" w:color="auto"/>
              <w:bottom w:val="nil"/>
              <w:right w:val="single" w:sz="8" w:space="0" w:color="auto"/>
            </w:tcBorders>
            <w:shd w:val="clear" w:color="000000" w:fill="B5E6A2"/>
            <w:noWrap/>
            <w:vAlign w:val="bottom"/>
            <w:hideMark/>
          </w:tcPr>
          <w:p w14:paraId="34004B6E"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r>
      <w:tr w:rsidR="00250117" w:rsidRPr="00250117" w14:paraId="5F336910"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4ED1FC3E"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T2_Bottom_pcap_usg</w:t>
            </w:r>
          </w:p>
        </w:tc>
        <w:tc>
          <w:tcPr>
            <w:tcW w:w="2960" w:type="dxa"/>
            <w:tcBorders>
              <w:top w:val="nil"/>
              <w:left w:val="nil"/>
              <w:bottom w:val="nil"/>
              <w:right w:val="nil"/>
            </w:tcBorders>
            <w:noWrap/>
            <w:vAlign w:val="bottom"/>
            <w:hideMark/>
          </w:tcPr>
          <w:p w14:paraId="68C6A4BF"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Energy usage per capita</w:t>
            </w:r>
          </w:p>
        </w:tc>
        <w:tc>
          <w:tcPr>
            <w:tcW w:w="1711" w:type="dxa"/>
            <w:tcBorders>
              <w:top w:val="nil"/>
              <w:left w:val="single" w:sz="8" w:space="0" w:color="auto"/>
              <w:bottom w:val="nil"/>
              <w:right w:val="single" w:sz="4" w:space="0" w:color="auto"/>
            </w:tcBorders>
            <w:shd w:val="clear" w:color="000000" w:fill="B5E6A2"/>
            <w:noWrap/>
            <w:vAlign w:val="bottom"/>
            <w:hideMark/>
          </w:tcPr>
          <w:p w14:paraId="27AB2581"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917" w:type="dxa"/>
            <w:tcBorders>
              <w:top w:val="nil"/>
              <w:left w:val="single" w:sz="4" w:space="0" w:color="auto"/>
              <w:bottom w:val="nil"/>
              <w:right w:val="single" w:sz="4" w:space="0" w:color="auto"/>
            </w:tcBorders>
            <w:shd w:val="clear" w:color="000000" w:fill="B5E6A2"/>
            <w:noWrap/>
            <w:vAlign w:val="bottom"/>
            <w:hideMark/>
          </w:tcPr>
          <w:p w14:paraId="6BCA91D7"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2129" w:type="dxa"/>
            <w:tcBorders>
              <w:top w:val="nil"/>
              <w:left w:val="single" w:sz="4" w:space="0" w:color="auto"/>
              <w:bottom w:val="nil"/>
              <w:right w:val="single" w:sz="4" w:space="0" w:color="auto"/>
            </w:tcBorders>
            <w:shd w:val="clear" w:color="000000" w:fill="B5E6A2"/>
            <w:noWrap/>
            <w:vAlign w:val="bottom"/>
            <w:hideMark/>
          </w:tcPr>
          <w:p w14:paraId="5549C5FD"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764" w:type="dxa"/>
            <w:tcBorders>
              <w:top w:val="nil"/>
              <w:left w:val="single" w:sz="4" w:space="0" w:color="auto"/>
              <w:bottom w:val="nil"/>
              <w:right w:val="single" w:sz="4" w:space="0" w:color="auto"/>
            </w:tcBorders>
            <w:shd w:val="clear" w:color="000000" w:fill="B5E6A2"/>
            <w:noWrap/>
            <w:vAlign w:val="bottom"/>
            <w:hideMark/>
          </w:tcPr>
          <w:p w14:paraId="0A3D4F82"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767" w:type="dxa"/>
            <w:tcBorders>
              <w:top w:val="nil"/>
              <w:left w:val="single" w:sz="4" w:space="0" w:color="auto"/>
              <w:bottom w:val="nil"/>
              <w:right w:val="single" w:sz="4" w:space="0" w:color="auto"/>
            </w:tcBorders>
            <w:shd w:val="clear" w:color="000000" w:fill="B5E6A2"/>
            <w:noWrap/>
            <w:vAlign w:val="bottom"/>
            <w:hideMark/>
          </w:tcPr>
          <w:p w14:paraId="6D1FE479"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824" w:type="dxa"/>
            <w:tcBorders>
              <w:top w:val="nil"/>
              <w:left w:val="single" w:sz="4" w:space="0" w:color="auto"/>
              <w:bottom w:val="nil"/>
              <w:right w:val="single" w:sz="4" w:space="0" w:color="auto"/>
            </w:tcBorders>
            <w:shd w:val="clear" w:color="000000" w:fill="B5E6A2"/>
            <w:noWrap/>
            <w:vAlign w:val="bottom"/>
            <w:hideMark/>
          </w:tcPr>
          <w:p w14:paraId="7B8CE346"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220" w:type="dxa"/>
            <w:tcBorders>
              <w:top w:val="nil"/>
              <w:left w:val="single" w:sz="4" w:space="0" w:color="auto"/>
              <w:bottom w:val="nil"/>
              <w:right w:val="single" w:sz="4" w:space="0" w:color="auto"/>
            </w:tcBorders>
            <w:shd w:val="clear" w:color="000000" w:fill="B5E6A2"/>
            <w:noWrap/>
            <w:vAlign w:val="bottom"/>
            <w:hideMark/>
          </w:tcPr>
          <w:p w14:paraId="66F7F53B"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608" w:type="dxa"/>
            <w:tcBorders>
              <w:top w:val="nil"/>
              <w:left w:val="single" w:sz="4" w:space="0" w:color="auto"/>
              <w:bottom w:val="nil"/>
              <w:right w:val="single" w:sz="8" w:space="0" w:color="auto"/>
            </w:tcBorders>
            <w:shd w:val="clear" w:color="000000" w:fill="B5E6A2"/>
            <w:noWrap/>
            <w:vAlign w:val="bottom"/>
            <w:hideMark/>
          </w:tcPr>
          <w:p w14:paraId="5187BB90"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r>
      <w:tr w:rsidR="00250117" w:rsidRPr="00250117" w14:paraId="41CB86C4" w14:textId="77777777" w:rsidTr="00250117">
        <w:trPr>
          <w:trHeight w:val="315"/>
        </w:trPr>
        <w:tc>
          <w:tcPr>
            <w:tcW w:w="2340" w:type="dxa"/>
            <w:tcBorders>
              <w:top w:val="nil"/>
              <w:left w:val="single" w:sz="8" w:space="0" w:color="auto"/>
              <w:bottom w:val="single" w:sz="8" w:space="0" w:color="auto"/>
              <w:right w:val="single" w:sz="8" w:space="0" w:color="auto"/>
            </w:tcBorders>
            <w:noWrap/>
            <w:vAlign w:val="bottom"/>
            <w:hideMark/>
          </w:tcPr>
          <w:p w14:paraId="52527E47" w14:textId="17013015"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KPI_Total_pcap_</w:t>
            </w:r>
            <w:r w:rsidR="000B658D">
              <w:rPr>
                <w:rFonts w:ascii="Calibri" w:eastAsia="Times New Roman" w:hAnsi="Calibri" w:cs="Calibri"/>
                <w:b/>
                <w:bCs/>
                <w:color w:val="000000"/>
                <w:kern w:val="0"/>
                <w:sz w:val="20"/>
                <w:szCs w:val="20"/>
                <w:lang w:eastAsia="en-GB"/>
                <w14:ligatures w14:val="none"/>
              </w:rPr>
              <w:t>usg</w:t>
            </w:r>
          </w:p>
        </w:tc>
        <w:tc>
          <w:tcPr>
            <w:tcW w:w="2960" w:type="dxa"/>
            <w:tcBorders>
              <w:top w:val="nil"/>
              <w:left w:val="nil"/>
              <w:bottom w:val="single" w:sz="8" w:space="0" w:color="auto"/>
              <w:right w:val="nil"/>
            </w:tcBorders>
            <w:noWrap/>
            <w:vAlign w:val="bottom"/>
            <w:hideMark/>
          </w:tcPr>
          <w:p w14:paraId="41C3401C"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Energy usage per capita</w:t>
            </w:r>
          </w:p>
        </w:tc>
        <w:tc>
          <w:tcPr>
            <w:tcW w:w="1711" w:type="dxa"/>
            <w:tcBorders>
              <w:top w:val="nil"/>
              <w:left w:val="single" w:sz="8" w:space="0" w:color="auto"/>
              <w:bottom w:val="single" w:sz="8" w:space="0" w:color="auto"/>
              <w:right w:val="single" w:sz="4" w:space="0" w:color="auto"/>
            </w:tcBorders>
            <w:shd w:val="clear" w:color="000000" w:fill="B5E6A2"/>
            <w:noWrap/>
            <w:vAlign w:val="bottom"/>
            <w:hideMark/>
          </w:tcPr>
          <w:p w14:paraId="7A7F5599"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917" w:type="dxa"/>
            <w:tcBorders>
              <w:top w:val="nil"/>
              <w:left w:val="single" w:sz="4" w:space="0" w:color="auto"/>
              <w:bottom w:val="single" w:sz="8" w:space="0" w:color="auto"/>
              <w:right w:val="single" w:sz="4" w:space="0" w:color="auto"/>
            </w:tcBorders>
            <w:shd w:val="clear" w:color="000000" w:fill="B5E6A2"/>
            <w:noWrap/>
            <w:vAlign w:val="bottom"/>
            <w:hideMark/>
          </w:tcPr>
          <w:p w14:paraId="0203D036"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2129" w:type="dxa"/>
            <w:tcBorders>
              <w:top w:val="nil"/>
              <w:left w:val="single" w:sz="4" w:space="0" w:color="auto"/>
              <w:bottom w:val="single" w:sz="8" w:space="0" w:color="auto"/>
              <w:right w:val="single" w:sz="4" w:space="0" w:color="auto"/>
            </w:tcBorders>
            <w:shd w:val="clear" w:color="000000" w:fill="B5E6A2"/>
            <w:noWrap/>
            <w:vAlign w:val="bottom"/>
            <w:hideMark/>
          </w:tcPr>
          <w:p w14:paraId="67576462"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764" w:type="dxa"/>
            <w:tcBorders>
              <w:top w:val="nil"/>
              <w:left w:val="single" w:sz="4" w:space="0" w:color="auto"/>
              <w:bottom w:val="single" w:sz="8" w:space="0" w:color="auto"/>
              <w:right w:val="single" w:sz="4" w:space="0" w:color="auto"/>
            </w:tcBorders>
            <w:shd w:val="clear" w:color="000000" w:fill="B5E6A2"/>
            <w:noWrap/>
            <w:vAlign w:val="bottom"/>
            <w:hideMark/>
          </w:tcPr>
          <w:p w14:paraId="1EB2E95C"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767" w:type="dxa"/>
            <w:tcBorders>
              <w:top w:val="nil"/>
              <w:left w:val="single" w:sz="4" w:space="0" w:color="auto"/>
              <w:bottom w:val="single" w:sz="8" w:space="0" w:color="auto"/>
              <w:right w:val="single" w:sz="4" w:space="0" w:color="auto"/>
            </w:tcBorders>
            <w:shd w:val="clear" w:color="000000" w:fill="B5E6A2"/>
            <w:noWrap/>
            <w:vAlign w:val="bottom"/>
            <w:hideMark/>
          </w:tcPr>
          <w:p w14:paraId="50AF2C29"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824" w:type="dxa"/>
            <w:tcBorders>
              <w:top w:val="nil"/>
              <w:left w:val="single" w:sz="4" w:space="0" w:color="auto"/>
              <w:bottom w:val="single" w:sz="8" w:space="0" w:color="auto"/>
              <w:right w:val="single" w:sz="4" w:space="0" w:color="auto"/>
            </w:tcBorders>
            <w:shd w:val="clear" w:color="000000" w:fill="B5E6A2"/>
            <w:noWrap/>
            <w:vAlign w:val="bottom"/>
            <w:hideMark/>
          </w:tcPr>
          <w:p w14:paraId="6B3E1482"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220" w:type="dxa"/>
            <w:tcBorders>
              <w:top w:val="nil"/>
              <w:left w:val="single" w:sz="4" w:space="0" w:color="auto"/>
              <w:bottom w:val="single" w:sz="8" w:space="0" w:color="auto"/>
              <w:right w:val="single" w:sz="4" w:space="0" w:color="auto"/>
            </w:tcBorders>
            <w:shd w:val="clear" w:color="000000" w:fill="B5E6A2"/>
            <w:noWrap/>
            <w:vAlign w:val="bottom"/>
            <w:hideMark/>
          </w:tcPr>
          <w:p w14:paraId="47A5A37B"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608" w:type="dxa"/>
            <w:tcBorders>
              <w:top w:val="nil"/>
              <w:left w:val="single" w:sz="4" w:space="0" w:color="auto"/>
              <w:bottom w:val="single" w:sz="8" w:space="0" w:color="auto"/>
              <w:right w:val="single" w:sz="8" w:space="0" w:color="auto"/>
            </w:tcBorders>
            <w:shd w:val="clear" w:color="000000" w:fill="B5E6A2"/>
            <w:noWrap/>
            <w:vAlign w:val="bottom"/>
            <w:hideMark/>
          </w:tcPr>
          <w:p w14:paraId="387D8106"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r>
      <w:tr w:rsidR="00250117" w:rsidRPr="00250117" w14:paraId="532BFCD8"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37FDE0E6"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L1_Type_pcap_gen</w:t>
            </w:r>
          </w:p>
        </w:tc>
        <w:tc>
          <w:tcPr>
            <w:tcW w:w="2960" w:type="dxa"/>
            <w:tcBorders>
              <w:top w:val="nil"/>
              <w:left w:val="nil"/>
              <w:bottom w:val="nil"/>
              <w:right w:val="nil"/>
            </w:tcBorders>
            <w:noWrap/>
            <w:vAlign w:val="bottom"/>
            <w:hideMark/>
          </w:tcPr>
          <w:p w14:paraId="21A9AD46"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Electricity generation per capita</w:t>
            </w:r>
          </w:p>
        </w:tc>
        <w:tc>
          <w:tcPr>
            <w:tcW w:w="1711" w:type="dxa"/>
            <w:tcBorders>
              <w:top w:val="nil"/>
              <w:left w:val="single" w:sz="8" w:space="0" w:color="auto"/>
              <w:bottom w:val="nil"/>
              <w:right w:val="single" w:sz="4" w:space="0" w:color="auto"/>
            </w:tcBorders>
            <w:shd w:val="clear" w:color="000000" w:fill="B5E6A2"/>
            <w:noWrap/>
            <w:vAlign w:val="bottom"/>
            <w:hideMark/>
          </w:tcPr>
          <w:p w14:paraId="0569287B"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917" w:type="dxa"/>
            <w:tcBorders>
              <w:top w:val="nil"/>
              <w:left w:val="single" w:sz="4" w:space="0" w:color="auto"/>
              <w:bottom w:val="nil"/>
              <w:right w:val="single" w:sz="4" w:space="0" w:color="auto"/>
            </w:tcBorders>
            <w:shd w:val="clear" w:color="000000" w:fill="B5E6A2"/>
            <w:noWrap/>
            <w:vAlign w:val="bottom"/>
            <w:hideMark/>
          </w:tcPr>
          <w:p w14:paraId="2E42A631"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2129" w:type="dxa"/>
            <w:tcBorders>
              <w:top w:val="nil"/>
              <w:left w:val="single" w:sz="4" w:space="0" w:color="auto"/>
              <w:bottom w:val="nil"/>
              <w:right w:val="single" w:sz="4" w:space="0" w:color="auto"/>
            </w:tcBorders>
            <w:shd w:val="clear" w:color="000000" w:fill="B5E6A2"/>
            <w:noWrap/>
            <w:vAlign w:val="bottom"/>
            <w:hideMark/>
          </w:tcPr>
          <w:p w14:paraId="4DEE5F6C"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764" w:type="dxa"/>
            <w:tcBorders>
              <w:top w:val="nil"/>
              <w:left w:val="single" w:sz="4" w:space="0" w:color="auto"/>
              <w:bottom w:val="nil"/>
              <w:right w:val="single" w:sz="4" w:space="0" w:color="auto"/>
            </w:tcBorders>
            <w:shd w:val="clear" w:color="000000" w:fill="B5E6A2"/>
            <w:noWrap/>
            <w:vAlign w:val="bottom"/>
            <w:hideMark/>
          </w:tcPr>
          <w:p w14:paraId="4CCF7FDC"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767" w:type="dxa"/>
            <w:tcBorders>
              <w:top w:val="nil"/>
              <w:left w:val="single" w:sz="4" w:space="0" w:color="auto"/>
              <w:bottom w:val="nil"/>
              <w:right w:val="single" w:sz="4" w:space="0" w:color="auto"/>
            </w:tcBorders>
            <w:shd w:val="clear" w:color="000000" w:fill="B5E6A2"/>
            <w:noWrap/>
            <w:vAlign w:val="bottom"/>
            <w:hideMark/>
          </w:tcPr>
          <w:p w14:paraId="4F68FBA7"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824" w:type="dxa"/>
            <w:tcBorders>
              <w:top w:val="nil"/>
              <w:left w:val="single" w:sz="4" w:space="0" w:color="auto"/>
              <w:bottom w:val="nil"/>
              <w:right w:val="single" w:sz="4" w:space="0" w:color="auto"/>
            </w:tcBorders>
            <w:shd w:val="clear" w:color="000000" w:fill="B5E6A2"/>
            <w:noWrap/>
            <w:vAlign w:val="bottom"/>
            <w:hideMark/>
          </w:tcPr>
          <w:p w14:paraId="098B229E"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220" w:type="dxa"/>
            <w:tcBorders>
              <w:top w:val="nil"/>
              <w:left w:val="single" w:sz="4" w:space="0" w:color="auto"/>
              <w:bottom w:val="nil"/>
              <w:right w:val="single" w:sz="4" w:space="0" w:color="auto"/>
            </w:tcBorders>
            <w:shd w:val="clear" w:color="000000" w:fill="B5E6A2"/>
            <w:noWrap/>
            <w:vAlign w:val="bottom"/>
            <w:hideMark/>
          </w:tcPr>
          <w:p w14:paraId="39BBBEEC"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608" w:type="dxa"/>
            <w:tcBorders>
              <w:top w:val="nil"/>
              <w:left w:val="single" w:sz="4" w:space="0" w:color="auto"/>
              <w:bottom w:val="nil"/>
              <w:right w:val="single" w:sz="8" w:space="0" w:color="auto"/>
            </w:tcBorders>
            <w:shd w:val="clear" w:color="000000" w:fill="FFC7CE"/>
            <w:noWrap/>
            <w:vAlign w:val="bottom"/>
            <w:hideMark/>
          </w:tcPr>
          <w:p w14:paraId="72982E0F" w14:textId="77777777" w:rsidR="00250117" w:rsidRPr="00250117" w:rsidRDefault="00250117" w:rsidP="00250117">
            <w:pPr>
              <w:spacing w:after="0" w:line="240" w:lineRule="auto"/>
              <w:jc w:val="center"/>
              <w:rPr>
                <w:rFonts w:ascii="Calibri" w:eastAsia="Times New Roman" w:hAnsi="Calibri" w:cs="Calibri"/>
                <w:color w:val="9C0006"/>
                <w:kern w:val="0"/>
                <w:sz w:val="20"/>
                <w:szCs w:val="20"/>
                <w:lang w:eastAsia="en-GB"/>
                <w14:ligatures w14:val="none"/>
              </w:rPr>
            </w:pPr>
            <w:r w:rsidRPr="00250117">
              <w:rPr>
                <w:rFonts w:ascii="Calibri" w:eastAsia="Times New Roman" w:hAnsi="Calibri" w:cs="Calibri"/>
                <w:color w:val="9C0006"/>
                <w:kern w:val="0"/>
                <w:sz w:val="20"/>
                <w:szCs w:val="20"/>
                <w:lang w:eastAsia="en-GB"/>
                <w14:ligatures w14:val="none"/>
              </w:rPr>
              <w:t>FALSE</w:t>
            </w:r>
          </w:p>
        </w:tc>
      </w:tr>
      <w:tr w:rsidR="00250117" w:rsidRPr="00250117" w14:paraId="147437C5"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598FCD00"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L2_Country_pcap_gen</w:t>
            </w:r>
          </w:p>
        </w:tc>
        <w:tc>
          <w:tcPr>
            <w:tcW w:w="2960" w:type="dxa"/>
            <w:tcBorders>
              <w:top w:val="nil"/>
              <w:left w:val="nil"/>
              <w:bottom w:val="nil"/>
              <w:right w:val="nil"/>
            </w:tcBorders>
            <w:noWrap/>
            <w:vAlign w:val="bottom"/>
            <w:hideMark/>
          </w:tcPr>
          <w:p w14:paraId="7CB84D5E"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Electricity generation per capita</w:t>
            </w:r>
          </w:p>
        </w:tc>
        <w:tc>
          <w:tcPr>
            <w:tcW w:w="1711" w:type="dxa"/>
            <w:tcBorders>
              <w:top w:val="nil"/>
              <w:left w:val="single" w:sz="8" w:space="0" w:color="auto"/>
              <w:bottom w:val="nil"/>
              <w:right w:val="single" w:sz="4" w:space="0" w:color="auto"/>
            </w:tcBorders>
            <w:shd w:val="clear" w:color="000000" w:fill="B5E6A2"/>
            <w:noWrap/>
            <w:vAlign w:val="bottom"/>
            <w:hideMark/>
          </w:tcPr>
          <w:p w14:paraId="457CFD38"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917" w:type="dxa"/>
            <w:tcBorders>
              <w:top w:val="nil"/>
              <w:left w:val="single" w:sz="4" w:space="0" w:color="auto"/>
              <w:bottom w:val="nil"/>
              <w:right w:val="single" w:sz="4" w:space="0" w:color="auto"/>
            </w:tcBorders>
            <w:shd w:val="clear" w:color="000000" w:fill="B5E6A2"/>
            <w:noWrap/>
            <w:vAlign w:val="bottom"/>
            <w:hideMark/>
          </w:tcPr>
          <w:p w14:paraId="670B20BD"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2129" w:type="dxa"/>
            <w:tcBorders>
              <w:top w:val="nil"/>
              <w:left w:val="single" w:sz="4" w:space="0" w:color="auto"/>
              <w:bottom w:val="nil"/>
              <w:right w:val="single" w:sz="4" w:space="0" w:color="auto"/>
            </w:tcBorders>
            <w:shd w:val="clear" w:color="000000" w:fill="B5E6A2"/>
            <w:noWrap/>
            <w:vAlign w:val="bottom"/>
            <w:hideMark/>
          </w:tcPr>
          <w:p w14:paraId="30F3D2DF"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764" w:type="dxa"/>
            <w:tcBorders>
              <w:top w:val="nil"/>
              <w:left w:val="single" w:sz="4" w:space="0" w:color="auto"/>
              <w:bottom w:val="nil"/>
              <w:right w:val="single" w:sz="4" w:space="0" w:color="auto"/>
            </w:tcBorders>
            <w:shd w:val="clear" w:color="000000" w:fill="B5E6A2"/>
            <w:noWrap/>
            <w:vAlign w:val="bottom"/>
            <w:hideMark/>
          </w:tcPr>
          <w:p w14:paraId="14ED712F"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767" w:type="dxa"/>
            <w:tcBorders>
              <w:top w:val="nil"/>
              <w:left w:val="single" w:sz="4" w:space="0" w:color="auto"/>
              <w:bottom w:val="nil"/>
              <w:right w:val="single" w:sz="4" w:space="0" w:color="auto"/>
            </w:tcBorders>
            <w:shd w:val="clear" w:color="000000" w:fill="B5E6A2"/>
            <w:noWrap/>
            <w:vAlign w:val="bottom"/>
            <w:hideMark/>
          </w:tcPr>
          <w:p w14:paraId="741BC614"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824" w:type="dxa"/>
            <w:tcBorders>
              <w:top w:val="nil"/>
              <w:left w:val="single" w:sz="4" w:space="0" w:color="auto"/>
              <w:bottom w:val="nil"/>
              <w:right w:val="single" w:sz="4" w:space="0" w:color="auto"/>
            </w:tcBorders>
            <w:shd w:val="clear" w:color="000000" w:fill="B5E6A2"/>
            <w:noWrap/>
            <w:vAlign w:val="bottom"/>
            <w:hideMark/>
          </w:tcPr>
          <w:p w14:paraId="688ADB55"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220" w:type="dxa"/>
            <w:tcBorders>
              <w:top w:val="nil"/>
              <w:left w:val="single" w:sz="4" w:space="0" w:color="auto"/>
              <w:bottom w:val="nil"/>
              <w:right w:val="single" w:sz="4" w:space="0" w:color="auto"/>
            </w:tcBorders>
            <w:shd w:val="clear" w:color="000000" w:fill="B5E6A2"/>
            <w:noWrap/>
            <w:vAlign w:val="bottom"/>
            <w:hideMark/>
          </w:tcPr>
          <w:p w14:paraId="320D45A3"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608" w:type="dxa"/>
            <w:tcBorders>
              <w:top w:val="nil"/>
              <w:left w:val="single" w:sz="4" w:space="0" w:color="auto"/>
              <w:bottom w:val="nil"/>
              <w:right w:val="single" w:sz="8" w:space="0" w:color="auto"/>
            </w:tcBorders>
            <w:shd w:val="clear" w:color="000000" w:fill="FFC7CE"/>
            <w:noWrap/>
            <w:vAlign w:val="bottom"/>
            <w:hideMark/>
          </w:tcPr>
          <w:p w14:paraId="42355E6C" w14:textId="77777777" w:rsidR="00250117" w:rsidRPr="00250117" w:rsidRDefault="00250117" w:rsidP="00250117">
            <w:pPr>
              <w:spacing w:after="0" w:line="240" w:lineRule="auto"/>
              <w:jc w:val="center"/>
              <w:rPr>
                <w:rFonts w:ascii="Calibri" w:eastAsia="Times New Roman" w:hAnsi="Calibri" w:cs="Calibri"/>
                <w:color w:val="9C0006"/>
                <w:kern w:val="0"/>
                <w:sz w:val="20"/>
                <w:szCs w:val="20"/>
                <w:lang w:eastAsia="en-GB"/>
                <w14:ligatures w14:val="none"/>
              </w:rPr>
            </w:pPr>
            <w:r w:rsidRPr="00250117">
              <w:rPr>
                <w:rFonts w:ascii="Calibri" w:eastAsia="Times New Roman" w:hAnsi="Calibri" w:cs="Calibri"/>
                <w:color w:val="9C0006"/>
                <w:kern w:val="0"/>
                <w:sz w:val="20"/>
                <w:szCs w:val="20"/>
                <w:lang w:eastAsia="en-GB"/>
                <w14:ligatures w14:val="none"/>
              </w:rPr>
              <w:t>FALSE</w:t>
            </w:r>
          </w:p>
        </w:tc>
      </w:tr>
      <w:tr w:rsidR="00250117" w:rsidRPr="00250117" w14:paraId="20B51CF1"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498C2E92"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BL_YoY_%_</w:t>
            </w:r>
            <w:proofErr w:type="spellStart"/>
            <w:r w:rsidRPr="00250117">
              <w:rPr>
                <w:rFonts w:ascii="Calibri" w:eastAsia="Times New Roman" w:hAnsi="Calibri" w:cs="Calibri"/>
                <w:b/>
                <w:bCs/>
                <w:color w:val="000000"/>
                <w:kern w:val="0"/>
                <w:sz w:val="20"/>
                <w:szCs w:val="20"/>
                <w:lang w:eastAsia="en-GB"/>
                <w14:ligatures w14:val="none"/>
              </w:rPr>
              <w:t>Type_pcap_gen</w:t>
            </w:r>
            <w:proofErr w:type="spellEnd"/>
          </w:p>
        </w:tc>
        <w:tc>
          <w:tcPr>
            <w:tcW w:w="2960" w:type="dxa"/>
            <w:tcBorders>
              <w:top w:val="nil"/>
              <w:left w:val="nil"/>
              <w:bottom w:val="nil"/>
              <w:right w:val="nil"/>
            </w:tcBorders>
            <w:noWrap/>
            <w:vAlign w:val="bottom"/>
            <w:hideMark/>
          </w:tcPr>
          <w:p w14:paraId="21E3851C"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Electricity generation per capita</w:t>
            </w:r>
          </w:p>
        </w:tc>
        <w:tc>
          <w:tcPr>
            <w:tcW w:w="1711" w:type="dxa"/>
            <w:tcBorders>
              <w:top w:val="nil"/>
              <w:left w:val="single" w:sz="8" w:space="0" w:color="auto"/>
              <w:bottom w:val="nil"/>
              <w:right w:val="single" w:sz="4" w:space="0" w:color="auto"/>
            </w:tcBorders>
            <w:shd w:val="clear" w:color="000000" w:fill="B5E6A2"/>
            <w:noWrap/>
            <w:vAlign w:val="bottom"/>
            <w:hideMark/>
          </w:tcPr>
          <w:p w14:paraId="3076567E"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917" w:type="dxa"/>
            <w:tcBorders>
              <w:top w:val="nil"/>
              <w:left w:val="single" w:sz="4" w:space="0" w:color="auto"/>
              <w:bottom w:val="nil"/>
              <w:right w:val="single" w:sz="4" w:space="0" w:color="auto"/>
            </w:tcBorders>
            <w:shd w:val="clear" w:color="000000" w:fill="B5E6A2"/>
            <w:noWrap/>
            <w:vAlign w:val="bottom"/>
            <w:hideMark/>
          </w:tcPr>
          <w:p w14:paraId="46E0F903"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2129" w:type="dxa"/>
            <w:tcBorders>
              <w:top w:val="nil"/>
              <w:left w:val="single" w:sz="4" w:space="0" w:color="auto"/>
              <w:bottom w:val="nil"/>
              <w:right w:val="single" w:sz="4" w:space="0" w:color="auto"/>
            </w:tcBorders>
            <w:shd w:val="clear" w:color="000000" w:fill="B5E6A2"/>
            <w:noWrap/>
            <w:vAlign w:val="bottom"/>
            <w:hideMark/>
          </w:tcPr>
          <w:p w14:paraId="3FBDCEBE"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764" w:type="dxa"/>
            <w:tcBorders>
              <w:top w:val="nil"/>
              <w:left w:val="single" w:sz="4" w:space="0" w:color="auto"/>
              <w:bottom w:val="nil"/>
              <w:right w:val="single" w:sz="4" w:space="0" w:color="auto"/>
            </w:tcBorders>
            <w:shd w:val="clear" w:color="000000" w:fill="B5E6A2"/>
            <w:noWrap/>
            <w:vAlign w:val="bottom"/>
            <w:hideMark/>
          </w:tcPr>
          <w:p w14:paraId="6FB12304"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767" w:type="dxa"/>
            <w:tcBorders>
              <w:top w:val="nil"/>
              <w:left w:val="single" w:sz="4" w:space="0" w:color="auto"/>
              <w:bottom w:val="nil"/>
              <w:right w:val="single" w:sz="4" w:space="0" w:color="auto"/>
            </w:tcBorders>
            <w:shd w:val="clear" w:color="000000" w:fill="B5E6A2"/>
            <w:noWrap/>
            <w:vAlign w:val="bottom"/>
            <w:hideMark/>
          </w:tcPr>
          <w:p w14:paraId="7999420B"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824" w:type="dxa"/>
            <w:tcBorders>
              <w:top w:val="nil"/>
              <w:left w:val="single" w:sz="4" w:space="0" w:color="auto"/>
              <w:bottom w:val="nil"/>
              <w:right w:val="single" w:sz="4" w:space="0" w:color="auto"/>
            </w:tcBorders>
            <w:shd w:val="clear" w:color="000000" w:fill="B5E6A2"/>
            <w:noWrap/>
            <w:vAlign w:val="bottom"/>
            <w:hideMark/>
          </w:tcPr>
          <w:p w14:paraId="078787ED"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220" w:type="dxa"/>
            <w:tcBorders>
              <w:top w:val="nil"/>
              <w:left w:val="single" w:sz="4" w:space="0" w:color="auto"/>
              <w:bottom w:val="nil"/>
              <w:right w:val="single" w:sz="4" w:space="0" w:color="auto"/>
            </w:tcBorders>
            <w:shd w:val="clear" w:color="000000" w:fill="B5E6A2"/>
            <w:noWrap/>
            <w:vAlign w:val="bottom"/>
            <w:hideMark/>
          </w:tcPr>
          <w:p w14:paraId="7576402C"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608" w:type="dxa"/>
            <w:tcBorders>
              <w:top w:val="nil"/>
              <w:left w:val="single" w:sz="4" w:space="0" w:color="auto"/>
              <w:bottom w:val="nil"/>
              <w:right w:val="single" w:sz="8" w:space="0" w:color="auto"/>
            </w:tcBorders>
            <w:shd w:val="clear" w:color="000000" w:fill="FFC7CE"/>
            <w:noWrap/>
            <w:vAlign w:val="bottom"/>
            <w:hideMark/>
          </w:tcPr>
          <w:p w14:paraId="5488D736" w14:textId="77777777" w:rsidR="00250117" w:rsidRPr="00250117" w:rsidRDefault="00250117" w:rsidP="00250117">
            <w:pPr>
              <w:spacing w:after="0" w:line="240" w:lineRule="auto"/>
              <w:jc w:val="center"/>
              <w:rPr>
                <w:rFonts w:ascii="Calibri" w:eastAsia="Times New Roman" w:hAnsi="Calibri" w:cs="Calibri"/>
                <w:color w:val="9C0006"/>
                <w:kern w:val="0"/>
                <w:sz w:val="20"/>
                <w:szCs w:val="20"/>
                <w:lang w:eastAsia="en-GB"/>
                <w14:ligatures w14:val="none"/>
              </w:rPr>
            </w:pPr>
            <w:r w:rsidRPr="00250117">
              <w:rPr>
                <w:rFonts w:ascii="Calibri" w:eastAsia="Times New Roman" w:hAnsi="Calibri" w:cs="Calibri"/>
                <w:color w:val="9C0006"/>
                <w:kern w:val="0"/>
                <w:sz w:val="20"/>
                <w:szCs w:val="20"/>
                <w:lang w:eastAsia="en-GB"/>
                <w14:ligatures w14:val="none"/>
              </w:rPr>
              <w:t>FALSE</w:t>
            </w:r>
          </w:p>
        </w:tc>
      </w:tr>
      <w:tr w:rsidR="00250117" w:rsidRPr="00250117" w14:paraId="651C9274"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5F2419B9"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M1_Type_pcap_gen</w:t>
            </w:r>
          </w:p>
        </w:tc>
        <w:tc>
          <w:tcPr>
            <w:tcW w:w="2960" w:type="dxa"/>
            <w:tcBorders>
              <w:top w:val="nil"/>
              <w:left w:val="nil"/>
              <w:bottom w:val="nil"/>
              <w:right w:val="nil"/>
            </w:tcBorders>
            <w:noWrap/>
            <w:vAlign w:val="bottom"/>
            <w:hideMark/>
          </w:tcPr>
          <w:p w14:paraId="06FBB5B0"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Electricity generation per capita</w:t>
            </w:r>
          </w:p>
        </w:tc>
        <w:tc>
          <w:tcPr>
            <w:tcW w:w="1711" w:type="dxa"/>
            <w:tcBorders>
              <w:top w:val="nil"/>
              <w:left w:val="single" w:sz="8" w:space="0" w:color="auto"/>
              <w:bottom w:val="nil"/>
              <w:right w:val="single" w:sz="4" w:space="0" w:color="auto"/>
            </w:tcBorders>
            <w:shd w:val="clear" w:color="000000" w:fill="B5E6A2"/>
            <w:noWrap/>
            <w:vAlign w:val="bottom"/>
            <w:hideMark/>
          </w:tcPr>
          <w:p w14:paraId="0175CE80"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917" w:type="dxa"/>
            <w:tcBorders>
              <w:top w:val="nil"/>
              <w:left w:val="single" w:sz="4" w:space="0" w:color="auto"/>
              <w:bottom w:val="nil"/>
              <w:right w:val="single" w:sz="4" w:space="0" w:color="auto"/>
            </w:tcBorders>
            <w:shd w:val="clear" w:color="000000" w:fill="B5E6A2"/>
            <w:noWrap/>
            <w:vAlign w:val="bottom"/>
            <w:hideMark/>
          </w:tcPr>
          <w:p w14:paraId="1F7FA266"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2129" w:type="dxa"/>
            <w:tcBorders>
              <w:top w:val="nil"/>
              <w:left w:val="single" w:sz="4" w:space="0" w:color="auto"/>
              <w:bottom w:val="nil"/>
              <w:right w:val="single" w:sz="4" w:space="0" w:color="auto"/>
            </w:tcBorders>
            <w:shd w:val="clear" w:color="000000" w:fill="B5E6A2"/>
            <w:noWrap/>
            <w:vAlign w:val="bottom"/>
            <w:hideMark/>
          </w:tcPr>
          <w:p w14:paraId="7E85E8BC"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764" w:type="dxa"/>
            <w:tcBorders>
              <w:top w:val="nil"/>
              <w:left w:val="single" w:sz="4" w:space="0" w:color="auto"/>
              <w:bottom w:val="nil"/>
              <w:right w:val="single" w:sz="4" w:space="0" w:color="auto"/>
            </w:tcBorders>
            <w:shd w:val="clear" w:color="000000" w:fill="B5E6A2"/>
            <w:noWrap/>
            <w:vAlign w:val="bottom"/>
            <w:hideMark/>
          </w:tcPr>
          <w:p w14:paraId="723E7D27"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767" w:type="dxa"/>
            <w:tcBorders>
              <w:top w:val="nil"/>
              <w:left w:val="single" w:sz="4" w:space="0" w:color="auto"/>
              <w:bottom w:val="nil"/>
              <w:right w:val="single" w:sz="4" w:space="0" w:color="auto"/>
            </w:tcBorders>
            <w:shd w:val="clear" w:color="000000" w:fill="B5E6A2"/>
            <w:noWrap/>
            <w:vAlign w:val="bottom"/>
            <w:hideMark/>
          </w:tcPr>
          <w:p w14:paraId="62542558"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824" w:type="dxa"/>
            <w:tcBorders>
              <w:top w:val="nil"/>
              <w:left w:val="single" w:sz="4" w:space="0" w:color="auto"/>
              <w:bottom w:val="nil"/>
              <w:right w:val="single" w:sz="4" w:space="0" w:color="auto"/>
            </w:tcBorders>
            <w:shd w:val="clear" w:color="000000" w:fill="B5E6A2"/>
            <w:noWrap/>
            <w:vAlign w:val="bottom"/>
            <w:hideMark/>
          </w:tcPr>
          <w:p w14:paraId="51299BA0"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220" w:type="dxa"/>
            <w:tcBorders>
              <w:top w:val="nil"/>
              <w:left w:val="single" w:sz="4" w:space="0" w:color="auto"/>
              <w:bottom w:val="nil"/>
              <w:right w:val="single" w:sz="4" w:space="0" w:color="auto"/>
            </w:tcBorders>
            <w:shd w:val="clear" w:color="000000" w:fill="B5E6A2"/>
            <w:noWrap/>
            <w:vAlign w:val="bottom"/>
            <w:hideMark/>
          </w:tcPr>
          <w:p w14:paraId="4444303A"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608" w:type="dxa"/>
            <w:tcBorders>
              <w:top w:val="nil"/>
              <w:left w:val="single" w:sz="4" w:space="0" w:color="auto"/>
              <w:bottom w:val="nil"/>
              <w:right w:val="single" w:sz="8" w:space="0" w:color="auto"/>
            </w:tcBorders>
            <w:shd w:val="clear" w:color="000000" w:fill="FFC7CE"/>
            <w:noWrap/>
            <w:vAlign w:val="bottom"/>
            <w:hideMark/>
          </w:tcPr>
          <w:p w14:paraId="06FAF884" w14:textId="77777777" w:rsidR="00250117" w:rsidRPr="00250117" w:rsidRDefault="00250117" w:rsidP="00250117">
            <w:pPr>
              <w:spacing w:after="0" w:line="240" w:lineRule="auto"/>
              <w:jc w:val="center"/>
              <w:rPr>
                <w:rFonts w:ascii="Calibri" w:eastAsia="Times New Roman" w:hAnsi="Calibri" w:cs="Calibri"/>
                <w:color w:val="9C0006"/>
                <w:kern w:val="0"/>
                <w:sz w:val="20"/>
                <w:szCs w:val="20"/>
                <w:lang w:eastAsia="en-GB"/>
                <w14:ligatures w14:val="none"/>
              </w:rPr>
            </w:pPr>
            <w:r w:rsidRPr="00250117">
              <w:rPr>
                <w:rFonts w:ascii="Calibri" w:eastAsia="Times New Roman" w:hAnsi="Calibri" w:cs="Calibri"/>
                <w:color w:val="9C0006"/>
                <w:kern w:val="0"/>
                <w:sz w:val="20"/>
                <w:szCs w:val="20"/>
                <w:lang w:eastAsia="en-GB"/>
                <w14:ligatures w14:val="none"/>
              </w:rPr>
              <w:t>FALSE</w:t>
            </w:r>
          </w:p>
        </w:tc>
      </w:tr>
      <w:tr w:rsidR="00250117" w:rsidRPr="00250117" w14:paraId="6E21BEC6"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142B5651"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T1_Top_pcap_gen</w:t>
            </w:r>
          </w:p>
        </w:tc>
        <w:tc>
          <w:tcPr>
            <w:tcW w:w="2960" w:type="dxa"/>
            <w:tcBorders>
              <w:top w:val="nil"/>
              <w:left w:val="nil"/>
              <w:bottom w:val="nil"/>
              <w:right w:val="nil"/>
            </w:tcBorders>
            <w:noWrap/>
            <w:vAlign w:val="bottom"/>
            <w:hideMark/>
          </w:tcPr>
          <w:p w14:paraId="5D9B23A9"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Electricity generation per capita</w:t>
            </w:r>
          </w:p>
        </w:tc>
        <w:tc>
          <w:tcPr>
            <w:tcW w:w="1711" w:type="dxa"/>
            <w:tcBorders>
              <w:top w:val="nil"/>
              <w:left w:val="single" w:sz="8" w:space="0" w:color="auto"/>
              <w:bottom w:val="nil"/>
              <w:right w:val="single" w:sz="4" w:space="0" w:color="auto"/>
            </w:tcBorders>
            <w:shd w:val="clear" w:color="000000" w:fill="B5E6A2"/>
            <w:noWrap/>
            <w:vAlign w:val="bottom"/>
            <w:hideMark/>
          </w:tcPr>
          <w:p w14:paraId="23B3FA1D"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917" w:type="dxa"/>
            <w:tcBorders>
              <w:top w:val="nil"/>
              <w:left w:val="single" w:sz="4" w:space="0" w:color="auto"/>
              <w:bottom w:val="nil"/>
              <w:right w:val="single" w:sz="4" w:space="0" w:color="auto"/>
            </w:tcBorders>
            <w:shd w:val="clear" w:color="000000" w:fill="B5E6A2"/>
            <w:noWrap/>
            <w:vAlign w:val="bottom"/>
            <w:hideMark/>
          </w:tcPr>
          <w:p w14:paraId="4A8EFDB5"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2129" w:type="dxa"/>
            <w:tcBorders>
              <w:top w:val="nil"/>
              <w:left w:val="single" w:sz="4" w:space="0" w:color="auto"/>
              <w:bottom w:val="nil"/>
              <w:right w:val="single" w:sz="4" w:space="0" w:color="auto"/>
            </w:tcBorders>
            <w:shd w:val="clear" w:color="000000" w:fill="B5E6A2"/>
            <w:noWrap/>
            <w:vAlign w:val="bottom"/>
            <w:hideMark/>
          </w:tcPr>
          <w:p w14:paraId="6AA7D40E"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764" w:type="dxa"/>
            <w:tcBorders>
              <w:top w:val="nil"/>
              <w:left w:val="single" w:sz="4" w:space="0" w:color="auto"/>
              <w:bottom w:val="nil"/>
              <w:right w:val="single" w:sz="4" w:space="0" w:color="auto"/>
            </w:tcBorders>
            <w:shd w:val="clear" w:color="000000" w:fill="B5E6A2"/>
            <w:noWrap/>
            <w:vAlign w:val="bottom"/>
            <w:hideMark/>
          </w:tcPr>
          <w:p w14:paraId="437F0BFB"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767" w:type="dxa"/>
            <w:tcBorders>
              <w:top w:val="nil"/>
              <w:left w:val="single" w:sz="4" w:space="0" w:color="auto"/>
              <w:bottom w:val="nil"/>
              <w:right w:val="single" w:sz="4" w:space="0" w:color="auto"/>
            </w:tcBorders>
            <w:shd w:val="clear" w:color="000000" w:fill="B5E6A2"/>
            <w:noWrap/>
            <w:vAlign w:val="bottom"/>
            <w:hideMark/>
          </w:tcPr>
          <w:p w14:paraId="7BFB6F6D"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824" w:type="dxa"/>
            <w:tcBorders>
              <w:top w:val="nil"/>
              <w:left w:val="single" w:sz="4" w:space="0" w:color="auto"/>
              <w:bottom w:val="nil"/>
              <w:right w:val="single" w:sz="4" w:space="0" w:color="auto"/>
            </w:tcBorders>
            <w:shd w:val="clear" w:color="000000" w:fill="B5E6A2"/>
            <w:noWrap/>
            <w:vAlign w:val="bottom"/>
            <w:hideMark/>
          </w:tcPr>
          <w:p w14:paraId="77EEA13B"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220" w:type="dxa"/>
            <w:tcBorders>
              <w:top w:val="nil"/>
              <w:left w:val="single" w:sz="4" w:space="0" w:color="auto"/>
              <w:bottom w:val="nil"/>
              <w:right w:val="single" w:sz="4" w:space="0" w:color="auto"/>
            </w:tcBorders>
            <w:shd w:val="clear" w:color="000000" w:fill="B5E6A2"/>
            <w:noWrap/>
            <w:vAlign w:val="bottom"/>
            <w:hideMark/>
          </w:tcPr>
          <w:p w14:paraId="18AC3F5C"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608" w:type="dxa"/>
            <w:tcBorders>
              <w:top w:val="nil"/>
              <w:left w:val="single" w:sz="4" w:space="0" w:color="auto"/>
              <w:bottom w:val="nil"/>
              <w:right w:val="single" w:sz="8" w:space="0" w:color="auto"/>
            </w:tcBorders>
            <w:shd w:val="clear" w:color="000000" w:fill="B5E6A2"/>
            <w:noWrap/>
            <w:vAlign w:val="bottom"/>
            <w:hideMark/>
          </w:tcPr>
          <w:p w14:paraId="230767B1"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r>
      <w:tr w:rsidR="00250117" w:rsidRPr="00250117" w14:paraId="2FD97E6C" w14:textId="77777777" w:rsidTr="00250117">
        <w:trPr>
          <w:trHeight w:val="300"/>
        </w:trPr>
        <w:tc>
          <w:tcPr>
            <w:tcW w:w="2340" w:type="dxa"/>
            <w:tcBorders>
              <w:top w:val="nil"/>
              <w:left w:val="single" w:sz="8" w:space="0" w:color="auto"/>
              <w:bottom w:val="nil"/>
              <w:right w:val="single" w:sz="8" w:space="0" w:color="auto"/>
            </w:tcBorders>
            <w:noWrap/>
            <w:vAlign w:val="bottom"/>
            <w:hideMark/>
          </w:tcPr>
          <w:p w14:paraId="1FA0AB17"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r w:rsidRPr="00250117">
              <w:rPr>
                <w:rFonts w:ascii="Calibri" w:eastAsia="Times New Roman" w:hAnsi="Calibri" w:cs="Calibri"/>
                <w:b/>
                <w:bCs/>
                <w:color w:val="000000"/>
                <w:kern w:val="0"/>
                <w:sz w:val="20"/>
                <w:szCs w:val="20"/>
                <w:lang w:eastAsia="en-GB"/>
                <w14:ligatures w14:val="none"/>
              </w:rPr>
              <w:t>T2_Bottom_pcap_gen</w:t>
            </w:r>
          </w:p>
        </w:tc>
        <w:tc>
          <w:tcPr>
            <w:tcW w:w="2960" w:type="dxa"/>
            <w:tcBorders>
              <w:top w:val="nil"/>
              <w:left w:val="nil"/>
              <w:bottom w:val="nil"/>
              <w:right w:val="nil"/>
            </w:tcBorders>
            <w:noWrap/>
            <w:vAlign w:val="bottom"/>
            <w:hideMark/>
          </w:tcPr>
          <w:p w14:paraId="71D06041"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Electricity generation per capita</w:t>
            </w:r>
          </w:p>
        </w:tc>
        <w:tc>
          <w:tcPr>
            <w:tcW w:w="1711" w:type="dxa"/>
            <w:tcBorders>
              <w:top w:val="nil"/>
              <w:left w:val="single" w:sz="8" w:space="0" w:color="auto"/>
              <w:bottom w:val="nil"/>
              <w:right w:val="single" w:sz="4" w:space="0" w:color="auto"/>
            </w:tcBorders>
            <w:shd w:val="clear" w:color="000000" w:fill="B5E6A2"/>
            <w:noWrap/>
            <w:vAlign w:val="bottom"/>
            <w:hideMark/>
          </w:tcPr>
          <w:p w14:paraId="620981B7"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917" w:type="dxa"/>
            <w:tcBorders>
              <w:top w:val="nil"/>
              <w:left w:val="single" w:sz="4" w:space="0" w:color="auto"/>
              <w:bottom w:val="nil"/>
              <w:right w:val="single" w:sz="4" w:space="0" w:color="auto"/>
            </w:tcBorders>
            <w:shd w:val="clear" w:color="000000" w:fill="B5E6A2"/>
            <w:noWrap/>
            <w:vAlign w:val="bottom"/>
            <w:hideMark/>
          </w:tcPr>
          <w:p w14:paraId="21C23D19"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2129" w:type="dxa"/>
            <w:tcBorders>
              <w:top w:val="nil"/>
              <w:left w:val="single" w:sz="4" w:space="0" w:color="auto"/>
              <w:bottom w:val="nil"/>
              <w:right w:val="single" w:sz="4" w:space="0" w:color="auto"/>
            </w:tcBorders>
            <w:shd w:val="clear" w:color="000000" w:fill="B5E6A2"/>
            <w:noWrap/>
            <w:vAlign w:val="bottom"/>
            <w:hideMark/>
          </w:tcPr>
          <w:p w14:paraId="33AEA5F9"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764" w:type="dxa"/>
            <w:tcBorders>
              <w:top w:val="nil"/>
              <w:left w:val="single" w:sz="4" w:space="0" w:color="auto"/>
              <w:bottom w:val="nil"/>
              <w:right w:val="single" w:sz="4" w:space="0" w:color="auto"/>
            </w:tcBorders>
            <w:shd w:val="clear" w:color="000000" w:fill="B5E6A2"/>
            <w:noWrap/>
            <w:vAlign w:val="bottom"/>
            <w:hideMark/>
          </w:tcPr>
          <w:p w14:paraId="4E221CA5"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767" w:type="dxa"/>
            <w:tcBorders>
              <w:top w:val="nil"/>
              <w:left w:val="single" w:sz="4" w:space="0" w:color="auto"/>
              <w:bottom w:val="nil"/>
              <w:right w:val="single" w:sz="4" w:space="0" w:color="auto"/>
            </w:tcBorders>
            <w:shd w:val="clear" w:color="000000" w:fill="B5E6A2"/>
            <w:noWrap/>
            <w:vAlign w:val="bottom"/>
            <w:hideMark/>
          </w:tcPr>
          <w:p w14:paraId="0DB1C1F5"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824" w:type="dxa"/>
            <w:tcBorders>
              <w:top w:val="nil"/>
              <w:left w:val="single" w:sz="4" w:space="0" w:color="auto"/>
              <w:bottom w:val="nil"/>
              <w:right w:val="single" w:sz="4" w:space="0" w:color="auto"/>
            </w:tcBorders>
            <w:shd w:val="clear" w:color="000000" w:fill="B5E6A2"/>
            <w:noWrap/>
            <w:vAlign w:val="bottom"/>
            <w:hideMark/>
          </w:tcPr>
          <w:p w14:paraId="776A8993"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220" w:type="dxa"/>
            <w:tcBorders>
              <w:top w:val="nil"/>
              <w:left w:val="single" w:sz="4" w:space="0" w:color="auto"/>
              <w:bottom w:val="nil"/>
              <w:right w:val="single" w:sz="4" w:space="0" w:color="auto"/>
            </w:tcBorders>
            <w:shd w:val="clear" w:color="000000" w:fill="B5E6A2"/>
            <w:noWrap/>
            <w:vAlign w:val="bottom"/>
            <w:hideMark/>
          </w:tcPr>
          <w:p w14:paraId="4D2CC7BC"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608" w:type="dxa"/>
            <w:tcBorders>
              <w:top w:val="nil"/>
              <w:left w:val="single" w:sz="4" w:space="0" w:color="auto"/>
              <w:bottom w:val="nil"/>
              <w:right w:val="single" w:sz="8" w:space="0" w:color="auto"/>
            </w:tcBorders>
            <w:shd w:val="clear" w:color="000000" w:fill="B5E6A2"/>
            <w:noWrap/>
            <w:vAlign w:val="bottom"/>
            <w:hideMark/>
          </w:tcPr>
          <w:p w14:paraId="49F75089"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r>
      <w:tr w:rsidR="00250117" w:rsidRPr="00250117" w14:paraId="24B52427" w14:textId="77777777" w:rsidTr="00250117">
        <w:trPr>
          <w:trHeight w:val="315"/>
        </w:trPr>
        <w:tc>
          <w:tcPr>
            <w:tcW w:w="2340" w:type="dxa"/>
            <w:tcBorders>
              <w:top w:val="nil"/>
              <w:left w:val="single" w:sz="8" w:space="0" w:color="auto"/>
              <w:bottom w:val="single" w:sz="8" w:space="0" w:color="auto"/>
              <w:right w:val="single" w:sz="8" w:space="0" w:color="auto"/>
            </w:tcBorders>
            <w:noWrap/>
            <w:vAlign w:val="bottom"/>
            <w:hideMark/>
          </w:tcPr>
          <w:p w14:paraId="45D3C93B" w14:textId="77777777" w:rsidR="00250117" w:rsidRPr="00250117" w:rsidRDefault="00250117" w:rsidP="00250117">
            <w:pPr>
              <w:spacing w:after="0" w:line="240" w:lineRule="auto"/>
              <w:rPr>
                <w:rFonts w:ascii="Calibri" w:eastAsia="Times New Roman" w:hAnsi="Calibri" w:cs="Calibri"/>
                <w:b/>
                <w:bCs/>
                <w:color w:val="000000"/>
                <w:kern w:val="0"/>
                <w:sz w:val="20"/>
                <w:szCs w:val="20"/>
                <w:lang w:eastAsia="en-GB"/>
                <w14:ligatures w14:val="none"/>
              </w:rPr>
            </w:pPr>
            <w:proofErr w:type="spellStart"/>
            <w:r w:rsidRPr="00250117">
              <w:rPr>
                <w:rFonts w:ascii="Calibri" w:eastAsia="Times New Roman" w:hAnsi="Calibri" w:cs="Calibri"/>
                <w:b/>
                <w:bCs/>
                <w:color w:val="000000"/>
                <w:kern w:val="0"/>
                <w:sz w:val="20"/>
                <w:szCs w:val="20"/>
                <w:lang w:eastAsia="en-GB"/>
                <w14:ligatures w14:val="none"/>
              </w:rPr>
              <w:t>KPI_Total_pcap_gen</w:t>
            </w:r>
            <w:proofErr w:type="spellEnd"/>
          </w:p>
        </w:tc>
        <w:tc>
          <w:tcPr>
            <w:tcW w:w="2960" w:type="dxa"/>
            <w:tcBorders>
              <w:top w:val="nil"/>
              <w:left w:val="nil"/>
              <w:bottom w:val="single" w:sz="8" w:space="0" w:color="auto"/>
              <w:right w:val="nil"/>
            </w:tcBorders>
            <w:noWrap/>
            <w:vAlign w:val="bottom"/>
            <w:hideMark/>
          </w:tcPr>
          <w:p w14:paraId="68DBA7A9" w14:textId="77777777" w:rsidR="00250117" w:rsidRPr="00250117" w:rsidRDefault="00250117" w:rsidP="00250117">
            <w:pPr>
              <w:spacing w:after="0" w:line="240" w:lineRule="auto"/>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Electricity generation per capita</w:t>
            </w:r>
          </w:p>
        </w:tc>
        <w:tc>
          <w:tcPr>
            <w:tcW w:w="1711" w:type="dxa"/>
            <w:tcBorders>
              <w:top w:val="nil"/>
              <w:left w:val="single" w:sz="8" w:space="0" w:color="auto"/>
              <w:bottom w:val="single" w:sz="8" w:space="0" w:color="auto"/>
              <w:right w:val="single" w:sz="4" w:space="0" w:color="auto"/>
            </w:tcBorders>
            <w:shd w:val="clear" w:color="000000" w:fill="B5E6A2"/>
            <w:noWrap/>
            <w:vAlign w:val="bottom"/>
            <w:hideMark/>
          </w:tcPr>
          <w:p w14:paraId="4DBBE652"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917" w:type="dxa"/>
            <w:tcBorders>
              <w:top w:val="nil"/>
              <w:left w:val="single" w:sz="4" w:space="0" w:color="auto"/>
              <w:bottom w:val="single" w:sz="8" w:space="0" w:color="auto"/>
              <w:right w:val="single" w:sz="4" w:space="0" w:color="auto"/>
            </w:tcBorders>
            <w:shd w:val="clear" w:color="000000" w:fill="B5E6A2"/>
            <w:noWrap/>
            <w:vAlign w:val="bottom"/>
            <w:hideMark/>
          </w:tcPr>
          <w:p w14:paraId="3C7FAF28"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2129" w:type="dxa"/>
            <w:tcBorders>
              <w:top w:val="nil"/>
              <w:left w:val="single" w:sz="4" w:space="0" w:color="auto"/>
              <w:bottom w:val="single" w:sz="8" w:space="0" w:color="auto"/>
              <w:right w:val="single" w:sz="4" w:space="0" w:color="auto"/>
            </w:tcBorders>
            <w:shd w:val="clear" w:color="000000" w:fill="B5E6A2"/>
            <w:noWrap/>
            <w:vAlign w:val="bottom"/>
            <w:hideMark/>
          </w:tcPr>
          <w:p w14:paraId="096F636E"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764" w:type="dxa"/>
            <w:tcBorders>
              <w:top w:val="nil"/>
              <w:left w:val="single" w:sz="4" w:space="0" w:color="auto"/>
              <w:bottom w:val="single" w:sz="8" w:space="0" w:color="auto"/>
              <w:right w:val="single" w:sz="4" w:space="0" w:color="auto"/>
            </w:tcBorders>
            <w:shd w:val="clear" w:color="000000" w:fill="B5E6A2"/>
            <w:noWrap/>
            <w:vAlign w:val="bottom"/>
            <w:hideMark/>
          </w:tcPr>
          <w:p w14:paraId="11463AE5"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767" w:type="dxa"/>
            <w:tcBorders>
              <w:top w:val="nil"/>
              <w:left w:val="single" w:sz="4" w:space="0" w:color="auto"/>
              <w:bottom w:val="single" w:sz="8" w:space="0" w:color="auto"/>
              <w:right w:val="single" w:sz="4" w:space="0" w:color="auto"/>
            </w:tcBorders>
            <w:shd w:val="clear" w:color="000000" w:fill="B5E6A2"/>
            <w:noWrap/>
            <w:vAlign w:val="bottom"/>
            <w:hideMark/>
          </w:tcPr>
          <w:p w14:paraId="4E4E250E"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824" w:type="dxa"/>
            <w:tcBorders>
              <w:top w:val="nil"/>
              <w:left w:val="single" w:sz="4" w:space="0" w:color="auto"/>
              <w:bottom w:val="single" w:sz="8" w:space="0" w:color="auto"/>
              <w:right w:val="single" w:sz="4" w:space="0" w:color="auto"/>
            </w:tcBorders>
            <w:shd w:val="clear" w:color="000000" w:fill="B5E6A2"/>
            <w:noWrap/>
            <w:vAlign w:val="bottom"/>
            <w:hideMark/>
          </w:tcPr>
          <w:p w14:paraId="26F056F7"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1220" w:type="dxa"/>
            <w:tcBorders>
              <w:top w:val="nil"/>
              <w:left w:val="single" w:sz="4" w:space="0" w:color="auto"/>
              <w:bottom w:val="single" w:sz="8" w:space="0" w:color="auto"/>
              <w:right w:val="single" w:sz="4" w:space="0" w:color="auto"/>
            </w:tcBorders>
            <w:shd w:val="clear" w:color="000000" w:fill="B5E6A2"/>
            <w:noWrap/>
            <w:vAlign w:val="bottom"/>
            <w:hideMark/>
          </w:tcPr>
          <w:p w14:paraId="6D450324"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c>
          <w:tcPr>
            <w:tcW w:w="608" w:type="dxa"/>
            <w:tcBorders>
              <w:top w:val="nil"/>
              <w:left w:val="single" w:sz="4" w:space="0" w:color="auto"/>
              <w:bottom w:val="single" w:sz="8" w:space="0" w:color="auto"/>
              <w:right w:val="single" w:sz="8" w:space="0" w:color="auto"/>
            </w:tcBorders>
            <w:shd w:val="clear" w:color="000000" w:fill="B5E6A2"/>
            <w:noWrap/>
            <w:vAlign w:val="bottom"/>
            <w:hideMark/>
          </w:tcPr>
          <w:p w14:paraId="0B966BE0" w14:textId="77777777" w:rsidR="00250117" w:rsidRPr="00250117" w:rsidRDefault="00250117" w:rsidP="00250117">
            <w:pPr>
              <w:spacing w:after="0" w:line="240" w:lineRule="auto"/>
              <w:jc w:val="center"/>
              <w:rPr>
                <w:rFonts w:ascii="Calibri" w:eastAsia="Times New Roman" w:hAnsi="Calibri" w:cs="Calibri"/>
                <w:color w:val="000000"/>
                <w:kern w:val="0"/>
                <w:sz w:val="20"/>
                <w:szCs w:val="20"/>
                <w:lang w:eastAsia="en-GB"/>
                <w14:ligatures w14:val="none"/>
              </w:rPr>
            </w:pPr>
            <w:r w:rsidRPr="00250117">
              <w:rPr>
                <w:rFonts w:ascii="Calibri" w:eastAsia="Times New Roman" w:hAnsi="Calibri" w:cs="Calibri"/>
                <w:color w:val="000000"/>
                <w:kern w:val="0"/>
                <w:sz w:val="20"/>
                <w:szCs w:val="20"/>
                <w:lang w:eastAsia="en-GB"/>
                <w14:ligatures w14:val="none"/>
              </w:rPr>
              <w:t>TRUE</w:t>
            </w:r>
          </w:p>
        </w:tc>
      </w:tr>
    </w:tbl>
    <w:p w14:paraId="278F46FA" w14:textId="77777777" w:rsidR="00250117" w:rsidRDefault="00250117" w:rsidP="000504C7"/>
    <w:p w14:paraId="20233A23" w14:textId="27782E1E" w:rsidR="00250117" w:rsidRDefault="00250117">
      <w:r>
        <w:br w:type="page"/>
      </w:r>
    </w:p>
    <w:p w14:paraId="488DFAF5" w14:textId="37168694" w:rsidR="00250117" w:rsidRDefault="00F503B1" w:rsidP="00F503B1">
      <w:pPr>
        <w:pStyle w:val="Heading3"/>
      </w:pPr>
      <w:bookmarkStart w:id="79" w:name="_Ref243830225"/>
      <w:bookmarkStart w:id="80" w:name="_Toc243859207"/>
      <w:r>
        <w:lastRenderedPageBreak/>
        <w:t xml:space="preserve">Filters specific to energy </w:t>
      </w:r>
      <w:r w:rsidR="0085127A">
        <w:t>u</w:t>
      </w:r>
      <w:r>
        <w:t>sage</w:t>
      </w:r>
      <w:bookmarkEnd w:id="79"/>
      <w:bookmarkEnd w:id="80"/>
    </w:p>
    <w:tbl>
      <w:tblPr>
        <w:tblW w:w="19420" w:type="dxa"/>
        <w:tblLook w:val="04A0" w:firstRow="1" w:lastRow="0" w:firstColumn="1" w:lastColumn="0" w:noHBand="0" w:noVBand="1"/>
      </w:tblPr>
      <w:tblGrid>
        <w:gridCol w:w="2453"/>
        <w:gridCol w:w="2960"/>
        <w:gridCol w:w="1492"/>
        <w:gridCol w:w="1763"/>
        <w:gridCol w:w="1000"/>
        <w:gridCol w:w="1049"/>
        <w:gridCol w:w="1712"/>
        <w:gridCol w:w="1695"/>
        <w:gridCol w:w="1545"/>
        <w:gridCol w:w="2208"/>
        <w:gridCol w:w="2191"/>
      </w:tblGrid>
      <w:tr w:rsidR="00F503B1" w:rsidRPr="00F503B1" w14:paraId="1C77DF9F" w14:textId="77777777" w:rsidTr="00F503B1">
        <w:trPr>
          <w:trHeight w:val="315"/>
        </w:trPr>
        <w:tc>
          <w:tcPr>
            <w:tcW w:w="2340" w:type="dxa"/>
            <w:tcBorders>
              <w:top w:val="nil"/>
              <w:left w:val="nil"/>
              <w:bottom w:val="nil"/>
              <w:right w:val="nil"/>
            </w:tcBorders>
            <w:noWrap/>
            <w:vAlign w:val="bottom"/>
            <w:hideMark/>
          </w:tcPr>
          <w:p w14:paraId="51CD0906" w14:textId="77777777" w:rsidR="00F503B1" w:rsidRPr="00F503B1" w:rsidRDefault="00F503B1" w:rsidP="00F503B1">
            <w:pPr>
              <w:spacing w:after="0" w:line="240" w:lineRule="auto"/>
              <w:rPr>
                <w:rFonts w:ascii="Times New Roman" w:eastAsia="Times New Roman" w:hAnsi="Times New Roman" w:cs="Times New Roman"/>
                <w:kern w:val="0"/>
                <w:sz w:val="24"/>
                <w:szCs w:val="24"/>
                <w:lang w:eastAsia="en-GB"/>
                <w14:ligatures w14:val="none"/>
              </w:rPr>
            </w:pPr>
          </w:p>
        </w:tc>
        <w:tc>
          <w:tcPr>
            <w:tcW w:w="2960" w:type="dxa"/>
            <w:tcBorders>
              <w:top w:val="nil"/>
              <w:left w:val="nil"/>
              <w:bottom w:val="nil"/>
              <w:right w:val="nil"/>
            </w:tcBorders>
            <w:noWrap/>
            <w:vAlign w:val="bottom"/>
            <w:hideMark/>
          </w:tcPr>
          <w:p w14:paraId="41E014E7" w14:textId="77777777" w:rsidR="00F503B1" w:rsidRPr="00F503B1" w:rsidRDefault="00F503B1" w:rsidP="00F503B1">
            <w:pPr>
              <w:spacing w:after="0" w:line="240" w:lineRule="auto"/>
              <w:rPr>
                <w:rFonts w:ascii="Times New Roman" w:eastAsia="Times New Roman" w:hAnsi="Times New Roman" w:cs="Times New Roman"/>
                <w:kern w:val="0"/>
                <w:sz w:val="20"/>
                <w:szCs w:val="20"/>
                <w:lang w:eastAsia="en-GB"/>
                <w14:ligatures w14:val="none"/>
              </w:rPr>
            </w:pPr>
          </w:p>
        </w:tc>
        <w:tc>
          <w:tcPr>
            <w:tcW w:w="14120" w:type="dxa"/>
            <w:gridSpan w:val="9"/>
            <w:tcBorders>
              <w:top w:val="single" w:sz="8" w:space="0" w:color="auto"/>
              <w:left w:val="nil"/>
              <w:bottom w:val="nil"/>
              <w:right w:val="single" w:sz="8" w:space="0" w:color="000000"/>
            </w:tcBorders>
            <w:noWrap/>
            <w:vAlign w:val="bottom"/>
            <w:hideMark/>
          </w:tcPr>
          <w:p w14:paraId="4C8EC712" w14:textId="77777777" w:rsidR="00F503B1" w:rsidRPr="00F503B1" w:rsidRDefault="00F503B1" w:rsidP="00F503B1">
            <w:pPr>
              <w:spacing w:after="0" w:line="240" w:lineRule="auto"/>
              <w:jc w:val="center"/>
              <w:rPr>
                <w:rFonts w:ascii="Calibri" w:eastAsia="Times New Roman" w:hAnsi="Calibri" w:cs="Calibri"/>
                <w:b/>
                <w:bCs/>
                <w:color w:val="000000"/>
                <w:kern w:val="0"/>
                <w:sz w:val="20"/>
                <w:szCs w:val="20"/>
                <w:lang w:eastAsia="en-GB"/>
                <w14:ligatures w14:val="none"/>
              </w:rPr>
            </w:pPr>
            <w:r w:rsidRPr="00F503B1">
              <w:rPr>
                <w:rFonts w:ascii="Calibri" w:eastAsia="Times New Roman" w:hAnsi="Calibri" w:cs="Calibri"/>
                <w:b/>
                <w:bCs/>
                <w:color w:val="000000"/>
                <w:kern w:val="0"/>
                <w:sz w:val="20"/>
                <w:szCs w:val="20"/>
                <w:lang w:eastAsia="en-GB"/>
                <w14:ligatures w14:val="none"/>
              </w:rPr>
              <w:t>Usage specific filters</w:t>
            </w:r>
          </w:p>
        </w:tc>
      </w:tr>
      <w:tr w:rsidR="00F503B1" w:rsidRPr="00F503B1" w14:paraId="3B14D3E3" w14:textId="77777777" w:rsidTr="00F503B1">
        <w:trPr>
          <w:trHeight w:val="330"/>
        </w:trPr>
        <w:tc>
          <w:tcPr>
            <w:tcW w:w="2340" w:type="dxa"/>
            <w:tcBorders>
              <w:top w:val="single" w:sz="8" w:space="0" w:color="auto"/>
              <w:left w:val="single" w:sz="8" w:space="0" w:color="auto"/>
              <w:bottom w:val="nil"/>
              <w:right w:val="single" w:sz="8" w:space="0" w:color="auto"/>
            </w:tcBorders>
            <w:shd w:val="clear" w:color="000000" w:fill="94DCF8"/>
            <w:noWrap/>
            <w:vAlign w:val="bottom"/>
            <w:hideMark/>
          </w:tcPr>
          <w:p w14:paraId="3DCAA7AF"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proofErr w:type="spellStart"/>
            <w:r w:rsidRPr="00F503B1">
              <w:rPr>
                <w:rFonts w:ascii="Calibri" w:eastAsia="Times New Roman" w:hAnsi="Calibri" w:cs="Calibri"/>
                <w:b/>
                <w:bCs/>
                <w:color w:val="000000"/>
                <w:kern w:val="0"/>
                <w:sz w:val="20"/>
                <w:szCs w:val="20"/>
                <w:lang w:eastAsia="en-GB"/>
                <w14:ligatures w14:val="none"/>
              </w:rPr>
              <w:t>Worsheet</w:t>
            </w:r>
            <w:proofErr w:type="spellEnd"/>
            <w:r w:rsidRPr="00F503B1">
              <w:rPr>
                <w:rFonts w:ascii="Calibri" w:eastAsia="Times New Roman" w:hAnsi="Calibri" w:cs="Calibri"/>
                <w:b/>
                <w:bCs/>
                <w:color w:val="000000"/>
                <w:kern w:val="0"/>
                <w:sz w:val="20"/>
                <w:szCs w:val="20"/>
                <w:lang w:eastAsia="en-GB"/>
                <w14:ligatures w14:val="none"/>
              </w:rPr>
              <w:t xml:space="preserve"> name</w:t>
            </w:r>
          </w:p>
        </w:tc>
        <w:tc>
          <w:tcPr>
            <w:tcW w:w="2960" w:type="dxa"/>
            <w:tcBorders>
              <w:top w:val="single" w:sz="8" w:space="0" w:color="auto"/>
              <w:left w:val="nil"/>
              <w:bottom w:val="nil"/>
              <w:right w:val="nil"/>
            </w:tcBorders>
            <w:shd w:val="clear" w:color="000000" w:fill="94DCF8"/>
            <w:noWrap/>
            <w:vAlign w:val="bottom"/>
            <w:hideMark/>
          </w:tcPr>
          <w:p w14:paraId="228FC502"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r w:rsidRPr="00F503B1">
              <w:rPr>
                <w:rFonts w:ascii="Calibri" w:eastAsia="Times New Roman" w:hAnsi="Calibri" w:cs="Calibri"/>
                <w:b/>
                <w:bCs/>
                <w:color w:val="000000"/>
                <w:kern w:val="0"/>
                <w:sz w:val="20"/>
                <w:szCs w:val="20"/>
                <w:lang w:eastAsia="en-GB"/>
                <w14:ligatures w14:val="none"/>
              </w:rPr>
              <w:t>Used in</w:t>
            </w:r>
          </w:p>
        </w:tc>
        <w:tc>
          <w:tcPr>
            <w:tcW w:w="1422" w:type="dxa"/>
            <w:tcBorders>
              <w:top w:val="single" w:sz="12" w:space="0" w:color="auto"/>
              <w:left w:val="single" w:sz="8" w:space="0" w:color="auto"/>
              <w:bottom w:val="single" w:sz="8" w:space="0" w:color="auto"/>
              <w:right w:val="single" w:sz="4" w:space="0" w:color="auto"/>
            </w:tcBorders>
            <w:shd w:val="clear" w:color="000000" w:fill="94DCF8"/>
            <w:noWrap/>
            <w:vAlign w:val="bottom"/>
            <w:hideMark/>
          </w:tcPr>
          <w:p w14:paraId="0085AECE"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proofErr w:type="spellStart"/>
            <w:r w:rsidRPr="00F503B1">
              <w:rPr>
                <w:rFonts w:ascii="Calibri" w:eastAsia="Times New Roman" w:hAnsi="Calibri" w:cs="Calibri"/>
                <w:b/>
                <w:bCs/>
                <w:color w:val="000000"/>
                <w:kern w:val="0"/>
                <w:sz w:val="20"/>
                <w:szCs w:val="20"/>
                <w:lang w:eastAsia="en-GB"/>
                <w14:ligatures w14:val="none"/>
              </w:rPr>
              <w:t>en_display_usg</w:t>
            </w:r>
            <w:proofErr w:type="spellEnd"/>
          </w:p>
        </w:tc>
        <w:tc>
          <w:tcPr>
            <w:tcW w:w="1715" w:type="dxa"/>
            <w:tcBorders>
              <w:top w:val="single" w:sz="12" w:space="0" w:color="auto"/>
              <w:left w:val="nil"/>
              <w:bottom w:val="single" w:sz="8" w:space="0" w:color="auto"/>
              <w:right w:val="single" w:sz="4" w:space="0" w:color="auto"/>
            </w:tcBorders>
            <w:shd w:val="clear" w:color="000000" w:fill="94DCF8"/>
            <w:noWrap/>
            <w:vAlign w:val="bottom"/>
            <w:hideMark/>
          </w:tcPr>
          <w:p w14:paraId="238FB67B"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proofErr w:type="spellStart"/>
            <w:r w:rsidRPr="00F503B1">
              <w:rPr>
                <w:rFonts w:ascii="Calibri" w:eastAsia="Times New Roman" w:hAnsi="Calibri" w:cs="Calibri"/>
                <w:b/>
                <w:bCs/>
                <w:color w:val="000000"/>
                <w:kern w:val="0"/>
                <w:sz w:val="20"/>
                <w:szCs w:val="20"/>
                <w:lang w:eastAsia="en-GB"/>
                <w14:ligatures w14:val="none"/>
              </w:rPr>
              <w:t>ct_en_Display_usg</w:t>
            </w:r>
            <w:proofErr w:type="spellEnd"/>
          </w:p>
        </w:tc>
        <w:tc>
          <w:tcPr>
            <w:tcW w:w="885" w:type="dxa"/>
            <w:tcBorders>
              <w:top w:val="single" w:sz="12" w:space="0" w:color="auto"/>
              <w:left w:val="nil"/>
              <w:bottom w:val="single" w:sz="8" w:space="0" w:color="auto"/>
              <w:right w:val="single" w:sz="4" w:space="0" w:color="auto"/>
            </w:tcBorders>
            <w:shd w:val="clear" w:color="000000" w:fill="94DCF8"/>
            <w:noWrap/>
            <w:vAlign w:val="bottom"/>
            <w:hideMark/>
          </w:tcPr>
          <w:p w14:paraId="5B585584"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proofErr w:type="spellStart"/>
            <w:r w:rsidRPr="00F503B1">
              <w:rPr>
                <w:rFonts w:ascii="Calibri" w:eastAsia="Times New Roman" w:hAnsi="Calibri" w:cs="Calibri"/>
                <w:b/>
                <w:bCs/>
                <w:color w:val="000000"/>
                <w:kern w:val="0"/>
                <w:sz w:val="20"/>
                <w:szCs w:val="20"/>
                <w:lang w:eastAsia="en-GB"/>
                <w14:ligatures w14:val="none"/>
              </w:rPr>
              <w:t>Type_usg</w:t>
            </w:r>
            <w:proofErr w:type="spellEnd"/>
          </w:p>
        </w:tc>
        <w:tc>
          <w:tcPr>
            <w:tcW w:w="939" w:type="dxa"/>
            <w:tcBorders>
              <w:top w:val="single" w:sz="12" w:space="0" w:color="auto"/>
              <w:left w:val="nil"/>
              <w:bottom w:val="single" w:sz="8" w:space="0" w:color="auto"/>
              <w:right w:val="single" w:sz="4" w:space="0" w:color="auto"/>
            </w:tcBorders>
            <w:shd w:val="clear" w:color="000000" w:fill="94DCF8"/>
            <w:noWrap/>
            <w:vAlign w:val="bottom"/>
            <w:hideMark/>
          </w:tcPr>
          <w:p w14:paraId="66D57D35"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proofErr w:type="spellStart"/>
            <w:r w:rsidRPr="00F503B1">
              <w:rPr>
                <w:rFonts w:ascii="Calibri" w:eastAsia="Times New Roman" w:hAnsi="Calibri" w:cs="Calibri"/>
                <w:b/>
                <w:bCs/>
                <w:color w:val="000000"/>
                <w:kern w:val="0"/>
                <w:sz w:val="20"/>
                <w:szCs w:val="20"/>
                <w:lang w:eastAsia="en-GB"/>
                <w14:ligatures w14:val="none"/>
              </w:rPr>
              <w:t>value_usg</w:t>
            </w:r>
            <w:proofErr w:type="spellEnd"/>
          </w:p>
        </w:tc>
        <w:tc>
          <w:tcPr>
            <w:tcW w:w="1660" w:type="dxa"/>
            <w:tcBorders>
              <w:top w:val="single" w:sz="12" w:space="0" w:color="auto"/>
              <w:left w:val="nil"/>
              <w:bottom w:val="single" w:sz="8" w:space="0" w:color="auto"/>
              <w:right w:val="single" w:sz="4" w:space="0" w:color="auto"/>
            </w:tcBorders>
            <w:shd w:val="clear" w:color="000000" w:fill="94DCF8"/>
            <w:noWrap/>
            <w:vAlign w:val="bottom"/>
            <w:hideMark/>
          </w:tcPr>
          <w:p w14:paraId="27315118"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proofErr w:type="spellStart"/>
            <w:r w:rsidRPr="00F503B1">
              <w:rPr>
                <w:rFonts w:ascii="Calibri" w:eastAsia="Times New Roman" w:hAnsi="Calibri" w:cs="Calibri"/>
                <w:b/>
                <w:bCs/>
                <w:color w:val="000000"/>
                <w:kern w:val="0"/>
                <w:sz w:val="20"/>
                <w:szCs w:val="20"/>
                <w:lang w:eastAsia="en-GB"/>
                <w14:ligatures w14:val="none"/>
              </w:rPr>
              <w:t>rank_country_usg</w:t>
            </w:r>
            <w:proofErr w:type="spellEnd"/>
          </w:p>
        </w:tc>
        <w:tc>
          <w:tcPr>
            <w:tcW w:w="1641" w:type="dxa"/>
            <w:tcBorders>
              <w:top w:val="single" w:sz="12" w:space="0" w:color="auto"/>
              <w:left w:val="nil"/>
              <w:bottom w:val="single" w:sz="8" w:space="0" w:color="auto"/>
              <w:right w:val="single" w:sz="4" w:space="0" w:color="auto"/>
            </w:tcBorders>
            <w:shd w:val="clear" w:color="000000" w:fill="94DCF8"/>
            <w:noWrap/>
            <w:vAlign w:val="bottom"/>
            <w:hideMark/>
          </w:tcPr>
          <w:p w14:paraId="2A00BC58"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proofErr w:type="spellStart"/>
            <w:r w:rsidRPr="00F503B1">
              <w:rPr>
                <w:rFonts w:ascii="Calibri" w:eastAsia="Times New Roman" w:hAnsi="Calibri" w:cs="Calibri"/>
                <w:b/>
                <w:bCs/>
                <w:color w:val="000000"/>
                <w:kern w:val="0"/>
                <w:sz w:val="20"/>
                <w:szCs w:val="20"/>
                <w:lang w:eastAsia="en-GB"/>
                <w14:ligatures w14:val="none"/>
              </w:rPr>
              <w:t>rank_bottom_usg</w:t>
            </w:r>
            <w:proofErr w:type="spellEnd"/>
          </w:p>
        </w:tc>
        <w:tc>
          <w:tcPr>
            <w:tcW w:w="1478" w:type="dxa"/>
            <w:tcBorders>
              <w:top w:val="single" w:sz="12" w:space="0" w:color="auto"/>
              <w:left w:val="nil"/>
              <w:bottom w:val="single" w:sz="8" w:space="0" w:color="auto"/>
              <w:right w:val="single" w:sz="4" w:space="0" w:color="auto"/>
            </w:tcBorders>
            <w:shd w:val="clear" w:color="000000" w:fill="94DCF8"/>
            <w:noWrap/>
            <w:vAlign w:val="bottom"/>
            <w:hideMark/>
          </w:tcPr>
          <w:p w14:paraId="79463F67"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proofErr w:type="spellStart"/>
            <w:r w:rsidRPr="00F503B1">
              <w:rPr>
                <w:rFonts w:ascii="Calibri" w:eastAsia="Times New Roman" w:hAnsi="Calibri" w:cs="Calibri"/>
                <w:b/>
                <w:bCs/>
                <w:color w:val="000000"/>
                <w:kern w:val="0"/>
                <w:sz w:val="20"/>
                <w:szCs w:val="20"/>
                <w:lang w:eastAsia="en-GB"/>
                <w14:ligatures w14:val="none"/>
              </w:rPr>
              <w:t>value_pcap_usg</w:t>
            </w:r>
            <w:proofErr w:type="spellEnd"/>
          </w:p>
        </w:tc>
        <w:tc>
          <w:tcPr>
            <w:tcW w:w="2199" w:type="dxa"/>
            <w:tcBorders>
              <w:top w:val="single" w:sz="12" w:space="0" w:color="auto"/>
              <w:left w:val="nil"/>
              <w:bottom w:val="single" w:sz="8" w:space="0" w:color="auto"/>
              <w:right w:val="single" w:sz="4" w:space="0" w:color="auto"/>
            </w:tcBorders>
            <w:shd w:val="clear" w:color="000000" w:fill="94DCF8"/>
            <w:noWrap/>
            <w:vAlign w:val="bottom"/>
            <w:hideMark/>
          </w:tcPr>
          <w:p w14:paraId="16FB3E8B" w14:textId="4C29FC82"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proofErr w:type="spellStart"/>
            <w:r w:rsidRPr="00F503B1">
              <w:rPr>
                <w:rFonts w:ascii="Calibri" w:eastAsia="Times New Roman" w:hAnsi="Calibri" w:cs="Calibri"/>
                <w:b/>
                <w:bCs/>
                <w:color w:val="000000"/>
                <w:kern w:val="0"/>
                <w:sz w:val="20"/>
                <w:szCs w:val="20"/>
                <w:lang w:eastAsia="en-GB"/>
                <w14:ligatures w14:val="none"/>
              </w:rPr>
              <w:t>rank_country</w:t>
            </w:r>
            <w:r w:rsidR="000B658D" w:rsidRPr="00F503B1">
              <w:rPr>
                <w:rFonts w:ascii="Calibri" w:eastAsia="Times New Roman" w:hAnsi="Calibri" w:cs="Calibri"/>
                <w:b/>
                <w:bCs/>
                <w:color w:val="000000"/>
                <w:kern w:val="0"/>
                <w:sz w:val="20"/>
                <w:szCs w:val="20"/>
                <w:lang w:eastAsia="en-GB"/>
                <w14:ligatures w14:val="none"/>
              </w:rPr>
              <w:t>_pcap</w:t>
            </w:r>
            <w:r w:rsidRPr="00F503B1">
              <w:rPr>
                <w:rFonts w:ascii="Calibri" w:eastAsia="Times New Roman" w:hAnsi="Calibri" w:cs="Calibri"/>
                <w:b/>
                <w:bCs/>
                <w:color w:val="000000"/>
                <w:kern w:val="0"/>
                <w:sz w:val="20"/>
                <w:szCs w:val="20"/>
                <w:lang w:eastAsia="en-GB"/>
                <w14:ligatures w14:val="none"/>
              </w:rPr>
              <w:t>_usg</w:t>
            </w:r>
            <w:proofErr w:type="spellEnd"/>
          </w:p>
        </w:tc>
        <w:tc>
          <w:tcPr>
            <w:tcW w:w="2181" w:type="dxa"/>
            <w:tcBorders>
              <w:top w:val="single" w:sz="12" w:space="0" w:color="auto"/>
              <w:left w:val="nil"/>
              <w:bottom w:val="single" w:sz="8" w:space="0" w:color="auto"/>
              <w:right w:val="single" w:sz="8" w:space="0" w:color="auto"/>
            </w:tcBorders>
            <w:shd w:val="clear" w:color="000000" w:fill="94DCF8"/>
            <w:noWrap/>
            <w:vAlign w:val="bottom"/>
            <w:hideMark/>
          </w:tcPr>
          <w:p w14:paraId="3F9B122B"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proofErr w:type="spellStart"/>
            <w:r w:rsidRPr="00F503B1">
              <w:rPr>
                <w:rFonts w:ascii="Calibri" w:eastAsia="Times New Roman" w:hAnsi="Calibri" w:cs="Calibri"/>
                <w:b/>
                <w:bCs/>
                <w:color w:val="000000"/>
                <w:kern w:val="0"/>
                <w:sz w:val="20"/>
                <w:szCs w:val="20"/>
                <w:lang w:eastAsia="en-GB"/>
                <w14:ligatures w14:val="none"/>
              </w:rPr>
              <w:t>rank_bottom_pcap_usg</w:t>
            </w:r>
            <w:proofErr w:type="spellEnd"/>
          </w:p>
        </w:tc>
      </w:tr>
      <w:tr w:rsidR="00F503B1" w:rsidRPr="00F503B1" w14:paraId="01358F40" w14:textId="77777777" w:rsidTr="00F503B1">
        <w:trPr>
          <w:trHeight w:val="315"/>
        </w:trPr>
        <w:tc>
          <w:tcPr>
            <w:tcW w:w="2340" w:type="dxa"/>
            <w:tcBorders>
              <w:top w:val="single" w:sz="12" w:space="0" w:color="auto"/>
              <w:left w:val="single" w:sz="8" w:space="0" w:color="auto"/>
              <w:bottom w:val="nil"/>
              <w:right w:val="single" w:sz="8" w:space="0" w:color="auto"/>
            </w:tcBorders>
            <w:noWrap/>
            <w:vAlign w:val="bottom"/>
            <w:hideMark/>
          </w:tcPr>
          <w:p w14:paraId="29118442"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r w:rsidRPr="00F503B1">
              <w:rPr>
                <w:rFonts w:ascii="Calibri" w:eastAsia="Times New Roman" w:hAnsi="Calibri" w:cs="Calibri"/>
                <w:b/>
                <w:bCs/>
                <w:color w:val="000000"/>
                <w:kern w:val="0"/>
                <w:sz w:val="20"/>
                <w:szCs w:val="20"/>
                <w:lang w:eastAsia="en-GB"/>
                <w14:ligatures w14:val="none"/>
              </w:rPr>
              <w:t>L1_Type_usg</w:t>
            </w:r>
          </w:p>
        </w:tc>
        <w:tc>
          <w:tcPr>
            <w:tcW w:w="2960" w:type="dxa"/>
            <w:tcBorders>
              <w:top w:val="single" w:sz="12" w:space="0" w:color="auto"/>
              <w:left w:val="nil"/>
              <w:bottom w:val="nil"/>
              <w:right w:val="nil"/>
            </w:tcBorders>
            <w:noWrap/>
            <w:vAlign w:val="bottom"/>
            <w:hideMark/>
          </w:tcPr>
          <w:p w14:paraId="200B94D2" w14:textId="77777777" w:rsidR="00F503B1" w:rsidRPr="00F503B1" w:rsidRDefault="00F503B1" w:rsidP="00F503B1">
            <w:pPr>
              <w:spacing w:after="0" w:line="240" w:lineRule="auto"/>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Energy usage</w:t>
            </w:r>
          </w:p>
        </w:tc>
        <w:tc>
          <w:tcPr>
            <w:tcW w:w="1422" w:type="dxa"/>
            <w:tcBorders>
              <w:top w:val="nil"/>
              <w:left w:val="single" w:sz="8" w:space="0" w:color="auto"/>
              <w:bottom w:val="nil"/>
              <w:right w:val="single" w:sz="4" w:space="0" w:color="auto"/>
            </w:tcBorders>
            <w:shd w:val="clear" w:color="000000" w:fill="B5E6A2"/>
            <w:noWrap/>
            <w:vAlign w:val="bottom"/>
            <w:hideMark/>
          </w:tcPr>
          <w:p w14:paraId="775902A5"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1715" w:type="dxa"/>
            <w:tcBorders>
              <w:top w:val="nil"/>
              <w:left w:val="single" w:sz="4" w:space="0" w:color="auto"/>
              <w:bottom w:val="nil"/>
              <w:right w:val="single" w:sz="4" w:space="0" w:color="auto"/>
            </w:tcBorders>
            <w:shd w:val="clear" w:color="000000" w:fill="FFC7CE"/>
            <w:noWrap/>
            <w:vAlign w:val="bottom"/>
            <w:hideMark/>
          </w:tcPr>
          <w:p w14:paraId="2CC76349"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885" w:type="dxa"/>
            <w:tcBorders>
              <w:top w:val="nil"/>
              <w:left w:val="single" w:sz="4" w:space="0" w:color="auto"/>
              <w:bottom w:val="nil"/>
              <w:right w:val="single" w:sz="4" w:space="0" w:color="auto"/>
            </w:tcBorders>
            <w:shd w:val="clear" w:color="000000" w:fill="B5E6A2"/>
            <w:noWrap/>
            <w:vAlign w:val="bottom"/>
            <w:hideMark/>
          </w:tcPr>
          <w:p w14:paraId="7838BE5C"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39" w:type="dxa"/>
            <w:tcBorders>
              <w:top w:val="nil"/>
              <w:left w:val="single" w:sz="4" w:space="0" w:color="auto"/>
              <w:bottom w:val="nil"/>
              <w:right w:val="single" w:sz="4" w:space="0" w:color="auto"/>
            </w:tcBorders>
            <w:shd w:val="clear" w:color="000000" w:fill="FFC7CE"/>
            <w:noWrap/>
            <w:vAlign w:val="bottom"/>
            <w:hideMark/>
          </w:tcPr>
          <w:p w14:paraId="33EBBD45"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60" w:type="dxa"/>
            <w:tcBorders>
              <w:top w:val="nil"/>
              <w:left w:val="single" w:sz="4" w:space="0" w:color="auto"/>
              <w:bottom w:val="nil"/>
              <w:right w:val="single" w:sz="4" w:space="0" w:color="auto"/>
            </w:tcBorders>
            <w:shd w:val="clear" w:color="000000" w:fill="FFC7CE"/>
            <w:noWrap/>
            <w:vAlign w:val="bottom"/>
            <w:hideMark/>
          </w:tcPr>
          <w:p w14:paraId="75C8BEA1"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41" w:type="dxa"/>
            <w:tcBorders>
              <w:top w:val="nil"/>
              <w:left w:val="single" w:sz="4" w:space="0" w:color="auto"/>
              <w:bottom w:val="nil"/>
              <w:right w:val="single" w:sz="4" w:space="0" w:color="auto"/>
            </w:tcBorders>
            <w:shd w:val="clear" w:color="000000" w:fill="FFC7CE"/>
            <w:noWrap/>
            <w:vAlign w:val="bottom"/>
            <w:hideMark/>
          </w:tcPr>
          <w:p w14:paraId="31461A07"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478" w:type="dxa"/>
            <w:tcBorders>
              <w:top w:val="nil"/>
              <w:left w:val="single" w:sz="4" w:space="0" w:color="auto"/>
              <w:bottom w:val="nil"/>
              <w:right w:val="single" w:sz="4" w:space="0" w:color="auto"/>
            </w:tcBorders>
            <w:shd w:val="clear" w:color="000000" w:fill="FFC7CE"/>
            <w:noWrap/>
            <w:vAlign w:val="bottom"/>
            <w:hideMark/>
          </w:tcPr>
          <w:p w14:paraId="69615BFA"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199" w:type="dxa"/>
            <w:tcBorders>
              <w:top w:val="nil"/>
              <w:left w:val="single" w:sz="4" w:space="0" w:color="auto"/>
              <w:bottom w:val="nil"/>
              <w:right w:val="single" w:sz="4" w:space="0" w:color="auto"/>
            </w:tcBorders>
            <w:shd w:val="clear" w:color="000000" w:fill="FFC7CE"/>
            <w:noWrap/>
            <w:vAlign w:val="bottom"/>
            <w:hideMark/>
          </w:tcPr>
          <w:p w14:paraId="57127311"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181" w:type="dxa"/>
            <w:tcBorders>
              <w:top w:val="nil"/>
              <w:left w:val="single" w:sz="4" w:space="0" w:color="auto"/>
              <w:bottom w:val="nil"/>
              <w:right w:val="single" w:sz="8" w:space="0" w:color="auto"/>
            </w:tcBorders>
            <w:shd w:val="clear" w:color="000000" w:fill="FFC7CE"/>
            <w:noWrap/>
            <w:vAlign w:val="bottom"/>
            <w:hideMark/>
          </w:tcPr>
          <w:p w14:paraId="79D52691"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r>
      <w:tr w:rsidR="00F503B1" w:rsidRPr="00F503B1" w14:paraId="33C4811A" w14:textId="77777777" w:rsidTr="00F503B1">
        <w:trPr>
          <w:trHeight w:val="300"/>
        </w:trPr>
        <w:tc>
          <w:tcPr>
            <w:tcW w:w="2340" w:type="dxa"/>
            <w:tcBorders>
              <w:top w:val="nil"/>
              <w:left w:val="single" w:sz="8" w:space="0" w:color="auto"/>
              <w:bottom w:val="nil"/>
              <w:right w:val="single" w:sz="8" w:space="0" w:color="auto"/>
            </w:tcBorders>
            <w:noWrap/>
            <w:vAlign w:val="bottom"/>
            <w:hideMark/>
          </w:tcPr>
          <w:p w14:paraId="7EC5466A"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r w:rsidRPr="00F503B1">
              <w:rPr>
                <w:rFonts w:ascii="Calibri" w:eastAsia="Times New Roman" w:hAnsi="Calibri" w:cs="Calibri"/>
                <w:b/>
                <w:bCs/>
                <w:color w:val="000000"/>
                <w:kern w:val="0"/>
                <w:sz w:val="20"/>
                <w:szCs w:val="20"/>
                <w:lang w:eastAsia="en-GB"/>
                <w14:ligatures w14:val="none"/>
              </w:rPr>
              <w:t>L2_Country_usg</w:t>
            </w:r>
          </w:p>
        </w:tc>
        <w:tc>
          <w:tcPr>
            <w:tcW w:w="2960" w:type="dxa"/>
            <w:tcBorders>
              <w:top w:val="nil"/>
              <w:left w:val="nil"/>
              <w:bottom w:val="nil"/>
              <w:right w:val="nil"/>
            </w:tcBorders>
            <w:noWrap/>
            <w:vAlign w:val="bottom"/>
            <w:hideMark/>
          </w:tcPr>
          <w:p w14:paraId="712B4B3D" w14:textId="77777777" w:rsidR="00F503B1" w:rsidRPr="00F503B1" w:rsidRDefault="00F503B1" w:rsidP="00F503B1">
            <w:pPr>
              <w:spacing w:after="0" w:line="240" w:lineRule="auto"/>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Energy usage</w:t>
            </w:r>
          </w:p>
        </w:tc>
        <w:tc>
          <w:tcPr>
            <w:tcW w:w="1422" w:type="dxa"/>
            <w:tcBorders>
              <w:top w:val="nil"/>
              <w:left w:val="single" w:sz="8" w:space="0" w:color="auto"/>
              <w:bottom w:val="nil"/>
              <w:right w:val="single" w:sz="4" w:space="0" w:color="auto"/>
            </w:tcBorders>
            <w:shd w:val="clear" w:color="000000" w:fill="FFC7CE"/>
            <w:noWrap/>
            <w:vAlign w:val="bottom"/>
            <w:hideMark/>
          </w:tcPr>
          <w:p w14:paraId="24F25CC5"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715" w:type="dxa"/>
            <w:tcBorders>
              <w:top w:val="nil"/>
              <w:left w:val="single" w:sz="4" w:space="0" w:color="auto"/>
              <w:bottom w:val="nil"/>
              <w:right w:val="single" w:sz="4" w:space="0" w:color="auto"/>
            </w:tcBorders>
            <w:shd w:val="clear" w:color="000000" w:fill="B5E6A2"/>
            <w:noWrap/>
            <w:vAlign w:val="bottom"/>
            <w:hideMark/>
          </w:tcPr>
          <w:p w14:paraId="00DDC3EB"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885" w:type="dxa"/>
            <w:tcBorders>
              <w:top w:val="nil"/>
              <w:left w:val="single" w:sz="4" w:space="0" w:color="auto"/>
              <w:bottom w:val="nil"/>
              <w:right w:val="single" w:sz="4" w:space="0" w:color="auto"/>
            </w:tcBorders>
            <w:shd w:val="clear" w:color="000000" w:fill="B5E6A2"/>
            <w:noWrap/>
            <w:vAlign w:val="bottom"/>
            <w:hideMark/>
          </w:tcPr>
          <w:p w14:paraId="56B1B362"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39" w:type="dxa"/>
            <w:tcBorders>
              <w:top w:val="nil"/>
              <w:left w:val="single" w:sz="4" w:space="0" w:color="auto"/>
              <w:bottom w:val="nil"/>
              <w:right w:val="single" w:sz="4" w:space="0" w:color="auto"/>
            </w:tcBorders>
            <w:shd w:val="clear" w:color="000000" w:fill="FFC7CE"/>
            <w:noWrap/>
            <w:vAlign w:val="bottom"/>
            <w:hideMark/>
          </w:tcPr>
          <w:p w14:paraId="7A3BAC76"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60" w:type="dxa"/>
            <w:tcBorders>
              <w:top w:val="nil"/>
              <w:left w:val="single" w:sz="4" w:space="0" w:color="auto"/>
              <w:bottom w:val="nil"/>
              <w:right w:val="single" w:sz="4" w:space="0" w:color="auto"/>
            </w:tcBorders>
            <w:shd w:val="clear" w:color="000000" w:fill="FFC7CE"/>
            <w:noWrap/>
            <w:vAlign w:val="bottom"/>
            <w:hideMark/>
          </w:tcPr>
          <w:p w14:paraId="5E542BD1"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41" w:type="dxa"/>
            <w:tcBorders>
              <w:top w:val="nil"/>
              <w:left w:val="single" w:sz="4" w:space="0" w:color="auto"/>
              <w:bottom w:val="nil"/>
              <w:right w:val="single" w:sz="4" w:space="0" w:color="auto"/>
            </w:tcBorders>
            <w:shd w:val="clear" w:color="000000" w:fill="FFC7CE"/>
            <w:noWrap/>
            <w:vAlign w:val="bottom"/>
            <w:hideMark/>
          </w:tcPr>
          <w:p w14:paraId="5E21E1FE"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478" w:type="dxa"/>
            <w:tcBorders>
              <w:top w:val="nil"/>
              <w:left w:val="single" w:sz="4" w:space="0" w:color="auto"/>
              <w:bottom w:val="nil"/>
              <w:right w:val="single" w:sz="4" w:space="0" w:color="auto"/>
            </w:tcBorders>
            <w:shd w:val="clear" w:color="000000" w:fill="FFC7CE"/>
            <w:noWrap/>
            <w:vAlign w:val="bottom"/>
            <w:hideMark/>
          </w:tcPr>
          <w:p w14:paraId="54E7AAC8"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199" w:type="dxa"/>
            <w:tcBorders>
              <w:top w:val="nil"/>
              <w:left w:val="single" w:sz="4" w:space="0" w:color="auto"/>
              <w:bottom w:val="nil"/>
              <w:right w:val="single" w:sz="4" w:space="0" w:color="auto"/>
            </w:tcBorders>
            <w:shd w:val="clear" w:color="000000" w:fill="FFC7CE"/>
            <w:noWrap/>
            <w:vAlign w:val="bottom"/>
            <w:hideMark/>
          </w:tcPr>
          <w:p w14:paraId="568FAEDE"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181" w:type="dxa"/>
            <w:tcBorders>
              <w:top w:val="nil"/>
              <w:left w:val="single" w:sz="4" w:space="0" w:color="auto"/>
              <w:bottom w:val="nil"/>
              <w:right w:val="single" w:sz="8" w:space="0" w:color="auto"/>
            </w:tcBorders>
            <w:shd w:val="clear" w:color="000000" w:fill="FFC7CE"/>
            <w:noWrap/>
            <w:vAlign w:val="bottom"/>
            <w:hideMark/>
          </w:tcPr>
          <w:p w14:paraId="61347049"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r>
      <w:tr w:rsidR="00F503B1" w:rsidRPr="00F503B1" w14:paraId="126FE818" w14:textId="77777777" w:rsidTr="00F503B1">
        <w:trPr>
          <w:trHeight w:val="300"/>
        </w:trPr>
        <w:tc>
          <w:tcPr>
            <w:tcW w:w="2340" w:type="dxa"/>
            <w:tcBorders>
              <w:top w:val="nil"/>
              <w:left w:val="single" w:sz="8" w:space="0" w:color="auto"/>
              <w:bottom w:val="nil"/>
              <w:right w:val="single" w:sz="8" w:space="0" w:color="auto"/>
            </w:tcBorders>
            <w:noWrap/>
            <w:vAlign w:val="bottom"/>
            <w:hideMark/>
          </w:tcPr>
          <w:p w14:paraId="1499A175"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r w:rsidRPr="00F503B1">
              <w:rPr>
                <w:rFonts w:ascii="Calibri" w:eastAsia="Times New Roman" w:hAnsi="Calibri" w:cs="Calibri"/>
                <w:b/>
                <w:bCs/>
                <w:color w:val="000000"/>
                <w:kern w:val="0"/>
                <w:sz w:val="20"/>
                <w:szCs w:val="20"/>
                <w:lang w:eastAsia="en-GB"/>
                <w14:ligatures w14:val="none"/>
              </w:rPr>
              <w:t>B1_%_Type_usg</w:t>
            </w:r>
          </w:p>
        </w:tc>
        <w:tc>
          <w:tcPr>
            <w:tcW w:w="2960" w:type="dxa"/>
            <w:tcBorders>
              <w:top w:val="nil"/>
              <w:left w:val="nil"/>
              <w:bottom w:val="nil"/>
              <w:right w:val="nil"/>
            </w:tcBorders>
            <w:noWrap/>
            <w:vAlign w:val="bottom"/>
            <w:hideMark/>
          </w:tcPr>
          <w:p w14:paraId="64D3C544" w14:textId="77777777" w:rsidR="00F503B1" w:rsidRPr="00F503B1" w:rsidRDefault="00F503B1" w:rsidP="00F503B1">
            <w:pPr>
              <w:spacing w:after="0" w:line="240" w:lineRule="auto"/>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Energy usage</w:t>
            </w:r>
          </w:p>
        </w:tc>
        <w:tc>
          <w:tcPr>
            <w:tcW w:w="1422" w:type="dxa"/>
            <w:tcBorders>
              <w:top w:val="nil"/>
              <w:left w:val="single" w:sz="8" w:space="0" w:color="auto"/>
              <w:bottom w:val="nil"/>
              <w:right w:val="single" w:sz="4" w:space="0" w:color="auto"/>
            </w:tcBorders>
            <w:shd w:val="clear" w:color="000000" w:fill="B5E6A2"/>
            <w:noWrap/>
            <w:vAlign w:val="bottom"/>
            <w:hideMark/>
          </w:tcPr>
          <w:p w14:paraId="2B43B1A6"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1715" w:type="dxa"/>
            <w:tcBorders>
              <w:top w:val="nil"/>
              <w:left w:val="single" w:sz="4" w:space="0" w:color="auto"/>
              <w:bottom w:val="nil"/>
              <w:right w:val="single" w:sz="4" w:space="0" w:color="auto"/>
            </w:tcBorders>
            <w:shd w:val="clear" w:color="000000" w:fill="FFC7CE"/>
            <w:noWrap/>
            <w:vAlign w:val="bottom"/>
            <w:hideMark/>
          </w:tcPr>
          <w:p w14:paraId="5F02EF04"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885" w:type="dxa"/>
            <w:tcBorders>
              <w:top w:val="nil"/>
              <w:left w:val="single" w:sz="4" w:space="0" w:color="auto"/>
              <w:bottom w:val="nil"/>
              <w:right w:val="single" w:sz="4" w:space="0" w:color="auto"/>
            </w:tcBorders>
            <w:shd w:val="clear" w:color="000000" w:fill="B5E6A2"/>
            <w:noWrap/>
            <w:vAlign w:val="bottom"/>
            <w:hideMark/>
          </w:tcPr>
          <w:p w14:paraId="0E9851C2"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39" w:type="dxa"/>
            <w:tcBorders>
              <w:top w:val="nil"/>
              <w:left w:val="single" w:sz="4" w:space="0" w:color="auto"/>
              <w:bottom w:val="nil"/>
              <w:right w:val="single" w:sz="4" w:space="0" w:color="auto"/>
            </w:tcBorders>
            <w:shd w:val="clear" w:color="000000" w:fill="FFC7CE"/>
            <w:noWrap/>
            <w:vAlign w:val="bottom"/>
            <w:hideMark/>
          </w:tcPr>
          <w:p w14:paraId="04854923"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60" w:type="dxa"/>
            <w:tcBorders>
              <w:top w:val="nil"/>
              <w:left w:val="single" w:sz="4" w:space="0" w:color="auto"/>
              <w:bottom w:val="nil"/>
              <w:right w:val="single" w:sz="4" w:space="0" w:color="auto"/>
            </w:tcBorders>
            <w:shd w:val="clear" w:color="000000" w:fill="FFC7CE"/>
            <w:noWrap/>
            <w:vAlign w:val="bottom"/>
            <w:hideMark/>
          </w:tcPr>
          <w:p w14:paraId="08536609"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41" w:type="dxa"/>
            <w:tcBorders>
              <w:top w:val="nil"/>
              <w:left w:val="single" w:sz="4" w:space="0" w:color="auto"/>
              <w:bottom w:val="nil"/>
              <w:right w:val="single" w:sz="4" w:space="0" w:color="auto"/>
            </w:tcBorders>
            <w:shd w:val="clear" w:color="000000" w:fill="FFC7CE"/>
            <w:noWrap/>
            <w:vAlign w:val="bottom"/>
            <w:hideMark/>
          </w:tcPr>
          <w:p w14:paraId="027E2218"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478" w:type="dxa"/>
            <w:tcBorders>
              <w:top w:val="nil"/>
              <w:left w:val="single" w:sz="4" w:space="0" w:color="auto"/>
              <w:bottom w:val="nil"/>
              <w:right w:val="single" w:sz="4" w:space="0" w:color="auto"/>
            </w:tcBorders>
            <w:shd w:val="clear" w:color="000000" w:fill="FFC7CE"/>
            <w:noWrap/>
            <w:vAlign w:val="bottom"/>
            <w:hideMark/>
          </w:tcPr>
          <w:p w14:paraId="3BEE9663"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199" w:type="dxa"/>
            <w:tcBorders>
              <w:top w:val="nil"/>
              <w:left w:val="single" w:sz="4" w:space="0" w:color="auto"/>
              <w:bottom w:val="nil"/>
              <w:right w:val="single" w:sz="4" w:space="0" w:color="auto"/>
            </w:tcBorders>
            <w:shd w:val="clear" w:color="000000" w:fill="FFC7CE"/>
            <w:noWrap/>
            <w:vAlign w:val="bottom"/>
            <w:hideMark/>
          </w:tcPr>
          <w:p w14:paraId="4B0C1920"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181" w:type="dxa"/>
            <w:tcBorders>
              <w:top w:val="nil"/>
              <w:left w:val="single" w:sz="4" w:space="0" w:color="auto"/>
              <w:bottom w:val="nil"/>
              <w:right w:val="single" w:sz="8" w:space="0" w:color="auto"/>
            </w:tcBorders>
            <w:shd w:val="clear" w:color="000000" w:fill="FFC7CE"/>
            <w:noWrap/>
            <w:vAlign w:val="bottom"/>
            <w:hideMark/>
          </w:tcPr>
          <w:p w14:paraId="2A2CC435"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r>
      <w:tr w:rsidR="00F503B1" w:rsidRPr="00F503B1" w14:paraId="1A2B648B" w14:textId="77777777" w:rsidTr="00F503B1">
        <w:trPr>
          <w:trHeight w:val="300"/>
        </w:trPr>
        <w:tc>
          <w:tcPr>
            <w:tcW w:w="2340" w:type="dxa"/>
            <w:tcBorders>
              <w:top w:val="nil"/>
              <w:left w:val="single" w:sz="8" w:space="0" w:color="auto"/>
              <w:bottom w:val="nil"/>
              <w:right w:val="single" w:sz="8" w:space="0" w:color="auto"/>
            </w:tcBorders>
            <w:noWrap/>
            <w:vAlign w:val="bottom"/>
            <w:hideMark/>
          </w:tcPr>
          <w:p w14:paraId="6A279517"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r w:rsidRPr="00F503B1">
              <w:rPr>
                <w:rFonts w:ascii="Calibri" w:eastAsia="Times New Roman" w:hAnsi="Calibri" w:cs="Calibri"/>
                <w:b/>
                <w:bCs/>
                <w:color w:val="000000"/>
                <w:kern w:val="0"/>
                <w:sz w:val="20"/>
                <w:szCs w:val="20"/>
                <w:lang w:eastAsia="en-GB"/>
                <w14:ligatures w14:val="none"/>
              </w:rPr>
              <w:t>BL_YoY_%_</w:t>
            </w:r>
            <w:proofErr w:type="spellStart"/>
            <w:r w:rsidRPr="00F503B1">
              <w:rPr>
                <w:rFonts w:ascii="Calibri" w:eastAsia="Times New Roman" w:hAnsi="Calibri" w:cs="Calibri"/>
                <w:b/>
                <w:bCs/>
                <w:color w:val="000000"/>
                <w:kern w:val="0"/>
                <w:sz w:val="20"/>
                <w:szCs w:val="20"/>
                <w:lang w:eastAsia="en-GB"/>
                <w14:ligatures w14:val="none"/>
              </w:rPr>
              <w:t>Type_usg</w:t>
            </w:r>
            <w:proofErr w:type="spellEnd"/>
          </w:p>
        </w:tc>
        <w:tc>
          <w:tcPr>
            <w:tcW w:w="2960" w:type="dxa"/>
            <w:tcBorders>
              <w:top w:val="nil"/>
              <w:left w:val="nil"/>
              <w:bottom w:val="nil"/>
              <w:right w:val="nil"/>
            </w:tcBorders>
            <w:noWrap/>
            <w:vAlign w:val="bottom"/>
            <w:hideMark/>
          </w:tcPr>
          <w:p w14:paraId="0B8F924A" w14:textId="77777777" w:rsidR="00F503B1" w:rsidRPr="00F503B1" w:rsidRDefault="00F503B1" w:rsidP="00F503B1">
            <w:pPr>
              <w:spacing w:after="0" w:line="240" w:lineRule="auto"/>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Energy usage</w:t>
            </w:r>
          </w:p>
        </w:tc>
        <w:tc>
          <w:tcPr>
            <w:tcW w:w="1422" w:type="dxa"/>
            <w:tcBorders>
              <w:top w:val="nil"/>
              <w:left w:val="single" w:sz="8" w:space="0" w:color="auto"/>
              <w:bottom w:val="nil"/>
              <w:right w:val="single" w:sz="4" w:space="0" w:color="auto"/>
            </w:tcBorders>
            <w:shd w:val="clear" w:color="000000" w:fill="FFC7CE"/>
            <w:noWrap/>
            <w:vAlign w:val="bottom"/>
            <w:hideMark/>
          </w:tcPr>
          <w:p w14:paraId="1DEBC8D2"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715" w:type="dxa"/>
            <w:tcBorders>
              <w:top w:val="nil"/>
              <w:left w:val="single" w:sz="4" w:space="0" w:color="auto"/>
              <w:bottom w:val="nil"/>
              <w:right w:val="single" w:sz="4" w:space="0" w:color="auto"/>
            </w:tcBorders>
            <w:shd w:val="clear" w:color="000000" w:fill="FFC7CE"/>
            <w:noWrap/>
            <w:vAlign w:val="bottom"/>
            <w:hideMark/>
          </w:tcPr>
          <w:p w14:paraId="7983F302"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885" w:type="dxa"/>
            <w:tcBorders>
              <w:top w:val="nil"/>
              <w:left w:val="single" w:sz="4" w:space="0" w:color="auto"/>
              <w:bottom w:val="nil"/>
              <w:right w:val="single" w:sz="4" w:space="0" w:color="auto"/>
            </w:tcBorders>
            <w:shd w:val="clear" w:color="000000" w:fill="B5E6A2"/>
            <w:noWrap/>
            <w:vAlign w:val="bottom"/>
            <w:hideMark/>
          </w:tcPr>
          <w:p w14:paraId="560E81F2"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39" w:type="dxa"/>
            <w:tcBorders>
              <w:top w:val="nil"/>
              <w:left w:val="single" w:sz="4" w:space="0" w:color="auto"/>
              <w:bottom w:val="nil"/>
              <w:right w:val="single" w:sz="4" w:space="0" w:color="auto"/>
            </w:tcBorders>
            <w:shd w:val="clear" w:color="000000" w:fill="FFC7CE"/>
            <w:noWrap/>
            <w:vAlign w:val="bottom"/>
            <w:hideMark/>
          </w:tcPr>
          <w:p w14:paraId="059C0240"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60" w:type="dxa"/>
            <w:tcBorders>
              <w:top w:val="nil"/>
              <w:left w:val="single" w:sz="4" w:space="0" w:color="auto"/>
              <w:bottom w:val="nil"/>
              <w:right w:val="single" w:sz="4" w:space="0" w:color="auto"/>
            </w:tcBorders>
            <w:shd w:val="clear" w:color="000000" w:fill="FFC7CE"/>
            <w:noWrap/>
            <w:vAlign w:val="bottom"/>
            <w:hideMark/>
          </w:tcPr>
          <w:p w14:paraId="4D0F02DA"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41" w:type="dxa"/>
            <w:tcBorders>
              <w:top w:val="nil"/>
              <w:left w:val="single" w:sz="4" w:space="0" w:color="auto"/>
              <w:bottom w:val="nil"/>
              <w:right w:val="single" w:sz="4" w:space="0" w:color="auto"/>
            </w:tcBorders>
            <w:shd w:val="clear" w:color="000000" w:fill="FFC7CE"/>
            <w:noWrap/>
            <w:vAlign w:val="bottom"/>
            <w:hideMark/>
          </w:tcPr>
          <w:p w14:paraId="53ED4879"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478" w:type="dxa"/>
            <w:tcBorders>
              <w:top w:val="nil"/>
              <w:left w:val="single" w:sz="4" w:space="0" w:color="auto"/>
              <w:bottom w:val="nil"/>
              <w:right w:val="single" w:sz="4" w:space="0" w:color="auto"/>
            </w:tcBorders>
            <w:shd w:val="clear" w:color="000000" w:fill="FFC7CE"/>
            <w:noWrap/>
            <w:vAlign w:val="bottom"/>
            <w:hideMark/>
          </w:tcPr>
          <w:p w14:paraId="51023DA5"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199" w:type="dxa"/>
            <w:tcBorders>
              <w:top w:val="nil"/>
              <w:left w:val="single" w:sz="4" w:space="0" w:color="auto"/>
              <w:bottom w:val="nil"/>
              <w:right w:val="single" w:sz="4" w:space="0" w:color="auto"/>
            </w:tcBorders>
            <w:shd w:val="clear" w:color="000000" w:fill="FFC7CE"/>
            <w:noWrap/>
            <w:vAlign w:val="bottom"/>
            <w:hideMark/>
          </w:tcPr>
          <w:p w14:paraId="5E03CE2A"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181" w:type="dxa"/>
            <w:tcBorders>
              <w:top w:val="nil"/>
              <w:left w:val="single" w:sz="4" w:space="0" w:color="auto"/>
              <w:bottom w:val="nil"/>
              <w:right w:val="single" w:sz="8" w:space="0" w:color="auto"/>
            </w:tcBorders>
            <w:shd w:val="clear" w:color="000000" w:fill="FFC7CE"/>
            <w:noWrap/>
            <w:vAlign w:val="bottom"/>
            <w:hideMark/>
          </w:tcPr>
          <w:p w14:paraId="5308F853"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r>
      <w:tr w:rsidR="00F503B1" w:rsidRPr="00F503B1" w14:paraId="770AC04F" w14:textId="77777777" w:rsidTr="00F503B1">
        <w:trPr>
          <w:trHeight w:val="300"/>
        </w:trPr>
        <w:tc>
          <w:tcPr>
            <w:tcW w:w="2340" w:type="dxa"/>
            <w:tcBorders>
              <w:top w:val="nil"/>
              <w:left w:val="single" w:sz="8" w:space="0" w:color="auto"/>
              <w:bottom w:val="nil"/>
              <w:right w:val="single" w:sz="8" w:space="0" w:color="auto"/>
            </w:tcBorders>
            <w:noWrap/>
            <w:vAlign w:val="bottom"/>
            <w:hideMark/>
          </w:tcPr>
          <w:p w14:paraId="0DBCDA8D"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r w:rsidRPr="00F503B1">
              <w:rPr>
                <w:rFonts w:ascii="Calibri" w:eastAsia="Times New Roman" w:hAnsi="Calibri" w:cs="Calibri"/>
                <w:b/>
                <w:bCs/>
                <w:color w:val="000000"/>
                <w:kern w:val="0"/>
                <w:sz w:val="20"/>
                <w:szCs w:val="20"/>
                <w:lang w:eastAsia="en-GB"/>
                <w14:ligatures w14:val="none"/>
              </w:rPr>
              <w:t>M1_Type_usg</w:t>
            </w:r>
          </w:p>
        </w:tc>
        <w:tc>
          <w:tcPr>
            <w:tcW w:w="2960" w:type="dxa"/>
            <w:tcBorders>
              <w:top w:val="nil"/>
              <w:left w:val="nil"/>
              <w:bottom w:val="nil"/>
              <w:right w:val="nil"/>
            </w:tcBorders>
            <w:noWrap/>
            <w:vAlign w:val="bottom"/>
            <w:hideMark/>
          </w:tcPr>
          <w:p w14:paraId="21191397" w14:textId="77777777" w:rsidR="00F503B1" w:rsidRPr="00F503B1" w:rsidRDefault="00F503B1" w:rsidP="00F503B1">
            <w:pPr>
              <w:spacing w:after="0" w:line="240" w:lineRule="auto"/>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Energy usage</w:t>
            </w:r>
          </w:p>
        </w:tc>
        <w:tc>
          <w:tcPr>
            <w:tcW w:w="1422" w:type="dxa"/>
            <w:tcBorders>
              <w:top w:val="nil"/>
              <w:left w:val="single" w:sz="8" w:space="0" w:color="auto"/>
              <w:bottom w:val="nil"/>
              <w:right w:val="single" w:sz="4" w:space="0" w:color="auto"/>
            </w:tcBorders>
            <w:shd w:val="clear" w:color="000000" w:fill="B5E6A2"/>
            <w:noWrap/>
            <w:vAlign w:val="bottom"/>
            <w:hideMark/>
          </w:tcPr>
          <w:p w14:paraId="5A113C74"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1715" w:type="dxa"/>
            <w:tcBorders>
              <w:top w:val="nil"/>
              <w:left w:val="single" w:sz="4" w:space="0" w:color="auto"/>
              <w:bottom w:val="nil"/>
              <w:right w:val="single" w:sz="4" w:space="0" w:color="auto"/>
            </w:tcBorders>
            <w:shd w:val="clear" w:color="000000" w:fill="FFC7CE"/>
            <w:noWrap/>
            <w:vAlign w:val="bottom"/>
            <w:hideMark/>
          </w:tcPr>
          <w:p w14:paraId="62491B9C"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885" w:type="dxa"/>
            <w:tcBorders>
              <w:top w:val="nil"/>
              <w:left w:val="single" w:sz="4" w:space="0" w:color="auto"/>
              <w:bottom w:val="nil"/>
              <w:right w:val="single" w:sz="4" w:space="0" w:color="auto"/>
            </w:tcBorders>
            <w:shd w:val="clear" w:color="000000" w:fill="B5E6A2"/>
            <w:noWrap/>
            <w:vAlign w:val="bottom"/>
            <w:hideMark/>
          </w:tcPr>
          <w:p w14:paraId="29B517F9"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39" w:type="dxa"/>
            <w:tcBorders>
              <w:top w:val="nil"/>
              <w:left w:val="single" w:sz="4" w:space="0" w:color="auto"/>
              <w:bottom w:val="nil"/>
              <w:right w:val="single" w:sz="4" w:space="0" w:color="auto"/>
            </w:tcBorders>
            <w:shd w:val="clear" w:color="000000" w:fill="FFC7CE"/>
            <w:noWrap/>
            <w:vAlign w:val="bottom"/>
            <w:hideMark/>
          </w:tcPr>
          <w:p w14:paraId="23657F4E"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60" w:type="dxa"/>
            <w:tcBorders>
              <w:top w:val="nil"/>
              <w:left w:val="single" w:sz="4" w:space="0" w:color="auto"/>
              <w:bottom w:val="nil"/>
              <w:right w:val="single" w:sz="4" w:space="0" w:color="auto"/>
            </w:tcBorders>
            <w:shd w:val="clear" w:color="000000" w:fill="FFC7CE"/>
            <w:noWrap/>
            <w:vAlign w:val="bottom"/>
            <w:hideMark/>
          </w:tcPr>
          <w:p w14:paraId="07D190A2"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41" w:type="dxa"/>
            <w:tcBorders>
              <w:top w:val="nil"/>
              <w:left w:val="single" w:sz="4" w:space="0" w:color="auto"/>
              <w:bottom w:val="nil"/>
              <w:right w:val="single" w:sz="4" w:space="0" w:color="auto"/>
            </w:tcBorders>
            <w:shd w:val="clear" w:color="000000" w:fill="FFC7CE"/>
            <w:noWrap/>
            <w:vAlign w:val="bottom"/>
            <w:hideMark/>
          </w:tcPr>
          <w:p w14:paraId="0DA63A4C"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478" w:type="dxa"/>
            <w:tcBorders>
              <w:top w:val="nil"/>
              <w:left w:val="single" w:sz="4" w:space="0" w:color="auto"/>
              <w:bottom w:val="nil"/>
              <w:right w:val="single" w:sz="4" w:space="0" w:color="auto"/>
            </w:tcBorders>
            <w:shd w:val="clear" w:color="000000" w:fill="FFC7CE"/>
            <w:noWrap/>
            <w:vAlign w:val="bottom"/>
            <w:hideMark/>
          </w:tcPr>
          <w:p w14:paraId="3D1725DD"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199" w:type="dxa"/>
            <w:tcBorders>
              <w:top w:val="nil"/>
              <w:left w:val="single" w:sz="4" w:space="0" w:color="auto"/>
              <w:bottom w:val="nil"/>
              <w:right w:val="single" w:sz="4" w:space="0" w:color="auto"/>
            </w:tcBorders>
            <w:shd w:val="clear" w:color="000000" w:fill="FFC7CE"/>
            <w:noWrap/>
            <w:vAlign w:val="bottom"/>
            <w:hideMark/>
          </w:tcPr>
          <w:p w14:paraId="3C14683A"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181" w:type="dxa"/>
            <w:tcBorders>
              <w:top w:val="nil"/>
              <w:left w:val="single" w:sz="4" w:space="0" w:color="auto"/>
              <w:bottom w:val="nil"/>
              <w:right w:val="single" w:sz="8" w:space="0" w:color="auto"/>
            </w:tcBorders>
            <w:shd w:val="clear" w:color="000000" w:fill="FFC7CE"/>
            <w:noWrap/>
            <w:vAlign w:val="bottom"/>
            <w:hideMark/>
          </w:tcPr>
          <w:p w14:paraId="75EF43D9"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r>
      <w:tr w:rsidR="00F503B1" w:rsidRPr="00F503B1" w14:paraId="2E4B0366" w14:textId="77777777" w:rsidTr="00F503B1">
        <w:trPr>
          <w:trHeight w:val="300"/>
        </w:trPr>
        <w:tc>
          <w:tcPr>
            <w:tcW w:w="2340" w:type="dxa"/>
            <w:tcBorders>
              <w:top w:val="nil"/>
              <w:left w:val="single" w:sz="8" w:space="0" w:color="auto"/>
              <w:bottom w:val="nil"/>
              <w:right w:val="single" w:sz="8" w:space="0" w:color="auto"/>
            </w:tcBorders>
            <w:noWrap/>
            <w:vAlign w:val="bottom"/>
            <w:hideMark/>
          </w:tcPr>
          <w:p w14:paraId="728086DD"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r w:rsidRPr="00F503B1">
              <w:rPr>
                <w:rFonts w:ascii="Calibri" w:eastAsia="Times New Roman" w:hAnsi="Calibri" w:cs="Calibri"/>
                <w:b/>
                <w:bCs/>
                <w:color w:val="000000"/>
                <w:kern w:val="0"/>
                <w:sz w:val="20"/>
                <w:szCs w:val="20"/>
                <w:lang w:eastAsia="en-GB"/>
                <w14:ligatures w14:val="none"/>
              </w:rPr>
              <w:t>T1_Top_usg</w:t>
            </w:r>
          </w:p>
        </w:tc>
        <w:tc>
          <w:tcPr>
            <w:tcW w:w="2960" w:type="dxa"/>
            <w:tcBorders>
              <w:top w:val="nil"/>
              <w:left w:val="nil"/>
              <w:bottom w:val="nil"/>
              <w:right w:val="nil"/>
            </w:tcBorders>
            <w:noWrap/>
            <w:vAlign w:val="bottom"/>
            <w:hideMark/>
          </w:tcPr>
          <w:p w14:paraId="47C2C957" w14:textId="77777777" w:rsidR="00F503B1" w:rsidRPr="00F503B1" w:rsidRDefault="00F503B1" w:rsidP="00F503B1">
            <w:pPr>
              <w:spacing w:after="0" w:line="240" w:lineRule="auto"/>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Energy usage</w:t>
            </w:r>
          </w:p>
        </w:tc>
        <w:tc>
          <w:tcPr>
            <w:tcW w:w="1422" w:type="dxa"/>
            <w:tcBorders>
              <w:top w:val="nil"/>
              <w:left w:val="single" w:sz="8" w:space="0" w:color="auto"/>
              <w:bottom w:val="nil"/>
              <w:right w:val="single" w:sz="4" w:space="0" w:color="auto"/>
            </w:tcBorders>
            <w:shd w:val="clear" w:color="000000" w:fill="FFC7CE"/>
            <w:noWrap/>
            <w:vAlign w:val="bottom"/>
            <w:hideMark/>
          </w:tcPr>
          <w:p w14:paraId="16B2EE97"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715" w:type="dxa"/>
            <w:tcBorders>
              <w:top w:val="nil"/>
              <w:left w:val="single" w:sz="4" w:space="0" w:color="auto"/>
              <w:bottom w:val="nil"/>
              <w:right w:val="single" w:sz="4" w:space="0" w:color="auto"/>
            </w:tcBorders>
            <w:shd w:val="clear" w:color="000000" w:fill="FFC7CE"/>
            <w:noWrap/>
            <w:vAlign w:val="bottom"/>
            <w:hideMark/>
          </w:tcPr>
          <w:p w14:paraId="6977E47B"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885" w:type="dxa"/>
            <w:tcBorders>
              <w:top w:val="nil"/>
              <w:left w:val="single" w:sz="4" w:space="0" w:color="auto"/>
              <w:bottom w:val="nil"/>
              <w:right w:val="single" w:sz="4" w:space="0" w:color="auto"/>
            </w:tcBorders>
            <w:shd w:val="clear" w:color="000000" w:fill="B5E6A2"/>
            <w:noWrap/>
            <w:vAlign w:val="bottom"/>
            <w:hideMark/>
          </w:tcPr>
          <w:p w14:paraId="3785236B"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39" w:type="dxa"/>
            <w:tcBorders>
              <w:top w:val="nil"/>
              <w:left w:val="single" w:sz="4" w:space="0" w:color="auto"/>
              <w:bottom w:val="nil"/>
              <w:right w:val="single" w:sz="4" w:space="0" w:color="auto"/>
            </w:tcBorders>
            <w:shd w:val="clear" w:color="000000" w:fill="B5E6A2"/>
            <w:noWrap/>
            <w:vAlign w:val="bottom"/>
            <w:hideMark/>
          </w:tcPr>
          <w:p w14:paraId="09AC8675"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1660" w:type="dxa"/>
            <w:tcBorders>
              <w:top w:val="nil"/>
              <w:left w:val="single" w:sz="4" w:space="0" w:color="auto"/>
              <w:bottom w:val="nil"/>
              <w:right w:val="single" w:sz="4" w:space="0" w:color="auto"/>
            </w:tcBorders>
            <w:shd w:val="clear" w:color="000000" w:fill="B5E6A2"/>
            <w:noWrap/>
            <w:vAlign w:val="bottom"/>
            <w:hideMark/>
          </w:tcPr>
          <w:p w14:paraId="3AAEEE07"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1641" w:type="dxa"/>
            <w:tcBorders>
              <w:top w:val="nil"/>
              <w:left w:val="single" w:sz="4" w:space="0" w:color="auto"/>
              <w:bottom w:val="nil"/>
              <w:right w:val="single" w:sz="4" w:space="0" w:color="auto"/>
            </w:tcBorders>
            <w:shd w:val="clear" w:color="000000" w:fill="FFC7CE"/>
            <w:noWrap/>
            <w:vAlign w:val="bottom"/>
            <w:hideMark/>
          </w:tcPr>
          <w:p w14:paraId="63EE4CDF"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478" w:type="dxa"/>
            <w:tcBorders>
              <w:top w:val="nil"/>
              <w:left w:val="single" w:sz="4" w:space="0" w:color="auto"/>
              <w:bottom w:val="nil"/>
              <w:right w:val="single" w:sz="4" w:space="0" w:color="auto"/>
            </w:tcBorders>
            <w:shd w:val="clear" w:color="000000" w:fill="FFC7CE"/>
            <w:noWrap/>
            <w:vAlign w:val="bottom"/>
            <w:hideMark/>
          </w:tcPr>
          <w:p w14:paraId="4807E80B"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199" w:type="dxa"/>
            <w:tcBorders>
              <w:top w:val="nil"/>
              <w:left w:val="single" w:sz="4" w:space="0" w:color="auto"/>
              <w:bottom w:val="nil"/>
              <w:right w:val="single" w:sz="4" w:space="0" w:color="auto"/>
            </w:tcBorders>
            <w:shd w:val="clear" w:color="000000" w:fill="FFC7CE"/>
            <w:noWrap/>
            <w:vAlign w:val="bottom"/>
            <w:hideMark/>
          </w:tcPr>
          <w:p w14:paraId="725DD073"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181" w:type="dxa"/>
            <w:tcBorders>
              <w:top w:val="nil"/>
              <w:left w:val="single" w:sz="4" w:space="0" w:color="auto"/>
              <w:bottom w:val="nil"/>
              <w:right w:val="single" w:sz="8" w:space="0" w:color="auto"/>
            </w:tcBorders>
            <w:shd w:val="clear" w:color="000000" w:fill="FFC7CE"/>
            <w:noWrap/>
            <w:vAlign w:val="bottom"/>
            <w:hideMark/>
          </w:tcPr>
          <w:p w14:paraId="1412BF8B"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r>
      <w:tr w:rsidR="00F503B1" w:rsidRPr="00F503B1" w14:paraId="6A0E71C3" w14:textId="77777777" w:rsidTr="00F503B1">
        <w:trPr>
          <w:trHeight w:val="300"/>
        </w:trPr>
        <w:tc>
          <w:tcPr>
            <w:tcW w:w="2340" w:type="dxa"/>
            <w:tcBorders>
              <w:top w:val="nil"/>
              <w:left w:val="single" w:sz="8" w:space="0" w:color="auto"/>
              <w:bottom w:val="nil"/>
              <w:right w:val="single" w:sz="8" w:space="0" w:color="auto"/>
            </w:tcBorders>
            <w:noWrap/>
            <w:vAlign w:val="bottom"/>
            <w:hideMark/>
          </w:tcPr>
          <w:p w14:paraId="0ECE39F9"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r w:rsidRPr="00F503B1">
              <w:rPr>
                <w:rFonts w:ascii="Calibri" w:eastAsia="Times New Roman" w:hAnsi="Calibri" w:cs="Calibri"/>
                <w:b/>
                <w:bCs/>
                <w:color w:val="000000"/>
                <w:kern w:val="0"/>
                <w:sz w:val="20"/>
                <w:szCs w:val="20"/>
                <w:lang w:eastAsia="en-GB"/>
                <w14:ligatures w14:val="none"/>
              </w:rPr>
              <w:t>T2_Bottom_usg</w:t>
            </w:r>
          </w:p>
        </w:tc>
        <w:tc>
          <w:tcPr>
            <w:tcW w:w="2960" w:type="dxa"/>
            <w:tcBorders>
              <w:top w:val="nil"/>
              <w:left w:val="nil"/>
              <w:bottom w:val="nil"/>
              <w:right w:val="nil"/>
            </w:tcBorders>
            <w:noWrap/>
            <w:vAlign w:val="bottom"/>
            <w:hideMark/>
          </w:tcPr>
          <w:p w14:paraId="1892B7BD" w14:textId="77777777" w:rsidR="00F503B1" w:rsidRPr="00F503B1" w:rsidRDefault="00F503B1" w:rsidP="00F503B1">
            <w:pPr>
              <w:spacing w:after="0" w:line="240" w:lineRule="auto"/>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Energy usage</w:t>
            </w:r>
          </w:p>
        </w:tc>
        <w:tc>
          <w:tcPr>
            <w:tcW w:w="1422" w:type="dxa"/>
            <w:tcBorders>
              <w:top w:val="nil"/>
              <w:left w:val="single" w:sz="8" w:space="0" w:color="auto"/>
              <w:bottom w:val="nil"/>
              <w:right w:val="single" w:sz="4" w:space="0" w:color="auto"/>
            </w:tcBorders>
            <w:shd w:val="clear" w:color="000000" w:fill="FFC7CE"/>
            <w:noWrap/>
            <w:vAlign w:val="bottom"/>
            <w:hideMark/>
          </w:tcPr>
          <w:p w14:paraId="4F9F7C91"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715" w:type="dxa"/>
            <w:tcBorders>
              <w:top w:val="nil"/>
              <w:left w:val="single" w:sz="4" w:space="0" w:color="auto"/>
              <w:bottom w:val="nil"/>
              <w:right w:val="single" w:sz="4" w:space="0" w:color="auto"/>
            </w:tcBorders>
            <w:shd w:val="clear" w:color="000000" w:fill="FFC7CE"/>
            <w:noWrap/>
            <w:vAlign w:val="bottom"/>
            <w:hideMark/>
          </w:tcPr>
          <w:p w14:paraId="347A9547"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885" w:type="dxa"/>
            <w:tcBorders>
              <w:top w:val="nil"/>
              <w:left w:val="single" w:sz="4" w:space="0" w:color="auto"/>
              <w:bottom w:val="nil"/>
              <w:right w:val="single" w:sz="4" w:space="0" w:color="auto"/>
            </w:tcBorders>
            <w:shd w:val="clear" w:color="000000" w:fill="B5E6A2"/>
            <w:noWrap/>
            <w:vAlign w:val="bottom"/>
            <w:hideMark/>
          </w:tcPr>
          <w:p w14:paraId="5DBD8D06"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39" w:type="dxa"/>
            <w:tcBorders>
              <w:top w:val="nil"/>
              <w:left w:val="single" w:sz="4" w:space="0" w:color="auto"/>
              <w:bottom w:val="nil"/>
              <w:right w:val="single" w:sz="4" w:space="0" w:color="auto"/>
            </w:tcBorders>
            <w:shd w:val="clear" w:color="000000" w:fill="B5E6A2"/>
            <w:noWrap/>
            <w:vAlign w:val="bottom"/>
            <w:hideMark/>
          </w:tcPr>
          <w:p w14:paraId="4BD7FCEA"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1660" w:type="dxa"/>
            <w:tcBorders>
              <w:top w:val="nil"/>
              <w:left w:val="single" w:sz="4" w:space="0" w:color="auto"/>
              <w:bottom w:val="nil"/>
              <w:right w:val="single" w:sz="4" w:space="0" w:color="auto"/>
            </w:tcBorders>
            <w:shd w:val="clear" w:color="000000" w:fill="FFC7CE"/>
            <w:noWrap/>
            <w:vAlign w:val="bottom"/>
            <w:hideMark/>
          </w:tcPr>
          <w:p w14:paraId="380E7FC4"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41" w:type="dxa"/>
            <w:tcBorders>
              <w:top w:val="nil"/>
              <w:left w:val="single" w:sz="4" w:space="0" w:color="auto"/>
              <w:bottom w:val="nil"/>
              <w:right w:val="single" w:sz="4" w:space="0" w:color="auto"/>
            </w:tcBorders>
            <w:shd w:val="clear" w:color="000000" w:fill="B5E6A2"/>
            <w:noWrap/>
            <w:vAlign w:val="bottom"/>
            <w:hideMark/>
          </w:tcPr>
          <w:p w14:paraId="1F48451E"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1478" w:type="dxa"/>
            <w:tcBorders>
              <w:top w:val="nil"/>
              <w:left w:val="single" w:sz="4" w:space="0" w:color="auto"/>
              <w:bottom w:val="nil"/>
              <w:right w:val="single" w:sz="4" w:space="0" w:color="auto"/>
            </w:tcBorders>
            <w:shd w:val="clear" w:color="000000" w:fill="FFC7CE"/>
            <w:noWrap/>
            <w:vAlign w:val="bottom"/>
            <w:hideMark/>
          </w:tcPr>
          <w:p w14:paraId="32904B3E"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199" w:type="dxa"/>
            <w:tcBorders>
              <w:top w:val="nil"/>
              <w:left w:val="single" w:sz="4" w:space="0" w:color="auto"/>
              <w:bottom w:val="nil"/>
              <w:right w:val="single" w:sz="4" w:space="0" w:color="auto"/>
            </w:tcBorders>
            <w:shd w:val="clear" w:color="000000" w:fill="FFC7CE"/>
            <w:noWrap/>
            <w:vAlign w:val="bottom"/>
            <w:hideMark/>
          </w:tcPr>
          <w:p w14:paraId="64A35DF7"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181" w:type="dxa"/>
            <w:tcBorders>
              <w:top w:val="nil"/>
              <w:left w:val="single" w:sz="4" w:space="0" w:color="auto"/>
              <w:bottom w:val="nil"/>
              <w:right w:val="single" w:sz="8" w:space="0" w:color="auto"/>
            </w:tcBorders>
            <w:shd w:val="clear" w:color="000000" w:fill="FFC7CE"/>
            <w:noWrap/>
            <w:vAlign w:val="bottom"/>
            <w:hideMark/>
          </w:tcPr>
          <w:p w14:paraId="6A58C1C4"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r>
      <w:tr w:rsidR="00F503B1" w:rsidRPr="00F503B1" w14:paraId="4F552E3B" w14:textId="77777777" w:rsidTr="00F503B1">
        <w:trPr>
          <w:trHeight w:val="315"/>
        </w:trPr>
        <w:tc>
          <w:tcPr>
            <w:tcW w:w="2340" w:type="dxa"/>
            <w:tcBorders>
              <w:top w:val="nil"/>
              <w:left w:val="single" w:sz="8" w:space="0" w:color="auto"/>
              <w:bottom w:val="nil"/>
              <w:right w:val="single" w:sz="8" w:space="0" w:color="auto"/>
            </w:tcBorders>
            <w:noWrap/>
            <w:vAlign w:val="bottom"/>
            <w:hideMark/>
          </w:tcPr>
          <w:p w14:paraId="472F45D1"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proofErr w:type="spellStart"/>
            <w:r w:rsidRPr="00F503B1">
              <w:rPr>
                <w:rFonts w:ascii="Calibri" w:eastAsia="Times New Roman" w:hAnsi="Calibri" w:cs="Calibri"/>
                <w:b/>
                <w:bCs/>
                <w:color w:val="000000"/>
                <w:kern w:val="0"/>
                <w:sz w:val="20"/>
                <w:szCs w:val="20"/>
                <w:lang w:eastAsia="en-GB"/>
                <w14:ligatures w14:val="none"/>
              </w:rPr>
              <w:t>KPI_total_usg</w:t>
            </w:r>
            <w:proofErr w:type="spellEnd"/>
          </w:p>
        </w:tc>
        <w:tc>
          <w:tcPr>
            <w:tcW w:w="2960" w:type="dxa"/>
            <w:tcBorders>
              <w:top w:val="nil"/>
              <w:left w:val="nil"/>
              <w:bottom w:val="nil"/>
              <w:right w:val="nil"/>
            </w:tcBorders>
            <w:noWrap/>
            <w:vAlign w:val="bottom"/>
            <w:hideMark/>
          </w:tcPr>
          <w:p w14:paraId="7B96460D" w14:textId="77777777" w:rsidR="00F503B1" w:rsidRPr="00F503B1" w:rsidRDefault="00F503B1" w:rsidP="00F503B1">
            <w:pPr>
              <w:spacing w:after="0" w:line="240" w:lineRule="auto"/>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Energy usage</w:t>
            </w:r>
          </w:p>
        </w:tc>
        <w:tc>
          <w:tcPr>
            <w:tcW w:w="1422" w:type="dxa"/>
            <w:tcBorders>
              <w:top w:val="nil"/>
              <w:left w:val="single" w:sz="8" w:space="0" w:color="auto"/>
              <w:bottom w:val="nil"/>
              <w:right w:val="single" w:sz="4" w:space="0" w:color="auto"/>
            </w:tcBorders>
            <w:shd w:val="clear" w:color="000000" w:fill="FFC7CE"/>
            <w:noWrap/>
            <w:vAlign w:val="bottom"/>
            <w:hideMark/>
          </w:tcPr>
          <w:p w14:paraId="4F0A6CD7"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715" w:type="dxa"/>
            <w:tcBorders>
              <w:top w:val="nil"/>
              <w:left w:val="single" w:sz="4" w:space="0" w:color="auto"/>
              <w:bottom w:val="nil"/>
              <w:right w:val="single" w:sz="4" w:space="0" w:color="auto"/>
            </w:tcBorders>
            <w:shd w:val="clear" w:color="000000" w:fill="FFC7CE"/>
            <w:noWrap/>
            <w:vAlign w:val="bottom"/>
            <w:hideMark/>
          </w:tcPr>
          <w:p w14:paraId="5DFE415B"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885" w:type="dxa"/>
            <w:tcBorders>
              <w:top w:val="nil"/>
              <w:left w:val="single" w:sz="4" w:space="0" w:color="auto"/>
              <w:bottom w:val="nil"/>
              <w:right w:val="single" w:sz="4" w:space="0" w:color="auto"/>
            </w:tcBorders>
            <w:shd w:val="clear" w:color="000000" w:fill="B5E6A2"/>
            <w:noWrap/>
            <w:vAlign w:val="bottom"/>
            <w:hideMark/>
          </w:tcPr>
          <w:p w14:paraId="7E1E244F"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39" w:type="dxa"/>
            <w:tcBorders>
              <w:top w:val="nil"/>
              <w:left w:val="single" w:sz="4" w:space="0" w:color="auto"/>
              <w:bottom w:val="nil"/>
              <w:right w:val="single" w:sz="4" w:space="0" w:color="auto"/>
            </w:tcBorders>
            <w:shd w:val="clear" w:color="000000" w:fill="B5E6A2"/>
            <w:noWrap/>
            <w:vAlign w:val="bottom"/>
            <w:hideMark/>
          </w:tcPr>
          <w:p w14:paraId="6563EC40"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1660" w:type="dxa"/>
            <w:tcBorders>
              <w:top w:val="nil"/>
              <w:left w:val="single" w:sz="4" w:space="0" w:color="auto"/>
              <w:bottom w:val="nil"/>
              <w:right w:val="single" w:sz="4" w:space="0" w:color="auto"/>
            </w:tcBorders>
            <w:shd w:val="clear" w:color="000000" w:fill="FFC7CE"/>
            <w:noWrap/>
            <w:vAlign w:val="bottom"/>
            <w:hideMark/>
          </w:tcPr>
          <w:p w14:paraId="456B2F56"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41" w:type="dxa"/>
            <w:tcBorders>
              <w:top w:val="nil"/>
              <w:left w:val="single" w:sz="4" w:space="0" w:color="auto"/>
              <w:bottom w:val="nil"/>
              <w:right w:val="single" w:sz="4" w:space="0" w:color="auto"/>
            </w:tcBorders>
            <w:shd w:val="clear" w:color="000000" w:fill="FFC7CE"/>
            <w:noWrap/>
            <w:vAlign w:val="bottom"/>
            <w:hideMark/>
          </w:tcPr>
          <w:p w14:paraId="3C03D926"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478" w:type="dxa"/>
            <w:tcBorders>
              <w:top w:val="nil"/>
              <w:left w:val="single" w:sz="4" w:space="0" w:color="auto"/>
              <w:bottom w:val="nil"/>
              <w:right w:val="single" w:sz="4" w:space="0" w:color="auto"/>
            </w:tcBorders>
            <w:shd w:val="clear" w:color="000000" w:fill="FFC7CE"/>
            <w:noWrap/>
            <w:vAlign w:val="bottom"/>
            <w:hideMark/>
          </w:tcPr>
          <w:p w14:paraId="7AAE57A6"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199" w:type="dxa"/>
            <w:tcBorders>
              <w:top w:val="nil"/>
              <w:left w:val="single" w:sz="4" w:space="0" w:color="auto"/>
              <w:bottom w:val="nil"/>
              <w:right w:val="single" w:sz="4" w:space="0" w:color="auto"/>
            </w:tcBorders>
            <w:shd w:val="clear" w:color="000000" w:fill="FFC7CE"/>
            <w:noWrap/>
            <w:vAlign w:val="bottom"/>
            <w:hideMark/>
          </w:tcPr>
          <w:p w14:paraId="0D657B23"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181" w:type="dxa"/>
            <w:tcBorders>
              <w:top w:val="nil"/>
              <w:left w:val="single" w:sz="4" w:space="0" w:color="auto"/>
              <w:bottom w:val="nil"/>
              <w:right w:val="single" w:sz="8" w:space="0" w:color="auto"/>
            </w:tcBorders>
            <w:shd w:val="clear" w:color="000000" w:fill="FFC7CE"/>
            <w:noWrap/>
            <w:vAlign w:val="bottom"/>
            <w:hideMark/>
          </w:tcPr>
          <w:p w14:paraId="09319CB3"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r>
      <w:tr w:rsidR="00F503B1" w:rsidRPr="00F503B1" w14:paraId="4F7D00CB" w14:textId="77777777" w:rsidTr="00F503B1">
        <w:trPr>
          <w:trHeight w:val="300"/>
        </w:trPr>
        <w:tc>
          <w:tcPr>
            <w:tcW w:w="2340" w:type="dxa"/>
            <w:tcBorders>
              <w:top w:val="single" w:sz="8" w:space="0" w:color="auto"/>
              <w:left w:val="single" w:sz="8" w:space="0" w:color="auto"/>
              <w:bottom w:val="nil"/>
              <w:right w:val="single" w:sz="8" w:space="0" w:color="auto"/>
            </w:tcBorders>
            <w:noWrap/>
            <w:vAlign w:val="bottom"/>
            <w:hideMark/>
          </w:tcPr>
          <w:p w14:paraId="11DB77E9"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r w:rsidRPr="00F503B1">
              <w:rPr>
                <w:rFonts w:ascii="Calibri" w:eastAsia="Times New Roman" w:hAnsi="Calibri" w:cs="Calibri"/>
                <w:b/>
                <w:bCs/>
                <w:color w:val="000000"/>
                <w:kern w:val="0"/>
                <w:sz w:val="20"/>
                <w:szCs w:val="20"/>
                <w:lang w:eastAsia="en-GB"/>
                <w14:ligatures w14:val="none"/>
              </w:rPr>
              <w:t>L1_Type_pcap_usg</w:t>
            </w:r>
          </w:p>
        </w:tc>
        <w:tc>
          <w:tcPr>
            <w:tcW w:w="2960" w:type="dxa"/>
            <w:tcBorders>
              <w:top w:val="single" w:sz="8" w:space="0" w:color="auto"/>
              <w:left w:val="nil"/>
              <w:bottom w:val="nil"/>
              <w:right w:val="nil"/>
            </w:tcBorders>
            <w:noWrap/>
            <w:vAlign w:val="bottom"/>
            <w:hideMark/>
          </w:tcPr>
          <w:p w14:paraId="2B93DD65" w14:textId="77777777" w:rsidR="00F503B1" w:rsidRPr="00F503B1" w:rsidRDefault="00F503B1" w:rsidP="00F503B1">
            <w:pPr>
              <w:spacing w:after="0" w:line="240" w:lineRule="auto"/>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Energy usage per capita</w:t>
            </w:r>
          </w:p>
        </w:tc>
        <w:tc>
          <w:tcPr>
            <w:tcW w:w="1422" w:type="dxa"/>
            <w:tcBorders>
              <w:top w:val="single" w:sz="8" w:space="0" w:color="auto"/>
              <w:left w:val="single" w:sz="8" w:space="0" w:color="auto"/>
              <w:bottom w:val="nil"/>
              <w:right w:val="single" w:sz="4" w:space="0" w:color="auto"/>
            </w:tcBorders>
            <w:shd w:val="clear" w:color="000000" w:fill="B5E6A2"/>
            <w:noWrap/>
            <w:vAlign w:val="bottom"/>
            <w:hideMark/>
          </w:tcPr>
          <w:p w14:paraId="62A1248F"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1715" w:type="dxa"/>
            <w:tcBorders>
              <w:top w:val="single" w:sz="8" w:space="0" w:color="auto"/>
              <w:left w:val="single" w:sz="4" w:space="0" w:color="auto"/>
              <w:bottom w:val="nil"/>
              <w:right w:val="single" w:sz="4" w:space="0" w:color="auto"/>
            </w:tcBorders>
            <w:shd w:val="clear" w:color="000000" w:fill="FFC7CE"/>
            <w:noWrap/>
            <w:vAlign w:val="bottom"/>
            <w:hideMark/>
          </w:tcPr>
          <w:p w14:paraId="5B047CFB"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885" w:type="dxa"/>
            <w:tcBorders>
              <w:top w:val="single" w:sz="8" w:space="0" w:color="auto"/>
              <w:left w:val="single" w:sz="4" w:space="0" w:color="auto"/>
              <w:bottom w:val="nil"/>
              <w:right w:val="single" w:sz="4" w:space="0" w:color="auto"/>
            </w:tcBorders>
            <w:shd w:val="clear" w:color="000000" w:fill="B5E6A2"/>
            <w:noWrap/>
            <w:vAlign w:val="bottom"/>
            <w:hideMark/>
          </w:tcPr>
          <w:p w14:paraId="563B8CC3"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39" w:type="dxa"/>
            <w:tcBorders>
              <w:top w:val="single" w:sz="8" w:space="0" w:color="auto"/>
              <w:left w:val="single" w:sz="4" w:space="0" w:color="auto"/>
              <w:bottom w:val="nil"/>
              <w:right w:val="single" w:sz="4" w:space="0" w:color="auto"/>
            </w:tcBorders>
            <w:shd w:val="clear" w:color="000000" w:fill="FFC7CE"/>
            <w:noWrap/>
            <w:vAlign w:val="bottom"/>
            <w:hideMark/>
          </w:tcPr>
          <w:p w14:paraId="4593FE0A"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60" w:type="dxa"/>
            <w:tcBorders>
              <w:top w:val="single" w:sz="8" w:space="0" w:color="auto"/>
              <w:left w:val="single" w:sz="4" w:space="0" w:color="auto"/>
              <w:bottom w:val="nil"/>
              <w:right w:val="single" w:sz="4" w:space="0" w:color="auto"/>
            </w:tcBorders>
            <w:shd w:val="clear" w:color="000000" w:fill="FFC7CE"/>
            <w:noWrap/>
            <w:vAlign w:val="bottom"/>
            <w:hideMark/>
          </w:tcPr>
          <w:p w14:paraId="5985A05F"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41" w:type="dxa"/>
            <w:tcBorders>
              <w:top w:val="single" w:sz="8" w:space="0" w:color="auto"/>
              <w:left w:val="single" w:sz="4" w:space="0" w:color="auto"/>
              <w:bottom w:val="nil"/>
              <w:right w:val="single" w:sz="4" w:space="0" w:color="auto"/>
            </w:tcBorders>
            <w:shd w:val="clear" w:color="000000" w:fill="FFC7CE"/>
            <w:noWrap/>
            <w:vAlign w:val="bottom"/>
            <w:hideMark/>
          </w:tcPr>
          <w:p w14:paraId="76663513"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478" w:type="dxa"/>
            <w:tcBorders>
              <w:top w:val="single" w:sz="8" w:space="0" w:color="auto"/>
              <w:left w:val="single" w:sz="4" w:space="0" w:color="auto"/>
              <w:bottom w:val="nil"/>
              <w:right w:val="single" w:sz="4" w:space="0" w:color="auto"/>
            </w:tcBorders>
            <w:shd w:val="clear" w:color="000000" w:fill="FFC7CE"/>
            <w:noWrap/>
            <w:vAlign w:val="bottom"/>
            <w:hideMark/>
          </w:tcPr>
          <w:p w14:paraId="4A0F0E91"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199" w:type="dxa"/>
            <w:tcBorders>
              <w:top w:val="single" w:sz="8" w:space="0" w:color="auto"/>
              <w:left w:val="single" w:sz="4" w:space="0" w:color="auto"/>
              <w:bottom w:val="nil"/>
              <w:right w:val="single" w:sz="4" w:space="0" w:color="auto"/>
            </w:tcBorders>
            <w:shd w:val="clear" w:color="000000" w:fill="FFC7CE"/>
            <w:noWrap/>
            <w:vAlign w:val="bottom"/>
            <w:hideMark/>
          </w:tcPr>
          <w:p w14:paraId="3EAEA379"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181" w:type="dxa"/>
            <w:tcBorders>
              <w:top w:val="single" w:sz="8" w:space="0" w:color="auto"/>
              <w:left w:val="single" w:sz="4" w:space="0" w:color="auto"/>
              <w:bottom w:val="nil"/>
              <w:right w:val="single" w:sz="8" w:space="0" w:color="auto"/>
            </w:tcBorders>
            <w:shd w:val="clear" w:color="000000" w:fill="FFC7CE"/>
            <w:noWrap/>
            <w:vAlign w:val="bottom"/>
            <w:hideMark/>
          </w:tcPr>
          <w:p w14:paraId="4CC227C8"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r>
      <w:tr w:rsidR="00F503B1" w:rsidRPr="00F503B1" w14:paraId="12482C2E" w14:textId="77777777" w:rsidTr="00F503B1">
        <w:trPr>
          <w:trHeight w:val="300"/>
        </w:trPr>
        <w:tc>
          <w:tcPr>
            <w:tcW w:w="2340" w:type="dxa"/>
            <w:tcBorders>
              <w:top w:val="nil"/>
              <w:left w:val="single" w:sz="8" w:space="0" w:color="auto"/>
              <w:bottom w:val="nil"/>
              <w:right w:val="single" w:sz="8" w:space="0" w:color="auto"/>
            </w:tcBorders>
            <w:noWrap/>
            <w:vAlign w:val="bottom"/>
            <w:hideMark/>
          </w:tcPr>
          <w:p w14:paraId="09943D1F"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r w:rsidRPr="00F503B1">
              <w:rPr>
                <w:rFonts w:ascii="Calibri" w:eastAsia="Times New Roman" w:hAnsi="Calibri" w:cs="Calibri"/>
                <w:b/>
                <w:bCs/>
                <w:color w:val="000000"/>
                <w:kern w:val="0"/>
                <w:sz w:val="20"/>
                <w:szCs w:val="20"/>
                <w:lang w:eastAsia="en-GB"/>
                <w14:ligatures w14:val="none"/>
              </w:rPr>
              <w:t>L2_Country_pcap_usg</w:t>
            </w:r>
          </w:p>
        </w:tc>
        <w:tc>
          <w:tcPr>
            <w:tcW w:w="2960" w:type="dxa"/>
            <w:tcBorders>
              <w:top w:val="nil"/>
              <w:left w:val="nil"/>
              <w:bottom w:val="nil"/>
              <w:right w:val="nil"/>
            </w:tcBorders>
            <w:noWrap/>
            <w:vAlign w:val="bottom"/>
            <w:hideMark/>
          </w:tcPr>
          <w:p w14:paraId="16F98BC8" w14:textId="77777777" w:rsidR="00F503B1" w:rsidRPr="00F503B1" w:rsidRDefault="00F503B1" w:rsidP="00F503B1">
            <w:pPr>
              <w:spacing w:after="0" w:line="240" w:lineRule="auto"/>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Energy usage per capita</w:t>
            </w:r>
          </w:p>
        </w:tc>
        <w:tc>
          <w:tcPr>
            <w:tcW w:w="1422" w:type="dxa"/>
            <w:tcBorders>
              <w:top w:val="nil"/>
              <w:left w:val="single" w:sz="8" w:space="0" w:color="auto"/>
              <w:bottom w:val="nil"/>
              <w:right w:val="single" w:sz="4" w:space="0" w:color="auto"/>
            </w:tcBorders>
            <w:shd w:val="clear" w:color="000000" w:fill="FFC7CE"/>
            <w:noWrap/>
            <w:vAlign w:val="bottom"/>
            <w:hideMark/>
          </w:tcPr>
          <w:p w14:paraId="7E743000"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715" w:type="dxa"/>
            <w:tcBorders>
              <w:top w:val="nil"/>
              <w:left w:val="single" w:sz="4" w:space="0" w:color="auto"/>
              <w:bottom w:val="nil"/>
              <w:right w:val="single" w:sz="4" w:space="0" w:color="auto"/>
            </w:tcBorders>
            <w:shd w:val="clear" w:color="000000" w:fill="B5E6A2"/>
            <w:noWrap/>
            <w:vAlign w:val="bottom"/>
            <w:hideMark/>
          </w:tcPr>
          <w:p w14:paraId="4A62609E"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885" w:type="dxa"/>
            <w:tcBorders>
              <w:top w:val="nil"/>
              <w:left w:val="single" w:sz="4" w:space="0" w:color="auto"/>
              <w:bottom w:val="nil"/>
              <w:right w:val="single" w:sz="4" w:space="0" w:color="auto"/>
            </w:tcBorders>
            <w:shd w:val="clear" w:color="000000" w:fill="B5E6A2"/>
            <w:noWrap/>
            <w:vAlign w:val="bottom"/>
            <w:hideMark/>
          </w:tcPr>
          <w:p w14:paraId="3B21678A"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39" w:type="dxa"/>
            <w:tcBorders>
              <w:top w:val="nil"/>
              <w:left w:val="single" w:sz="4" w:space="0" w:color="auto"/>
              <w:bottom w:val="nil"/>
              <w:right w:val="single" w:sz="4" w:space="0" w:color="auto"/>
            </w:tcBorders>
            <w:shd w:val="clear" w:color="000000" w:fill="FFC7CE"/>
            <w:noWrap/>
            <w:vAlign w:val="bottom"/>
            <w:hideMark/>
          </w:tcPr>
          <w:p w14:paraId="0B8DE051"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60" w:type="dxa"/>
            <w:tcBorders>
              <w:top w:val="nil"/>
              <w:left w:val="single" w:sz="4" w:space="0" w:color="auto"/>
              <w:bottom w:val="nil"/>
              <w:right w:val="single" w:sz="4" w:space="0" w:color="auto"/>
            </w:tcBorders>
            <w:shd w:val="clear" w:color="000000" w:fill="FFC7CE"/>
            <w:noWrap/>
            <w:vAlign w:val="bottom"/>
            <w:hideMark/>
          </w:tcPr>
          <w:p w14:paraId="5CE34C54"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41" w:type="dxa"/>
            <w:tcBorders>
              <w:top w:val="nil"/>
              <w:left w:val="single" w:sz="4" w:space="0" w:color="auto"/>
              <w:bottom w:val="nil"/>
              <w:right w:val="single" w:sz="4" w:space="0" w:color="auto"/>
            </w:tcBorders>
            <w:shd w:val="clear" w:color="000000" w:fill="FFC7CE"/>
            <w:noWrap/>
            <w:vAlign w:val="bottom"/>
            <w:hideMark/>
          </w:tcPr>
          <w:p w14:paraId="16F4289B"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478" w:type="dxa"/>
            <w:tcBorders>
              <w:top w:val="nil"/>
              <w:left w:val="single" w:sz="4" w:space="0" w:color="auto"/>
              <w:bottom w:val="nil"/>
              <w:right w:val="single" w:sz="4" w:space="0" w:color="auto"/>
            </w:tcBorders>
            <w:shd w:val="clear" w:color="000000" w:fill="FFC7CE"/>
            <w:noWrap/>
            <w:vAlign w:val="bottom"/>
            <w:hideMark/>
          </w:tcPr>
          <w:p w14:paraId="2FC67FFA"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199" w:type="dxa"/>
            <w:tcBorders>
              <w:top w:val="nil"/>
              <w:left w:val="single" w:sz="4" w:space="0" w:color="auto"/>
              <w:bottom w:val="nil"/>
              <w:right w:val="single" w:sz="4" w:space="0" w:color="auto"/>
            </w:tcBorders>
            <w:shd w:val="clear" w:color="000000" w:fill="FFC7CE"/>
            <w:noWrap/>
            <w:vAlign w:val="bottom"/>
            <w:hideMark/>
          </w:tcPr>
          <w:p w14:paraId="6D28601A"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181" w:type="dxa"/>
            <w:tcBorders>
              <w:top w:val="nil"/>
              <w:left w:val="single" w:sz="4" w:space="0" w:color="auto"/>
              <w:bottom w:val="nil"/>
              <w:right w:val="single" w:sz="8" w:space="0" w:color="auto"/>
            </w:tcBorders>
            <w:shd w:val="clear" w:color="000000" w:fill="FFC7CE"/>
            <w:noWrap/>
            <w:vAlign w:val="bottom"/>
            <w:hideMark/>
          </w:tcPr>
          <w:p w14:paraId="40FBADD2"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r>
      <w:tr w:rsidR="00F503B1" w:rsidRPr="00F503B1" w14:paraId="04468440" w14:textId="77777777" w:rsidTr="00F503B1">
        <w:trPr>
          <w:trHeight w:val="300"/>
        </w:trPr>
        <w:tc>
          <w:tcPr>
            <w:tcW w:w="2340" w:type="dxa"/>
            <w:tcBorders>
              <w:top w:val="nil"/>
              <w:left w:val="single" w:sz="8" w:space="0" w:color="auto"/>
              <w:bottom w:val="nil"/>
              <w:right w:val="single" w:sz="8" w:space="0" w:color="auto"/>
            </w:tcBorders>
            <w:noWrap/>
            <w:vAlign w:val="bottom"/>
            <w:hideMark/>
          </w:tcPr>
          <w:p w14:paraId="75D3A0D9"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r w:rsidRPr="00F503B1">
              <w:rPr>
                <w:rFonts w:ascii="Calibri" w:eastAsia="Times New Roman" w:hAnsi="Calibri" w:cs="Calibri"/>
                <w:b/>
                <w:bCs/>
                <w:color w:val="000000"/>
                <w:kern w:val="0"/>
                <w:sz w:val="20"/>
                <w:szCs w:val="20"/>
                <w:lang w:eastAsia="en-GB"/>
                <w14:ligatures w14:val="none"/>
              </w:rPr>
              <w:t>BL_YoY_%_</w:t>
            </w:r>
            <w:proofErr w:type="spellStart"/>
            <w:r w:rsidRPr="00F503B1">
              <w:rPr>
                <w:rFonts w:ascii="Calibri" w:eastAsia="Times New Roman" w:hAnsi="Calibri" w:cs="Calibri"/>
                <w:b/>
                <w:bCs/>
                <w:color w:val="000000"/>
                <w:kern w:val="0"/>
                <w:sz w:val="20"/>
                <w:szCs w:val="20"/>
                <w:lang w:eastAsia="en-GB"/>
                <w14:ligatures w14:val="none"/>
              </w:rPr>
              <w:t>Type_pcap_usg</w:t>
            </w:r>
            <w:proofErr w:type="spellEnd"/>
          </w:p>
        </w:tc>
        <w:tc>
          <w:tcPr>
            <w:tcW w:w="2960" w:type="dxa"/>
            <w:tcBorders>
              <w:top w:val="nil"/>
              <w:left w:val="nil"/>
              <w:bottom w:val="nil"/>
              <w:right w:val="nil"/>
            </w:tcBorders>
            <w:noWrap/>
            <w:vAlign w:val="bottom"/>
            <w:hideMark/>
          </w:tcPr>
          <w:p w14:paraId="52CE9141" w14:textId="77777777" w:rsidR="00F503B1" w:rsidRPr="00F503B1" w:rsidRDefault="00F503B1" w:rsidP="00F503B1">
            <w:pPr>
              <w:spacing w:after="0" w:line="240" w:lineRule="auto"/>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Energy usage per capita</w:t>
            </w:r>
          </w:p>
        </w:tc>
        <w:tc>
          <w:tcPr>
            <w:tcW w:w="1422" w:type="dxa"/>
            <w:tcBorders>
              <w:top w:val="nil"/>
              <w:left w:val="single" w:sz="8" w:space="0" w:color="auto"/>
              <w:bottom w:val="nil"/>
              <w:right w:val="single" w:sz="4" w:space="0" w:color="auto"/>
            </w:tcBorders>
            <w:shd w:val="clear" w:color="000000" w:fill="FFC7CE"/>
            <w:noWrap/>
            <w:vAlign w:val="bottom"/>
            <w:hideMark/>
          </w:tcPr>
          <w:p w14:paraId="59A73E28"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715" w:type="dxa"/>
            <w:tcBorders>
              <w:top w:val="nil"/>
              <w:left w:val="single" w:sz="4" w:space="0" w:color="auto"/>
              <w:bottom w:val="nil"/>
              <w:right w:val="single" w:sz="4" w:space="0" w:color="auto"/>
            </w:tcBorders>
            <w:shd w:val="clear" w:color="000000" w:fill="FFC7CE"/>
            <w:noWrap/>
            <w:vAlign w:val="bottom"/>
            <w:hideMark/>
          </w:tcPr>
          <w:p w14:paraId="000872AE"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885" w:type="dxa"/>
            <w:tcBorders>
              <w:top w:val="nil"/>
              <w:left w:val="single" w:sz="4" w:space="0" w:color="auto"/>
              <w:bottom w:val="nil"/>
              <w:right w:val="single" w:sz="4" w:space="0" w:color="auto"/>
            </w:tcBorders>
            <w:shd w:val="clear" w:color="000000" w:fill="B5E6A2"/>
            <w:noWrap/>
            <w:vAlign w:val="bottom"/>
            <w:hideMark/>
          </w:tcPr>
          <w:p w14:paraId="5F243122"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39" w:type="dxa"/>
            <w:tcBorders>
              <w:top w:val="nil"/>
              <w:left w:val="single" w:sz="4" w:space="0" w:color="auto"/>
              <w:bottom w:val="nil"/>
              <w:right w:val="single" w:sz="4" w:space="0" w:color="auto"/>
            </w:tcBorders>
            <w:shd w:val="clear" w:color="000000" w:fill="FFC7CE"/>
            <w:noWrap/>
            <w:vAlign w:val="bottom"/>
            <w:hideMark/>
          </w:tcPr>
          <w:p w14:paraId="0A7DE0D7"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60" w:type="dxa"/>
            <w:tcBorders>
              <w:top w:val="nil"/>
              <w:left w:val="single" w:sz="4" w:space="0" w:color="auto"/>
              <w:bottom w:val="nil"/>
              <w:right w:val="single" w:sz="4" w:space="0" w:color="auto"/>
            </w:tcBorders>
            <w:shd w:val="clear" w:color="000000" w:fill="FFC7CE"/>
            <w:noWrap/>
            <w:vAlign w:val="bottom"/>
            <w:hideMark/>
          </w:tcPr>
          <w:p w14:paraId="1A27400B"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41" w:type="dxa"/>
            <w:tcBorders>
              <w:top w:val="nil"/>
              <w:left w:val="single" w:sz="4" w:space="0" w:color="auto"/>
              <w:bottom w:val="nil"/>
              <w:right w:val="single" w:sz="4" w:space="0" w:color="auto"/>
            </w:tcBorders>
            <w:shd w:val="clear" w:color="000000" w:fill="FFC7CE"/>
            <w:noWrap/>
            <w:vAlign w:val="bottom"/>
            <w:hideMark/>
          </w:tcPr>
          <w:p w14:paraId="6ED0B8B7"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478" w:type="dxa"/>
            <w:tcBorders>
              <w:top w:val="nil"/>
              <w:left w:val="single" w:sz="4" w:space="0" w:color="auto"/>
              <w:bottom w:val="nil"/>
              <w:right w:val="single" w:sz="4" w:space="0" w:color="auto"/>
            </w:tcBorders>
            <w:shd w:val="clear" w:color="000000" w:fill="FFC7CE"/>
            <w:noWrap/>
            <w:vAlign w:val="bottom"/>
            <w:hideMark/>
          </w:tcPr>
          <w:p w14:paraId="584B32B3"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199" w:type="dxa"/>
            <w:tcBorders>
              <w:top w:val="nil"/>
              <w:left w:val="single" w:sz="4" w:space="0" w:color="auto"/>
              <w:bottom w:val="nil"/>
              <w:right w:val="single" w:sz="4" w:space="0" w:color="auto"/>
            </w:tcBorders>
            <w:shd w:val="clear" w:color="000000" w:fill="FFC7CE"/>
            <w:noWrap/>
            <w:vAlign w:val="bottom"/>
            <w:hideMark/>
          </w:tcPr>
          <w:p w14:paraId="57E4DE5C"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181" w:type="dxa"/>
            <w:tcBorders>
              <w:top w:val="nil"/>
              <w:left w:val="single" w:sz="4" w:space="0" w:color="auto"/>
              <w:bottom w:val="nil"/>
              <w:right w:val="single" w:sz="8" w:space="0" w:color="auto"/>
            </w:tcBorders>
            <w:shd w:val="clear" w:color="000000" w:fill="FFC7CE"/>
            <w:noWrap/>
            <w:vAlign w:val="bottom"/>
            <w:hideMark/>
          </w:tcPr>
          <w:p w14:paraId="02334764"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r>
      <w:tr w:rsidR="00F503B1" w:rsidRPr="00F503B1" w14:paraId="3527A563" w14:textId="77777777" w:rsidTr="00F503B1">
        <w:trPr>
          <w:trHeight w:val="300"/>
        </w:trPr>
        <w:tc>
          <w:tcPr>
            <w:tcW w:w="2340" w:type="dxa"/>
            <w:tcBorders>
              <w:top w:val="nil"/>
              <w:left w:val="single" w:sz="8" w:space="0" w:color="auto"/>
              <w:bottom w:val="nil"/>
              <w:right w:val="single" w:sz="8" w:space="0" w:color="auto"/>
            </w:tcBorders>
            <w:noWrap/>
            <w:vAlign w:val="bottom"/>
            <w:hideMark/>
          </w:tcPr>
          <w:p w14:paraId="204C3238"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r w:rsidRPr="00F503B1">
              <w:rPr>
                <w:rFonts w:ascii="Calibri" w:eastAsia="Times New Roman" w:hAnsi="Calibri" w:cs="Calibri"/>
                <w:b/>
                <w:bCs/>
                <w:color w:val="000000"/>
                <w:kern w:val="0"/>
                <w:sz w:val="20"/>
                <w:szCs w:val="20"/>
                <w:lang w:eastAsia="en-GB"/>
                <w14:ligatures w14:val="none"/>
              </w:rPr>
              <w:t>M1_Type_pcap_usg</w:t>
            </w:r>
          </w:p>
        </w:tc>
        <w:tc>
          <w:tcPr>
            <w:tcW w:w="2960" w:type="dxa"/>
            <w:tcBorders>
              <w:top w:val="nil"/>
              <w:left w:val="nil"/>
              <w:bottom w:val="nil"/>
              <w:right w:val="nil"/>
            </w:tcBorders>
            <w:noWrap/>
            <w:vAlign w:val="bottom"/>
            <w:hideMark/>
          </w:tcPr>
          <w:p w14:paraId="262F43D6" w14:textId="77777777" w:rsidR="00F503B1" w:rsidRPr="00F503B1" w:rsidRDefault="00F503B1" w:rsidP="00F503B1">
            <w:pPr>
              <w:spacing w:after="0" w:line="240" w:lineRule="auto"/>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Energy usage per capita</w:t>
            </w:r>
          </w:p>
        </w:tc>
        <w:tc>
          <w:tcPr>
            <w:tcW w:w="1422" w:type="dxa"/>
            <w:tcBorders>
              <w:top w:val="nil"/>
              <w:left w:val="single" w:sz="8" w:space="0" w:color="auto"/>
              <w:bottom w:val="nil"/>
              <w:right w:val="single" w:sz="4" w:space="0" w:color="auto"/>
            </w:tcBorders>
            <w:shd w:val="clear" w:color="000000" w:fill="B5E6A2"/>
            <w:noWrap/>
            <w:vAlign w:val="bottom"/>
            <w:hideMark/>
          </w:tcPr>
          <w:p w14:paraId="7E4A277E"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1715" w:type="dxa"/>
            <w:tcBorders>
              <w:top w:val="nil"/>
              <w:left w:val="single" w:sz="4" w:space="0" w:color="auto"/>
              <w:bottom w:val="nil"/>
              <w:right w:val="single" w:sz="4" w:space="0" w:color="auto"/>
            </w:tcBorders>
            <w:shd w:val="clear" w:color="000000" w:fill="FFC7CE"/>
            <w:noWrap/>
            <w:vAlign w:val="bottom"/>
            <w:hideMark/>
          </w:tcPr>
          <w:p w14:paraId="7DD9FE8C"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885" w:type="dxa"/>
            <w:tcBorders>
              <w:top w:val="nil"/>
              <w:left w:val="single" w:sz="4" w:space="0" w:color="auto"/>
              <w:bottom w:val="nil"/>
              <w:right w:val="single" w:sz="4" w:space="0" w:color="auto"/>
            </w:tcBorders>
            <w:shd w:val="clear" w:color="000000" w:fill="B5E6A2"/>
            <w:noWrap/>
            <w:vAlign w:val="bottom"/>
            <w:hideMark/>
          </w:tcPr>
          <w:p w14:paraId="2F074D80"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39" w:type="dxa"/>
            <w:tcBorders>
              <w:top w:val="nil"/>
              <w:left w:val="single" w:sz="4" w:space="0" w:color="auto"/>
              <w:bottom w:val="nil"/>
              <w:right w:val="single" w:sz="4" w:space="0" w:color="auto"/>
            </w:tcBorders>
            <w:shd w:val="clear" w:color="000000" w:fill="FFC7CE"/>
            <w:noWrap/>
            <w:vAlign w:val="bottom"/>
            <w:hideMark/>
          </w:tcPr>
          <w:p w14:paraId="4634FF17"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60" w:type="dxa"/>
            <w:tcBorders>
              <w:top w:val="nil"/>
              <w:left w:val="single" w:sz="4" w:space="0" w:color="auto"/>
              <w:bottom w:val="nil"/>
              <w:right w:val="single" w:sz="4" w:space="0" w:color="auto"/>
            </w:tcBorders>
            <w:shd w:val="clear" w:color="000000" w:fill="FFC7CE"/>
            <w:noWrap/>
            <w:vAlign w:val="bottom"/>
            <w:hideMark/>
          </w:tcPr>
          <w:p w14:paraId="7A2AFC27"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41" w:type="dxa"/>
            <w:tcBorders>
              <w:top w:val="nil"/>
              <w:left w:val="single" w:sz="4" w:space="0" w:color="auto"/>
              <w:bottom w:val="nil"/>
              <w:right w:val="single" w:sz="4" w:space="0" w:color="auto"/>
            </w:tcBorders>
            <w:shd w:val="clear" w:color="000000" w:fill="FFC7CE"/>
            <w:noWrap/>
            <w:vAlign w:val="bottom"/>
            <w:hideMark/>
          </w:tcPr>
          <w:p w14:paraId="5E186C76"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478" w:type="dxa"/>
            <w:tcBorders>
              <w:top w:val="nil"/>
              <w:left w:val="single" w:sz="4" w:space="0" w:color="auto"/>
              <w:bottom w:val="nil"/>
              <w:right w:val="single" w:sz="4" w:space="0" w:color="auto"/>
            </w:tcBorders>
            <w:shd w:val="clear" w:color="000000" w:fill="FFC7CE"/>
            <w:noWrap/>
            <w:vAlign w:val="bottom"/>
            <w:hideMark/>
          </w:tcPr>
          <w:p w14:paraId="6A05D44A"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199" w:type="dxa"/>
            <w:tcBorders>
              <w:top w:val="nil"/>
              <w:left w:val="single" w:sz="4" w:space="0" w:color="auto"/>
              <w:bottom w:val="nil"/>
              <w:right w:val="single" w:sz="4" w:space="0" w:color="auto"/>
            </w:tcBorders>
            <w:shd w:val="clear" w:color="000000" w:fill="FFC7CE"/>
            <w:noWrap/>
            <w:vAlign w:val="bottom"/>
            <w:hideMark/>
          </w:tcPr>
          <w:p w14:paraId="7CAE0A86"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181" w:type="dxa"/>
            <w:tcBorders>
              <w:top w:val="nil"/>
              <w:left w:val="single" w:sz="4" w:space="0" w:color="auto"/>
              <w:bottom w:val="nil"/>
              <w:right w:val="single" w:sz="8" w:space="0" w:color="auto"/>
            </w:tcBorders>
            <w:shd w:val="clear" w:color="000000" w:fill="FFC7CE"/>
            <w:noWrap/>
            <w:vAlign w:val="bottom"/>
            <w:hideMark/>
          </w:tcPr>
          <w:p w14:paraId="3BD6A93F"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r>
      <w:tr w:rsidR="00F503B1" w:rsidRPr="00F503B1" w14:paraId="25EC4EC2" w14:textId="77777777" w:rsidTr="00F503B1">
        <w:trPr>
          <w:trHeight w:val="300"/>
        </w:trPr>
        <w:tc>
          <w:tcPr>
            <w:tcW w:w="2340" w:type="dxa"/>
            <w:tcBorders>
              <w:top w:val="nil"/>
              <w:left w:val="single" w:sz="8" w:space="0" w:color="auto"/>
              <w:bottom w:val="nil"/>
              <w:right w:val="single" w:sz="8" w:space="0" w:color="auto"/>
            </w:tcBorders>
            <w:noWrap/>
            <w:vAlign w:val="bottom"/>
            <w:hideMark/>
          </w:tcPr>
          <w:p w14:paraId="4D009617"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r w:rsidRPr="00F503B1">
              <w:rPr>
                <w:rFonts w:ascii="Calibri" w:eastAsia="Times New Roman" w:hAnsi="Calibri" w:cs="Calibri"/>
                <w:b/>
                <w:bCs/>
                <w:color w:val="000000"/>
                <w:kern w:val="0"/>
                <w:sz w:val="20"/>
                <w:szCs w:val="20"/>
                <w:lang w:eastAsia="en-GB"/>
                <w14:ligatures w14:val="none"/>
              </w:rPr>
              <w:t>T1_Top_pcap_usg</w:t>
            </w:r>
          </w:p>
        </w:tc>
        <w:tc>
          <w:tcPr>
            <w:tcW w:w="2960" w:type="dxa"/>
            <w:tcBorders>
              <w:top w:val="nil"/>
              <w:left w:val="nil"/>
              <w:bottom w:val="nil"/>
              <w:right w:val="nil"/>
            </w:tcBorders>
            <w:noWrap/>
            <w:vAlign w:val="bottom"/>
            <w:hideMark/>
          </w:tcPr>
          <w:p w14:paraId="2A8AC301" w14:textId="77777777" w:rsidR="00F503B1" w:rsidRPr="00F503B1" w:rsidRDefault="00F503B1" w:rsidP="00F503B1">
            <w:pPr>
              <w:spacing w:after="0" w:line="240" w:lineRule="auto"/>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Energy usage per capita</w:t>
            </w:r>
          </w:p>
        </w:tc>
        <w:tc>
          <w:tcPr>
            <w:tcW w:w="1422" w:type="dxa"/>
            <w:tcBorders>
              <w:top w:val="nil"/>
              <w:left w:val="single" w:sz="8" w:space="0" w:color="auto"/>
              <w:bottom w:val="nil"/>
              <w:right w:val="single" w:sz="4" w:space="0" w:color="auto"/>
            </w:tcBorders>
            <w:shd w:val="clear" w:color="000000" w:fill="FFC7CE"/>
            <w:noWrap/>
            <w:vAlign w:val="bottom"/>
            <w:hideMark/>
          </w:tcPr>
          <w:p w14:paraId="2867BE41"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715" w:type="dxa"/>
            <w:tcBorders>
              <w:top w:val="nil"/>
              <w:left w:val="single" w:sz="4" w:space="0" w:color="auto"/>
              <w:bottom w:val="nil"/>
              <w:right w:val="single" w:sz="4" w:space="0" w:color="auto"/>
            </w:tcBorders>
            <w:shd w:val="clear" w:color="000000" w:fill="FFC7CE"/>
            <w:noWrap/>
            <w:vAlign w:val="bottom"/>
            <w:hideMark/>
          </w:tcPr>
          <w:p w14:paraId="2EFA82A1"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885" w:type="dxa"/>
            <w:tcBorders>
              <w:top w:val="nil"/>
              <w:left w:val="single" w:sz="4" w:space="0" w:color="auto"/>
              <w:bottom w:val="nil"/>
              <w:right w:val="single" w:sz="4" w:space="0" w:color="auto"/>
            </w:tcBorders>
            <w:shd w:val="clear" w:color="000000" w:fill="B5E6A2"/>
            <w:noWrap/>
            <w:vAlign w:val="bottom"/>
            <w:hideMark/>
          </w:tcPr>
          <w:p w14:paraId="5B722B1C"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39" w:type="dxa"/>
            <w:tcBorders>
              <w:top w:val="nil"/>
              <w:left w:val="single" w:sz="4" w:space="0" w:color="auto"/>
              <w:bottom w:val="nil"/>
              <w:right w:val="single" w:sz="4" w:space="0" w:color="auto"/>
            </w:tcBorders>
            <w:shd w:val="clear" w:color="000000" w:fill="FFC7CE"/>
            <w:noWrap/>
            <w:vAlign w:val="bottom"/>
            <w:hideMark/>
          </w:tcPr>
          <w:p w14:paraId="45ECBC18"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60" w:type="dxa"/>
            <w:tcBorders>
              <w:top w:val="nil"/>
              <w:left w:val="single" w:sz="4" w:space="0" w:color="auto"/>
              <w:bottom w:val="nil"/>
              <w:right w:val="single" w:sz="4" w:space="0" w:color="auto"/>
            </w:tcBorders>
            <w:shd w:val="clear" w:color="000000" w:fill="FFC7CE"/>
            <w:noWrap/>
            <w:vAlign w:val="bottom"/>
            <w:hideMark/>
          </w:tcPr>
          <w:p w14:paraId="25F8C647"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41" w:type="dxa"/>
            <w:tcBorders>
              <w:top w:val="nil"/>
              <w:left w:val="single" w:sz="4" w:space="0" w:color="auto"/>
              <w:bottom w:val="nil"/>
              <w:right w:val="single" w:sz="4" w:space="0" w:color="auto"/>
            </w:tcBorders>
            <w:shd w:val="clear" w:color="000000" w:fill="FFC7CE"/>
            <w:noWrap/>
            <w:vAlign w:val="bottom"/>
            <w:hideMark/>
          </w:tcPr>
          <w:p w14:paraId="53DB584D"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478" w:type="dxa"/>
            <w:tcBorders>
              <w:top w:val="nil"/>
              <w:left w:val="single" w:sz="4" w:space="0" w:color="auto"/>
              <w:bottom w:val="nil"/>
              <w:right w:val="single" w:sz="4" w:space="0" w:color="auto"/>
            </w:tcBorders>
            <w:shd w:val="clear" w:color="000000" w:fill="B5E6A2"/>
            <w:noWrap/>
            <w:vAlign w:val="bottom"/>
            <w:hideMark/>
          </w:tcPr>
          <w:p w14:paraId="20D758E4"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2199" w:type="dxa"/>
            <w:tcBorders>
              <w:top w:val="nil"/>
              <w:left w:val="single" w:sz="4" w:space="0" w:color="auto"/>
              <w:bottom w:val="nil"/>
              <w:right w:val="single" w:sz="4" w:space="0" w:color="auto"/>
            </w:tcBorders>
            <w:shd w:val="clear" w:color="000000" w:fill="B5E6A2"/>
            <w:noWrap/>
            <w:vAlign w:val="bottom"/>
            <w:hideMark/>
          </w:tcPr>
          <w:p w14:paraId="0079F148"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2181" w:type="dxa"/>
            <w:tcBorders>
              <w:top w:val="nil"/>
              <w:left w:val="single" w:sz="4" w:space="0" w:color="auto"/>
              <w:bottom w:val="nil"/>
              <w:right w:val="single" w:sz="8" w:space="0" w:color="auto"/>
            </w:tcBorders>
            <w:shd w:val="clear" w:color="000000" w:fill="FFC7CE"/>
            <w:noWrap/>
            <w:vAlign w:val="bottom"/>
            <w:hideMark/>
          </w:tcPr>
          <w:p w14:paraId="612A1173"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r>
      <w:tr w:rsidR="00F503B1" w:rsidRPr="00F503B1" w14:paraId="7D8EFAD5" w14:textId="77777777" w:rsidTr="00F503B1">
        <w:trPr>
          <w:trHeight w:val="300"/>
        </w:trPr>
        <w:tc>
          <w:tcPr>
            <w:tcW w:w="2340" w:type="dxa"/>
            <w:tcBorders>
              <w:top w:val="nil"/>
              <w:left w:val="single" w:sz="8" w:space="0" w:color="auto"/>
              <w:bottom w:val="nil"/>
              <w:right w:val="single" w:sz="8" w:space="0" w:color="auto"/>
            </w:tcBorders>
            <w:noWrap/>
            <w:vAlign w:val="bottom"/>
            <w:hideMark/>
          </w:tcPr>
          <w:p w14:paraId="75962F95"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r w:rsidRPr="00F503B1">
              <w:rPr>
                <w:rFonts w:ascii="Calibri" w:eastAsia="Times New Roman" w:hAnsi="Calibri" w:cs="Calibri"/>
                <w:b/>
                <w:bCs/>
                <w:color w:val="000000"/>
                <w:kern w:val="0"/>
                <w:sz w:val="20"/>
                <w:szCs w:val="20"/>
                <w:lang w:eastAsia="en-GB"/>
                <w14:ligatures w14:val="none"/>
              </w:rPr>
              <w:t>T2_Bottom_pcap_usg</w:t>
            </w:r>
          </w:p>
        </w:tc>
        <w:tc>
          <w:tcPr>
            <w:tcW w:w="2960" w:type="dxa"/>
            <w:tcBorders>
              <w:top w:val="nil"/>
              <w:left w:val="nil"/>
              <w:bottom w:val="nil"/>
              <w:right w:val="nil"/>
            </w:tcBorders>
            <w:noWrap/>
            <w:vAlign w:val="bottom"/>
            <w:hideMark/>
          </w:tcPr>
          <w:p w14:paraId="1DAC4F6E" w14:textId="77777777" w:rsidR="00F503B1" w:rsidRPr="00F503B1" w:rsidRDefault="00F503B1" w:rsidP="00F503B1">
            <w:pPr>
              <w:spacing w:after="0" w:line="240" w:lineRule="auto"/>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Energy usage per capita</w:t>
            </w:r>
          </w:p>
        </w:tc>
        <w:tc>
          <w:tcPr>
            <w:tcW w:w="1422" w:type="dxa"/>
            <w:tcBorders>
              <w:top w:val="nil"/>
              <w:left w:val="single" w:sz="8" w:space="0" w:color="auto"/>
              <w:bottom w:val="nil"/>
              <w:right w:val="single" w:sz="4" w:space="0" w:color="auto"/>
            </w:tcBorders>
            <w:shd w:val="clear" w:color="000000" w:fill="FFC7CE"/>
            <w:noWrap/>
            <w:vAlign w:val="bottom"/>
            <w:hideMark/>
          </w:tcPr>
          <w:p w14:paraId="767002CD"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715" w:type="dxa"/>
            <w:tcBorders>
              <w:top w:val="nil"/>
              <w:left w:val="single" w:sz="4" w:space="0" w:color="auto"/>
              <w:bottom w:val="nil"/>
              <w:right w:val="single" w:sz="4" w:space="0" w:color="auto"/>
            </w:tcBorders>
            <w:shd w:val="clear" w:color="000000" w:fill="FFC7CE"/>
            <w:noWrap/>
            <w:vAlign w:val="bottom"/>
            <w:hideMark/>
          </w:tcPr>
          <w:p w14:paraId="42287C7E"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885" w:type="dxa"/>
            <w:tcBorders>
              <w:top w:val="nil"/>
              <w:left w:val="single" w:sz="4" w:space="0" w:color="auto"/>
              <w:bottom w:val="nil"/>
              <w:right w:val="single" w:sz="4" w:space="0" w:color="auto"/>
            </w:tcBorders>
            <w:shd w:val="clear" w:color="000000" w:fill="B5E6A2"/>
            <w:noWrap/>
            <w:vAlign w:val="bottom"/>
            <w:hideMark/>
          </w:tcPr>
          <w:p w14:paraId="263CB7BB"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39" w:type="dxa"/>
            <w:tcBorders>
              <w:top w:val="nil"/>
              <w:left w:val="single" w:sz="4" w:space="0" w:color="auto"/>
              <w:bottom w:val="nil"/>
              <w:right w:val="single" w:sz="4" w:space="0" w:color="auto"/>
            </w:tcBorders>
            <w:shd w:val="clear" w:color="000000" w:fill="FFC7CE"/>
            <w:noWrap/>
            <w:vAlign w:val="bottom"/>
            <w:hideMark/>
          </w:tcPr>
          <w:p w14:paraId="02613F21"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60" w:type="dxa"/>
            <w:tcBorders>
              <w:top w:val="nil"/>
              <w:left w:val="single" w:sz="4" w:space="0" w:color="auto"/>
              <w:bottom w:val="nil"/>
              <w:right w:val="single" w:sz="4" w:space="0" w:color="auto"/>
            </w:tcBorders>
            <w:shd w:val="clear" w:color="000000" w:fill="FFC7CE"/>
            <w:noWrap/>
            <w:vAlign w:val="bottom"/>
            <w:hideMark/>
          </w:tcPr>
          <w:p w14:paraId="67BF7F52"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41" w:type="dxa"/>
            <w:tcBorders>
              <w:top w:val="nil"/>
              <w:left w:val="single" w:sz="4" w:space="0" w:color="auto"/>
              <w:bottom w:val="nil"/>
              <w:right w:val="single" w:sz="4" w:space="0" w:color="auto"/>
            </w:tcBorders>
            <w:shd w:val="clear" w:color="000000" w:fill="FFC7CE"/>
            <w:noWrap/>
            <w:vAlign w:val="bottom"/>
            <w:hideMark/>
          </w:tcPr>
          <w:p w14:paraId="38845EAF"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478" w:type="dxa"/>
            <w:tcBorders>
              <w:top w:val="nil"/>
              <w:left w:val="single" w:sz="4" w:space="0" w:color="auto"/>
              <w:bottom w:val="nil"/>
              <w:right w:val="single" w:sz="4" w:space="0" w:color="auto"/>
            </w:tcBorders>
            <w:shd w:val="clear" w:color="000000" w:fill="B5E6A2"/>
            <w:noWrap/>
            <w:vAlign w:val="bottom"/>
            <w:hideMark/>
          </w:tcPr>
          <w:p w14:paraId="49312DA6"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2199" w:type="dxa"/>
            <w:tcBorders>
              <w:top w:val="nil"/>
              <w:left w:val="single" w:sz="4" w:space="0" w:color="auto"/>
              <w:bottom w:val="nil"/>
              <w:right w:val="single" w:sz="4" w:space="0" w:color="auto"/>
            </w:tcBorders>
            <w:shd w:val="clear" w:color="000000" w:fill="FFC7CE"/>
            <w:noWrap/>
            <w:vAlign w:val="bottom"/>
            <w:hideMark/>
          </w:tcPr>
          <w:p w14:paraId="7EB11D7B"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181" w:type="dxa"/>
            <w:tcBorders>
              <w:top w:val="nil"/>
              <w:left w:val="single" w:sz="4" w:space="0" w:color="auto"/>
              <w:bottom w:val="nil"/>
              <w:right w:val="single" w:sz="8" w:space="0" w:color="auto"/>
            </w:tcBorders>
            <w:shd w:val="clear" w:color="000000" w:fill="B5E6A2"/>
            <w:noWrap/>
            <w:vAlign w:val="bottom"/>
            <w:hideMark/>
          </w:tcPr>
          <w:p w14:paraId="6BC4F244"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r>
      <w:tr w:rsidR="00F503B1" w:rsidRPr="00F503B1" w14:paraId="397ABDFC" w14:textId="77777777" w:rsidTr="00F503B1">
        <w:trPr>
          <w:trHeight w:val="315"/>
        </w:trPr>
        <w:tc>
          <w:tcPr>
            <w:tcW w:w="2340" w:type="dxa"/>
            <w:tcBorders>
              <w:top w:val="nil"/>
              <w:left w:val="single" w:sz="8" w:space="0" w:color="auto"/>
              <w:bottom w:val="single" w:sz="8" w:space="0" w:color="auto"/>
              <w:right w:val="single" w:sz="8" w:space="0" w:color="auto"/>
            </w:tcBorders>
            <w:noWrap/>
            <w:vAlign w:val="bottom"/>
            <w:hideMark/>
          </w:tcPr>
          <w:p w14:paraId="7139BF60" w14:textId="763398EA"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r w:rsidRPr="00F503B1">
              <w:rPr>
                <w:rFonts w:ascii="Calibri" w:eastAsia="Times New Roman" w:hAnsi="Calibri" w:cs="Calibri"/>
                <w:b/>
                <w:bCs/>
                <w:color w:val="000000"/>
                <w:kern w:val="0"/>
                <w:sz w:val="20"/>
                <w:szCs w:val="20"/>
                <w:lang w:eastAsia="en-GB"/>
                <w14:ligatures w14:val="none"/>
              </w:rPr>
              <w:t>KPI_Total_pcap_</w:t>
            </w:r>
            <w:r w:rsidR="000B658D">
              <w:rPr>
                <w:rFonts w:ascii="Calibri" w:eastAsia="Times New Roman" w:hAnsi="Calibri" w:cs="Calibri"/>
                <w:b/>
                <w:bCs/>
                <w:color w:val="000000"/>
                <w:kern w:val="0"/>
                <w:sz w:val="20"/>
                <w:szCs w:val="20"/>
                <w:lang w:eastAsia="en-GB"/>
                <w14:ligatures w14:val="none"/>
              </w:rPr>
              <w:t>usg</w:t>
            </w:r>
          </w:p>
        </w:tc>
        <w:tc>
          <w:tcPr>
            <w:tcW w:w="2960" w:type="dxa"/>
            <w:tcBorders>
              <w:top w:val="nil"/>
              <w:left w:val="nil"/>
              <w:bottom w:val="single" w:sz="8" w:space="0" w:color="auto"/>
              <w:right w:val="nil"/>
            </w:tcBorders>
            <w:noWrap/>
            <w:vAlign w:val="bottom"/>
            <w:hideMark/>
          </w:tcPr>
          <w:p w14:paraId="4F6FCBC5" w14:textId="77777777" w:rsidR="00F503B1" w:rsidRPr="00F503B1" w:rsidRDefault="00F503B1" w:rsidP="00F503B1">
            <w:pPr>
              <w:spacing w:after="0" w:line="240" w:lineRule="auto"/>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Energy usage per capita</w:t>
            </w:r>
          </w:p>
        </w:tc>
        <w:tc>
          <w:tcPr>
            <w:tcW w:w="1422" w:type="dxa"/>
            <w:tcBorders>
              <w:top w:val="nil"/>
              <w:left w:val="single" w:sz="8" w:space="0" w:color="auto"/>
              <w:bottom w:val="single" w:sz="8" w:space="0" w:color="auto"/>
              <w:right w:val="single" w:sz="4" w:space="0" w:color="auto"/>
            </w:tcBorders>
            <w:shd w:val="clear" w:color="000000" w:fill="FFC7CE"/>
            <w:noWrap/>
            <w:vAlign w:val="bottom"/>
            <w:hideMark/>
          </w:tcPr>
          <w:p w14:paraId="0EE93530"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715" w:type="dxa"/>
            <w:tcBorders>
              <w:top w:val="nil"/>
              <w:left w:val="single" w:sz="4" w:space="0" w:color="auto"/>
              <w:bottom w:val="single" w:sz="8" w:space="0" w:color="auto"/>
              <w:right w:val="single" w:sz="4" w:space="0" w:color="auto"/>
            </w:tcBorders>
            <w:shd w:val="clear" w:color="000000" w:fill="FFC7CE"/>
            <w:noWrap/>
            <w:vAlign w:val="bottom"/>
            <w:hideMark/>
          </w:tcPr>
          <w:p w14:paraId="23AA2624"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885" w:type="dxa"/>
            <w:tcBorders>
              <w:top w:val="nil"/>
              <w:left w:val="single" w:sz="4" w:space="0" w:color="auto"/>
              <w:bottom w:val="single" w:sz="8" w:space="0" w:color="auto"/>
              <w:right w:val="single" w:sz="4" w:space="0" w:color="auto"/>
            </w:tcBorders>
            <w:shd w:val="clear" w:color="000000" w:fill="B5E6A2"/>
            <w:noWrap/>
            <w:vAlign w:val="bottom"/>
            <w:hideMark/>
          </w:tcPr>
          <w:p w14:paraId="5185F34A"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39" w:type="dxa"/>
            <w:tcBorders>
              <w:top w:val="nil"/>
              <w:left w:val="single" w:sz="4" w:space="0" w:color="auto"/>
              <w:bottom w:val="single" w:sz="8" w:space="0" w:color="auto"/>
              <w:right w:val="single" w:sz="4" w:space="0" w:color="auto"/>
            </w:tcBorders>
            <w:shd w:val="clear" w:color="000000" w:fill="FFC7CE"/>
            <w:noWrap/>
            <w:vAlign w:val="bottom"/>
            <w:hideMark/>
          </w:tcPr>
          <w:p w14:paraId="1AD35146"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60" w:type="dxa"/>
            <w:tcBorders>
              <w:top w:val="nil"/>
              <w:left w:val="single" w:sz="4" w:space="0" w:color="auto"/>
              <w:bottom w:val="single" w:sz="8" w:space="0" w:color="auto"/>
              <w:right w:val="single" w:sz="4" w:space="0" w:color="auto"/>
            </w:tcBorders>
            <w:shd w:val="clear" w:color="000000" w:fill="FFC7CE"/>
            <w:noWrap/>
            <w:vAlign w:val="bottom"/>
            <w:hideMark/>
          </w:tcPr>
          <w:p w14:paraId="37E1B9C8"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41" w:type="dxa"/>
            <w:tcBorders>
              <w:top w:val="nil"/>
              <w:left w:val="single" w:sz="4" w:space="0" w:color="auto"/>
              <w:bottom w:val="single" w:sz="8" w:space="0" w:color="auto"/>
              <w:right w:val="single" w:sz="4" w:space="0" w:color="auto"/>
            </w:tcBorders>
            <w:shd w:val="clear" w:color="000000" w:fill="FFC7CE"/>
            <w:noWrap/>
            <w:vAlign w:val="bottom"/>
            <w:hideMark/>
          </w:tcPr>
          <w:p w14:paraId="69A0EED7"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478" w:type="dxa"/>
            <w:tcBorders>
              <w:top w:val="nil"/>
              <w:left w:val="single" w:sz="4" w:space="0" w:color="auto"/>
              <w:bottom w:val="single" w:sz="8" w:space="0" w:color="auto"/>
              <w:right w:val="single" w:sz="4" w:space="0" w:color="auto"/>
            </w:tcBorders>
            <w:shd w:val="clear" w:color="000000" w:fill="B5E6A2"/>
            <w:noWrap/>
            <w:vAlign w:val="bottom"/>
            <w:hideMark/>
          </w:tcPr>
          <w:p w14:paraId="5DF7AF5B"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2199" w:type="dxa"/>
            <w:tcBorders>
              <w:top w:val="nil"/>
              <w:left w:val="single" w:sz="4" w:space="0" w:color="auto"/>
              <w:bottom w:val="single" w:sz="8" w:space="0" w:color="auto"/>
              <w:right w:val="single" w:sz="4" w:space="0" w:color="auto"/>
            </w:tcBorders>
            <w:shd w:val="clear" w:color="000000" w:fill="FFC7CE"/>
            <w:noWrap/>
            <w:vAlign w:val="bottom"/>
            <w:hideMark/>
          </w:tcPr>
          <w:p w14:paraId="020F1C91"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181" w:type="dxa"/>
            <w:tcBorders>
              <w:top w:val="nil"/>
              <w:left w:val="single" w:sz="4" w:space="0" w:color="auto"/>
              <w:bottom w:val="single" w:sz="8" w:space="0" w:color="auto"/>
              <w:right w:val="single" w:sz="8" w:space="0" w:color="auto"/>
            </w:tcBorders>
            <w:shd w:val="clear" w:color="000000" w:fill="FFC7CE"/>
            <w:noWrap/>
            <w:vAlign w:val="bottom"/>
            <w:hideMark/>
          </w:tcPr>
          <w:p w14:paraId="18C78660"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r>
    </w:tbl>
    <w:p w14:paraId="07328103" w14:textId="77777777" w:rsidR="00F503B1" w:rsidRDefault="00F503B1" w:rsidP="000504C7"/>
    <w:p w14:paraId="51C6351C" w14:textId="3A417BEB" w:rsidR="00F503B1" w:rsidRDefault="00F503B1" w:rsidP="00F503B1">
      <w:pPr>
        <w:pStyle w:val="Heading3"/>
        <w:tabs>
          <w:tab w:val="left" w:pos="5975"/>
        </w:tabs>
      </w:pPr>
      <w:bookmarkStart w:id="81" w:name="_Ref243830237"/>
      <w:bookmarkStart w:id="82" w:name="_Toc243859208"/>
      <w:r>
        <w:t>Filters specific to electricity generation</w:t>
      </w:r>
      <w:bookmarkEnd w:id="81"/>
      <w:bookmarkEnd w:id="82"/>
    </w:p>
    <w:tbl>
      <w:tblPr>
        <w:tblW w:w="19660" w:type="dxa"/>
        <w:tblLook w:val="04A0" w:firstRow="1" w:lastRow="0" w:firstColumn="1" w:lastColumn="0" w:noHBand="0" w:noVBand="1"/>
      </w:tblPr>
      <w:tblGrid>
        <w:gridCol w:w="2474"/>
        <w:gridCol w:w="2960"/>
        <w:gridCol w:w="1513"/>
        <w:gridCol w:w="1784"/>
        <w:gridCol w:w="1021"/>
        <w:gridCol w:w="1069"/>
        <w:gridCol w:w="1733"/>
        <w:gridCol w:w="1715"/>
        <w:gridCol w:w="1566"/>
        <w:gridCol w:w="2229"/>
        <w:gridCol w:w="2212"/>
      </w:tblGrid>
      <w:tr w:rsidR="00F503B1" w:rsidRPr="00F503B1" w14:paraId="361B431F" w14:textId="77777777" w:rsidTr="00F503B1">
        <w:trPr>
          <w:trHeight w:val="315"/>
        </w:trPr>
        <w:tc>
          <w:tcPr>
            <w:tcW w:w="2340" w:type="dxa"/>
            <w:tcBorders>
              <w:top w:val="nil"/>
              <w:left w:val="nil"/>
              <w:bottom w:val="nil"/>
              <w:right w:val="nil"/>
            </w:tcBorders>
            <w:noWrap/>
            <w:vAlign w:val="bottom"/>
            <w:hideMark/>
          </w:tcPr>
          <w:p w14:paraId="18AB8C14" w14:textId="77777777" w:rsidR="00F503B1" w:rsidRPr="00F503B1" w:rsidRDefault="00F503B1" w:rsidP="00F503B1">
            <w:pPr>
              <w:spacing w:after="0" w:line="240" w:lineRule="auto"/>
              <w:rPr>
                <w:rFonts w:ascii="Times New Roman" w:eastAsia="Times New Roman" w:hAnsi="Times New Roman" w:cs="Times New Roman"/>
                <w:kern w:val="0"/>
                <w:sz w:val="24"/>
                <w:szCs w:val="24"/>
                <w:lang w:eastAsia="en-GB"/>
                <w14:ligatures w14:val="none"/>
              </w:rPr>
            </w:pPr>
          </w:p>
        </w:tc>
        <w:tc>
          <w:tcPr>
            <w:tcW w:w="2960" w:type="dxa"/>
            <w:tcBorders>
              <w:top w:val="nil"/>
              <w:left w:val="nil"/>
              <w:bottom w:val="nil"/>
              <w:right w:val="nil"/>
            </w:tcBorders>
            <w:noWrap/>
            <w:vAlign w:val="bottom"/>
            <w:hideMark/>
          </w:tcPr>
          <w:p w14:paraId="0829963D" w14:textId="77777777" w:rsidR="00F503B1" w:rsidRPr="00F503B1" w:rsidRDefault="00F503B1" w:rsidP="00F503B1">
            <w:pPr>
              <w:spacing w:after="0" w:line="240" w:lineRule="auto"/>
              <w:rPr>
                <w:rFonts w:ascii="Times New Roman" w:eastAsia="Times New Roman" w:hAnsi="Times New Roman" w:cs="Times New Roman"/>
                <w:kern w:val="0"/>
                <w:sz w:val="20"/>
                <w:szCs w:val="20"/>
                <w:lang w:eastAsia="en-GB"/>
                <w14:ligatures w14:val="none"/>
              </w:rPr>
            </w:pPr>
          </w:p>
        </w:tc>
        <w:tc>
          <w:tcPr>
            <w:tcW w:w="14360" w:type="dxa"/>
            <w:gridSpan w:val="9"/>
            <w:tcBorders>
              <w:top w:val="single" w:sz="8" w:space="0" w:color="auto"/>
              <w:left w:val="nil"/>
              <w:bottom w:val="nil"/>
              <w:right w:val="single" w:sz="8" w:space="0" w:color="000000"/>
            </w:tcBorders>
            <w:noWrap/>
            <w:vAlign w:val="bottom"/>
            <w:hideMark/>
          </w:tcPr>
          <w:p w14:paraId="3E7553C3" w14:textId="77777777" w:rsidR="00F503B1" w:rsidRPr="00F503B1" w:rsidRDefault="00F503B1" w:rsidP="00F503B1">
            <w:pPr>
              <w:spacing w:after="0" w:line="240" w:lineRule="auto"/>
              <w:jc w:val="center"/>
              <w:rPr>
                <w:rFonts w:ascii="Calibri" w:eastAsia="Times New Roman" w:hAnsi="Calibri" w:cs="Calibri"/>
                <w:b/>
                <w:bCs/>
                <w:color w:val="000000"/>
                <w:kern w:val="0"/>
                <w:sz w:val="20"/>
                <w:szCs w:val="20"/>
                <w:lang w:eastAsia="en-GB"/>
                <w14:ligatures w14:val="none"/>
              </w:rPr>
            </w:pPr>
            <w:r w:rsidRPr="00F503B1">
              <w:rPr>
                <w:rFonts w:ascii="Calibri" w:eastAsia="Times New Roman" w:hAnsi="Calibri" w:cs="Calibri"/>
                <w:b/>
                <w:bCs/>
                <w:color w:val="000000"/>
                <w:kern w:val="0"/>
                <w:sz w:val="20"/>
                <w:szCs w:val="20"/>
                <w:lang w:eastAsia="en-GB"/>
                <w14:ligatures w14:val="none"/>
              </w:rPr>
              <w:t>Generation specific filters</w:t>
            </w:r>
          </w:p>
        </w:tc>
      </w:tr>
      <w:tr w:rsidR="00F503B1" w:rsidRPr="00F503B1" w14:paraId="1887F40D" w14:textId="77777777" w:rsidTr="00F503B1">
        <w:trPr>
          <w:trHeight w:val="330"/>
        </w:trPr>
        <w:tc>
          <w:tcPr>
            <w:tcW w:w="2340" w:type="dxa"/>
            <w:tcBorders>
              <w:top w:val="single" w:sz="8" w:space="0" w:color="auto"/>
              <w:left w:val="single" w:sz="8" w:space="0" w:color="auto"/>
              <w:bottom w:val="nil"/>
              <w:right w:val="single" w:sz="8" w:space="0" w:color="auto"/>
            </w:tcBorders>
            <w:shd w:val="clear" w:color="000000" w:fill="94DCF8"/>
            <w:noWrap/>
            <w:vAlign w:val="bottom"/>
            <w:hideMark/>
          </w:tcPr>
          <w:p w14:paraId="4EEAC996"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proofErr w:type="spellStart"/>
            <w:r w:rsidRPr="00F503B1">
              <w:rPr>
                <w:rFonts w:ascii="Calibri" w:eastAsia="Times New Roman" w:hAnsi="Calibri" w:cs="Calibri"/>
                <w:b/>
                <w:bCs/>
                <w:color w:val="000000"/>
                <w:kern w:val="0"/>
                <w:sz w:val="20"/>
                <w:szCs w:val="20"/>
                <w:lang w:eastAsia="en-GB"/>
                <w14:ligatures w14:val="none"/>
              </w:rPr>
              <w:t>Worsheet</w:t>
            </w:r>
            <w:proofErr w:type="spellEnd"/>
            <w:r w:rsidRPr="00F503B1">
              <w:rPr>
                <w:rFonts w:ascii="Calibri" w:eastAsia="Times New Roman" w:hAnsi="Calibri" w:cs="Calibri"/>
                <w:b/>
                <w:bCs/>
                <w:color w:val="000000"/>
                <w:kern w:val="0"/>
                <w:sz w:val="20"/>
                <w:szCs w:val="20"/>
                <w:lang w:eastAsia="en-GB"/>
                <w14:ligatures w14:val="none"/>
              </w:rPr>
              <w:t xml:space="preserve"> name</w:t>
            </w:r>
          </w:p>
        </w:tc>
        <w:tc>
          <w:tcPr>
            <w:tcW w:w="2960" w:type="dxa"/>
            <w:tcBorders>
              <w:top w:val="single" w:sz="8" w:space="0" w:color="auto"/>
              <w:left w:val="nil"/>
              <w:bottom w:val="nil"/>
              <w:right w:val="nil"/>
            </w:tcBorders>
            <w:shd w:val="clear" w:color="000000" w:fill="94DCF8"/>
            <w:noWrap/>
            <w:vAlign w:val="bottom"/>
            <w:hideMark/>
          </w:tcPr>
          <w:p w14:paraId="20446AB8"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r w:rsidRPr="00F503B1">
              <w:rPr>
                <w:rFonts w:ascii="Calibri" w:eastAsia="Times New Roman" w:hAnsi="Calibri" w:cs="Calibri"/>
                <w:b/>
                <w:bCs/>
                <w:color w:val="000000"/>
                <w:kern w:val="0"/>
                <w:sz w:val="20"/>
                <w:szCs w:val="20"/>
                <w:lang w:eastAsia="en-GB"/>
                <w14:ligatures w14:val="none"/>
              </w:rPr>
              <w:t>Used in</w:t>
            </w:r>
          </w:p>
        </w:tc>
        <w:tc>
          <w:tcPr>
            <w:tcW w:w="1447" w:type="dxa"/>
            <w:tcBorders>
              <w:top w:val="single" w:sz="12" w:space="0" w:color="auto"/>
              <w:left w:val="single" w:sz="8" w:space="0" w:color="auto"/>
              <w:bottom w:val="nil"/>
              <w:right w:val="single" w:sz="4" w:space="0" w:color="auto"/>
            </w:tcBorders>
            <w:shd w:val="clear" w:color="000000" w:fill="94DCF8"/>
            <w:noWrap/>
            <w:vAlign w:val="bottom"/>
            <w:hideMark/>
          </w:tcPr>
          <w:p w14:paraId="7BBEC58B"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proofErr w:type="spellStart"/>
            <w:r w:rsidRPr="00F503B1">
              <w:rPr>
                <w:rFonts w:ascii="Calibri" w:eastAsia="Times New Roman" w:hAnsi="Calibri" w:cs="Calibri"/>
                <w:b/>
                <w:bCs/>
                <w:color w:val="000000"/>
                <w:kern w:val="0"/>
                <w:sz w:val="20"/>
                <w:szCs w:val="20"/>
                <w:lang w:eastAsia="en-GB"/>
                <w14:ligatures w14:val="none"/>
              </w:rPr>
              <w:t>en_display_gen</w:t>
            </w:r>
            <w:proofErr w:type="spellEnd"/>
          </w:p>
        </w:tc>
        <w:tc>
          <w:tcPr>
            <w:tcW w:w="1743" w:type="dxa"/>
            <w:tcBorders>
              <w:top w:val="single" w:sz="12" w:space="0" w:color="auto"/>
              <w:left w:val="nil"/>
              <w:bottom w:val="nil"/>
              <w:right w:val="single" w:sz="4" w:space="0" w:color="auto"/>
            </w:tcBorders>
            <w:shd w:val="clear" w:color="000000" w:fill="94DCF8"/>
            <w:noWrap/>
            <w:vAlign w:val="bottom"/>
            <w:hideMark/>
          </w:tcPr>
          <w:p w14:paraId="60AD683F"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proofErr w:type="spellStart"/>
            <w:r w:rsidRPr="00F503B1">
              <w:rPr>
                <w:rFonts w:ascii="Calibri" w:eastAsia="Times New Roman" w:hAnsi="Calibri" w:cs="Calibri"/>
                <w:b/>
                <w:bCs/>
                <w:color w:val="000000"/>
                <w:kern w:val="0"/>
                <w:sz w:val="20"/>
                <w:szCs w:val="20"/>
                <w:lang w:eastAsia="en-GB"/>
                <w14:ligatures w14:val="none"/>
              </w:rPr>
              <w:t>ct_en_Display_gen</w:t>
            </w:r>
            <w:proofErr w:type="spellEnd"/>
          </w:p>
        </w:tc>
        <w:tc>
          <w:tcPr>
            <w:tcW w:w="911" w:type="dxa"/>
            <w:tcBorders>
              <w:top w:val="single" w:sz="12" w:space="0" w:color="auto"/>
              <w:left w:val="nil"/>
              <w:bottom w:val="nil"/>
              <w:right w:val="single" w:sz="4" w:space="0" w:color="auto"/>
            </w:tcBorders>
            <w:shd w:val="clear" w:color="000000" w:fill="94DCF8"/>
            <w:noWrap/>
            <w:vAlign w:val="bottom"/>
            <w:hideMark/>
          </w:tcPr>
          <w:p w14:paraId="77851160"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proofErr w:type="spellStart"/>
            <w:r w:rsidRPr="00F503B1">
              <w:rPr>
                <w:rFonts w:ascii="Calibri" w:eastAsia="Times New Roman" w:hAnsi="Calibri" w:cs="Calibri"/>
                <w:b/>
                <w:bCs/>
                <w:color w:val="000000"/>
                <w:kern w:val="0"/>
                <w:sz w:val="20"/>
                <w:szCs w:val="20"/>
                <w:lang w:eastAsia="en-GB"/>
                <w14:ligatures w14:val="none"/>
              </w:rPr>
              <w:t>Type_gen</w:t>
            </w:r>
            <w:proofErr w:type="spellEnd"/>
          </w:p>
        </w:tc>
        <w:tc>
          <w:tcPr>
            <w:tcW w:w="963" w:type="dxa"/>
            <w:tcBorders>
              <w:top w:val="single" w:sz="12" w:space="0" w:color="auto"/>
              <w:left w:val="nil"/>
              <w:bottom w:val="nil"/>
              <w:right w:val="single" w:sz="4" w:space="0" w:color="auto"/>
            </w:tcBorders>
            <w:shd w:val="clear" w:color="000000" w:fill="94DCF8"/>
            <w:noWrap/>
            <w:vAlign w:val="bottom"/>
            <w:hideMark/>
          </w:tcPr>
          <w:p w14:paraId="46F87D92"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proofErr w:type="spellStart"/>
            <w:r w:rsidRPr="00F503B1">
              <w:rPr>
                <w:rFonts w:ascii="Calibri" w:eastAsia="Times New Roman" w:hAnsi="Calibri" w:cs="Calibri"/>
                <w:b/>
                <w:bCs/>
                <w:color w:val="000000"/>
                <w:kern w:val="0"/>
                <w:sz w:val="20"/>
                <w:szCs w:val="20"/>
                <w:lang w:eastAsia="en-GB"/>
                <w14:ligatures w14:val="none"/>
              </w:rPr>
              <w:t>value_gen</w:t>
            </w:r>
            <w:proofErr w:type="spellEnd"/>
          </w:p>
        </w:tc>
        <w:tc>
          <w:tcPr>
            <w:tcW w:w="1687" w:type="dxa"/>
            <w:tcBorders>
              <w:top w:val="single" w:sz="12" w:space="0" w:color="auto"/>
              <w:left w:val="nil"/>
              <w:bottom w:val="nil"/>
              <w:right w:val="single" w:sz="4" w:space="0" w:color="auto"/>
            </w:tcBorders>
            <w:shd w:val="clear" w:color="000000" w:fill="94DCF8"/>
            <w:noWrap/>
            <w:vAlign w:val="bottom"/>
            <w:hideMark/>
          </w:tcPr>
          <w:p w14:paraId="45F620E2"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proofErr w:type="spellStart"/>
            <w:r w:rsidRPr="00F503B1">
              <w:rPr>
                <w:rFonts w:ascii="Calibri" w:eastAsia="Times New Roman" w:hAnsi="Calibri" w:cs="Calibri"/>
                <w:b/>
                <w:bCs/>
                <w:color w:val="000000"/>
                <w:kern w:val="0"/>
                <w:sz w:val="20"/>
                <w:szCs w:val="20"/>
                <w:lang w:eastAsia="en-GB"/>
                <w14:ligatures w14:val="none"/>
              </w:rPr>
              <w:t>rank_country_gen</w:t>
            </w:r>
            <w:proofErr w:type="spellEnd"/>
          </w:p>
        </w:tc>
        <w:tc>
          <w:tcPr>
            <w:tcW w:w="1667" w:type="dxa"/>
            <w:tcBorders>
              <w:top w:val="single" w:sz="12" w:space="0" w:color="auto"/>
              <w:left w:val="nil"/>
              <w:bottom w:val="nil"/>
              <w:right w:val="single" w:sz="4" w:space="0" w:color="auto"/>
            </w:tcBorders>
            <w:shd w:val="clear" w:color="000000" w:fill="94DCF8"/>
            <w:noWrap/>
            <w:vAlign w:val="bottom"/>
            <w:hideMark/>
          </w:tcPr>
          <w:p w14:paraId="0E584596"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proofErr w:type="spellStart"/>
            <w:r w:rsidRPr="00F503B1">
              <w:rPr>
                <w:rFonts w:ascii="Calibri" w:eastAsia="Times New Roman" w:hAnsi="Calibri" w:cs="Calibri"/>
                <w:b/>
                <w:bCs/>
                <w:color w:val="000000"/>
                <w:kern w:val="0"/>
                <w:sz w:val="20"/>
                <w:szCs w:val="20"/>
                <w:lang w:eastAsia="en-GB"/>
                <w14:ligatures w14:val="none"/>
              </w:rPr>
              <w:t>rank_bottom_gen</w:t>
            </w:r>
            <w:proofErr w:type="spellEnd"/>
          </w:p>
        </w:tc>
        <w:tc>
          <w:tcPr>
            <w:tcW w:w="1505" w:type="dxa"/>
            <w:tcBorders>
              <w:top w:val="single" w:sz="12" w:space="0" w:color="auto"/>
              <w:left w:val="nil"/>
              <w:bottom w:val="nil"/>
              <w:right w:val="single" w:sz="4" w:space="0" w:color="auto"/>
            </w:tcBorders>
            <w:shd w:val="clear" w:color="000000" w:fill="94DCF8"/>
            <w:noWrap/>
            <w:vAlign w:val="bottom"/>
            <w:hideMark/>
          </w:tcPr>
          <w:p w14:paraId="6B7249E8"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proofErr w:type="spellStart"/>
            <w:r w:rsidRPr="00F503B1">
              <w:rPr>
                <w:rFonts w:ascii="Calibri" w:eastAsia="Times New Roman" w:hAnsi="Calibri" w:cs="Calibri"/>
                <w:b/>
                <w:bCs/>
                <w:color w:val="000000"/>
                <w:kern w:val="0"/>
                <w:sz w:val="20"/>
                <w:szCs w:val="20"/>
                <w:lang w:eastAsia="en-GB"/>
                <w14:ligatures w14:val="none"/>
              </w:rPr>
              <w:t>value_pcap_gen</w:t>
            </w:r>
            <w:proofErr w:type="spellEnd"/>
          </w:p>
        </w:tc>
        <w:tc>
          <w:tcPr>
            <w:tcW w:w="2228" w:type="dxa"/>
            <w:tcBorders>
              <w:top w:val="single" w:sz="12" w:space="0" w:color="auto"/>
              <w:left w:val="nil"/>
              <w:bottom w:val="nil"/>
              <w:right w:val="single" w:sz="4" w:space="0" w:color="auto"/>
            </w:tcBorders>
            <w:shd w:val="clear" w:color="000000" w:fill="94DCF8"/>
            <w:noWrap/>
            <w:vAlign w:val="bottom"/>
            <w:hideMark/>
          </w:tcPr>
          <w:p w14:paraId="1A8A2EE3"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proofErr w:type="spellStart"/>
            <w:r w:rsidRPr="00F503B1">
              <w:rPr>
                <w:rFonts w:ascii="Calibri" w:eastAsia="Times New Roman" w:hAnsi="Calibri" w:cs="Calibri"/>
                <w:b/>
                <w:bCs/>
                <w:color w:val="000000"/>
                <w:kern w:val="0"/>
                <w:sz w:val="20"/>
                <w:szCs w:val="20"/>
                <w:lang w:eastAsia="en-GB"/>
                <w14:ligatures w14:val="none"/>
              </w:rPr>
              <w:t>rank_country_pcap_gen</w:t>
            </w:r>
            <w:proofErr w:type="spellEnd"/>
          </w:p>
        </w:tc>
        <w:tc>
          <w:tcPr>
            <w:tcW w:w="2209" w:type="dxa"/>
            <w:tcBorders>
              <w:top w:val="single" w:sz="12" w:space="0" w:color="auto"/>
              <w:left w:val="nil"/>
              <w:bottom w:val="nil"/>
              <w:right w:val="single" w:sz="8" w:space="0" w:color="auto"/>
            </w:tcBorders>
            <w:shd w:val="clear" w:color="000000" w:fill="94DCF8"/>
            <w:noWrap/>
            <w:vAlign w:val="bottom"/>
            <w:hideMark/>
          </w:tcPr>
          <w:p w14:paraId="423579A1"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proofErr w:type="spellStart"/>
            <w:r w:rsidRPr="00F503B1">
              <w:rPr>
                <w:rFonts w:ascii="Calibri" w:eastAsia="Times New Roman" w:hAnsi="Calibri" w:cs="Calibri"/>
                <w:b/>
                <w:bCs/>
                <w:color w:val="000000"/>
                <w:kern w:val="0"/>
                <w:sz w:val="20"/>
                <w:szCs w:val="20"/>
                <w:lang w:eastAsia="en-GB"/>
                <w14:ligatures w14:val="none"/>
              </w:rPr>
              <w:t>rank_bottom_pcap_gen</w:t>
            </w:r>
            <w:proofErr w:type="spellEnd"/>
          </w:p>
        </w:tc>
      </w:tr>
      <w:tr w:rsidR="00F503B1" w:rsidRPr="00F503B1" w14:paraId="03A1E151" w14:textId="77777777" w:rsidTr="00F503B1">
        <w:trPr>
          <w:trHeight w:val="300"/>
        </w:trPr>
        <w:tc>
          <w:tcPr>
            <w:tcW w:w="2340" w:type="dxa"/>
            <w:tcBorders>
              <w:top w:val="single" w:sz="8" w:space="0" w:color="auto"/>
              <w:left w:val="single" w:sz="8" w:space="0" w:color="auto"/>
              <w:bottom w:val="nil"/>
              <w:right w:val="single" w:sz="8" w:space="0" w:color="auto"/>
            </w:tcBorders>
            <w:noWrap/>
            <w:vAlign w:val="bottom"/>
            <w:hideMark/>
          </w:tcPr>
          <w:p w14:paraId="32AA530B"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r w:rsidRPr="00F503B1">
              <w:rPr>
                <w:rFonts w:ascii="Calibri" w:eastAsia="Times New Roman" w:hAnsi="Calibri" w:cs="Calibri"/>
                <w:b/>
                <w:bCs/>
                <w:color w:val="000000"/>
                <w:kern w:val="0"/>
                <w:sz w:val="20"/>
                <w:szCs w:val="20"/>
                <w:lang w:eastAsia="en-GB"/>
                <w14:ligatures w14:val="none"/>
              </w:rPr>
              <w:t>L1_Type_gen</w:t>
            </w:r>
          </w:p>
        </w:tc>
        <w:tc>
          <w:tcPr>
            <w:tcW w:w="2960" w:type="dxa"/>
            <w:tcBorders>
              <w:top w:val="single" w:sz="8" w:space="0" w:color="auto"/>
              <w:left w:val="nil"/>
              <w:bottom w:val="nil"/>
              <w:right w:val="nil"/>
            </w:tcBorders>
            <w:noWrap/>
            <w:vAlign w:val="bottom"/>
            <w:hideMark/>
          </w:tcPr>
          <w:p w14:paraId="4B4088F0" w14:textId="77777777" w:rsidR="00F503B1" w:rsidRPr="00F503B1" w:rsidRDefault="00F503B1" w:rsidP="00F503B1">
            <w:pPr>
              <w:spacing w:after="0" w:line="240" w:lineRule="auto"/>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Electricity generation</w:t>
            </w:r>
          </w:p>
        </w:tc>
        <w:tc>
          <w:tcPr>
            <w:tcW w:w="1447" w:type="dxa"/>
            <w:tcBorders>
              <w:top w:val="single" w:sz="8" w:space="0" w:color="auto"/>
              <w:left w:val="single" w:sz="8" w:space="0" w:color="auto"/>
              <w:bottom w:val="nil"/>
              <w:right w:val="single" w:sz="4" w:space="0" w:color="auto"/>
            </w:tcBorders>
            <w:shd w:val="clear" w:color="000000" w:fill="B5E6A2"/>
            <w:noWrap/>
            <w:vAlign w:val="bottom"/>
            <w:hideMark/>
          </w:tcPr>
          <w:p w14:paraId="05D24505"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1743" w:type="dxa"/>
            <w:tcBorders>
              <w:top w:val="single" w:sz="8" w:space="0" w:color="auto"/>
              <w:left w:val="single" w:sz="4" w:space="0" w:color="auto"/>
              <w:bottom w:val="nil"/>
              <w:right w:val="single" w:sz="4" w:space="0" w:color="auto"/>
            </w:tcBorders>
            <w:shd w:val="clear" w:color="000000" w:fill="FFC7CE"/>
            <w:noWrap/>
            <w:vAlign w:val="bottom"/>
            <w:hideMark/>
          </w:tcPr>
          <w:p w14:paraId="6EAE7E85"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911" w:type="dxa"/>
            <w:tcBorders>
              <w:top w:val="single" w:sz="8" w:space="0" w:color="auto"/>
              <w:left w:val="single" w:sz="4" w:space="0" w:color="auto"/>
              <w:bottom w:val="nil"/>
              <w:right w:val="single" w:sz="4" w:space="0" w:color="auto"/>
            </w:tcBorders>
            <w:shd w:val="clear" w:color="000000" w:fill="B5E6A2"/>
            <w:noWrap/>
            <w:vAlign w:val="bottom"/>
            <w:hideMark/>
          </w:tcPr>
          <w:p w14:paraId="3738ACE0"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63" w:type="dxa"/>
            <w:tcBorders>
              <w:top w:val="single" w:sz="8" w:space="0" w:color="auto"/>
              <w:left w:val="single" w:sz="4" w:space="0" w:color="auto"/>
              <w:bottom w:val="nil"/>
              <w:right w:val="single" w:sz="4" w:space="0" w:color="auto"/>
            </w:tcBorders>
            <w:shd w:val="clear" w:color="000000" w:fill="FFC7CE"/>
            <w:noWrap/>
            <w:vAlign w:val="bottom"/>
            <w:hideMark/>
          </w:tcPr>
          <w:p w14:paraId="144CF142"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87" w:type="dxa"/>
            <w:tcBorders>
              <w:top w:val="single" w:sz="8" w:space="0" w:color="auto"/>
              <w:left w:val="single" w:sz="4" w:space="0" w:color="auto"/>
              <w:bottom w:val="nil"/>
              <w:right w:val="single" w:sz="4" w:space="0" w:color="auto"/>
            </w:tcBorders>
            <w:shd w:val="clear" w:color="000000" w:fill="FFC7CE"/>
            <w:noWrap/>
            <w:vAlign w:val="bottom"/>
            <w:hideMark/>
          </w:tcPr>
          <w:p w14:paraId="66D02952"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67" w:type="dxa"/>
            <w:tcBorders>
              <w:top w:val="single" w:sz="8" w:space="0" w:color="auto"/>
              <w:left w:val="single" w:sz="4" w:space="0" w:color="auto"/>
              <w:bottom w:val="nil"/>
              <w:right w:val="single" w:sz="4" w:space="0" w:color="auto"/>
            </w:tcBorders>
            <w:shd w:val="clear" w:color="000000" w:fill="FFC7CE"/>
            <w:noWrap/>
            <w:vAlign w:val="bottom"/>
            <w:hideMark/>
          </w:tcPr>
          <w:p w14:paraId="5ACE1F68"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505" w:type="dxa"/>
            <w:tcBorders>
              <w:top w:val="single" w:sz="8" w:space="0" w:color="auto"/>
              <w:left w:val="single" w:sz="4" w:space="0" w:color="auto"/>
              <w:bottom w:val="nil"/>
              <w:right w:val="single" w:sz="4" w:space="0" w:color="auto"/>
            </w:tcBorders>
            <w:shd w:val="clear" w:color="000000" w:fill="FFC7CE"/>
            <w:noWrap/>
            <w:vAlign w:val="bottom"/>
            <w:hideMark/>
          </w:tcPr>
          <w:p w14:paraId="3097B2D9"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228" w:type="dxa"/>
            <w:tcBorders>
              <w:top w:val="single" w:sz="8" w:space="0" w:color="auto"/>
              <w:left w:val="single" w:sz="4" w:space="0" w:color="auto"/>
              <w:bottom w:val="nil"/>
              <w:right w:val="single" w:sz="4" w:space="0" w:color="auto"/>
            </w:tcBorders>
            <w:shd w:val="clear" w:color="000000" w:fill="FFC7CE"/>
            <w:noWrap/>
            <w:vAlign w:val="bottom"/>
            <w:hideMark/>
          </w:tcPr>
          <w:p w14:paraId="46B4EF0C"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209" w:type="dxa"/>
            <w:tcBorders>
              <w:top w:val="single" w:sz="8" w:space="0" w:color="auto"/>
              <w:left w:val="single" w:sz="4" w:space="0" w:color="auto"/>
              <w:bottom w:val="nil"/>
              <w:right w:val="single" w:sz="8" w:space="0" w:color="auto"/>
            </w:tcBorders>
            <w:shd w:val="clear" w:color="000000" w:fill="FFC7CE"/>
            <w:noWrap/>
            <w:vAlign w:val="bottom"/>
            <w:hideMark/>
          </w:tcPr>
          <w:p w14:paraId="26436C63"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r>
      <w:tr w:rsidR="00F503B1" w:rsidRPr="00F503B1" w14:paraId="2836BDD9" w14:textId="77777777" w:rsidTr="00F503B1">
        <w:trPr>
          <w:trHeight w:val="300"/>
        </w:trPr>
        <w:tc>
          <w:tcPr>
            <w:tcW w:w="2340" w:type="dxa"/>
            <w:tcBorders>
              <w:top w:val="nil"/>
              <w:left w:val="single" w:sz="8" w:space="0" w:color="auto"/>
              <w:bottom w:val="nil"/>
              <w:right w:val="single" w:sz="8" w:space="0" w:color="auto"/>
            </w:tcBorders>
            <w:noWrap/>
            <w:vAlign w:val="bottom"/>
            <w:hideMark/>
          </w:tcPr>
          <w:p w14:paraId="744DA19C"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r w:rsidRPr="00F503B1">
              <w:rPr>
                <w:rFonts w:ascii="Calibri" w:eastAsia="Times New Roman" w:hAnsi="Calibri" w:cs="Calibri"/>
                <w:b/>
                <w:bCs/>
                <w:color w:val="000000"/>
                <w:kern w:val="0"/>
                <w:sz w:val="20"/>
                <w:szCs w:val="20"/>
                <w:lang w:eastAsia="en-GB"/>
                <w14:ligatures w14:val="none"/>
              </w:rPr>
              <w:t>L2_Country_gen</w:t>
            </w:r>
          </w:p>
        </w:tc>
        <w:tc>
          <w:tcPr>
            <w:tcW w:w="2960" w:type="dxa"/>
            <w:tcBorders>
              <w:top w:val="nil"/>
              <w:left w:val="nil"/>
              <w:bottom w:val="nil"/>
              <w:right w:val="nil"/>
            </w:tcBorders>
            <w:noWrap/>
            <w:vAlign w:val="bottom"/>
            <w:hideMark/>
          </w:tcPr>
          <w:p w14:paraId="613DDEEC" w14:textId="77777777" w:rsidR="00F503B1" w:rsidRPr="00F503B1" w:rsidRDefault="00F503B1" w:rsidP="00F503B1">
            <w:pPr>
              <w:spacing w:after="0" w:line="240" w:lineRule="auto"/>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Electricity generation</w:t>
            </w:r>
          </w:p>
        </w:tc>
        <w:tc>
          <w:tcPr>
            <w:tcW w:w="1447" w:type="dxa"/>
            <w:tcBorders>
              <w:top w:val="nil"/>
              <w:left w:val="single" w:sz="8" w:space="0" w:color="auto"/>
              <w:bottom w:val="nil"/>
              <w:right w:val="single" w:sz="4" w:space="0" w:color="auto"/>
            </w:tcBorders>
            <w:shd w:val="clear" w:color="000000" w:fill="FFC7CE"/>
            <w:noWrap/>
            <w:vAlign w:val="bottom"/>
            <w:hideMark/>
          </w:tcPr>
          <w:p w14:paraId="1D9DEA50"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743" w:type="dxa"/>
            <w:tcBorders>
              <w:top w:val="nil"/>
              <w:left w:val="single" w:sz="4" w:space="0" w:color="auto"/>
              <w:bottom w:val="nil"/>
              <w:right w:val="single" w:sz="4" w:space="0" w:color="auto"/>
            </w:tcBorders>
            <w:shd w:val="clear" w:color="000000" w:fill="B5E6A2"/>
            <w:noWrap/>
            <w:vAlign w:val="bottom"/>
            <w:hideMark/>
          </w:tcPr>
          <w:p w14:paraId="4E32CC17"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11" w:type="dxa"/>
            <w:tcBorders>
              <w:top w:val="nil"/>
              <w:left w:val="single" w:sz="4" w:space="0" w:color="auto"/>
              <w:bottom w:val="nil"/>
              <w:right w:val="single" w:sz="4" w:space="0" w:color="auto"/>
            </w:tcBorders>
            <w:shd w:val="clear" w:color="000000" w:fill="B5E6A2"/>
            <w:noWrap/>
            <w:vAlign w:val="bottom"/>
            <w:hideMark/>
          </w:tcPr>
          <w:p w14:paraId="0DCC5DB5"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63" w:type="dxa"/>
            <w:tcBorders>
              <w:top w:val="nil"/>
              <w:left w:val="single" w:sz="4" w:space="0" w:color="auto"/>
              <w:bottom w:val="nil"/>
              <w:right w:val="single" w:sz="4" w:space="0" w:color="auto"/>
            </w:tcBorders>
            <w:shd w:val="clear" w:color="000000" w:fill="FFC7CE"/>
            <w:noWrap/>
            <w:vAlign w:val="bottom"/>
            <w:hideMark/>
          </w:tcPr>
          <w:p w14:paraId="7433A9F0"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87" w:type="dxa"/>
            <w:tcBorders>
              <w:top w:val="nil"/>
              <w:left w:val="single" w:sz="4" w:space="0" w:color="auto"/>
              <w:bottom w:val="nil"/>
              <w:right w:val="single" w:sz="4" w:space="0" w:color="auto"/>
            </w:tcBorders>
            <w:shd w:val="clear" w:color="000000" w:fill="FFC7CE"/>
            <w:noWrap/>
            <w:vAlign w:val="bottom"/>
            <w:hideMark/>
          </w:tcPr>
          <w:p w14:paraId="7D0B5D6F"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67" w:type="dxa"/>
            <w:tcBorders>
              <w:top w:val="nil"/>
              <w:left w:val="single" w:sz="4" w:space="0" w:color="auto"/>
              <w:bottom w:val="nil"/>
              <w:right w:val="single" w:sz="4" w:space="0" w:color="auto"/>
            </w:tcBorders>
            <w:shd w:val="clear" w:color="000000" w:fill="FFC7CE"/>
            <w:noWrap/>
            <w:vAlign w:val="bottom"/>
            <w:hideMark/>
          </w:tcPr>
          <w:p w14:paraId="380C7844"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505" w:type="dxa"/>
            <w:tcBorders>
              <w:top w:val="nil"/>
              <w:left w:val="single" w:sz="4" w:space="0" w:color="auto"/>
              <w:bottom w:val="nil"/>
              <w:right w:val="single" w:sz="4" w:space="0" w:color="auto"/>
            </w:tcBorders>
            <w:shd w:val="clear" w:color="000000" w:fill="FFC7CE"/>
            <w:noWrap/>
            <w:vAlign w:val="bottom"/>
            <w:hideMark/>
          </w:tcPr>
          <w:p w14:paraId="516E95CE"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228" w:type="dxa"/>
            <w:tcBorders>
              <w:top w:val="nil"/>
              <w:left w:val="single" w:sz="4" w:space="0" w:color="auto"/>
              <w:bottom w:val="nil"/>
              <w:right w:val="single" w:sz="4" w:space="0" w:color="auto"/>
            </w:tcBorders>
            <w:shd w:val="clear" w:color="000000" w:fill="FFC7CE"/>
            <w:noWrap/>
            <w:vAlign w:val="bottom"/>
            <w:hideMark/>
          </w:tcPr>
          <w:p w14:paraId="1A75D628"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209" w:type="dxa"/>
            <w:tcBorders>
              <w:top w:val="nil"/>
              <w:left w:val="single" w:sz="4" w:space="0" w:color="auto"/>
              <w:bottom w:val="nil"/>
              <w:right w:val="single" w:sz="8" w:space="0" w:color="auto"/>
            </w:tcBorders>
            <w:shd w:val="clear" w:color="000000" w:fill="FFC7CE"/>
            <w:noWrap/>
            <w:vAlign w:val="bottom"/>
            <w:hideMark/>
          </w:tcPr>
          <w:p w14:paraId="35A57999"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r>
      <w:tr w:rsidR="00F503B1" w:rsidRPr="00F503B1" w14:paraId="6B1AAB10" w14:textId="77777777" w:rsidTr="00F503B1">
        <w:trPr>
          <w:trHeight w:val="300"/>
        </w:trPr>
        <w:tc>
          <w:tcPr>
            <w:tcW w:w="2340" w:type="dxa"/>
            <w:tcBorders>
              <w:top w:val="nil"/>
              <w:left w:val="single" w:sz="8" w:space="0" w:color="auto"/>
              <w:bottom w:val="nil"/>
              <w:right w:val="single" w:sz="8" w:space="0" w:color="auto"/>
            </w:tcBorders>
            <w:noWrap/>
            <w:vAlign w:val="bottom"/>
            <w:hideMark/>
          </w:tcPr>
          <w:p w14:paraId="571DEA73"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r w:rsidRPr="00F503B1">
              <w:rPr>
                <w:rFonts w:ascii="Calibri" w:eastAsia="Times New Roman" w:hAnsi="Calibri" w:cs="Calibri"/>
                <w:b/>
                <w:bCs/>
                <w:color w:val="000000"/>
                <w:kern w:val="0"/>
                <w:sz w:val="20"/>
                <w:szCs w:val="20"/>
                <w:lang w:eastAsia="en-GB"/>
                <w14:ligatures w14:val="none"/>
              </w:rPr>
              <w:t>B1_%_Type_gen</w:t>
            </w:r>
          </w:p>
        </w:tc>
        <w:tc>
          <w:tcPr>
            <w:tcW w:w="2960" w:type="dxa"/>
            <w:tcBorders>
              <w:top w:val="nil"/>
              <w:left w:val="nil"/>
              <w:bottom w:val="nil"/>
              <w:right w:val="nil"/>
            </w:tcBorders>
            <w:noWrap/>
            <w:vAlign w:val="bottom"/>
            <w:hideMark/>
          </w:tcPr>
          <w:p w14:paraId="31B81598" w14:textId="77777777" w:rsidR="00F503B1" w:rsidRPr="00F503B1" w:rsidRDefault="00F503B1" w:rsidP="00F503B1">
            <w:pPr>
              <w:spacing w:after="0" w:line="240" w:lineRule="auto"/>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Electricity generation</w:t>
            </w:r>
          </w:p>
        </w:tc>
        <w:tc>
          <w:tcPr>
            <w:tcW w:w="1447" w:type="dxa"/>
            <w:tcBorders>
              <w:top w:val="nil"/>
              <w:left w:val="single" w:sz="8" w:space="0" w:color="auto"/>
              <w:bottom w:val="nil"/>
              <w:right w:val="single" w:sz="4" w:space="0" w:color="auto"/>
            </w:tcBorders>
            <w:shd w:val="clear" w:color="000000" w:fill="B5E6A2"/>
            <w:noWrap/>
            <w:vAlign w:val="bottom"/>
            <w:hideMark/>
          </w:tcPr>
          <w:p w14:paraId="7E213D8F"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1743" w:type="dxa"/>
            <w:tcBorders>
              <w:top w:val="nil"/>
              <w:left w:val="single" w:sz="4" w:space="0" w:color="auto"/>
              <w:bottom w:val="nil"/>
              <w:right w:val="single" w:sz="4" w:space="0" w:color="auto"/>
            </w:tcBorders>
            <w:shd w:val="clear" w:color="000000" w:fill="FFC7CE"/>
            <w:noWrap/>
            <w:vAlign w:val="bottom"/>
            <w:hideMark/>
          </w:tcPr>
          <w:p w14:paraId="5C4392E1"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911" w:type="dxa"/>
            <w:tcBorders>
              <w:top w:val="nil"/>
              <w:left w:val="single" w:sz="4" w:space="0" w:color="auto"/>
              <w:bottom w:val="nil"/>
              <w:right w:val="single" w:sz="4" w:space="0" w:color="auto"/>
            </w:tcBorders>
            <w:shd w:val="clear" w:color="000000" w:fill="B5E6A2"/>
            <w:noWrap/>
            <w:vAlign w:val="bottom"/>
            <w:hideMark/>
          </w:tcPr>
          <w:p w14:paraId="2766AC5D"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63" w:type="dxa"/>
            <w:tcBorders>
              <w:top w:val="nil"/>
              <w:left w:val="single" w:sz="4" w:space="0" w:color="auto"/>
              <w:bottom w:val="nil"/>
              <w:right w:val="single" w:sz="4" w:space="0" w:color="auto"/>
            </w:tcBorders>
            <w:shd w:val="clear" w:color="000000" w:fill="FFC7CE"/>
            <w:noWrap/>
            <w:vAlign w:val="bottom"/>
            <w:hideMark/>
          </w:tcPr>
          <w:p w14:paraId="28EF3178"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87" w:type="dxa"/>
            <w:tcBorders>
              <w:top w:val="nil"/>
              <w:left w:val="single" w:sz="4" w:space="0" w:color="auto"/>
              <w:bottom w:val="nil"/>
              <w:right w:val="single" w:sz="4" w:space="0" w:color="auto"/>
            </w:tcBorders>
            <w:shd w:val="clear" w:color="000000" w:fill="FFC7CE"/>
            <w:noWrap/>
            <w:vAlign w:val="bottom"/>
            <w:hideMark/>
          </w:tcPr>
          <w:p w14:paraId="7B499F95"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67" w:type="dxa"/>
            <w:tcBorders>
              <w:top w:val="nil"/>
              <w:left w:val="single" w:sz="4" w:space="0" w:color="auto"/>
              <w:bottom w:val="nil"/>
              <w:right w:val="single" w:sz="4" w:space="0" w:color="auto"/>
            </w:tcBorders>
            <w:shd w:val="clear" w:color="000000" w:fill="FFC7CE"/>
            <w:noWrap/>
            <w:vAlign w:val="bottom"/>
            <w:hideMark/>
          </w:tcPr>
          <w:p w14:paraId="527C12E9"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505" w:type="dxa"/>
            <w:tcBorders>
              <w:top w:val="nil"/>
              <w:left w:val="single" w:sz="4" w:space="0" w:color="auto"/>
              <w:bottom w:val="nil"/>
              <w:right w:val="single" w:sz="4" w:space="0" w:color="auto"/>
            </w:tcBorders>
            <w:shd w:val="clear" w:color="000000" w:fill="FFC7CE"/>
            <w:noWrap/>
            <w:vAlign w:val="bottom"/>
            <w:hideMark/>
          </w:tcPr>
          <w:p w14:paraId="7CEE512D"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228" w:type="dxa"/>
            <w:tcBorders>
              <w:top w:val="nil"/>
              <w:left w:val="single" w:sz="4" w:space="0" w:color="auto"/>
              <w:bottom w:val="nil"/>
              <w:right w:val="single" w:sz="4" w:space="0" w:color="auto"/>
            </w:tcBorders>
            <w:shd w:val="clear" w:color="000000" w:fill="FFC7CE"/>
            <w:noWrap/>
            <w:vAlign w:val="bottom"/>
            <w:hideMark/>
          </w:tcPr>
          <w:p w14:paraId="5DAD3810"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209" w:type="dxa"/>
            <w:tcBorders>
              <w:top w:val="nil"/>
              <w:left w:val="single" w:sz="4" w:space="0" w:color="auto"/>
              <w:bottom w:val="nil"/>
              <w:right w:val="single" w:sz="8" w:space="0" w:color="auto"/>
            </w:tcBorders>
            <w:shd w:val="clear" w:color="000000" w:fill="FFC7CE"/>
            <w:noWrap/>
            <w:vAlign w:val="bottom"/>
            <w:hideMark/>
          </w:tcPr>
          <w:p w14:paraId="594C9C72"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r>
      <w:tr w:rsidR="00F503B1" w:rsidRPr="00F503B1" w14:paraId="030FF244" w14:textId="77777777" w:rsidTr="00F503B1">
        <w:trPr>
          <w:trHeight w:val="300"/>
        </w:trPr>
        <w:tc>
          <w:tcPr>
            <w:tcW w:w="2340" w:type="dxa"/>
            <w:tcBorders>
              <w:top w:val="nil"/>
              <w:left w:val="single" w:sz="8" w:space="0" w:color="auto"/>
              <w:bottom w:val="nil"/>
              <w:right w:val="single" w:sz="8" w:space="0" w:color="auto"/>
            </w:tcBorders>
            <w:noWrap/>
            <w:vAlign w:val="bottom"/>
            <w:hideMark/>
          </w:tcPr>
          <w:p w14:paraId="792162FF"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r w:rsidRPr="00F503B1">
              <w:rPr>
                <w:rFonts w:ascii="Calibri" w:eastAsia="Times New Roman" w:hAnsi="Calibri" w:cs="Calibri"/>
                <w:b/>
                <w:bCs/>
                <w:color w:val="000000"/>
                <w:kern w:val="0"/>
                <w:sz w:val="20"/>
                <w:szCs w:val="20"/>
                <w:lang w:eastAsia="en-GB"/>
                <w14:ligatures w14:val="none"/>
              </w:rPr>
              <w:t>BL_YoY_%_</w:t>
            </w:r>
            <w:proofErr w:type="spellStart"/>
            <w:r w:rsidRPr="00F503B1">
              <w:rPr>
                <w:rFonts w:ascii="Calibri" w:eastAsia="Times New Roman" w:hAnsi="Calibri" w:cs="Calibri"/>
                <w:b/>
                <w:bCs/>
                <w:color w:val="000000"/>
                <w:kern w:val="0"/>
                <w:sz w:val="20"/>
                <w:szCs w:val="20"/>
                <w:lang w:eastAsia="en-GB"/>
                <w14:ligatures w14:val="none"/>
              </w:rPr>
              <w:t>Type_gen</w:t>
            </w:r>
            <w:proofErr w:type="spellEnd"/>
          </w:p>
        </w:tc>
        <w:tc>
          <w:tcPr>
            <w:tcW w:w="2960" w:type="dxa"/>
            <w:tcBorders>
              <w:top w:val="nil"/>
              <w:left w:val="nil"/>
              <w:bottom w:val="nil"/>
              <w:right w:val="nil"/>
            </w:tcBorders>
            <w:noWrap/>
            <w:vAlign w:val="bottom"/>
            <w:hideMark/>
          </w:tcPr>
          <w:p w14:paraId="10DFB6EB" w14:textId="77777777" w:rsidR="00F503B1" w:rsidRPr="00F503B1" w:rsidRDefault="00F503B1" w:rsidP="00F503B1">
            <w:pPr>
              <w:spacing w:after="0" w:line="240" w:lineRule="auto"/>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Electricity generation</w:t>
            </w:r>
          </w:p>
        </w:tc>
        <w:tc>
          <w:tcPr>
            <w:tcW w:w="1447" w:type="dxa"/>
            <w:tcBorders>
              <w:top w:val="nil"/>
              <w:left w:val="single" w:sz="8" w:space="0" w:color="auto"/>
              <w:bottom w:val="nil"/>
              <w:right w:val="single" w:sz="4" w:space="0" w:color="auto"/>
            </w:tcBorders>
            <w:shd w:val="clear" w:color="000000" w:fill="FFC7CE"/>
            <w:noWrap/>
            <w:vAlign w:val="bottom"/>
            <w:hideMark/>
          </w:tcPr>
          <w:p w14:paraId="71790699"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743" w:type="dxa"/>
            <w:tcBorders>
              <w:top w:val="nil"/>
              <w:left w:val="single" w:sz="4" w:space="0" w:color="auto"/>
              <w:bottom w:val="nil"/>
              <w:right w:val="single" w:sz="4" w:space="0" w:color="auto"/>
            </w:tcBorders>
            <w:shd w:val="clear" w:color="000000" w:fill="FFC7CE"/>
            <w:noWrap/>
            <w:vAlign w:val="bottom"/>
            <w:hideMark/>
          </w:tcPr>
          <w:p w14:paraId="4AFF0262"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911" w:type="dxa"/>
            <w:tcBorders>
              <w:top w:val="nil"/>
              <w:left w:val="single" w:sz="4" w:space="0" w:color="auto"/>
              <w:bottom w:val="nil"/>
              <w:right w:val="single" w:sz="4" w:space="0" w:color="auto"/>
            </w:tcBorders>
            <w:shd w:val="clear" w:color="000000" w:fill="B5E6A2"/>
            <w:noWrap/>
            <w:vAlign w:val="bottom"/>
            <w:hideMark/>
          </w:tcPr>
          <w:p w14:paraId="340B4B89"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63" w:type="dxa"/>
            <w:tcBorders>
              <w:top w:val="nil"/>
              <w:left w:val="single" w:sz="4" w:space="0" w:color="auto"/>
              <w:bottom w:val="nil"/>
              <w:right w:val="single" w:sz="4" w:space="0" w:color="auto"/>
            </w:tcBorders>
            <w:shd w:val="clear" w:color="000000" w:fill="FFC7CE"/>
            <w:noWrap/>
            <w:vAlign w:val="bottom"/>
            <w:hideMark/>
          </w:tcPr>
          <w:p w14:paraId="305D89C2"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87" w:type="dxa"/>
            <w:tcBorders>
              <w:top w:val="nil"/>
              <w:left w:val="single" w:sz="4" w:space="0" w:color="auto"/>
              <w:bottom w:val="nil"/>
              <w:right w:val="single" w:sz="4" w:space="0" w:color="auto"/>
            </w:tcBorders>
            <w:shd w:val="clear" w:color="000000" w:fill="FFC7CE"/>
            <w:noWrap/>
            <w:vAlign w:val="bottom"/>
            <w:hideMark/>
          </w:tcPr>
          <w:p w14:paraId="0F7A99CB"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67" w:type="dxa"/>
            <w:tcBorders>
              <w:top w:val="nil"/>
              <w:left w:val="single" w:sz="4" w:space="0" w:color="auto"/>
              <w:bottom w:val="nil"/>
              <w:right w:val="single" w:sz="4" w:space="0" w:color="auto"/>
            </w:tcBorders>
            <w:shd w:val="clear" w:color="000000" w:fill="FFC7CE"/>
            <w:noWrap/>
            <w:vAlign w:val="bottom"/>
            <w:hideMark/>
          </w:tcPr>
          <w:p w14:paraId="6D6AAAB4"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505" w:type="dxa"/>
            <w:tcBorders>
              <w:top w:val="nil"/>
              <w:left w:val="single" w:sz="4" w:space="0" w:color="auto"/>
              <w:bottom w:val="nil"/>
              <w:right w:val="single" w:sz="4" w:space="0" w:color="auto"/>
            </w:tcBorders>
            <w:shd w:val="clear" w:color="000000" w:fill="FFC7CE"/>
            <w:noWrap/>
            <w:vAlign w:val="bottom"/>
            <w:hideMark/>
          </w:tcPr>
          <w:p w14:paraId="3023B0CE"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228" w:type="dxa"/>
            <w:tcBorders>
              <w:top w:val="nil"/>
              <w:left w:val="single" w:sz="4" w:space="0" w:color="auto"/>
              <w:bottom w:val="nil"/>
              <w:right w:val="single" w:sz="4" w:space="0" w:color="auto"/>
            </w:tcBorders>
            <w:shd w:val="clear" w:color="000000" w:fill="FFC7CE"/>
            <w:noWrap/>
            <w:vAlign w:val="bottom"/>
            <w:hideMark/>
          </w:tcPr>
          <w:p w14:paraId="64429A96"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209" w:type="dxa"/>
            <w:tcBorders>
              <w:top w:val="nil"/>
              <w:left w:val="single" w:sz="4" w:space="0" w:color="auto"/>
              <w:bottom w:val="nil"/>
              <w:right w:val="single" w:sz="8" w:space="0" w:color="auto"/>
            </w:tcBorders>
            <w:shd w:val="clear" w:color="000000" w:fill="FFC7CE"/>
            <w:noWrap/>
            <w:vAlign w:val="bottom"/>
            <w:hideMark/>
          </w:tcPr>
          <w:p w14:paraId="6A315ED5"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r>
      <w:tr w:rsidR="00F503B1" w:rsidRPr="00F503B1" w14:paraId="7EC3126C" w14:textId="77777777" w:rsidTr="00F503B1">
        <w:trPr>
          <w:trHeight w:val="300"/>
        </w:trPr>
        <w:tc>
          <w:tcPr>
            <w:tcW w:w="2340" w:type="dxa"/>
            <w:tcBorders>
              <w:top w:val="nil"/>
              <w:left w:val="single" w:sz="8" w:space="0" w:color="auto"/>
              <w:bottom w:val="nil"/>
              <w:right w:val="single" w:sz="8" w:space="0" w:color="auto"/>
            </w:tcBorders>
            <w:noWrap/>
            <w:vAlign w:val="bottom"/>
            <w:hideMark/>
          </w:tcPr>
          <w:p w14:paraId="15CDC8DD"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r w:rsidRPr="00F503B1">
              <w:rPr>
                <w:rFonts w:ascii="Calibri" w:eastAsia="Times New Roman" w:hAnsi="Calibri" w:cs="Calibri"/>
                <w:b/>
                <w:bCs/>
                <w:color w:val="000000"/>
                <w:kern w:val="0"/>
                <w:sz w:val="20"/>
                <w:szCs w:val="20"/>
                <w:lang w:eastAsia="en-GB"/>
                <w14:ligatures w14:val="none"/>
              </w:rPr>
              <w:t>M1_Type_gen</w:t>
            </w:r>
          </w:p>
        </w:tc>
        <w:tc>
          <w:tcPr>
            <w:tcW w:w="2960" w:type="dxa"/>
            <w:tcBorders>
              <w:top w:val="nil"/>
              <w:left w:val="nil"/>
              <w:bottom w:val="nil"/>
              <w:right w:val="nil"/>
            </w:tcBorders>
            <w:noWrap/>
            <w:vAlign w:val="bottom"/>
            <w:hideMark/>
          </w:tcPr>
          <w:p w14:paraId="129F7592" w14:textId="77777777" w:rsidR="00F503B1" w:rsidRPr="00F503B1" w:rsidRDefault="00F503B1" w:rsidP="00F503B1">
            <w:pPr>
              <w:spacing w:after="0" w:line="240" w:lineRule="auto"/>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Electricity generation</w:t>
            </w:r>
          </w:p>
        </w:tc>
        <w:tc>
          <w:tcPr>
            <w:tcW w:w="1447" w:type="dxa"/>
            <w:tcBorders>
              <w:top w:val="nil"/>
              <w:left w:val="single" w:sz="8" w:space="0" w:color="auto"/>
              <w:bottom w:val="nil"/>
              <w:right w:val="single" w:sz="4" w:space="0" w:color="auto"/>
            </w:tcBorders>
            <w:shd w:val="clear" w:color="000000" w:fill="B5E6A2"/>
            <w:noWrap/>
            <w:vAlign w:val="bottom"/>
            <w:hideMark/>
          </w:tcPr>
          <w:p w14:paraId="0A6E1DC3"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1743" w:type="dxa"/>
            <w:tcBorders>
              <w:top w:val="nil"/>
              <w:left w:val="single" w:sz="4" w:space="0" w:color="auto"/>
              <w:bottom w:val="nil"/>
              <w:right w:val="single" w:sz="4" w:space="0" w:color="auto"/>
            </w:tcBorders>
            <w:shd w:val="clear" w:color="000000" w:fill="FFC7CE"/>
            <w:noWrap/>
            <w:vAlign w:val="bottom"/>
            <w:hideMark/>
          </w:tcPr>
          <w:p w14:paraId="3D786C66"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911" w:type="dxa"/>
            <w:tcBorders>
              <w:top w:val="nil"/>
              <w:left w:val="single" w:sz="4" w:space="0" w:color="auto"/>
              <w:bottom w:val="nil"/>
              <w:right w:val="single" w:sz="4" w:space="0" w:color="auto"/>
            </w:tcBorders>
            <w:shd w:val="clear" w:color="000000" w:fill="B5E6A2"/>
            <w:noWrap/>
            <w:vAlign w:val="bottom"/>
            <w:hideMark/>
          </w:tcPr>
          <w:p w14:paraId="4FE3657D"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63" w:type="dxa"/>
            <w:tcBorders>
              <w:top w:val="nil"/>
              <w:left w:val="single" w:sz="4" w:space="0" w:color="auto"/>
              <w:bottom w:val="nil"/>
              <w:right w:val="single" w:sz="4" w:space="0" w:color="auto"/>
            </w:tcBorders>
            <w:shd w:val="clear" w:color="000000" w:fill="FFC7CE"/>
            <w:noWrap/>
            <w:vAlign w:val="bottom"/>
            <w:hideMark/>
          </w:tcPr>
          <w:p w14:paraId="61B93D7B"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87" w:type="dxa"/>
            <w:tcBorders>
              <w:top w:val="nil"/>
              <w:left w:val="single" w:sz="4" w:space="0" w:color="auto"/>
              <w:bottom w:val="nil"/>
              <w:right w:val="single" w:sz="4" w:space="0" w:color="auto"/>
            </w:tcBorders>
            <w:shd w:val="clear" w:color="000000" w:fill="FFC7CE"/>
            <w:noWrap/>
            <w:vAlign w:val="bottom"/>
            <w:hideMark/>
          </w:tcPr>
          <w:p w14:paraId="1A78860E"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67" w:type="dxa"/>
            <w:tcBorders>
              <w:top w:val="nil"/>
              <w:left w:val="single" w:sz="4" w:space="0" w:color="auto"/>
              <w:bottom w:val="nil"/>
              <w:right w:val="single" w:sz="4" w:space="0" w:color="auto"/>
            </w:tcBorders>
            <w:shd w:val="clear" w:color="000000" w:fill="FFC7CE"/>
            <w:noWrap/>
            <w:vAlign w:val="bottom"/>
            <w:hideMark/>
          </w:tcPr>
          <w:p w14:paraId="1CBB8FEB"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505" w:type="dxa"/>
            <w:tcBorders>
              <w:top w:val="nil"/>
              <w:left w:val="single" w:sz="4" w:space="0" w:color="auto"/>
              <w:bottom w:val="nil"/>
              <w:right w:val="single" w:sz="4" w:space="0" w:color="auto"/>
            </w:tcBorders>
            <w:shd w:val="clear" w:color="000000" w:fill="FFC7CE"/>
            <w:noWrap/>
            <w:vAlign w:val="bottom"/>
            <w:hideMark/>
          </w:tcPr>
          <w:p w14:paraId="628CF320"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228" w:type="dxa"/>
            <w:tcBorders>
              <w:top w:val="nil"/>
              <w:left w:val="single" w:sz="4" w:space="0" w:color="auto"/>
              <w:bottom w:val="nil"/>
              <w:right w:val="single" w:sz="4" w:space="0" w:color="auto"/>
            </w:tcBorders>
            <w:shd w:val="clear" w:color="000000" w:fill="FFC7CE"/>
            <w:noWrap/>
            <w:vAlign w:val="bottom"/>
            <w:hideMark/>
          </w:tcPr>
          <w:p w14:paraId="5457FAC6"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209" w:type="dxa"/>
            <w:tcBorders>
              <w:top w:val="nil"/>
              <w:left w:val="single" w:sz="4" w:space="0" w:color="auto"/>
              <w:bottom w:val="nil"/>
              <w:right w:val="single" w:sz="8" w:space="0" w:color="auto"/>
            </w:tcBorders>
            <w:shd w:val="clear" w:color="000000" w:fill="FFC7CE"/>
            <w:noWrap/>
            <w:vAlign w:val="bottom"/>
            <w:hideMark/>
          </w:tcPr>
          <w:p w14:paraId="4E3C6A33"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r>
      <w:tr w:rsidR="00F503B1" w:rsidRPr="00F503B1" w14:paraId="5EA4A6C4" w14:textId="77777777" w:rsidTr="00F503B1">
        <w:trPr>
          <w:trHeight w:val="300"/>
        </w:trPr>
        <w:tc>
          <w:tcPr>
            <w:tcW w:w="2340" w:type="dxa"/>
            <w:tcBorders>
              <w:top w:val="nil"/>
              <w:left w:val="single" w:sz="8" w:space="0" w:color="auto"/>
              <w:bottom w:val="nil"/>
              <w:right w:val="single" w:sz="8" w:space="0" w:color="auto"/>
            </w:tcBorders>
            <w:noWrap/>
            <w:vAlign w:val="bottom"/>
            <w:hideMark/>
          </w:tcPr>
          <w:p w14:paraId="1CA6A8A8"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r w:rsidRPr="00F503B1">
              <w:rPr>
                <w:rFonts w:ascii="Calibri" w:eastAsia="Times New Roman" w:hAnsi="Calibri" w:cs="Calibri"/>
                <w:b/>
                <w:bCs/>
                <w:color w:val="000000"/>
                <w:kern w:val="0"/>
                <w:sz w:val="20"/>
                <w:szCs w:val="20"/>
                <w:lang w:eastAsia="en-GB"/>
                <w14:ligatures w14:val="none"/>
              </w:rPr>
              <w:t>T1_Top_gen</w:t>
            </w:r>
          </w:p>
        </w:tc>
        <w:tc>
          <w:tcPr>
            <w:tcW w:w="2960" w:type="dxa"/>
            <w:tcBorders>
              <w:top w:val="nil"/>
              <w:left w:val="nil"/>
              <w:bottom w:val="nil"/>
              <w:right w:val="nil"/>
            </w:tcBorders>
            <w:noWrap/>
            <w:vAlign w:val="bottom"/>
            <w:hideMark/>
          </w:tcPr>
          <w:p w14:paraId="40A0EC67" w14:textId="77777777" w:rsidR="00F503B1" w:rsidRPr="00F503B1" w:rsidRDefault="00F503B1" w:rsidP="00F503B1">
            <w:pPr>
              <w:spacing w:after="0" w:line="240" w:lineRule="auto"/>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Electricity generation</w:t>
            </w:r>
          </w:p>
        </w:tc>
        <w:tc>
          <w:tcPr>
            <w:tcW w:w="1447" w:type="dxa"/>
            <w:tcBorders>
              <w:top w:val="nil"/>
              <w:left w:val="single" w:sz="8" w:space="0" w:color="auto"/>
              <w:bottom w:val="nil"/>
              <w:right w:val="single" w:sz="4" w:space="0" w:color="auto"/>
            </w:tcBorders>
            <w:shd w:val="clear" w:color="000000" w:fill="FFC7CE"/>
            <w:noWrap/>
            <w:vAlign w:val="bottom"/>
            <w:hideMark/>
          </w:tcPr>
          <w:p w14:paraId="789A0E2C"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743" w:type="dxa"/>
            <w:tcBorders>
              <w:top w:val="nil"/>
              <w:left w:val="single" w:sz="4" w:space="0" w:color="auto"/>
              <w:bottom w:val="nil"/>
              <w:right w:val="single" w:sz="4" w:space="0" w:color="auto"/>
            </w:tcBorders>
            <w:shd w:val="clear" w:color="000000" w:fill="FFC7CE"/>
            <w:noWrap/>
            <w:vAlign w:val="bottom"/>
            <w:hideMark/>
          </w:tcPr>
          <w:p w14:paraId="491E9742"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911" w:type="dxa"/>
            <w:tcBorders>
              <w:top w:val="nil"/>
              <w:left w:val="single" w:sz="4" w:space="0" w:color="auto"/>
              <w:bottom w:val="nil"/>
              <w:right w:val="single" w:sz="4" w:space="0" w:color="auto"/>
            </w:tcBorders>
            <w:shd w:val="clear" w:color="000000" w:fill="B5E6A2"/>
            <w:noWrap/>
            <w:vAlign w:val="bottom"/>
            <w:hideMark/>
          </w:tcPr>
          <w:p w14:paraId="359DA0C2"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63" w:type="dxa"/>
            <w:tcBorders>
              <w:top w:val="nil"/>
              <w:left w:val="single" w:sz="4" w:space="0" w:color="auto"/>
              <w:bottom w:val="nil"/>
              <w:right w:val="single" w:sz="4" w:space="0" w:color="auto"/>
            </w:tcBorders>
            <w:shd w:val="clear" w:color="000000" w:fill="B5E6A2"/>
            <w:noWrap/>
            <w:vAlign w:val="bottom"/>
            <w:hideMark/>
          </w:tcPr>
          <w:p w14:paraId="7B2D0DE3"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1687" w:type="dxa"/>
            <w:tcBorders>
              <w:top w:val="nil"/>
              <w:left w:val="single" w:sz="4" w:space="0" w:color="auto"/>
              <w:bottom w:val="nil"/>
              <w:right w:val="single" w:sz="4" w:space="0" w:color="auto"/>
            </w:tcBorders>
            <w:shd w:val="clear" w:color="000000" w:fill="B5E6A2"/>
            <w:noWrap/>
            <w:vAlign w:val="bottom"/>
            <w:hideMark/>
          </w:tcPr>
          <w:p w14:paraId="0A7AAE63"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1667" w:type="dxa"/>
            <w:tcBorders>
              <w:top w:val="nil"/>
              <w:left w:val="single" w:sz="4" w:space="0" w:color="auto"/>
              <w:bottom w:val="nil"/>
              <w:right w:val="single" w:sz="4" w:space="0" w:color="auto"/>
            </w:tcBorders>
            <w:shd w:val="clear" w:color="000000" w:fill="FFC7CE"/>
            <w:noWrap/>
            <w:vAlign w:val="bottom"/>
            <w:hideMark/>
          </w:tcPr>
          <w:p w14:paraId="1F80B541"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505" w:type="dxa"/>
            <w:tcBorders>
              <w:top w:val="nil"/>
              <w:left w:val="single" w:sz="4" w:space="0" w:color="auto"/>
              <w:bottom w:val="nil"/>
              <w:right w:val="single" w:sz="4" w:space="0" w:color="auto"/>
            </w:tcBorders>
            <w:shd w:val="clear" w:color="000000" w:fill="FFC7CE"/>
            <w:noWrap/>
            <w:vAlign w:val="bottom"/>
            <w:hideMark/>
          </w:tcPr>
          <w:p w14:paraId="27B63550"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228" w:type="dxa"/>
            <w:tcBorders>
              <w:top w:val="nil"/>
              <w:left w:val="single" w:sz="4" w:space="0" w:color="auto"/>
              <w:bottom w:val="nil"/>
              <w:right w:val="single" w:sz="4" w:space="0" w:color="auto"/>
            </w:tcBorders>
            <w:shd w:val="clear" w:color="000000" w:fill="FFC7CE"/>
            <w:noWrap/>
            <w:vAlign w:val="bottom"/>
            <w:hideMark/>
          </w:tcPr>
          <w:p w14:paraId="14280878"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209" w:type="dxa"/>
            <w:tcBorders>
              <w:top w:val="nil"/>
              <w:left w:val="single" w:sz="4" w:space="0" w:color="auto"/>
              <w:bottom w:val="nil"/>
              <w:right w:val="single" w:sz="8" w:space="0" w:color="auto"/>
            </w:tcBorders>
            <w:shd w:val="clear" w:color="000000" w:fill="FFC7CE"/>
            <w:noWrap/>
            <w:vAlign w:val="bottom"/>
            <w:hideMark/>
          </w:tcPr>
          <w:p w14:paraId="5ED9A53B"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r>
      <w:tr w:rsidR="00F503B1" w:rsidRPr="00F503B1" w14:paraId="0AA26994" w14:textId="77777777" w:rsidTr="00F503B1">
        <w:trPr>
          <w:trHeight w:val="300"/>
        </w:trPr>
        <w:tc>
          <w:tcPr>
            <w:tcW w:w="2340" w:type="dxa"/>
            <w:tcBorders>
              <w:top w:val="nil"/>
              <w:left w:val="single" w:sz="8" w:space="0" w:color="auto"/>
              <w:bottom w:val="nil"/>
              <w:right w:val="single" w:sz="8" w:space="0" w:color="auto"/>
            </w:tcBorders>
            <w:noWrap/>
            <w:vAlign w:val="bottom"/>
            <w:hideMark/>
          </w:tcPr>
          <w:p w14:paraId="6D9EA157"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r w:rsidRPr="00F503B1">
              <w:rPr>
                <w:rFonts w:ascii="Calibri" w:eastAsia="Times New Roman" w:hAnsi="Calibri" w:cs="Calibri"/>
                <w:b/>
                <w:bCs/>
                <w:color w:val="000000"/>
                <w:kern w:val="0"/>
                <w:sz w:val="20"/>
                <w:szCs w:val="20"/>
                <w:lang w:eastAsia="en-GB"/>
                <w14:ligatures w14:val="none"/>
              </w:rPr>
              <w:t>T2_Bottom_gen</w:t>
            </w:r>
          </w:p>
        </w:tc>
        <w:tc>
          <w:tcPr>
            <w:tcW w:w="2960" w:type="dxa"/>
            <w:tcBorders>
              <w:top w:val="nil"/>
              <w:left w:val="nil"/>
              <w:bottom w:val="nil"/>
              <w:right w:val="nil"/>
            </w:tcBorders>
            <w:noWrap/>
            <w:vAlign w:val="bottom"/>
            <w:hideMark/>
          </w:tcPr>
          <w:p w14:paraId="79A07545" w14:textId="77777777" w:rsidR="00F503B1" w:rsidRPr="00F503B1" w:rsidRDefault="00F503B1" w:rsidP="00F503B1">
            <w:pPr>
              <w:spacing w:after="0" w:line="240" w:lineRule="auto"/>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Electricity generation</w:t>
            </w:r>
          </w:p>
        </w:tc>
        <w:tc>
          <w:tcPr>
            <w:tcW w:w="1447" w:type="dxa"/>
            <w:tcBorders>
              <w:top w:val="nil"/>
              <w:left w:val="single" w:sz="8" w:space="0" w:color="auto"/>
              <w:bottom w:val="nil"/>
              <w:right w:val="single" w:sz="4" w:space="0" w:color="auto"/>
            </w:tcBorders>
            <w:shd w:val="clear" w:color="000000" w:fill="FFC7CE"/>
            <w:noWrap/>
            <w:vAlign w:val="bottom"/>
            <w:hideMark/>
          </w:tcPr>
          <w:p w14:paraId="1BBFE336"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743" w:type="dxa"/>
            <w:tcBorders>
              <w:top w:val="nil"/>
              <w:left w:val="single" w:sz="4" w:space="0" w:color="auto"/>
              <w:bottom w:val="nil"/>
              <w:right w:val="single" w:sz="4" w:space="0" w:color="auto"/>
            </w:tcBorders>
            <w:shd w:val="clear" w:color="000000" w:fill="FFC7CE"/>
            <w:noWrap/>
            <w:vAlign w:val="bottom"/>
            <w:hideMark/>
          </w:tcPr>
          <w:p w14:paraId="2B7C4DEF"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911" w:type="dxa"/>
            <w:tcBorders>
              <w:top w:val="nil"/>
              <w:left w:val="single" w:sz="4" w:space="0" w:color="auto"/>
              <w:bottom w:val="nil"/>
              <w:right w:val="single" w:sz="4" w:space="0" w:color="auto"/>
            </w:tcBorders>
            <w:shd w:val="clear" w:color="000000" w:fill="B5E6A2"/>
            <w:noWrap/>
            <w:vAlign w:val="bottom"/>
            <w:hideMark/>
          </w:tcPr>
          <w:p w14:paraId="5AC68FF5"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63" w:type="dxa"/>
            <w:tcBorders>
              <w:top w:val="nil"/>
              <w:left w:val="single" w:sz="4" w:space="0" w:color="auto"/>
              <w:bottom w:val="nil"/>
              <w:right w:val="single" w:sz="4" w:space="0" w:color="auto"/>
            </w:tcBorders>
            <w:shd w:val="clear" w:color="000000" w:fill="B5E6A2"/>
            <w:noWrap/>
            <w:vAlign w:val="bottom"/>
            <w:hideMark/>
          </w:tcPr>
          <w:p w14:paraId="0E8D8472"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1687" w:type="dxa"/>
            <w:tcBorders>
              <w:top w:val="nil"/>
              <w:left w:val="single" w:sz="4" w:space="0" w:color="auto"/>
              <w:bottom w:val="nil"/>
              <w:right w:val="single" w:sz="4" w:space="0" w:color="auto"/>
            </w:tcBorders>
            <w:shd w:val="clear" w:color="000000" w:fill="FFC7CE"/>
            <w:noWrap/>
            <w:vAlign w:val="bottom"/>
            <w:hideMark/>
          </w:tcPr>
          <w:p w14:paraId="661EC61B"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67" w:type="dxa"/>
            <w:tcBorders>
              <w:top w:val="nil"/>
              <w:left w:val="single" w:sz="4" w:space="0" w:color="auto"/>
              <w:bottom w:val="nil"/>
              <w:right w:val="single" w:sz="4" w:space="0" w:color="auto"/>
            </w:tcBorders>
            <w:shd w:val="clear" w:color="000000" w:fill="B5E6A2"/>
            <w:noWrap/>
            <w:vAlign w:val="bottom"/>
            <w:hideMark/>
          </w:tcPr>
          <w:p w14:paraId="45A2D898"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1505" w:type="dxa"/>
            <w:tcBorders>
              <w:top w:val="nil"/>
              <w:left w:val="single" w:sz="4" w:space="0" w:color="auto"/>
              <w:bottom w:val="nil"/>
              <w:right w:val="single" w:sz="4" w:space="0" w:color="auto"/>
            </w:tcBorders>
            <w:shd w:val="clear" w:color="000000" w:fill="FFC7CE"/>
            <w:noWrap/>
            <w:vAlign w:val="bottom"/>
            <w:hideMark/>
          </w:tcPr>
          <w:p w14:paraId="135C1072"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228" w:type="dxa"/>
            <w:tcBorders>
              <w:top w:val="nil"/>
              <w:left w:val="single" w:sz="4" w:space="0" w:color="auto"/>
              <w:bottom w:val="nil"/>
              <w:right w:val="single" w:sz="4" w:space="0" w:color="auto"/>
            </w:tcBorders>
            <w:shd w:val="clear" w:color="000000" w:fill="FFC7CE"/>
            <w:noWrap/>
            <w:vAlign w:val="bottom"/>
            <w:hideMark/>
          </w:tcPr>
          <w:p w14:paraId="4DEF94FE"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209" w:type="dxa"/>
            <w:tcBorders>
              <w:top w:val="nil"/>
              <w:left w:val="single" w:sz="4" w:space="0" w:color="auto"/>
              <w:bottom w:val="nil"/>
              <w:right w:val="single" w:sz="8" w:space="0" w:color="auto"/>
            </w:tcBorders>
            <w:shd w:val="clear" w:color="000000" w:fill="FFC7CE"/>
            <w:noWrap/>
            <w:vAlign w:val="bottom"/>
            <w:hideMark/>
          </w:tcPr>
          <w:p w14:paraId="7B33BB39"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r>
      <w:tr w:rsidR="00F503B1" w:rsidRPr="00F503B1" w14:paraId="7BA3D874" w14:textId="77777777" w:rsidTr="00F503B1">
        <w:trPr>
          <w:trHeight w:val="315"/>
        </w:trPr>
        <w:tc>
          <w:tcPr>
            <w:tcW w:w="2340" w:type="dxa"/>
            <w:tcBorders>
              <w:top w:val="nil"/>
              <w:left w:val="single" w:sz="8" w:space="0" w:color="auto"/>
              <w:bottom w:val="nil"/>
              <w:right w:val="single" w:sz="8" w:space="0" w:color="auto"/>
            </w:tcBorders>
            <w:noWrap/>
            <w:vAlign w:val="bottom"/>
            <w:hideMark/>
          </w:tcPr>
          <w:p w14:paraId="13B90D96"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proofErr w:type="spellStart"/>
            <w:r w:rsidRPr="00F503B1">
              <w:rPr>
                <w:rFonts w:ascii="Calibri" w:eastAsia="Times New Roman" w:hAnsi="Calibri" w:cs="Calibri"/>
                <w:b/>
                <w:bCs/>
                <w:color w:val="000000"/>
                <w:kern w:val="0"/>
                <w:sz w:val="20"/>
                <w:szCs w:val="20"/>
                <w:lang w:eastAsia="en-GB"/>
                <w14:ligatures w14:val="none"/>
              </w:rPr>
              <w:t>KPI_total_gen</w:t>
            </w:r>
            <w:proofErr w:type="spellEnd"/>
          </w:p>
        </w:tc>
        <w:tc>
          <w:tcPr>
            <w:tcW w:w="2960" w:type="dxa"/>
            <w:tcBorders>
              <w:top w:val="nil"/>
              <w:left w:val="nil"/>
              <w:bottom w:val="nil"/>
              <w:right w:val="nil"/>
            </w:tcBorders>
            <w:noWrap/>
            <w:vAlign w:val="bottom"/>
            <w:hideMark/>
          </w:tcPr>
          <w:p w14:paraId="3D4AFD86" w14:textId="77777777" w:rsidR="00F503B1" w:rsidRPr="00F503B1" w:rsidRDefault="00F503B1" w:rsidP="00F503B1">
            <w:pPr>
              <w:spacing w:after="0" w:line="240" w:lineRule="auto"/>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Electricity generation</w:t>
            </w:r>
          </w:p>
        </w:tc>
        <w:tc>
          <w:tcPr>
            <w:tcW w:w="1447" w:type="dxa"/>
            <w:tcBorders>
              <w:top w:val="nil"/>
              <w:left w:val="single" w:sz="8" w:space="0" w:color="auto"/>
              <w:bottom w:val="nil"/>
              <w:right w:val="single" w:sz="4" w:space="0" w:color="auto"/>
            </w:tcBorders>
            <w:shd w:val="clear" w:color="000000" w:fill="FFC7CE"/>
            <w:noWrap/>
            <w:vAlign w:val="bottom"/>
            <w:hideMark/>
          </w:tcPr>
          <w:p w14:paraId="00ECC2D8"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743" w:type="dxa"/>
            <w:tcBorders>
              <w:top w:val="nil"/>
              <w:left w:val="single" w:sz="4" w:space="0" w:color="auto"/>
              <w:bottom w:val="nil"/>
              <w:right w:val="single" w:sz="4" w:space="0" w:color="auto"/>
            </w:tcBorders>
            <w:shd w:val="clear" w:color="000000" w:fill="FFC7CE"/>
            <w:noWrap/>
            <w:vAlign w:val="bottom"/>
            <w:hideMark/>
          </w:tcPr>
          <w:p w14:paraId="15FB7EAF"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911" w:type="dxa"/>
            <w:tcBorders>
              <w:top w:val="nil"/>
              <w:left w:val="single" w:sz="4" w:space="0" w:color="auto"/>
              <w:bottom w:val="nil"/>
              <w:right w:val="single" w:sz="4" w:space="0" w:color="auto"/>
            </w:tcBorders>
            <w:shd w:val="clear" w:color="000000" w:fill="B5E6A2"/>
            <w:noWrap/>
            <w:vAlign w:val="bottom"/>
            <w:hideMark/>
          </w:tcPr>
          <w:p w14:paraId="6C37CB7A"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63" w:type="dxa"/>
            <w:tcBorders>
              <w:top w:val="nil"/>
              <w:left w:val="single" w:sz="4" w:space="0" w:color="auto"/>
              <w:bottom w:val="nil"/>
              <w:right w:val="single" w:sz="4" w:space="0" w:color="auto"/>
            </w:tcBorders>
            <w:shd w:val="clear" w:color="000000" w:fill="B5E6A2"/>
            <w:noWrap/>
            <w:vAlign w:val="bottom"/>
            <w:hideMark/>
          </w:tcPr>
          <w:p w14:paraId="3385ECBD"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1687" w:type="dxa"/>
            <w:tcBorders>
              <w:top w:val="nil"/>
              <w:left w:val="single" w:sz="4" w:space="0" w:color="auto"/>
              <w:bottom w:val="nil"/>
              <w:right w:val="single" w:sz="4" w:space="0" w:color="auto"/>
            </w:tcBorders>
            <w:shd w:val="clear" w:color="000000" w:fill="FFC7CE"/>
            <w:noWrap/>
            <w:vAlign w:val="bottom"/>
            <w:hideMark/>
          </w:tcPr>
          <w:p w14:paraId="33D7CFA0"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67" w:type="dxa"/>
            <w:tcBorders>
              <w:top w:val="nil"/>
              <w:left w:val="single" w:sz="4" w:space="0" w:color="auto"/>
              <w:bottom w:val="nil"/>
              <w:right w:val="single" w:sz="4" w:space="0" w:color="auto"/>
            </w:tcBorders>
            <w:shd w:val="clear" w:color="000000" w:fill="FFC7CE"/>
            <w:noWrap/>
            <w:vAlign w:val="bottom"/>
            <w:hideMark/>
          </w:tcPr>
          <w:p w14:paraId="7944F31B"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505" w:type="dxa"/>
            <w:tcBorders>
              <w:top w:val="nil"/>
              <w:left w:val="single" w:sz="4" w:space="0" w:color="auto"/>
              <w:bottom w:val="nil"/>
              <w:right w:val="single" w:sz="4" w:space="0" w:color="auto"/>
            </w:tcBorders>
            <w:shd w:val="clear" w:color="000000" w:fill="FFC7CE"/>
            <w:noWrap/>
            <w:vAlign w:val="bottom"/>
            <w:hideMark/>
          </w:tcPr>
          <w:p w14:paraId="652F45AC"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228" w:type="dxa"/>
            <w:tcBorders>
              <w:top w:val="nil"/>
              <w:left w:val="single" w:sz="4" w:space="0" w:color="auto"/>
              <w:bottom w:val="nil"/>
              <w:right w:val="single" w:sz="4" w:space="0" w:color="auto"/>
            </w:tcBorders>
            <w:shd w:val="clear" w:color="000000" w:fill="FFC7CE"/>
            <w:noWrap/>
            <w:vAlign w:val="bottom"/>
            <w:hideMark/>
          </w:tcPr>
          <w:p w14:paraId="6190C2DB"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209" w:type="dxa"/>
            <w:tcBorders>
              <w:top w:val="nil"/>
              <w:left w:val="single" w:sz="4" w:space="0" w:color="auto"/>
              <w:bottom w:val="nil"/>
              <w:right w:val="single" w:sz="8" w:space="0" w:color="auto"/>
            </w:tcBorders>
            <w:shd w:val="clear" w:color="000000" w:fill="FFC7CE"/>
            <w:noWrap/>
            <w:vAlign w:val="bottom"/>
            <w:hideMark/>
          </w:tcPr>
          <w:p w14:paraId="09903091"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r>
      <w:tr w:rsidR="00F503B1" w:rsidRPr="00F503B1" w14:paraId="33D50061" w14:textId="77777777" w:rsidTr="00F503B1">
        <w:trPr>
          <w:trHeight w:val="300"/>
        </w:trPr>
        <w:tc>
          <w:tcPr>
            <w:tcW w:w="2340" w:type="dxa"/>
            <w:tcBorders>
              <w:top w:val="nil"/>
              <w:left w:val="single" w:sz="8" w:space="0" w:color="auto"/>
              <w:bottom w:val="nil"/>
              <w:right w:val="single" w:sz="8" w:space="0" w:color="auto"/>
            </w:tcBorders>
            <w:noWrap/>
            <w:vAlign w:val="bottom"/>
            <w:hideMark/>
          </w:tcPr>
          <w:p w14:paraId="57B3D9AB"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r w:rsidRPr="00F503B1">
              <w:rPr>
                <w:rFonts w:ascii="Calibri" w:eastAsia="Times New Roman" w:hAnsi="Calibri" w:cs="Calibri"/>
                <w:b/>
                <w:bCs/>
                <w:color w:val="000000"/>
                <w:kern w:val="0"/>
                <w:sz w:val="20"/>
                <w:szCs w:val="20"/>
                <w:lang w:eastAsia="en-GB"/>
                <w14:ligatures w14:val="none"/>
              </w:rPr>
              <w:t>L1_Type_pcap_gen</w:t>
            </w:r>
          </w:p>
        </w:tc>
        <w:tc>
          <w:tcPr>
            <w:tcW w:w="2960" w:type="dxa"/>
            <w:tcBorders>
              <w:top w:val="nil"/>
              <w:left w:val="nil"/>
              <w:bottom w:val="nil"/>
              <w:right w:val="nil"/>
            </w:tcBorders>
            <w:noWrap/>
            <w:vAlign w:val="bottom"/>
            <w:hideMark/>
          </w:tcPr>
          <w:p w14:paraId="29B254F5" w14:textId="77777777" w:rsidR="00F503B1" w:rsidRPr="00F503B1" w:rsidRDefault="00F503B1" w:rsidP="00F503B1">
            <w:pPr>
              <w:spacing w:after="0" w:line="240" w:lineRule="auto"/>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Electricity generation per capita</w:t>
            </w:r>
          </w:p>
        </w:tc>
        <w:tc>
          <w:tcPr>
            <w:tcW w:w="1447" w:type="dxa"/>
            <w:tcBorders>
              <w:top w:val="single" w:sz="8" w:space="0" w:color="auto"/>
              <w:left w:val="single" w:sz="8" w:space="0" w:color="auto"/>
              <w:bottom w:val="nil"/>
              <w:right w:val="single" w:sz="4" w:space="0" w:color="auto"/>
            </w:tcBorders>
            <w:shd w:val="clear" w:color="000000" w:fill="B5E6A2"/>
            <w:noWrap/>
            <w:vAlign w:val="bottom"/>
            <w:hideMark/>
          </w:tcPr>
          <w:p w14:paraId="3971FAB2"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1743" w:type="dxa"/>
            <w:tcBorders>
              <w:top w:val="single" w:sz="8" w:space="0" w:color="auto"/>
              <w:left w:val="single" w:sz="4" w:space="0" w:color="auto"/>
              <w:bottom w:val="nil"/>
              <w:right w:val="single" w:sz="4" w:space="0" w:color="auto"/>
            </w:tcBorders>
            <w:shd w:val="clear" w:color="000000" w:fill="FFC7CE"/>
            <w:noWrap/>
            <w:vAlign w:val="bottom"/>
            <w:hideMark/>
          </w:tcPr>
          <w:p w14:paraId="64AB4146"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911" w:type="dxa"/>
            <w:tcBorders>
              <w:top w:val="single" w:sz="8" w:space="0" w:color="auto"/>
              <w:left w:val="single" w:sz="4" w:space="0" w:color="auto"/>
              <w:bottom w:val="nil"/>
              <w:right w:val="single" w:sz="4" w:space="0" w:color="auto"/>
            </w:tcBorders>
            <w:shd w:val="clear" w:color="000000" w:fill="B5E6A2"/>
            <w:noWrap/>
            <w:vAlign w:val="bottom"/>
            <w:hideMark/>
          </w:tcPr>
          <w:p w14:paraId="18F406A1"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63" w:type="dxa"/>
            <w:tcBorders>
              <w:top w:val="single" w:sz="8" w:space="0" w:color="auto"/>
              <w:left w:val="single" w:sz="4" w:space="0" w:color="auto"/>
              <w:bottom w:val="nil"/>
              <w:right w:val="single" w:sz="4" w:space="0" w:color="auto"/>
            </w:tcBorders>
            <w:shd w:val="clear" w:color="000000" w:fill="FFC7CE"/>
            <w:noWrap/>
            <w:vAlign w:val="bottom"/>
            <w:hideMark/>
          </w:tcPr>
          <w:p w14:paraId="64AF0D0D"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87" w:type="dxa"/>
            <w:tcBorders>
              <w:top w:val="single" w:sz="8" w:space="0" w:color="auto"/>
              <w:left w:val="single" w:sz="4" w:space="0" w:color="auto"/>
              <w:bottom w:val="nil"/>
              <w:right w:val="single" w:sz="4" w:space="0" w:color="auto"/>
            </w:tcBorders>
            <w:shd w:val="clear" w:color="000000" w:fill="FFC7CE"/>
            <w:noWrap/>
            <w:vAlign w:val="bottom"/>
            <w:hideMark/>
          </w:tcPr>
          <w:p w14:paraId="2A949F44"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67" w:type="dxa"/>
            <w:tcBorders>
              <w:top w:val="single" w:sz="8" w:space="0" w:color="auto"/>
              <w:left w:val="single" w:sz="4" w:space="0" w:color="auto"/>
              <w:bottom w:val="nil"/>
              <w:right w:val="single" w:sz="4" w:space="0" w:color="auto"/>
            </w:tcBorders>
            <w:shd w:val="clear" w:color="000000" w:fill="FFC7CE"/>
            <w:noWrap/>
            <w:vAlign w:val="bottom"/>
            <w:hideMark/>
          </w:tcPr>
          <w:p w14:paraId="22AEAAA1"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505" w:type="dxa"/>
            <w:tcBorders>
              <w:top w:val="single" w:sz="8" w:space="0" w:color="auto"/>
              <w:left w:val="single" w:sz="4" w:space="0" w:color="auto"/>
              <w:bottom w:val="nil"/>
              <w:right w:val="single" w:sz="4" w:space="0" w:color="auto"/>
            </w:tcBorders>
            <w:shd w:val="clear" w:color="000000" w:fill="FFC7CE"/>
            <w:noWrap/>
            <w:vAlign w:val="bottom"/>
            <w:hideMark/>
          </w:tcPr>
          <w:p w14:paraId="21D49B70"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228" w:type="dxa"/>
            <w:tcBorders>
              <w:top w:val="single" w:sz="8" w:space="0" w:color="auto"/>
              <w:left w:val="single" w:sz="4" w:space="0" w:color="auto"/>
              <w:bottom w:val="nil"/>
              <w:right w:val="single" w:sz="4" w:space="0" w:color="auto"/>
            </w:tcBorders>
            <w:shd w:val="clear" w:color="000000" w:fill="FFC7CE"/>
            <w:noWrap/>
            <w:vAlign w:val="bottom"/>
            <w:hideMark/>
          </w:tcPr>
          <w:p w14:paraId="745BCCF5"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209" w:type="dxa"/>
            <w:tcBorders>
              <w:top w:val="single" w:sz="8" w:space="0" w:color="auto"/>
              <w:left w:val="single" w:sz="4" w:space="0" w:color="auto"/>
              <w:bottom w:val="nil"/>
              <w:right w:val="single" w:sz="8" w:space="0" w:color="auto"/>
            </w:tcBorders>
            <w:shd w:val="clear" w:color="000000" w:fill="FFC7CE"/>
            <w:noWrap/>
            <w:vAlign w:val="bottom"/>
            <w:hideMark/>
          </w:tcPr>
          <w:p w14:paraId="00D2D8D4"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r>
      <w:tr w:rsidR="00F503B1" w:rsidRPr="00F503B1" w14:paraId="5C8CC733" w14:textId="77777777" w:rsidTr="00F503B1">
        <w:trPr>
          <w:trHeight w:val="300"/>
        </w:trPr>
        <w:tc>
          <w:tcPr>
            <w:tcW w:w="2340" w:type="dxa"/>
            <w:tcBorders>
              <w:top w:val="nil"/>
              <w:left w:val="single" w:sz="8" w:space="0" w:color="auto"/>
              <w:bottom w:val="nil"/>
              <w:right w:val="single" w:sz="8" w:space="0" w:color="auto"/>
            </w:tcBorders>
            <w:noWrap/>
            <w:vAlign w:val="bottom"/>
            <w:hideMark/>
          </w:tcPr>
          <w:p w14:paraId="0D7C4808"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r w:rsidRPr="00F503B1">
              <w:rPr>
                <w:rFonts w:ascii="Calibri" w:eastAsia="Times New Roman" w:hAnsi="Calibri" w:cs="Calibri"/>
                <w:b/>
                <w:bCs/>
                <w:color w:val="000000"/>
                <w:kern w:val="0"/>
                <w:sz w:val="20"/>
                <w:szCs w:val="20"/>
                <w:lang w:eastAsia="en-GB"/>
                <w14:ligatures w14:val="none"/>
              </w:rPr>
              <w:t>L2_Country_pcap_gen</w:t>
            </w:r>
          </w:p>
        </w:tc>
        <w:tc>
          <w:tcPr>
            <w:tcW w:w="2960" w:type="dxa"/>
            <w:tcBorders>
              <w:top w:val="nil"/>
              <w:left w:val="nil"/>
              <w:bottom w:val="nil"/>
              <w:right w:val="nil"/>
            </w:tcBorders>
            <w:noWrap/>
            <w:vAlign w:val="bottom"/>
            <w:hideMark/>
          </w:tcPr>
          <w:p w14:paraId="73E4221F" w14:textId="77777777" w:rsidR="00F503B1" w:rsidRPr="00F503B1" w:rsidRDefault="00F503B1" w:rsidP="00F503B1">
            <w:pPr>
              <w:spacing w:after="0" w:line="240" w:lineRule="auto"/>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Electricity generation per capita</w:t>
            </w:r>
          </w:p>
        </w:tc>
        <w:tc>
          <w:tcPr>
            <w:tcW w:w="1447" w:type="dxa"/>
            <w:tcBorders>
              <w:top w:val="nil"/>
              <w:left w:val="single" w:sz="8" w:space="0" w:color="auto"/>
              <w:bottom w:val="nil"/>
              <w:right w:val="single" w:sz="4" w:space="0" w:color="auto"/>
            </w:tcBorders>
            <w:shd w:val="clear" w:color="000000" w:fill="FFC7CE"/>
            <w:noWrap/>
            <w:vAlign w:val="bottom"/>
            <w:hideMark/>
          </w:tcPr>
          <w:p w14:paraId="11FE0533"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743" w:type="dxa"/>
            <w:tcBorders>
              <w:top w:val="nil"/>
              <w:left w:val="single" w:sz="4" w:space="0" w:color="auto"/>
              <w:bottom w:val="nil"/>
              <w:right w:val="single" w:sz="4" w:space="0" w:color="auto"/>
            </w:tcBorders>
            <w:shd w:val="clear" w:color="000000" w:fill="B5E6A2"/>
            <w:noWrap/>
            <w:vAlign w:val="bottom"/>
            <w:hideMark/>
          </w:tcPr>
          <w:p w14:paraId="591A300C"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11" w:type="dxa"/>
            <w:tcBorders>
              <w:top w:val="nil"/>
              <w:left w:val="single" w:sz="4" w:space="0" w:color="auto"/>
              <w:bottom w:val="nil"/>
              <w:right w:val="single" w:sz="4" w:space="0" w:color="auto"/>
            </w:tcBorders>
            <w:shd w:val="clear" w:color="000000" w:fill="B5E6A2"/>
            <w:noWrap/>
            <w:vAlign w:val="bottom"/>
            <w:hideMark/>
          </w:tcPr>
          <w:p w14:paraId="5CB210E1"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63" w:type="dxa"/>
            <w:tcBorders>
              <w:top w:val="nil"/>
              <w:left w:val="single" w:sz="4" w:space="0" w:color="auto"/>
              <w:bottom w:val="nil"/>
              <w:right w:val="single" w:sz="4" w:space="0" w:color="auto"/>
            </w:tcBorders>
            <w:shd w:val="clear" w:color="000000" w:fill="FFC7CE"/>
            <w:noWrap/>
            <w:vAlign w:val="bottom"/>
            <w:hideMark/>
          </w:tcPr>
          <w:p w14:paraId="363E5D62"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87" w:type="dxa"/>
            <w:tcBorders>
              <w:top w:val="nil"/>
              <w:left w:val="single" w:sz="4" w:space="0" w:color="auto"/>
              <w:bottom w:val="nil"/>
              <w:right w:val="single" w:sz="4" w:space="0" w:color="auto"/>
            </w:tcBorders>
            <w:shd w:val="clear" w:color="000000" w:fill="FFC7CE"/>
            <w:noWrap/>
            <w:vAlign w:val="bottom"/>
            <w:hideMark/>
          </w:tcPr>
          <w:p w14:paraId="119143AF"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67" w:type="dxa"/>
            <w:tcBorders>
              <w:top w:val="nil"/>
              <w:left w:val="single" w:sz="4" w:space="0" w:color="auto"/>
              <w:bottom w:val="nil"/>
              <w:right w:val="single" w:sz="4" w:space="0" w:color="auto"/>
            </w:tcBorders>
            <w:shd w:val="clear" w:color="000000" w:fill="FFC7CE"/>
            <w:noWrap/>
            <w:vAlign w:val="bottom"/>
            <w:hideMark/>
          </w:tcPr>
          <w:p w14:paraId="0CDE4434"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505" w:type="dxa"/>
            <w:tcBorders>
              <w:top w:val="nil"/>
              <w:left w:val="single" w:sz="4" w:space="0" w:color="auto"/>
              <w:bottom w:val="nil"/>
              <w:right w:val="single" w:sz="4" w:space="0" w:color="auto"/>
            </w:tcBorders>
            <w:shd w:val="clear" w:color="000000" w:fill="FFC7CE"/>
            <w:noWrap/>
            <w:vAlign w:val="bottom"/>
            <w:hideMark/>
          </w:tcPr>
          <w:p w14:paraId="45EB3823"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228" w:type="dxa"/>
            <w:tcBorders>
              <w:top w:val="nil"/>
              <w:left w:val="single" w:sz="4" w:space="0" w:color="auto"/>
              <w:bottom w:val="nil"/>
              <w:right w:val="single" w:sz="4" w:space="0" w:color="auto"/>
            </w:tcBorders>
            <w:shd w:val="clear" w:color="000000" w:fill="FFC7CE"/>
            <w:noWrap/>
            <w:vAlign w:val="bottom"/>
            <w:hideMark/>
          </w:tcPr>
          <w:p w14:paraId="6BD567DC"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209" w:type="dxa"/>
            <w:tcBorders>
              <w:top w:val="nil"/>
              <w:left w:val="single" w:sz="4" w:space="0" w:color="auto"/>
              <w:bottom w:val="nil"/>
              <w:right w:val="single" w:sz="8" w:space="0" w:color="auto"/>
            </w:tcBorders>
            <w:shd w:val="clear" w:color="000000" w:fill="FFC7CE"/>
            <w:noWrap/>
            <w:vAlign w:val="bottom"/>
            <w:hideMark/>
          </w:tcPr>
          <w:p w14:paraId="74FE5842"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r>
      <w:tr w:rsidR="00F503B1" w:rsidRPr="00F503B1" w14:paraId="47319884" w14:textId="77777777" w:rsidTr="00F503B1">
        <w:trPr>
          <w:trHeight w:val="300"/>
        </w:trPr>
        <w:tc>
          <w:tcPr>
            <w:tcW w:w="2340" w:type="dxa"/>
            <w:tcBorders>
              <w:top w:val="nil"/>
              <w:left w:val="single" w:sz="8" w:space="0" w:color="auto"/>
              <w:bottom w:val="nil"/>
              <w:right w:val="single" w:sz="8" w:space="0" w:color="auto"/>
            </w:tcBorders>
            <w:noWrap/>
            <w:vAlign w:val="bottom"/>
            <w:hideMark/>
          </w:tcPr>
          <w:p w14:paraId="1FC2C6AC"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r w:rsidRPr="00F503B1">
              <w:rPr>
                <w:rFonts w:ascii="Calibri" w:eastAsia="Times New Roman" w:hAnsi="Calibri" w:cs="Calibri"/>
                <w:b/>
                <w:bCs/>
                <w:color w:val="000000"/>
                <w:kern w:val="0"/>
                <w:sz w:val="20"/>
                <w:szCs w:val="20"/>
                <w:lang w:eastAsia="en-GB"/>
                <w14:ligatures w14:val="none"/>
              </w:rPr>
              <w:t>BL_YoY_%_</w:t>
            </w:r>
            <w:proofErr w:type="spellStart"/>
            <w:r w:rsidRPr="00F503B1">
              <w:rPr>
                <w:rFonts w:ascii="Calibri" w:eastAsia="Times New Roman" w:hAnsi="Calibri" w:cs="Calibri"/>
                <w:b/>
                <w:bCs/>
                <w:color w:val="000000"/>
                <w:kern w:val="0"/>
                <w:sz w:val="20"/>
                <w:szCs w:val="20"/>
                <w:lang w:eastAsia="en-GB"/>
                <w14:ligatures w14:val="none"/>
              </w:rPr>
              <w:t>Type_pcap_gen</w:t>
            </w:r>
            <w:proofErr w:type="spellEnd"/>
          </w:p>
        </w:tc>
        <w:tc>
          <w:tcPr>
            <w:tcW w:w="2960" w:type="dxa"/>
            <w:tcBorders>
              <w:top w:val="nil"/>
              <w:left w:val="nil"/>
              <w:bottom w:val="nil"/>
              <w:right w:val="nil"/>
            </w:tcBorders>
            <w:noWrap/>
            <w:vAlign w:val="bottom"/>
            <w:hideMark/>
          </w:tcPr>
          <w:p w14:paraId="0E4C717B" w14:textId="77777777" w:rsidR="00F503B1" w:rsidRPr="00F503B1" w:rsidRDefault="00F503B1" w:rsidP="00F503B1">
            <w:pPr>
              <w:spacing w:after="0" w:line="240" w:lineRule="auto"/>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Electricity generation per capita</w:t>
            </w:r>
          </w:p>
        </w:tc>
        <w:tc>
          <w:tcPr>
            <w:tcW w:w="1447" w:type="dxa"/>
            <w:tcBorders>
              <w:top w:val="nil"/>
              <w:left w:val="single" w:sz="8" w:space="0" w:color="auto"/>
              <w:bottom w:val="nil"/>
              <w:right w:val="single" w:sz="4" w:space="0" w:color="auto"/>
            </w:tcBorders>
            <w:shd w:val="clear" w:color="000000" w:fill="FFC7CE"/>
            <w:noWrap/>
            <w:vAlign w:val="bottom"/>
            <w:hideMark/>
          </w:tcPr>
          <w:p w14:paraId="25AA299E"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743" w:type="dxa"/>
            <w:tcBorders>
              <w:top w:val="nil"/>
              <w:left w:val="single" w:sz="4" w:space="0" w:color="auto"/>
              <w:bottom w:val="nil"/>
              <w:right w:val="single" w:sz="4" w:space="0" w:color="auto"/>
            </w:tcBorders>
            <w:shd w:val="clear" w:color="000000" w:fill="FFC7CE"/>
            <w:noWrap/>
            <w:vAlign w:val="bottom"/>
            <w:hideMark/>
          </w:tcPr>
          <w:p w14:paraId="0C0B5324"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911" w:type="dxa"/>
            <w:tcBorders>
              <w:top w:val="nil"/>
              <w:left w:val="single" w:sz="4" w:space="0" w:color="auto"/>
              <w:bottom w:val="nil"/>
              <w:right w:val="single" w:sz="4" w:space="0" w:color="auto"/>
            </w:tcBorders>
            <w:shd w:val="clear" w:color="000000" w:fill="B5E6A2"/>
            <w:noWrap/>
            <w:vAlign w:val="bottom"/>
            <w:hideMark/>
          </w:tcPr>
          <w:p w14:paraId="29813D28"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63" w:type="dxa"/>
            <w:tcBorders>
              <w:top w:val="nil"/>
              <w:left w:val="single" w:sz="4" w:space="0" w:color="auto"/>
              <w:bottom w:val="nil"/>
              <w:right w:val="single" w:sz="4" w:space="0" w:color="auto"/>
            </w:tcBorders>
            <w:shd w:val="clear" w:color="000000" w:fill="FFC7CE"/>
            <w:noWrap/>
            <w:vAlign w:val="bottom"/>
            <w:hideMark/>
          </w:tcPr>
          <w:p w14:paraId="5E140065"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87" w:type="dxa"/>
            <w:tcBorders>
              <w:top w:val="nil"/>
              <w:left w:val="single" w:sz="4" w:space="0" w:color="auto"/>
              <w:bottom w:val="nil"/>
              <w:right w:val="single" w:sz="4" w:space="0" w:color="auto"/>
            </w:tcBorders>
            <w:shd w:val="clear" w:color="000000" w:fill="FFC7CE"/>
            <w:noWrap/>
            <w:vAlign w:val="bottom"/>
            <w:hideMark/>
          </w:tcPr>
          <w:p w14:paraId="40600CDD"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67" w:type="dxa"/>
            <w:tcBorders>
              <w:top w:val="nil"/>
              <w:left w:val="single" w:sz="4" w:space="0" w:color="auto"/>
              <w:bottom w:val="nil"/>
              <w:right w:val="single" w:sz="4" w:space="0" w:color="auto"/>
            </w:tcBorders>
            <w:shd w:val="clear" w:color="000000" w:fill="FFC7CE"/>
            <w:noWrap/>
            <w:vAlign w:val="bottom"/>
            <w:hideMark/>
          </w:tcPr>
          <w:p w14:paraId="3FDA62E3"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505" w:type="dxa"/>
            <w:tcBorders>
              <w:top w:val="nil"/>
              <w:left w:val="single" w:sz="4" w:space="0" w:color="auto"/>
              <w:bottom w:val="nil"/>
              <w:right w:val="single" w:sz="4" w:space="0" w:color="auto"/>
            </w:tcBorders>
            <w:shd w:val="clear" w:color="000000" w:fill="FFC7CE"/>
            <w:noWrap/>
            <w:vAlign w:val="bottom"/>
            <w:hideMark/>
          </w:tcPr>
          <w:p w14:paraId="381067D2"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228" w:type="dxa"/>
            <w:tcBorders>
              <w:top w:val="nil"/>
              <w:left w:val="single" w:sz="4" w:space="0" w:color="auto"/>
              <w:bottom w:val="nil"/>
              <w:right w:val="single" w:sz="4" w:space="0" w:color="auto"/>
            </w:tcBorders>
            <w:shd w:val="clear" w:color="000000" w:fill="FFC7CE"/>
            <w:noWrap/>
            <w:vAlign w:val="bottom"/>
            <w:hideMark/>
          </w:tcPr>
          <w:p w14:paraId="686BB675"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209" w:type="dxa"/>
            <w:tcBorders>
              <w:top w:val="nil"/>
              <w:left w:val="single" w:sz="4" w:space="0" w:color="auto"/>
              <w:bottom w:val="nil"/>
              <w:right w:val="single" w:sz="8" w:space="0" w:color="auto"/>
            </w:tcBorders>
            <w:shd w:val="clear" w:color="000000" w:fill="FFC7CE"/>
            <w:noWrap/>
            <w:vAlign w:val="bottom"/>
            <w:hideMark/>
          </w:tcPr>
          <w:p w14:paraId="0743982D"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r>
      <w:tr w:rsidR="00F503B1" w:rsidRPr="00F503B1" w14:paraId="588CE0FD" w14:textId="77777777" w:rsidTr="00F503B1">
        <w:trPr>
          <w:trHeight w:val="300"/>
        </w:trPr>
        <w:tc>
          <w:tcPr>
            <w:tcW w:w="2340" w:type="dxa"/>
            <w:tcBorders>
              <w:top w:val="nil"/>
              <w:left w:val="single" w:sz="8" w:space="0" w:color="auto"/>
              <w:bottom w:val="nil"/>
              <w:right w:val="single" w:sz="8" w:space="0" w:color="auto"/>
            </w:tcBorders>
            <w:noWrap/>
            <w:vAlign w:val="bottom"/>
            <w:hideMark/>
          </w:tcPr>
          <w:p w14:paraId="54B4D333"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r w:rsidRPr="00F503B1">
              <w:rPr>
                <w:rFonts w:ascii="Calibri" w:eastAsia="Times New Roman" w:hAnsi="Calibri" w:cs="Calibri"/>
                <w:b/>
                <w:bCs/>
                <w:color w:val="000000"/>
                <w:kern w:val="0"/>
                <w:sz w:val="20"/>
                <w:szCs w:val="20"/>
                <w:lang w:eastAsia="en-GB"/>
                <w14:ligatures w14:val="none"/>
              </w:rPr>
              <w:t>M1_Type_pcap_gen</w:t>
            </w:r>
          </w:p>
        </w:tc>
        <w:tc>
          <w:tcPr>
            <w:tcW w:w="2960" w:type="dxa"/>
            <w:tcBorders>
              <w:top w:val="nil"/>
              <w:left w:val="nil"/>
              <w:bottom w:val="nil"/>
              <w:right w:val="nil"/>
            </w:tcBorders>
            <w:noWrap/>
            <w:vAlign w:val="bottom"/>
            <w:hideMark/>
          </w:tcPr>
          <w:p w14:paraId="38171DCD" w14:textId="77777777" w:rsidR="00F503B1" w:rsidRPr="00F503B1" w:rsidRDefault="00F503B1" w:rsidP="00F503B1">
            <w:pPr>
              <w:spacing w:after="0" w:line="240" w:lineRule="auto"/>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Electricity generation per capita</w:t>
            </w:r>
          </w:p>
        </w:tc>
        <w:tc>
          <w:tcPr>
            <w:tcW w:w="1447" w:type="dxa"/>
            <w:tcBorders>
              <w:top w:val="nil"/>
              <w:left w:val="single" w:sz="8" w:space="0" w:color="auto"/>
              <w:bottom w:val="nil"/>
              <w:right w:val="single" w:sz="4" w:space="0" w:color="auto"/>
            </w:tcBorders>
            <w:shd w:val="clear" w:color="000000" w:fill="B5E6A2"/>
            <w:noWrap/>
            <w:vAlign w:val="bottom"/>
            <w:hideMark/>
          </w:tcPr>
          <w:p w14:paraId="69DF05E1"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1743" w:type="dxa"/>
            <w:tcBorders>
              <w:top w:val="nil"/>
              <w:left w:val="single" w:sz="4" w:space="0" w:color="auto"/>
              <w:bottom w:val="nil"/>
              <w:right w:val="single" w:sz="4" w:space="0" w:color="auto"/>
            </w:tcBorders>
            <w:shd w:val="clear" w:color="000000" w:fill="FFC7CE"/>
            <w:noWrap/>
            <w:vAlign w:val="bottom"/>
            <w:hideMark/>
          </w:tcPr>
          <w:p w14:paraId="2BF182B9"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911" w:type="dxa"/>
            <w:tcBorders>
              <w:top w:val="nil"/>
              <w:left w:val="single" w:sz="4" w:space="0" w:color="auto"/>
              <w:bottom w:val="nil"/>
              <w:right w:val="single" w:sz="4" w:space="0" w:color="auto"/>
            </w:tcBorders>
            <w:shd w:val="clear" w:color="000000" w:fill="B5E6A2"/>
            <w:noWrap/>
            <w:vAlign w:val="bottom"/>
            <w:hideMark/>
          </w:tcPr>
          <w:p w14:paraId="6B30C1F4"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63" w:type="dxa"/>
            <w:tcBorders>
              <w:top w:val="nil"/>
              <w:left w:val="single" w:sz="4" w:space="0" w:color="auto"/>
              <w:bottom w:val="nil"/>
              <w:right w:val="single" w:sz="4" w:space="0" w:color="auto"/>
            </w:tcBorders>
            <w:shd w:val="clear" w:color="000000" w:fill="FFC7CE"/>
            <w:noWrap/>
            <w:vAlign w:val="bottom"/>
            <w:hideMark/>
          </w:tcPr>
          <w:p w14:paraId="488DAA2C"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87" w:type="dxa"/>
            <w:tcBorders>
              <w:top w:val="nil"/>
              <w:left w:val="single" w:sz="4" w:space="0" w:color="auto"/>
              <w:bottom w:val="nil"/>
              <w:right w:val="single" w:sz="4" w:space="0" w:color="auto"/>
            </w:tcBorders>
            <w:shd w:val="clear" w:color="000000" w:fill="FFC7CE"/>
            <w:noWrap/>
            <w:vAlign w:val="bottom"/>
            <w:hideMark/>
          </w:tcPr>
          <w:p w14:paraId="7DC62FA0"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67" w:type="dxa"/>
            <w:tcBorders>
              <w:top w:val="nil"/>
              <w:left w:val="single" w:sz="4" w:space="0" w:color="auto"/>
              <w:bottom w:val="nil"/>
              <w:right w:val="single" w:sz="4" w:space="0" w:color="auto"/>
            </w:tcBorders>
            <w:shd w:val="clear" w:color="000000" w:fill="FFC7CE"/>
            <w:noWrap/>
            <w:vAlign w:val="bottom"/>
            <w:hideMark/>
          </w:tcPr>
          <w:p w14:paraId="371DFE91"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505" w:type="dxa"/>
            <w:tcBorders>
              <w:top w:val="nil"/>
              <w:left w:val="single" w:sz="4" w:space="0" w:color="auto"/>
              <w:bottom w:val="nil"/>
              <w:right w:val="single" w:sz="4" w:space="0" w:color="auto"/>
            </w:tcBorders>
            <w:shd w:val="clear" w:color="000000" w:fill="FFC7CE"/>
            <w:noWrap/>
            <w:vAlign w:val="bottom"/>
            <w:hideMark/>
          </w:tcPr>
          <w:p w14:paraId="14BBDAD1"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228" w:type="dxa"/>
            <w:tcBorders>
              <w:top w:val="nil"/>
              <w:left w:val="single" w:sz="4" w:space="0" w:color="auto"/>
              <w:bottom w:val="nil"/>
              <w:right w:val="single" w:sz="4" w:space="0" w:color="auto"/>
            </w:tcBorders>
            <w:shd w:val="clear" w:color="000000" w:fill="FFC7CE"/>
            <w:noWrap/>
            <w:vAlign w:val="bottom"/>
            <w:hideMark/>
          </w:tcPr>
          <w:p w14:paraId="05C64B1D"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209" w:type="dxa"/>
            <w:tcBorders>
              <w:top w:val="nil"/>
              <w:left w:val="single" w:sz="4" w:space="0" w:color="auto"/>
              <w:bottom w:val="nil"/>
              <w:right w:val="single" w:sz="8" w:space="0" w:color="auto"/>
            </w:tcBorders>
            <w:shd w:val="clear" w:color="000000" w:fill="FFC7CE"/>
            <w:noWrap/>
            <w:vAlign w:val="bottom"/>
            <w:hideMark/>
          </w:tcPr>
          <w:p w14:paraId="233C3A14"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r>
      <w:tr w:rsidR="00F503B1" w:rsidRPr="00F503B1" w14:paraId="7340713F" w14:textId="77777777" w:rsidTr="00F503B1">
        <w:trPr>
          <w:trHeight w:val="300"/>
        </w:trPr>
        <w:tc>
          <w:tcPr>
            <w:tcW w:w="2340" w:type="dxa"/>
            <w:tcBorders>
              <w:top w:val="nil"/>
              <w:left w:val="single" w:sz="8" w:space="0" w:color="auto"/>
              <w:bottom w:val="nil"/>
              <w:right w:val="single" w:sz="8" w:space="0" w:color="auto"/>
            </w:tcBorders>
            <w:noWrap/>
            <w:vAlign w:val="bottom"/>
            <w:hideMark/>
          </w:tcPr>
          <w:p w14:paraId="2FA02DF1"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r w:rsidRPr="00F503B1">
              <w:rPr>
                <w:rFonts w:ascii="Calibri" w:eastAsia="Times New Roman" w:hAnsi="Calibri" w:cs="Calibri"/>
                <w:b/>
                <w:bCs/>
                <w:color w:val="000000"/>
                <w:kern w:val="0"/>
                <w:sz w:val="20"/>
                <w:szCs w:val="20"/>
                <w:lang w:eastAsia="en-GB"/>
                <w14:ligatures w14:val="none"/>
              </w:rPr>
              <w:t>T1_Top_pcap_gen</w:t>
            </w:r>
          </w:p>
        </w:tc>
        <w:tc>
          <w:tcPr>
            <w:tcW w:w="2960" w:type="dxa"/>
            <w:tcBorders>
              <w:top w:val="nil"/>
              <w:left w:val="nil"/>
              <w:bottom w:val="nil"/>
              <w:right w:val="nil"/>
            </w:tcBorders>
            <w:noWrap/>
            <w:vAlign w:val="bottom"/>
            <w:hideMark/>
          </w:tcPr>
          <w:p w14:paraId="2F0F3CD6" w14:textId="77777777" w:rsidR="00F503B1" w:rsidRPr="00F503B1" w:rsidRDefault="00F503B1" w:rsidP="00F503B1">
            <w:pPr>
              <w:spacing w:after="0" w:line="240" w:lineRule="auto"/>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Electricity generation per capita</w:t>
            </w:r>
          </w:p>
        </w:tc>
        <w:tc>
          <w:tcPr>
            <w:tcW w:w="1447" w:type="dxa"/>
            <w:tcBorders>
              <w:top w:val="nil"/>
              <w:left w:val="single" w:sz="8" w:space="0" w:color="auto"/>
              <w:bottom w:val="nil"/>
              <w:right w:val="single" w:sz="4" w:space="0" w:color="auto"/>
            </w:tcBorders>
            <w:shd w:val="clear" w:color="000000" w:fill="FFC7CE"/>
            <w:noWrap/>
            <w:vAlign w:val="bottom"/>
            <w:hideMark/>
          </w:tcPr>
          <w:p w14:paraId="769D9FC0"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743" w:type="dxa"/>
            <w:tcBorders>
              <w:top w:val="nil"/>
              <w:left w:val="single" w:sz="4" w:space="0" w:color="auto"/>
              <w:bottom w:val="nil"/>
              <w:right w:val="single" w:sz="4" w:space="0" w:color="auto"/>
            </w:tcBorders>
            <w:shd w:val="clear" w:color="000000" w:fill="FFC7CE"/>
            <w:noWrap/>
            <w:vAlign w:val="bottom"/>
            <w:hideMark/>
          </w:tcPr>
          <w:p w14:paraId="180689EE"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911" w:type="dxa"/>
            <w:tcBorders>
              <w:top w:val="nil"/>
              <w:left w:val="single" w:sz="4" w:space="0" w:color="auto"/>
              <w:bottom w:val="nil"/>
              <w:right w:val="single" w:sz="4" w:space="0" w:color="auto"/>
            </w:tcBorders>
            <w:shd w:val="clear" w:color="000000" w:fill="B5E6A2"/>
            <w:noWrap/>
            <w:vAlign w:val="bottom"/>
            <w:hideMark/>
          </w:tcPr>
          <w:p w14:paraId="4DE628A1"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63" w:type="dxa"/>
            <w:tcBorders>
              <w:top w:val="nil"/>
              <w:left w:val="single" w:sz="4" w:space="0" w:color="auto"/>
              <w:bottom w:val="nil"/>
              <w:right w:val="single" w:sz="4" w:space="0" w:color="auto"/>
            </w:tcBorders>
            <w:shd w:val="clear" w:color="000000" w:fill="FFC7CE"/>
            <w:noWrap/>
            <w:vAlign w:val="bottom"/>
            <w:hideMark/>
          </w:tcPr>
          <w:p w14:paraId="11B19909"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87" w:type="dxa"/>
            <w:tcBorders>
              <w:top w:val="nil"/>
              <w:left w:val="single" w:sz="4" w:space="0" w:color="auto"/>
              <w:bottom w:val="nil"/>
              <w:right w:val="single" w:sz="4" w:space="0" w:color="auto"/>
            </w:tcBorders>
            <w:shd w:val="clear" w:color="000000" w:fill="FFC7CE"/>
            <w:noWrap/>
            <w:vAlign w:val="bottom"/>
            <w:hideMark/>
          </w:tcPr>
          <w:p w14:paraId="65489B00"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67" w:type="dxa"/>
            <w:tcBorders>
              <w:top w:val="nil"/>
              <w:left w:val="single" w:sz="4" w:space="0" w:color="auto"/>
              <w:bottom w:val="nil"/>
              <w:right w:val="single" w:sz="4" w:space="0" w:color="auto"/>
            </w:tcBorders>
            <w:shd w:val="clear" w:color="000000" w:fill="FFC7CE"/>
            <w:noWrap/>
            <w:vAlign w:val="bottom"/>
            <w:hideMark/>
          </w:tcPr>
          <w:p w14:paraId="2D6F39B3"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505" w:type="dxa"/>
            <w:tcBorders>
              <w:top w:val="nil"/>
              <w:left w:val="single" w:sz="4" w:space="0" w:color="auto"/>
              <w:bottom w:val="nil"/>
              <w:right w:val="single" w:sz="4" w:space="0" w:color="auto"/>
            </w:tcBorders>
            <w:shd w:val="clear" w:color="000000" w:fill="B5E6A2"/>
            <w:noWrap/>
            <w:vAlign w:val="bottom"/>
            <w:hideMark/>
          </w:tcPr>
          <w:p w14:paraId="1F0554AE"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2228" w:type="dxa"/>
            <w:tcBorders>
              <w:top w:val="nil"/>
              <w:left w:val="single" w:sz="4" w:space="0" w:color="auto"/>
              <w:bottom w:val="nil"/>
              <w:right w:val="single" w:sz="4" w:space="0" w:color="auto"/>
            </w:tcBorders>
            <w:shd w:val="clear" w:color="000000" w:fill="B5E6A2"/>
            <w:noWrap/>
            <w:vAlign w:val="bottom"/>
            <w:hideMark/>
          </w:tcPr>
          <w:p w14:paraId="2A8E6A15"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2209" w:type="dxa"/>
            <w:tcBorders>
              <w:top w:val="nil"/>
              <w:left w:val="single" w:sz="4" w:space="0" w:color="auto"/>
              <w:bottom w:val="nil"/>
              <w:right w:val="single" w:sz="8" w:space="0" w:color="auto"/>
            </w:tcBorders>
            <w:shd w:val="clear" w:color="000000" w:fill="FFC7CE"/>
            <w:noWrap/>
            <w:vAlign w:val="bottom"/>
            <w:hideMark/>
          </w:tcPr>
          <w:p w14:paraId="34887D6C"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r>
      <w:tr w:rsidR="00F503B1" w:rsidRPr="00F503B1" w14:paraId="28FA0B28" w14:textId="77777777" w:rsidTr="00F503B1">
        <w:trPr>
          <w:trHeight w:val="300"/>
        </w:trPr>
        <w:tc>
          <w:tcPr>
            <w:tcW w:w="2340" w:type="dxa"/>
            <w:tcBorders>
              <w:top w:val="nil"/>
              <w:left w:val="single" w:sz="8" w:space="0" w:color="auto"/>
              <w:bottom w:val="nil"/>
              <w:right w:val="single" w:sz="8" w:space="0" w:color="auto"/>
            </w:tcBorders>
            <w:noWrap/>
            <w:vAlign w:val="bottom"/>
            <w:hideMark/>
          </w:tcPr>
          <w:p w14:paraId="0A457600"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r w:rsidRPr="00F503B1">
              <w:rPr>
                <w:rFonts w:ascii="Calibri" w:eastAsia="Times New Roman" w:hAnsi="Calibri" w:cs="Calibri"/>
                <w:b/>
                <w:bCs/>
                <w:color w:val="000000"/>
                <w:kern w:val="0"/>
                <w:sz w:val="20"/>
                <w:szCs w:val="20"/>
                <w:lang w:eastAsia="en-GB"/>
                <w14:ligatures w14:val="none"/>
              </w:rPr>
              <w:t>T2_Bottom_pcap_gen</w:t>
            </w:r>
          </w:p>
        </w:tc>
        <w:tc>
          <w:tcPr>
            <w:tcW w:w="2960" w:type="dxa"/>
            <w:tcBorders>
              <w:top w:val="nil"/>
              <w:left w:val="nil"/>
              <w:bottom w:val="nil"/>
              <w:right w:val="nil"/>
            </w:tcBorders>
            <w:noWrap/>
            <w:vAlign w:val="bottom"/>
            <w:hideMark/>
          </w:tcPr>
          <w:p w14:paraId="25CC9812" w14:textId="77777777" w:rsidR="00F503B1" w:rsidRPr="00F503B1" w:rsidRDefault="00F503B1" w:rsidP="00F503B1">
            <w:pPr>
              <w:spacing w:after="0" w:line="240" w:lineRule="auto"/>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Electricity generation per capita</w:t>
            </w:r>
          </w:p>
        </w:tc>
        <w:tc>
          <w:tcPr>
            <w:tcW w:w="1447" w:type="dxa"/>
            <w:tcBorders>
              <w:top w:val="nil"/>
              <w:left w:val="single" w:sz="8" w:space="0" w:color="auto"/>
              <w:bottom w:val="nil"/>
              <w:right w:val="single" w:sz="4" w:space="0" w:color="auto"/>
            </w:tcBorders>
            <w:shd w:val="clear" w:color="000000" w:fill="FFC7CE"/>
            <w:noWrap/>
            <w:vAlign w:val="bottom"/>
            <w:hideMark/>
          </w:tcPr>
          <w:p w14:paraId="34F2BB9D"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743" w:type="dxa"/>
            <w:tcBorders>
              <w:top w:val="nil"/>
              <w:left w:val="single" w:sz="4" w:space="0" w:color="auto"/>
              <w:bottom w:val="nil"/>
              <w:right w:val="single" w:sz="4" w:space="0" w:color="auto"/>
            </w:tcBorders>
            <w:shd w:val="clear" w:color="000000" w:fill="FFC7CE"/>
            <w:noWrap/>
            <w:vAlign w:val="bottom"/>
            <w:hideMark/>
          </w:tcPr>
          <w:p w14:paraId="5F143E0A"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911" w:type="dxa"/>
            <w:tcBorders>
              <w:top w:val="nil"/>
              <w:left w:val="single" w:sz="4" w:space="0" w:color="auto"/>
              <w:bottom w:val="nil"/>
              <w:right w:val="single" w:sz="4" w:space="0" w:color="auto"/>
            </w:tcBorders>
            <w:shd w:val="clear" w:color="000000" w:fill="B5E6A2"/>
            <w:noWrap/>
            <w:vAlign w:val="bottom"/>
            <w:hideMark/>
          </w:tcPr>
          <w:p w14:paraId="269CF4D4"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63" w:type="dxa"/>
            <w:tcBorders>
              <w:top w:val="nil"/>
              <w:left w:val="single" w:sz="4" w:space="0" w:color="auto"/>
              <w:bottom w:val="nil"/>
              <w:right w:val="single" w:sz="4" w:space="0" w:color="auto"/>
            </w:tcBorders>
            <w:shd w:val="clear" w:color="000000" w:fill="FFC7CE"/>
            <w:noWrap/>
            <w:vAlign w:val="bottom"/>
            <w:hideMark/>
          </w:tcPr>
          <w:p w14:paraId="6E6931C5"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87" w:type="dxa"/>
            <w:tcBorders>
              <w:top w:val="nil"/>
              <w:left w:val="single" w:sz="4" w:space="0" w:color="auto"/>
              <w:bottom w:val="nil"/>
              <w:right w:val="single" w:sz="4" w:space="0" w:color="auto"/>
            </w:tcBorders>
            <w:shd w:val="clear" w:color="000000" w:fill="FFC7CE"/>
            <w:noWrap/>
            <w:vAlign w:val="bottom"/>
            <w:hideMark/>
          </w:tcPr>
          <w:p w14:paraId="54A73AB7"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67" w:type="dxa"/>
            <w:tcBorders>
              <w:top w:val="nil"/>
              <w:left w:val="single" w:sz="4" w:space="0" w:color="auto"/>
              <w:bottom w:val="nil"/>
              <w:right w:val="single" w:sz="4" w:space="0" w:color="auto"/>
            </w:tcBorders>
            <w:shd w:val="clear" w:color="000000" w:fill="FFC7CE"/>
            <w:noWrap/>
            <w:vAlign w:val="bottom"/>
            <w:hideMark/>
          </w:tcPr>
          <w:p w14:paraId="2E846AE7"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505" w:type="dxa"/>
            <w:tcBorders>
              <w:top w:val="nil"/>
              <w:left w:val="single" w:sz="4" w:space="0" w:color="auto"/>
              <w:bottom w:val="nil"/>
              <w:right w:val="single" w:sz="4" w:space="0" w:color="auto"/>
            </w:tcBorders>
            <w:shd w:val="clear" w:color="000000" w:fill="B5E6A2"/>
            <w:noWrap/>
            <w:vAlign w:val="bottom"/>
            <w:hideMark/>
          </w:tcPr>
          <w:p w14:paraId="2905F364"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2228" w:type="dxa"/>
            <w:tcBorders>
              <w:top w:val="nil"/>
              <w:left w:val="single" w:sz="4" w:space="0" w:color="auto"/>
              <w:bottom w:val="nil"/>
              <w:right w:val="single" w:sz="4" w:space="0" w:color="auto"/>
            </w:tcBorders>
            <w:shd w:val="clear" w:color="000000" w:fill="FFC7CE"/>
            <w:noWrap/>
            <w:vAlign w:val="bottom"/>
            <w:hideMark/>
          </w:tcPr>
          <w:p w14:paraId="64570424"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209" w:type="dxa"/>
            <w:tcBorders>
              <w:top w:val="nil"/>
              <w:left w:val="single" w:sz="4" w:space="0" w:color="auto"/>
              <w:bottom w:val="nil"/>
              <w:right w:val="single" w:sz="8" w:space="0" w:color="auto"/>
            </w:tcBorders>
            <w:shd w:val="clear" w:color="000000" w:fill="B5E6A2"/>
            <w:noWrap/>
            <w:vAlign w:val="bottom"/>
            <w:hideMark/>
          </w:tcPr>
          <w:p w14:paraId="7946B77C"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r>
      <w:tr w:rsidR="00F503B1" w:rsidRPr="00F503B1" w14:paraId="3BDC95B5" w14:textId="77777777" w:rsidTr="00F503B1">
        <w:trPr>
          <w:trHeight w:val="315"/>
        </w:trPr>
        <w:tc>
          <w:tcPr>
            <w:tcW w:w="2340" w:type="dxa"/>
            <w:tcBorders>
              <w:top w:val="nil"/>
              <w:left w:val="single" w:sz="8" w:space="0" w:color="auto"/>
              <w:bottom w:val="single" w:sz="8" w:space="0" w:color="auto"/>
              <w:right w:val="single" w:sz="8" w:space="0" w:color="auto"/>
            </w:tcBorders>
            <w:noWrap/>
            <w:vAlign w:val="bottom"/>
            <w:hideMark/>
          </w:tcPr>
          <w:p w14:paraId="1B8AC1CB" w14:textId="77777777" w:rsidR="00F503B1" w:rsidRPr="00F503B1" w:rsidRDefault="00F503B1" w:rsidP="00F503B1">
            <w:pPr>
              <w:spacing w:after="0" w:line="240" w:lineRule="auto"/>
              <w:rPr>
                <w:rFonts w:ascii="Calibri" w:eastAsia="Times New Roman" w:hAnsi="Calibri" w:cs="Calibri"/>
                <w:b/>
                <w:bCs/>
                <w:color w:val="000000"/>
                <w:kern w:val="0"/>
                <w:sz w:val="20"/>
                <w:szCs w:val="20"/>
                <w:lang w:eastAsia="en-GB"/>
                <w14:ligatures w14:val="none"/>
              </w:rPr>
            </w:pPr>
            <w:proofErr w:type="spellStart"/>
            <w:r w:rsidRPr="00F503B1">
              <w:rPr>
                <w:rFonts w:ascii="Calibri" w:eastAsia="Times New Roman" w:hAnsi="Calibri" w:cs="Calibri"/>
                <w:b/>
                <w:bCs/>
                <w:color w:val="000000"/>
                <w:kern w:val="0"/>
                <w:sz w:val="20"/>
                <w:szCs w:val="20"/>
                <w:lang w:eastAsia="en-GB"/>
                <w14:ligatures w14:val="none"/>
              </w:rPr>
              <w:t>KPI_Total_pcap_gen</w:t>
            </w:r>
            <w:proofErr w:type="spellEnd"/>
          </w:p>
        </w:tc>
        <w:tc>
          <w:tcPr>
            <w:tcW w:w="2960" w:type="dxa"/>
            <w:tcBorders>
              <w:top w:val="nil"/>
              <w:left w:val="nil"/>
              <w:bottom w:val="single" w:sz="8" w:space="0" w:color="auto"/>
              <w:right w:val="nil"/>
            </w:tcBorders>
            <w:noWrap/>
            <w:vAlign w:val="bottom"/>
            <w:hideMark/>
          </w:tcPr>
          <w:p w14:paraId="35394E6E" w14:textId="77777777" w:rsidR="00F503B1" w:rsidRPr="00F503B1" w:rsidRDefault="00F503B1" w:rsidP="00F503B1">
            <w:pPr>
              <w:spacing w:after="0" w:line="240" w:lineRule="auto"/>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Electricity generation per capita</w:t>
            </w:r>
          </w:p>
        </w:tc>
        <w:tc>
          <w:tcPr>
            <w:tcW w:w="1447" w:type="dxa"/>
            <w:tcBorders>
              <w:top w:val="nil"/>
              <w:left w:val="single" w:sz="8" w:space="0" w:color="auto"/>
              <w:bottom w:val="single" w:sz="8" w:space="0" w:color="auto"/>
              <w:right w:val="single" w:sz="4" w:space="0" w:color="auto"/>
            </w:tcBorders>
            <w:shd w:val="clear" w:color="000000" w:fill="FFC7CE"/>
            <w:noWrap/>
            <w:vAlign w:val="bottom"/>
            <w:hideMark/>
          </w:tcPr>
          <w:p w14:paraId="7282A8F3"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743" w:type="dxa"/>
            <w:tcBorders>
              <w:top w:val="nil"/>
              <w:left w:val="single" w:sz="4" w:space="0" w:color="auto"/>
              <w:bottom w:val="single" w:sz="8" w:space="0" w:color="auto"/>
              <w:right w:val="single" w:sz="4" w:space="0" w:color="auto"/>
            </w:tcBorders>
            <w:shd w:val="clear" w:color="000000" w:fill="FFC7CE"/>
            <w:noWrap/>
            <w:vAlign w:val="bottom"/>
            <w:hideMark/>
          </w:tcPr>
          <w:p w14:paraId="19986E10"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911" w:type="dxa"/>
            <w:tcBorders>
              <w:top w:val="nil"/>
              <w:left w:val="single" w:sz="4" w:space="0" w:color="auto"/>
              <w:bottom w:val="single" w:sz="8" w:space="0" w:color="auto"/>
              <w:right w:val="single" w:sz="4" w:space="0" w:color="auto"/>
            </w:tcBorders>
            <w:shd w:val="clear" w:color="000000" w:fill="B5E6A2"/>
            <w:noWrap/>
            <w:vAlign w:val="bottom"/>
            <w:hideMark/>
          </w:tcPr>
          <w:p w14:paraId="07C311FD"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963" w:type="dxa"/>
            <w:tcBorders>
              <w:top w:val="nil"/>
              <w:left w:val="single" w:sz="4" w:space="0" w:color="auto"/>
              <w:bottom w:val="single" w:sz="8" w:space="0" w:color="auto"/>
              <w:right w:val="single" w:sz="4" w:space="0" w:color="auto"/>
            </w:tcBorders>
            <w:shd w:val="clear" w:color="000000" w:fill="FFC7CE"/>
            <w:noWrap/>
            <w:vAlign w:val="bottom"/>
            <w:hideMark/>
          </w:tcPr>
          <w:p w14:paraId="6195D6E6"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87" w:type="dxa"/>
            <w:tcBorders>
              <w:top w:val="nil"/>
              <w:left w:val="single" w:sz="4" w:space="0" w:color="auto"/>
              <w:bottom w:val="single" w:sz="8" w:space="0" w:color="auto"/>
              <w:right w:val="single" w:sz="4" w:space="0" w:color="auto"/>
            </w:tcBorders>
            <w:shd w:val="clear" w:color="000000" w:fill="FFC7CE"/>
            <w:noWrap/>
            <w:vAlign w:val="bottom"/>
            <w:hideMark/>
          </w:tcPr>
          <w:p w14:paraId="4C62140A"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667" w:type="dxa"/>
            <w:tcBorders>
              <w:top w:val="nil"/>
              <w:left w:val="single" w:sz="4" w:space="0" w:color="auto"/>
              <w:bottom w:val="single" w:sz="8" w:space="0" w:color="auto"/>
              <w:right w:val="single" w:sz="4" w:space="0" w:color="auto"/>
            </w:tcBorders>
            <w:shd w:val="clear" w:color="000000" w:fill="FFC7CE"/>
            <w:noWrap/>
            <w:vAlign w:val="bottom"/>
            <w:hideMark/>
          </w:tcPr>
          <w:p w14:paraId="69A79F58"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1505" w:type="dxa"/>
            <w:tcBorders>
              <w:top w:val="nil"/>
              <w:left w:val="single" w:sz="4" w:space="0" w:color="auto"/>
              <w:bottom w:val="single" w:sz="8" w:space="0" w:color="auto"/>
              <w:right w:val="single" w:sz="4" w:space="0" w:color="auto"/>
            </w:tcBorders>
            <w:shd w:val="clear" w:color="000000" w:fill="B5E6A2"/>
            <w:noWrap/>
            <w:vAlign w:val="bottom"/>
            <w:hideMark/>
          </w:tcPr>
          <w:p w14:paraId="5E98D965" w14:textId="77777777" w:rsidR="00F503B1" w:rsidRPr="00F503B1" w:rsidRDefault="00F503B1" w:rsidP="00F503B1">
            <w:pPr>
              <w:spacing w:after="0" w:line="240" w:lineRule="auto"/>
              <w:jc w:val="center"/>
              <w:rPr>
                <w:rFonts w:ascii="Calibri" w:eastAsia="Times New Roman" w:hAnsi="Calibri" w:cs="Calibri"/>
                <w:color w:val="000000"/>
                <w:kern w:val="0"/>
                <w:sz w:val="20"/>
                <w:szCs w:val="20"/>
                <w:lang w:eastAsia="en-GB"/>
                <w14:ligatures w14:val="none"/>
              </w:rPr>
            </w:pPr>
            <w:r w:rsidRPr="00F503B1">
              <w:rPr>
                <w:rFonts w:ascii="Calibri" w:eastAsia="Times New Roman" w:hAnsi="Calibri" w:cs="Calibri"/>
                <w:color w:val="000000"/>
                <w:kern w:val="0"/>
                <w:sz w:val="20"/>
                <w:szCs w:val="20"/>
                <w:lang w:eastAsia="en-GB"/>
                <w14:ligatures w14:val="none"/>
              </w:rPr>
              <w:t>TRUE</w:t>
            </w:r>
          </w:p>
        </w:tc>
        <w:tc>
          <w:tcPr>
            <w:tcW w:w="2228" w:type="dxa"/>
            <w:tcBorders>
              <w:top w:val="nil"/>
              <w:left w:val="single" w:sz="4" w:space="0" w:color="auto"/>
              <w:bottom w:val="single" w:sz="8" w:space="0" w:color="auto"/>
              <w:right w:val="single" w:sz="4" w:space="0" w:color="auto"/>
            </w:tcBorders>
            <w:shd w:val="clear" w:color="000000" w:fill="FFC7CE"/>
            <w:noWrap/>
            <w:vAlign w:val="bottom"/>
            <w:hideMark/>
          </w:tcPr>
          <w:p w14:paraId="28D8DD25"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c>
          <w:tcPr>
            <w:tcW w:w="2209" w:type="dxa"/>
            <w:tcBorders>
              <w:top w:val="nil"/>
              <w:left w:val="single" w:sz="4" w:space="0" w:color="auto"/>
              <w:bottom w:val="single" w:sz="8" w:space="0" w:color="auto"/>
              <w:right w:val="single" w:sz="8" w:space="0" w:color="auto"/>
            </w:tcBorders>
            <w:shd w:val="clear" w:color="000000" w:fill="FFC7CE"/>
            <w:noWrap/>
            <w:vAlign w:val="bottom"/>
            <w:hideMark/>
          </w:tcPr>
          <w:p w14:paraId="22A8AC09" w14:textId="77777777" w:rsidR="00F503B1" w:rsidRPr="00F503B1" w:rsidRDefault="00F503B1" w:rsidP="00F503B1">
            <w:pPr>
              <w:spacing w:after="0" w:line="240" w:lineRule="auto"/>
              <w:jc w:val="center"/>
              <w:rPr>
                <w:rFonts w:ascii="Calibri" w:eastAsia="Times New Roman" w:hAnsi="Calibri" w:cs="Calibri"/>
                <w:color w:val="9C0006"/>
                <w:kern w:val="0"/>
                <w:sz w:val="20"/>
                <w:szCs w:val="20"/>
                <w:lang w:eastAsia="en-GB"/>
                <w14:ligatures w14:val="none"/>
              </w:rPr>
            </w:pPr>
            <w:r w:rsidRPr="00F503B1">
              <w:rPr>
                <w:rFonts w:ascii="Calibri" w:eastAsia="Times New Roman" w:hAnsi="Calibri" w:cs="Calibri"/>
                <w:color w:val="9C0006"/>
                <w:kern w:val="0"/>
                <w:sz w:val="20"/>
                <w:szCs w:val="20"/>
                <w:lang w:eastAsia="en-GB"/>
                <w14:ligatures w14:val="none"/>
              </w:rPr>
              <w:t>FALSE</w:t>
            </w:r>
          </w:p>
        </w:tc>
      </w:tr>
    </w:tbl>
    <w:p w14:paraId="1CCFE4B1" w14:textId="6228AEBC" w:rsidR="00982833" w:rsidRDefault="00982833" w:rsidP="000504C7"/>
    <w:p w14:paraId="4DC44E45" w14:textId="77777777" w:rsidR="00982833" w:rsidRDefault="00982833">
      <w:r>
        <w:br w:type="page"/>
      </w:r>
    </w:p>
    <w:p w14:paraId="1B36C48C" w14:textId="3C872863" w:rsidR="00982833" w:rsidRDefault="00982833" w:rsidP="00982833">
      <w:pPr>
        <w:pStyle w:val="Heading2"/>
      </w:pPr>
      <w:bookmarkStart w:id="83" w:name="_Ref243857652"/>
      <w:bookmarkStart w:id="84" w:name="_Toc243859209"/>
      <w:r>
        <w:lastRenderedPageBreak/>
        <w:t xml:space="preserve">Appendix </w:t>
      </w:r>
      <w:r>
        <w:t>C</w:t>
      </w:r>
      <w:r>
        <w:t xml:space="preserve"> — Dashboard Container Architecture</w:t>
      </w:r>
      <w:bookmarkEnd w:id="83"/>
      <w:bookmarkEnd w:id="84"/>
    </w:p>
    <w:p w14:paraId="2732C7D3" w14:textId="797AF82A" w:rsidR="00F503B1" w:rsidRDefault="00982833" w:rsidP="00982833">
      <w:r>
        <w:t xml:space="preserve">All four dashboards share the same container structure. The diagram below illustrates the layout and purpose of each container, including navigation, KPIs, display area, filters, country selector, year slider, and legends/pages. This appendix provides a structural reference for developers and maintainers; the functional behaviour of each visual is documented </w:t>
      </w:r>
      <w:r w:rsidR="00A30EDF">
        <w:t>in the main section</w:t>
      </w:r>
      <w:r>
        <w:t>.</w:t>
      </w:r>
    </w:p>
    <w:p w14:paraId="169785BF" w14:textId="55E469A5" w:rsidR="00982833" w:rsidRDefault="00982833" w:rsidP="00982833">
      <w:r>
        <w:rPr>
          <w:noProof/>
        </w:rPr>
        <mc:AlternateContent>
          <mc:Choice Requires="wpc">
            <w:drawing>
              <wp:inline distT="0" distB="0" distL="0" distR="0" wp14:anchorId="36B5B316" wp14:editId="237051AD">
                <wp:extent cx="12937490" cy="7615451"/>
                <wp:effectExtent l="0" t="0" r="0" b="5080"/>
                <wp:docPr id="164210148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83296369" name="Rectangle 183296369"/>
                        <wps:cNvSpPr/>
                        <wps:spPr>
                          <a:xfrm>
                            <a:off x="51415" y="27330"/>
                            <a:ext cx="7601803" cy="614150"/>
                          </a:xfrm>
                          <a:prstGeom prst="rect">
                            <a:avLst/>
                          </a:prstGeom>
                          <a:solidFill>
                            <a:schemeClr val="bg1">
                              <a:lumMod val="9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9095165" name="Rectangle 1159095165"/>
                        <wps:cNvSpPr/>
                        <wps:spPr>
                          <a:xfrm>
                            <a:off x="51415" y="643851"/>
                            <a:ext cx="2784139" cy="6261423"/>
                          </a:xfrm>
                          <a:prstGeom prst="rect">
                            <a:avLst/>
                          </a:prstGeom>
                          <a:solidFill>
                            <a:schemeClr val="accent5">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01730210" name="Rectangle 1701730210"/>
                        <wps:cNvSpPr/>
                        <wps:spPr>
                          <a:xfrm>
                            <a:off x="7652871" y="29850"/>
                            <a:ext cx="2703860" cy="614045"/>
                          </a:xfrm>
                          <a:prstGeom prst="rect">
                            <a:avLst/>
                          </a:prstGeom>
                          <a:solidFill>
                            <a:schemeClr val="accent2">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60994049" name="Rectangle 2060994049"/>
                        <wps:cNvSpPr/>
                        <wps:spPr>
                          <a:xfrm>
                            <a:off x="51420" y="6905492"/>
                            <a:ext cx="2784010" cy="614045"/>
                          </a:xfrm>
                          <a:prstGeom prst="rect">
                            <a:avLst/>
                          </a:prstGeom>
                          <a:solidFill>
                            <a:schemeClr val="accent6">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73963130" name="Rectangle 973963130"/>
                        <wps:cNvSpPr/>
                        <wps:spPr>
                          <a:xfrm>
                            <a:off x="2835051" y="646288"/>
                            <a:ext cx="7521209" cy="5549850"/>
                          </a:xfrm>
                          <a:prstGeom prst="rect">
                            <a:avLst/>
                          </a:prstGeom>
                          <a:solidFill>
                            <a:schemeClr val="accent4">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86624006" name="Rectangle 1886624006"/>
                        <wps:cNvSpPr/>
                        <wps:spPr>
                          <a:xfrm>
                            <a:off x="2835175" y="6195748"/>
                            <a:ext cx="7521085" cy="1322927"/>
                          </a:xfrm>
                          <a:prstGeom prst="rect">
                            <a:avLst/>
                          </a:prstGeom>
                          <a:solidFill>
                            <a:schemeClr val="accent4">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78822093" name="Rectangle 2078822093"/>
                        <wps:cNvSpPr/>
                        <wps:spPr>
                          <a:xfrm>
                            <a:off x="10354376" y="646167"/>
                            <a:ext cx="1243045" cy="6873112"/>
                          </a:xfrm>
                          <a:prstGeom prst="rect">
                            <a:avLst/>
                          </a:prstGeom>
                          <a:solidFill>
                            <a:schemeClr val="accent3">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9842975" name="Rectangle 259842975"/>
                        <wps:cNvSpPr/>
                        <wps:spPr>
                          <a:xfrm>
                            <a:off x="11596902" y="646917"/>
                            <a:ext cx="1242695" cy="6872605"/>
                          </a:xfrm>
                          <a:prstGeom prst="rect">
                            <a:avLst/>
                          </a:prstGeom>
                          <a:solidFill>
                            <a:schemeClr val="accent6">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31749305" name="Text Box 2031749305"/>
                        <wps:cNvSpPr txBox="1"/>
                        <wps:spPr>
                          <a:xfrm>
                            <a:off x="51420" y="136424"/>
                            <a:ext cx="7601451" cy="382202"/>
                          </a:xfrm>
                          <a:prstGeom prst="rect">
                            <a:avLst/>
                          </a:prstGeom>
                          <a:noFill/>
                          <a:ln w="6350">
                            <a:noFill/>
                          </a:ln>
                        </wps:spPr>
                        <wps:txbx>
                          <w:txbxContent>
                            <w:p w14:paraId="297A8A1C" w14:textId="77777777" w:rsidR="00982833" w:rsidRPr="005638CA" w:rsidRDefault="00982833" w:rsidP="00982833">
                              <w:pPr>
                                <w:jc w:val="center"/>
                                <w:rPr>
                                  <w:sz w:val="32"/>
                                  <w:szCs w:val="32"/>
                                </w:rPr>
                              </w:pPr>
                              <w:r w:rsidRPr="00D76564">
                                <w:rPr>
                                  <w:b/>
                                  <w:bCs/>
                                  <w:sz w:val="32"/>
                                  <w:szCs w:val="32"/>
                                  <w:u w:val="single"/>
                                </w:rPr>
                                <w:t>nav container</w:t>
                              </w:r>
                              <w:r w:rsidRPr="005638CA">
                                <w:rPr>
                                  <w:sz w:val="32"/>
                                  <w:szCs w:val="32"/>
                                </w:rPr>
                                <w:t xml:space="preserve"> containing 4 buttons to navigate to the relevant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2809781" name="Text Box 1"/>
                        <wps:cNvSpPr txBox="1"/>
                        <wps:spPr>
                          <a:xfrm>
                            <a:off x="7653218" y="70836"/>
                            <a:ext cx="2719514" cy="570581"/>
                          </a:xfrm>
                          <a:prstGeom prst="rect">
                            <a:avLst/>
                          </a:prstGeom>
                          <a:noFill/>
                          <a:ln w="6350">
                            <a:noFill/>
                          </a:ln>
                        </wps:spPr>
                        <wps:txbx>
                          <w:txbxContent>
                            <w:p w14:paraId="77109B68" w14:textId="77777777" w:rsidR="00982833" w:rsidRDefault="00982833" w:rsidP="00982833">
                              <w:pPr>
                                <w:spacing w:line="256" w:lineRule="auto"/>
                                <w:jc w:val="center"/>
                                <w:rPr>
                                  <w:rFonts w:ascii="Calibri" w:eastAsia="Calibri" w:hAnsi="Calibri"/>
                                  <w:sz w:val="32"/>
                                  <w:szCs w:val="32"/>
                                  <w14:ligatures w14:val="none"/>
                                </w:rPr>
                              </w:pPr>
                              <w:r w:rsidRPr="00D76564">
                                <w:rPr>
                                  <w:rFonts w:ascii="Calibri" w:eastAsia="Calibri" w:hAnsi="Calibri"/>
                                  <w:sz w:val="32"/>
                                  <w:szCs w:val="32"/>
                                </w:rPr>
                                <w:t>nav_1_title</w:t>
                              </w:r>
                              <w:r>
                                <w:rPr>
                                  <w:rFonts w:ascii="Calibri" w:eastAsia="Calibri" w:hAnsi="Calibri"/>
                                  <w:sz w:val="32"/>
                                  <w:szCs w:val="32"/>
                                </w:rPr>
                                <w:t xml:space="preserve"> parameter for visual selection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16058781" name="Text Box 1"/>
                        <wps:cNvSpPr txBox="1"/>
                        <wps:spPr>
                          <a:xfrm>
                            <a:off x="51415" y="646854"/>
                            <a:ext cx="2783636" cy="5166791"/>
                          </a:xfrm>
                          <a:prstGeom prst="rect">
                            <a:avLst/>
                          </a:prstGeom>
                          <a:noFill/>
                          <a:ln w="6350">
                            <a:noFill/>
                          </a:ln>
                        </wps:spPr>
                        <wps:txbx>
                          <w:txbxContent>
                            <w:p w14:paraId="1370E8A6" w14:textId="77777777" w:rsidR="00982833" w:rsidRPr="00D76564" w:rsidRDefault="00982833" w:rsidP="00982833">
                              <w:pPr>
                                <w:spacing w:line="256" w:lineRule="auto"/>
                                <w:jc w:val="center"/>
                                <w:rPr>
                                  <w:rFonts w:ascii="Calibri" w:eastAsia="Calibri" w:hAnsi="Calibri"/>
                                  <w:sz w:val="48"/>
                                  <w:szCs w:val="48"/>
                                  <w14:ligatures w14:val="none"/>
                                </w:rPr>
                              </w:pPr>
                              <w:proofErr w:type="spellStart"/>
                              <w:r w:rsidRPr="00D76564">
                                <w:rPr>
                                  <w:rFonts w:ascii="Calibri" w:eastAsia="Calibri" w:hAnsi="Calibri"/>
                                  <w:b/>
                                  <w:bCs/>
                                  <w:sz w:val="32"/>
                                  <w:szCs w:val="32"/>
                                  <w:u w:val="single"/>
                                </w:rPr>
                                <w:t>kpis</w:t>
                              </w:r>
                              <w:proofErr w:type="spellEnd"/>
                              <w:r w:rsidRPr="00D76564">
                                <w:rPr>
                                  <w:rFonts w:ascii="Calibri" w:eastAsia="Calibri" w:hAnsi="Calibri"/>
                                  <w:b/>
                                  <w:bCs/>
                                  <w:sz w:val="32"/>
                                  <w:szCs w:val="32"/>
                                  <w:u w:val="single"/>
                                </w:rPr>
                                <w:t xml:space="preserve"> container</w:t>
                              </w:r>
                              <w:r>
                                <w:rPr>
                                  <w:rFonts w:ascii="Calibri" w:eastAsia="Calibri" w:hAnsi="Calibri"/>
                                  <w:sz w:val="32"/>
                                  <w:szCs w:val="32"/>
                                </w:rPr>
                                <w:t xml:space="preserve"> for</w:t>
                              </w:r>
                              <w:r>
                                <w:rPr>
                                  <w:rFonts w:ascii="Calibri" w:eastAsia="Calibri" w:hAnsi="Calibri"/>
                                  <w:sz w:val="32"/>
                                  <w:szCs w:val="32"/>
                                </w:rPr>
                                <w:br/>
                              </w:r>
                              <w:r w:rsidRPr="00D76564">
                                <w:rPr>
                                  <w:rFonts w:ascii="Calibri" w:eastAsia="Calibri" w:hAnsi="Calibri"/>
                                  <w:sz w:val="48"/>
                                  <w:szCs w:val="48"/>
                                </w:rPr>
                                <w:t>KPI</w:t>
                              </w:r>
                              <w:r w:rsidRPr="00D76564">
                                <w:rPr>
                                  <w:rFonts w:ascii="Calibri" w:eastAsia="Calibri" w:hAnsi="Calibri"/>
                                  <w:sz w:val="48"/>
                                  <w:szCs w:val="48"/>
                                </w:rPr>
                                <w:br/>
                              </w:r>
                              <w:r w:rsidRPr="00D76564">
                                <w:rPr>
                                  <w:rFonts w:ascii="Calibri" w:eastAsia="Calibri" w:hAnsi="Calibri"/>
                                  <w:sz w:val="48"/>
                                  <w:szCs w:val="48"/>
                                </w:rPr>
                                <w:br/>
                                <w:t>Top 10</w:t>
                              </w:r>
                              <w:r w:rsidRPr="00D76564">
                                <w:rPr>
                                  <w:rFonts w:ascii="Calibri" w:eastAsia="Calibri" w:hAnsi="Calibri"/>
                                  <w:sz w:val="48"/>
                                  <w:szCs w:val="48"/>
                                </w:rPr>
                                <w:br/>
                              </w:r>
                              <w:r w:rsidRPr="00D76564">
                                <w:rPr>
                                  <w:rFonts w:ascii="Calibri" w:eastAsia="Calibri" w:hAnsi="Calibri"/>
                                  <w:sz w:val="48"/>
                                  <w:szCs w:val="48"/>
                                </w:rPr>
                                <w:br/>
                                <w:t>Bottom 10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05688859" name="Text Box 1"/>
                        <wps:cNvSpPr txBox="1"/>
                        <wps:spPr>
                          <a:xfrm>
                            <a:off x="51415" y="6905048"/>
                            <a:ext cx="2784139" cy="612664"/>
                          </a:xfrm>
                          <a:prstGeom prst="rect">
                            <a:avLst/>
                          </a:prstGeom>
                          <a:noFill/>
                          <a:ln w="6350">
                            <a:noFill/>
                          </a:ln>
                        </wps:spPr>
                        <wps:txbx>
                          <w:txbxContent>
                            <w:p w14:paraId="43187340" w14:textId="77777777" w:rsidR="00982833" w:rsidRDefault="00982833" w:rsidP="00982833">
                              <w:pPr>
                                <w:spacing w:line="256" w:lineRule="auto"/>
                                <w:jc w:val="center"/>
                                <w:rPr>
                                  <w:rFonts w:ascii="Calibri" w:eastAsia="Calibri" w:hAnsi="Calibri"/>
                                  <w:sz w:val="32"/>
                                  <w:szCs w:val="32"/>
                                  <w14:ligatures w14:val="none"/>
                                </w:rPr>
                              </w:pPr>
                              <w:r w:rsidRPr="00D76564">
                                <w:rPr>
                                  <w:rFonts w:ascii="Calibri" w:eastAsia="Calibri" w:hAnsi="Calibri"/>
                                  <w:b/>
                                  <w:bCs/>
                                  <w:sz w:val="32"/>
                                  <w:szCs w:val="32"/>
                                  <w:u w:val="single"/>
                                </w:rPr>
                                <w:t>year container</w:t>
                              </w:r>
                              <w:r>
                                <w:rPr>
                                  <w:rFonts w:ascii="Calibri" w:eastAsia="Calibri" w:hAnsi="Calibri"/>
                                  <w:sz w:val="32"/>
                                  <w:szCs w:val="32"/>
                                </w:rPr>
                                <w:t xml:space="preserve"> for year slider controlling </w:t>
                              </w:r>
                              <w:proofErr w:type="spellStart"/>
                              <w:r>
                                <w:rPr>
                                  <w:rFonts w:ascii="Calibri" w:eastAsia="Calibri" w:hAnsi="Calibri"/>
                                  <w:sz w:val="32"/>
                                  <w:szCs w:val="32"/>
                                </w:rPr>
                                <w:t>kpis</w:t>
                              </w:r>
                              <w:proofErr w:type="spellEnd"/>
                              <w:r>
                                <w:rPr>
                                  <w:rFonts w:ascii="Calibri" w:eastAsia="Calibri" w:hAnsi="Calibri"/>
                                  <w:sz w:val="32"/>
                                  <w:szCs w:val="32"/>
                                </w:rPr>
                                <w:t xml:space="preserve"> container items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4762019" name="Text Box 1"/>
                        <wps:cNvSpPr txBox="1"/>
                        <wps:spPr>
                          <a:xfrm>
                            <a:off x="2835554" y="1517440"/>
                            <a:ext cx="7521805" cy="3559602"/>
                          </a:xfrm>
                          <a:prstGeom prst="rect">
                            <a:avLst/>
                          </a:prstGeom>
                          <a:noFill/>
                          <a:ln w="6350">
                            <a:noFill/>
                          </a:ln>
                        </wps:spPr>
                        <wps:txbx>
                          <w:txbxContent>
                            <w:p w14:paraId="4EC05FE8" w14:textId="77777777" w:rsidR="00982833" w:rsidRPr="00D76564" w:rsidRDefault="00982833" w:rsidP="00982833">
                              <w:pPr>
                                <w:spacing w:line="256" w:lineRule="auto"/>
                                <w:jc w:val="center"/>
                                <w:rPr>
                                  <w:rFonts w:ascii="Calibri" w:eastAsia="Calibri" w:hAnsi="Calibri"/>
                                  <w:sz w:val="48"/>
                                  <w:szCs w:val="48"/>
                                  <w14:ligatures w14:val="none"/>
                                </w:rPr>
                              </w:pPr>
                              <w:r w:rsidRPr="00D76564">
                                <w:rPr>
                                  <w:rFonts w:ascii="Calibri" w:eastAsia="Calibri" w:hAnsi="Calibri"/>
                                  <w:b/>
                                  <w:bCs/>
                                  <w:sz w:val="48"/>
                                  <w:szCs w:val="48"/>
                                  <w:u w:val="single"/>
                                  <w14:ligatures w14:val="none"/>
                                </w:rPr>
                                <w:t>display container</w:t>
                              </w:r>
                              <w:r w:rsidRPr="00D76564">
                                <w:rPr>
                                  <w:rFonts w:ascii="Calibri" w:eastAsia="Calibri" w:hAnsi="Calibri"/>
                                  <w:sz w:val="48"/>
                                  <w:szCs w:val="48"/>
                                  <w14:ligatures w14:val="none"/>
                                </w:rPr>
                                <w:br/>
                                <w:t>contains all relevant L1, L2, B1, BL and M1 worksheets associated with the topic.</w:t>
                              </w:r>
                              <w:r w:rsidRPr="00D76564">
                                <w:rPr>
                                  <w:rFonts w:ascii="Calibri" w:eastAsia="Calibri" w:hAnsi="Calibri"/>
                                  <w:sz w:val="48"/>
                                  <w:szCs w:val="48"/>
                                  <w14:ligatures w14:val="none"/>
                                </w:rPr>
                                <w:br/>
                                <w:t xml:space="preserve">Any worksheet is only displayed with the associated </w:t>
                              </w:r>
                              <w:proofErr w:type="spellStart"/>
                              <w:r w:rsidRPr="00D76564">
                                <w:rPr>
                                  <w:rFonts w:ascii="Calibri" w:eastAsia="Calibri" w:hAnsi="Calibri"/>
                                  <w:sz w:val="48"/>
                                  <w:szCs w:val="48"/>
                                  <w14:ligatures w14:val="none"/>
                                </w:rPr>
                                <w:t>nav_title</w:t>
                              </w:r>
                              <w:proofErr w:type="spellEnd"/>
                              <w:r w:rsidRPr="00D76564">
                                <w:rPr>
                                  <w:rFonts w:ascii="Calibri" w:eastAsia="Calibri" w:hAnsi="Calibri"/>
                                  <w:sz w:val="48"/>
                                  <w:szCs w:val="48"/>
                                  <w14:ligatures w14:val="none"/>
                                </w:rPr>
                                <w:t xml:space="preserve"> on top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85362090" name="Text Box 1"/>
                        <wps:cNvSpPr txBox="1"/>
                        <wps:spPr>
                          <a:xfrm>
                            <a:off x="2835554" y="6594098"/>
                            <a:ext cx="7537178" cy="381635"/>
                          </a:xfrm>
                          <a:prstGeom prst="rect">
                            <a:avLst/>
                          </a:prstGeom>
                          <a:noFill/>
                          <a:ln w="6350">
                            <a:noFill/>
                          </a:ln>
                        </wps:spPr>
                        <wps:txbx>
                          <w:txbxContent>
                            <w:p w14:paraId="4A35E5F7" w14:textId="77777777" w:rsidR="00982833" w:rsidRDefault="00982833" w:rsidP="00982833">
                              <w:pPr>
                                <w:spacing w:line="256" w:lineRule="auto"/>
                                <w:jc w:val="center"/>
                                <w:rPr>
                                  <w:rFonts w:ascii="Calibri" w:eastAsia="Calibri" w:hAnsi="Calibri"/>
                                  <w:sz w:val="32"/>
                                  <w:szCs w:val="32"/>
                                  <w14:ligatures w14:val="none"/>
                                </w:rPr>
                              </w:pPr>
                              <w:r w:rsidRPr="00D76564">
                                <w:rPr>
                                  <w:rFonts w:ascii="Calibri" w:eastAsia="Calibri" w:hAnsi="Calibri"/>
                                  <w:b/>
                                  <w:bCs/>
                                  <w:sz w:val="32"/>
                                  <w:szCs w:val="32"/>
                                  <w:u w:val="single"/>
                                </w:rPr>
                                <w:t>keys container</w:t>
                              </w:r>
                              <w:r>
                                <w:rPr>
                                  <w:rFonts w:ascii="Calibri" w:eastAsia="Calibri" w:hAnsi="Calibri"/>
                                  <w:sz w:val="32"/>
                                  <w:szCs w:val="32"/>
                                </w:rPr>
                                <w:t xml:space="preserve"> for all associated legends and pages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98701114" name="Text Box 1"/>
                        <wps:cNvSpPr txBox="1"/>
                        <wps:spPr>
                          <a:xfrm>
                            <a:off x="10357358" y="646791"/>
                            <a:ext cx="1239543" cy="6870440"/>
                          </a:xfrm>
                          <a:prstGeom prst="rect">
                            <a:avLst/>
                          </a:prstGeom>
                          <a:noFill/>
                          <a:ln w="6350">
                            <a:noFill/>
                          </a:ln>
                        </wps:spPr>
                        <wps:txbx>
                          <w:txbxContent>
                            <w:p w14:paraId="4EA8EF1B" w14:textId="77777777" w:rsidR="00982833" w:rsidRPr="00D76564" w:rsidRDefault="00982833" w:rsidP="00982833">
                              <w:pPr>
                                <w:spacing w:line="256" w:lineRule="auto"/>
                                <w:jc w:val="center"/>
                                <w:rPr>
                                  <w:rFonts w:ascii="Calibri" w:eastAsia="Calibri" w:hAnsi="Calibri"/>
                                  <w:sz w:val="32"/>
                                  <w:szCs w:val="32"/>
                                  <w14:ligatures w14:val="none"/>
                                </w:rPr>
                              </w:pPr>
                              <w:r>
                                <w:rPr>
                                  <w:rFonts w:ascii="Calibri" w:eastAsia="Calibri" w:hAnsi="Calibri"/>
                                  <w:b/>
                                  <w:bCs/>
                                  <w:sz w:val="32"/>
                                  <w:szCs w:val="32"/>
                                  <w:u w:val="single"/>
                                </w:rPr>
                                <w:t>filters container</w:t>
                              </w:r>
                              <w:r>
                                <w:rPr>
                                  <w:rFonts w:ascii="Calibri" w:eastAsia="Calibri" w:hAnsi="Calibri"/>
                                  <w:b/>
                                  <w:bCs/>
                                  <w:sz w:val="32"/>
                                  <w:szCs w:val="32"/>
                                </w:rPr>
                                <w:t xml:space="preserve"> </w:t>
                              </w:r>
                              <w:r w:rsidRPr="00D76564">
                                <w:rPr>
                                  <w:rFonts w:ascii="Calibri" w:eastAsia="Calibri" w:hAnsi="Calibri"/>
                                  <w:sz w:val="32"/>
                                  <w:szCs w:val="32"/>
                                </w:rPr>
                                <w:t xml:space="preserve">containing </w:t>
                              </w:r>
                              <w:r>
                                <w:rPr>
                                  <w:rFonts w:ascii="Calibri" w:eastAsia="Calibri" w:hAnsi="Calibri"/>
                                  <w:sz w:val="32"/>
                                  <w:szCs w:val="32"/>
                                </w:rPr>
                                <w:t>first all energy types parameters and filters and then all regional parameters and filters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11214431" name="Text Box 1"/>
                        <wps:cNvSpPr txBox="1"/>
                        <wps:spPr>
                          <a:xfrm>
                            <a:off x="11596901" y="646854"/>
                            <a:ext cx="1239520" cy="6868933"/>
                          </a:xfrm>
                          <a:prstGeom prst="rect">
                            <a:avLst/>
                          </a:prstGeom>
                          <a:noFill/>
                          <a:ln w="6350">
                            <a:noFill/>
                          </a:ln>
                        </wps:spPr>
                        <wps:txbx>
                          <w:txbxContent>
                            <w:p w14:paraId="3CBF9C9A" w14:textId="77777777" w:rsidR="00982833" w:rsidRPr="00D76564" w:rsidRDefault="00982833" w:rsidP="00982833">
                              <w:pPr>
                                <w:spacing w:line="254" w:lineRule="auto"/>
                                <w:jc w:val="center"/>
                                <w:rPr>
                                  <w:rFonts w:ascii="Calibri" w:eastAsia="Calibri" w:hAnsi="Calibri"/>
                                  <w:sz w:val="32"/>
                                  <w:szCs w:val="32"/>
                                  <w14:ligatures w14:val="none"/>
                                </w:rPr>
                              </w:pPr>
                              <w:r>
                                <w:rPr>
                                  <w:rFonts w:ascii="Calibri" w:eastAsia="Calibri" w:hAnsi="Calibri"/>
                                  <w:b/>
                                  <w:bCs/>
                                  <w:sz w:val="32"/>
                                  <w:szCs w:val="32"/>
                                  <w:u w:val="single"/>
                                </w:rPr>
                                <w:t>countries container</w:t>
                              </w:r>
                              <w:r>
                                <w:rPr>
                                  <w:rFonts w:ascii="Calibri" w:eastAsia="Calibri" w:hAnsi="Calibri"/>
                                  <w:b/>
                                  <w:bCs/>
                                  <w:sz w:val="32"/>
                                  <w:szCs w:val="32"/>
                                </w:rPr>
                                <w:t xml:space="preserve"> </w:t>
                              </w:r>
                              <w:r w:rsidRPr="00D76564">
                                <w:rPr>
                                  <w:rFonts w:ascii="Calibri" w:eastAsia="Calibri" w:hAnsi="Calibri"/>
                                  <w:sz w:val="32"/>
                                  <w:szCs w:val="32"/>
                                </w:rPr>
                                <w:t>containing only the country filter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36B5B316" id="Canvas 1" o:spid="_x0000_s1026" editas="canvas" style="width:1018.7pt;height:599.65pt;mso-position-horizontal-relative:char;mso-position-vertical-relative:line" coordsize="129374,76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29374;height:76149;visibility:visible;mso-wrap-style:square" filled="t">
                  <v:fill o:detectmouseclick="t"/>
                  <v:path o:connecttype="none"/>
                </v:shape>
                <v:rect id="Rectangle 183296369" o:spid="_x0000_s1028" style="position:absolute;left:514;top:273;width:76018;height:61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" fillcolor="#f2f2f2 [3052]" strokecolor="black [3213]" strokeweight="1pt"/>
                <v:rect id="Rectangle 1159095165" o:spid="_x0000_s1029" style="position:absolute;left:514;top:6438;width:27841;height:626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" fillcolor="#deeaf6 [664]" strokecolor="black [3213]" strokeweight="1pt"/>
                <v:rect id="Rectangle 1701730210" o:spid="_x0000_s1030" style="position:absolute;left:76528;top:298;width:27039;height:6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" fillcolor="#fbe4d5 [661]" strokecolor="black [3213]" strokeweight="1pt"/>
                <v:rect id="Rectangle 2060994049" o:spid="_x0000_s1031" style="position:absolute;left:514;top:69054;width:27840;height:61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" fillcolor="#e2efd9 [665]" strokecolor="black [3213]" strokeweight="1pt"/>
                <v:rect id="Rectangle 973963130" o:spid="_x0000_s1032" style="position:absolute;left:28350;top:6462;width:75212;height:554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" fillcolor="#fff2cc [663]" strokecolor="black [3213]" strokeweight="1pt"/>
                <v:rect id="Rectangle 1886624006" o:spid="_x0000_s1033" style="position:absolute;left:28351;top:61957;width:75211;height:13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" fillcolor="#ffe599 [1303]" strokecolor="black [3213]" strokeweight="1pt"/>
                <v:rect id="Rectangle 2078822093" o:spid="_x0000_s1034" style="position:absolute;left:103543;top:6461;width:12431;height:687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" fillcolor="#dbdbdb [1302]" strokecolor="black [3213]" strokeweight="1pt"/>
                <v:rect id="Rectangle 259842975" o:spid="_x0000_s1035" style="position:absolute;left:115969;top:6469;width:12426;height:68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" fillcolor="#c5e0b3 [1305]" strokecolor="black [3213]" strokeweight="1pt"/>
                <v:shapetype id="_x0000_t202" coordsize="21600,21600" o:spt="202" path="m,l,21600r21600,l21600,xe">
                  <v:stroke joinstyle="miter"/>
                  <v:path gradientshapeok="t" o:connecttype="rect"/>
                </v:shapetype>
                <v:shape id="Text Box 2031749305" o:spid="_x0000_s1036" type="#_x0000_t202" style="position:absolute;left:514;top:1364;width:76014;height:38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" filled="f" stroked="f" strokeweight=".5pt">
                  <v:textbox>
                    <w:txbxContent>
                      <w:p w14:paraId="297A8A1C" w14:textId="77777777" w:rsidR="00982833" w:rsidRPr="005638CA" w:rsidRDefault="00982833" w:rsidP="00982833">
                        <w:pPr>
                          <w:jc w:val="center"/>
                          <w:rPr>
                            <w:sz w:val="32"/>
                            <w:szCs w:val="32"/>
                          </w:rPr>
                        </w:pPr>
                        <w:r w:rsidRPr="00D76564">
                          <w:rPr>
                            <w:b/>
                            <w:bCs/>
                            <w:sz w:val="32"/>
                            <w:szCs w:val="32"/>
                            <w:u w:val="single"/>
                          </w:rPr>
                          <w:t>nav container</w:t>
                        </w:r>
                        <w:r w:rsidRPr="005638CA">
                          <w:rPr>
                            <w:sz w:val="32"/>
                            <w:szCs w:val="32"/>
                          </w:rPr>
                          <w:t xml:space="preserve"> containing 4 buttons to navigate to the relevant dashboard</w:t>
                        </w:r>
                      </w:p>
                    </w:txbxContent>
                  </v:textbox>
                </v:shape>
                <v:shape id="Text Box 1" o:spid="_x0000_s1037" type="#_x0000_t202" style="position:absolute;left:76532;top:708;width:27195;height:5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" filled="f" stroked="f" strokeweight=".5pt">
                  <v:textbox>
                    <w:txbxContent>
                      <w:p w14:paraId="77109B68" w14:textId="77777777" w:rsidR="00982833" w:rsidRDefault="00982833" w:rsidP="00982833">
                        <w:pPr>
                          <w:spacing w:line="256" w:lineRule="auto"/>
                          <w:jc w:val="center"/>
                          <w:rPr>
                            <w:rFonts w:ascii="Calibri" w:eastAsia="Calibri" w:hAnsi="Calibri"/>
                            <w:sz w:val="32"/>
                            <w:szCs w:val="32"/>
                            <w14:ligatures w14:val="none"/>
                          </w:rPr>
                        </w:pPr>
                        <w:r w:rsidRPr="00D76564">
                          <w:rPr>
                            <w:rFonts w:ascii="Calibri" w:eastAsia="Calibri" w:hAnsi="Calibri"/>
                            <w:sz w:val="32"/>
                            <w:szCs w:val="32"/>
                          </w:rPr>
                          <w:t>nav_1_title</w:t>
                        </w:r>
                        <w:r>
                          <w:rPr>
                            <w:rFonts w:ascii="Calibri" w:eastAsia="Calibri" w:hAnsi="Calibri"/>
                            <w:sz w:val="32"/>
                            <w:szCs w:val="32"/>
                          </w:rPr>
                          <w:t xml:space="preserve"> parameter for visual selection</w:t>
                        </w:r>
                      </w:p>
                    </w:txbxContent>
                  </v:textbox>
                </v:shape>
                <v:shape id="Text Box 1" o:spid="_x0000_s1038" type="#_x0000_t202" style="position:absolute;left:514;top:6468;width:27836;height:51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" filled="f" stroked="f" strokeweight=".5pt">
                  <v:textbox>
                    <w:txbxContent>
                      <w:p w14:paraId="1370E8A6" w14:textId="77777777" w:rsidR="00982833" w:rsidRPr="00D76564" w:rsidRDefault="00982833" w:rsidP="00982833">
                        <w:pPr>
                          <w:spacing w:line="256" w:lineRule="auto"/>
                          <w:jc w:val="center"/>
                          <w:rPr>
                            <w:rFonts w:ascii="Calibri" w:eastAsia="Calibri" w:hAnsi="Calibri"/>
                            <w:sz w:val="48"/>
                            <w:szCs w:val="48"/>
                            <w14:ligatures w14:val="none"/>
                          </w:rPr>
                        </w:pPr>
                        <w:proofErr w:type="spellStart"/>
                        <w:r w:rsidRPr="00D76564">
                          <w:rPr>
                            <w:rFonts w:ascii="Calibri" w:eastAsia="Calibri" w:hAnsi="Calibri"/>
                            <w:b/>
                            <w:bCs/>
                            <w:sz w:val="32"/>
                            <w:szCs w:val="32"/>
                            <w:u w:val="single"/>
                          </w:rPr>
                          <w:t>kpis</w:t>
                        </w:r>
                        <w:proofErr w:type="spellEnd"/>
                        <w:r w:rsidRPr="00D76564">
                          <w:rPr>
                            <w:rFonts w:ascii="Calibri" w:eastAsia="Calibri" w:hAnsi="Calibri"/>
                            <w:b/>
                            <w:bCs/>
                            <w:sz w:val="32"/>
                            <w:szCs w:val="32"/>
                            <w:u w:val="single"/>
                          </w:rPr>
                          <w:t xml:space="preserve"> container</w:t>
                        </w:r>
                        <w:r>
                          <w:rPr>
                            <w:rFonts w:ascii="Calibri" w:eastAsia="Calibri" w:hAnsi="Calibri"/>
                            <w:sz w:val="32"/>
                            <w:szCs w:val="32"/>
                          </w:rPr>
                          <w:t xml:space="preserve"> for</w:t>
                        </w:r>
                        <w:r>
                          <w:rPr>
                            <w:rFonts w:ascii="Calibri" w:eastAsia="Calibri" w:hAnsi="Calibri"/>
                            <w:sz w:val="32"/>
                            <w:szCs w:val="32"/>
                          </w:rPr>
                          <w:br/>
                        </w:r>
                        <w:r w:rsidRPr="00D76564">
                          <w:rPr>
                            <w:rFonts w:ascii="Calibri" w:eastAsia="Calibri" w:hAnsi="Calibri"/>
                            <w:sz w:val="48"/>
                            <w:szCs w:val="48"/>
                          </w:rPr>
                          <w:t>KPI</w:t>
                        </w:r>
                        <w:r w:rsidRPr="00D76564">
                          <w:rPr>
                            <w:rFonts w:ascii="Calibri" w:eastAsia="Calibri" w:hAnsi="Calibri"/>
                            <w:sz w:val="48"/>
                            <w:szCs w:val="48"/>
                          </w:rPr>
                          <w:br/>
                        </w:r>
                        <w:r w:rsidRPr="00D76564">
                          <w:rPr>
                            <w:rFonts w:ascii="Calibri" w:eastAsia="Calibri" w:hAnsi="Calibri"/>
                            <w:sz w:val="48"/>
                            <w:szCs w:val="48"/>
                          </w:rPr>
                          <w:br/>
                          <w:t>Top 10</w:t>
                        </w:r>
                        <w:r w:rsidRPr="00D76564">
                          <w:rPr>
                            <w:rFonts w:ascii="Calibri" w:eastAsia="Calibri" w:hAnsi="Calibri"/>
                            <w:sz w:val="48"/>
                            <w:szCs w:val="48"/>
                          </w:rPr>
                          <w:br/>
                        </w:r>
                        <w:r w:rsidRPr="00D76564">
                          <w:rPr>
                            <w:rFonts w:ascii="Calibri" w:eastAsia="Calibri" w:hAnsi="Calibri"/>
                            <w:sz w:val="48"/>
                            <w:szCs w:val="48"/>
                          </w:rPr>
                          <w:br/>
                          <w:t>Bottom 10</w:t>
                        </w:r>
                      </w:p>
                    </w:txbxContent>
                  </v:textbox>
                </v:shape>
                <v:shape id="Text Box 1" o:spid="_x0000_s1039" type="#_x0000_t202" style="position:absolute;left:514;top:69050;width:27841;height:6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" filled="f" stroked="f" strokeweight=".5pt">
                  <v:textbox>
                    <w:txbxContent>
                      <w:p w14:paraId="43187340" w14:textId="77777777" w:rsidR="00982833" w:rsidRDefault="00982833" w:rsidP="00982833">
                        <w:pPr>
                          <w:spacing w:line="256" w:lineRule="auto"/>
                          <w:jc w:val="center"/>
                          <w:rPr>
                            <w:rFonts w:ascii="Calibri" w:eastAsia="Calibri" w:hAnsi="Calibri"/>
                            <w:sz w:val="32"/>
                            <w:szCs w:val="32"/>
                            <w14:ligatures w14:val="none"/>
                          </w:rPr>
                        </w:pPr>
                        <w:r w:rsidRPr="00D76564">
                          <w:rPr>
                            <w:rFonts w:ascii="Calibri" w:eastAsia="Calibri" w:hAnsi="Calibri"/>
                            <w:b/>
                            <w:bCs/>
                            <w:sz w:val="32"/>
                            <w:szCs w:val="32"/>
                            <w:u w:val="single"/>
                          </w:rPr>
                          <w:t>year container</w:t>
                        </w:r>
                        <w:r>
                          <w:rPr>
                            <w:rFonts w:ascii="Calibri" w:eastAsia="Calibri" w:hAnsi="Calibri"/>
                            <w:sz w:val="32"/>
                            <w:szCs w:val="32"/>
                          </w:rPr>
                          <w:t xml:space="preserve"> for year slider controlling </w:t>
                        </w:r>
                        <w:proofErr w:type="spellStart"/>
                        <w:r>
                          <w:rPr>
                            <w:rFonts w:ascii="Calibri" w:eastAsia="Calibri" w:hAnsi="Calibri"/>
                            <w:sz w:val="32"/>
                            <w:szCs w:val="32"/>
                          </w:rPr>
                          <w:t>kpis</w:t>
                        </w:r>
                        <w:proofErr w:type="spellEnd"/>
                        <w:r>
                          <w:rPr>
                            <w:rFonts w:ascii="Calibri" w:eastAsia="Calibri" w:hAnsi="Calibri"/>
                            <w:sz w:val="32"/>
                            <w:szCs w:val="32"/>
                          </w:rPr>
                          <w:t xml:space="preserve"> container items</w:t>
                        </w:r>
                      </w:p>
                    </w:txbxContent>
                  </v:textbox>
                </v:shape>
                <v:shape id="Text Box 1" o:spid="_x0000_s1040" type="#_x0000_t202" style="position:absolute;left:28355;top:15174;width:75218;height:35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" filled="f" stroked="f" strokeweight=".5pt">
                  <v:textbox>
                    <w:txbxContent>
                      <w:p w14:paraId="4EC05FE8" w14:textId="77777777" w:rsidR="00982833" w:rsidRPr="00D76564" w:rsidRDefault="00982833" w:rsidP="00982833">
                        <w:pPr>
                          <w:spacing w:line="256" w:lineRule="auto"/>
                          <w:jc w:val="center"/>
                          <w:rPr>
                            <w:rFonts w:ascii="Calibri" w:eastAsia="Calibri" w:hAnsi="Calibri"/>
                            <w:sz w:val="48"/>
                            <w:szCs w:val="48"/>
                            <w14:ligatures w14:val="none"/>
                          </w:rPr>
                        </w:pPr>
                        <w:r w:rsidRPr="00D76564">
                          <w:rPr>
                            <w:rFonts w:ascii="Calibri" w:eastAsia="Calibri" w:hAnsi="Calibri"/>
                            <w:b/>
                            <w:bCs/>
                            <w:sz w:val="48"/>
                            <w:szCs w:val="48"/>
                            <w:u w:val="single"/>
                            <w14:ligatures w14:val="none"/>
                          </w:rPr>
                          <w:t>display container</w:t>
                        </w:r>
                        <w:r w:rsidRPr="00D76564">
                          <w:rPr>
                            <w:rFonts w:ascii="Calibri" w:eastAsia="Calibri" w:hAnsi="Calibri"/>
                            <w:sz w:val="48"/>
                            <w:szCs w:val="48"/>
                            <w14:ligatures w14:val="none"/>
                          </w:rPr>
                          <w:br/>
                          <w:t>contains all relevant L1, L2, B1, BL and M1 worksheets associated with the topic.</w:t>
                        </w:r>
                        <w:r w:rsidRPr="00D76564">
                          <w:rPr>
                            <w:rFonts w:ascii="Calibri" w:eastAsia="Calibri" w:hAnsi="Calibri"/>
                            <w:sz w:val="48"/>
                            <w:szCs w:val="48"/>
                            <w14:ligatures w14:val="none"/>
                          </w:rPr>
                          <w:br/>
                          <w:t xml:space="preserve">Any worksheet is only displayed with the associated </w:t>
                        </w:r>
                        <w:proofErr w:type="spellStart"/>
                        <w:r w:rsidRPr="00D76564">
                          <w:rPr>
                            <w:rFonts w:ascii="Calibri" w:eastAsia="Calibri" w:hAnsi="Calibri"/>
                            <w:sz w:val="48"/>
                            <w:szCs w:val="48"/>
                            <w14:ligatures w14:val="none"/>
                          </w:rPr>
                          <w:t>nav_title</w:t>
                        </w:r>
                        <w:proofErr w:type="spellEnd"/>
                        <w:r w:rsidRPr="00D76564">
                          <w:rPr>
                            <w:rFonts w:ascii="Calibri" w:eastAsia="Calibri" w:hAnsi="Calibri"/>
                            <w:sz w:val="48"/>
                            <w:szCs w:val="48"/>
                            <w14:ligatures w14:val="none"/>
                          </w:rPr>
                          <w:t xml:space="preserve"> on top</w:t>
                        </w:r>
                      </w:p>
                    </w:txbxContent>
                  </v:textbox>
                </v:shape>
                <v:shape id="Text Box 1" o:spid="_x0000_s1041" type="#_x0000_t202" style="position:absolute;left:28355;top:65940;width:75372;height:38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" filled="f" stroked="f" strokeweight=".5pt">
                  <v:textbox>
                    <w:txbxContent>
                      <w:p w14:paraId="4A35E5F7" w14:textId="77777777" w:rsidR="00982833" w:rsidRDefault="00982833" w:rsidP="00982833">
                        <w:pPr>
                          <w:spacing w:line="256" w:lineRule="auto"/>
                          <w:jc w:val="center"/>
                          <w:rPr>
                            <w:rFonts w:ascii="Calibri" w:eastAsia="Calibri" w:hAnsi="Calibri"/>
                            <w:sz w:val="32"/>
                            <w:szCs w:val="32"/>
                            <w14:ligatures w14:val="none"/>
                          </w:rPr>
                        </w:pPr>
                        <w:r w:rsidRPr="00D76564">
                          <w:rPr>
                            <w:rFonts w:ascii="Calibri" w:eastAsia="Calibri" w:hAnsi="Calibri"/>
                            <w:b/>
                            <w:bCs/>
                            <w:sz w:val="32"/>
                            <w:szCs w:val="32"/>
                            <w:u w:val="single"/>
                          </w:rPr>
                          <w:t>keys container</w:t>
                        </w:r>
                        <w:r>
                          <w:rPr>
                            <w:rFonts w:ascii="Calibri" w:eastAsia="Calibri" w:hAnsi="Calibri"/>
                            <w:sz w:val="32"/>
                            <w:szCs w:val="32"/>
                          </w:rPr>
                          <w:t xml:space="preserve"> for all associated legends and pages</w:t>
                        </w:r>
                      </w:p>
                    </w:txbxContent>
                  </v:textbox>
                </v:shape>
                <v:shape id="Text Box 1" o:spid="_x0000_s1042" type="#_x0000_t202" style="position:absolute;left:103573;top:6467;width:12396;height:68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" filled="f" stroked="f" strokeweight=".5pt">
                  <v:textbox>
                    <w:txbxContent>
                      <w:p w14:paraId="4EA8EF1B" w14:textId="77777777" w:rsidR="00982833" w:rsidRPr="00D76564" w:rsidRDefault="00982833" w:rsidP="00982833">
                        <w:pPr>
                          <w:spacing w:line="256" w:lineRule="auto"/>
                          <w:jc w:val="center"/>
                          <w:rPr>
                            <w:rFonts w:ascii="Calibri" w:eastAsia="Calibri" w:hAnsi="Calibri"/>
                            <w:sz w:val="32"/>
                            <w:szCs w:val="32"/>
                            <w14:ligatures w14:val="none"/>
                          </w:rPr>
                        </w:pPr>
                        <w:r>
                          <w:rPr>
                            <w:rFonts w:ascii="Calibri" w:eastAsia="Calibri" w:hAnsi="Calibri"/>
                            <w:b/>
                            <w:bCs/>
                            <w:sz w:val="32"/>
                            <w:szCs w:val="32"/>
                            <w:u w:val="single"/>
                          </w:rPr>
                          <w:t>filters container</w:t>
                        </w:r>
                        <w:r>
                          <w:rPr>
                            <w:rFonts w:ascii="Calibri" w:eastAsia="Calibri" w:hAnsi="Calibri"/>
                            <w:b/>
                            <w:bCs/>
                            <w:sz w:val="32"/>
                            <w:szCs w:val="32"/>
                          </w:rPr>
                          <w:t xml:space="preserve"> </w:t>
                        </w:r>
                        <w:r w:rsidRPr="00D76564">
                          <w:rPr>
                            <w:rFonts w:ascii="Calibri" w:eastAsia="Calibri" w:hAnsi="Calibri"/>
                            <w:sz w:val="32"/>
                            <w:szCs w:val="32"/>
                          </w:rPr>
                          <w:t xml:space="preserve">containing </w:t>
                        </w:r>
                        <w:r>
                          <w:rPr>
                            <w:rFonts w:ascii="Calibri" w:eastAsia="Calibri" w:hAnsi="Calibri"/>
                            <w:sz w:val="32"/>
                            <w:szCs w:val="32"/>
                          </w:rPr>
                          <w:t>first all energy types parameters and filters and then all regional parameters and filters</w:t>
                        </w:r>
                      </w:p>
                    </w:txbxContent>
                  </v:textbox>
                </v:shape>
                <v:shape id="Text Box 1" o:spid="_x0000_s1043" type="#_x0000_t202" style="position:absolute;left:115969;top:6468;width:12395;height:68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" filled="f" stroked="f" strokeweight=".5pt">
                  <v:textbox>
                    <w:txbxContent>
                      <w:p w14:paraId="3CBF9C9A" w14:textId="77777777" w:rsidR="00982833" w:rsidRPr="00D76564" w:rsidRDefault="00982833" w:rsidP="00982833">
                        <w:pPr>
                          <w:spacing w:line="254" w:lineRule="auto"/>
                          <w:jc w:val="center"/>
                          <w:rPr>
                            <w:rFonts w:ascii="Calibri" w:eastAsia="Calibri" w:hAnsi="Calibri"/>
                            <w:sz w:val="32"/>
                            <w:szCs w:val="32"/>
                            <w14:ligatures w14:val="none"/>
                          </w:rPr>
                        </w:pPr>
                        <w:r>
                          <w:rPr>
                            <w:rFonts w:ascii="Calibri" w:eastAsia="Calibri" w:hAnsi="Calibri"/>
                            <w:b/>
                            <w:bCs/>
                            <w:sz w:val="32"/>
                            <w:szCs w:val="32"/>
                            <w:u w:val="single"/>
                          </w:rPr>
                          <w:t>countries container</w:t>
                        </w:r>
                        <w:r>
                          <w:rPr>
                            <w:rFonts w:ascii="Calibri" w:eastAsia="Calibri" w:hAnsi="Calibri"/>
                            <w:b/>
                            <w:bCs/>
                            <w:sz w:val="32"/>
                            <w:szCs w:val="32"/>
                          </w:rPr>
                          <w:t xml:space="preserve"> </w:t>
                        </w:r>
                        <w:r w:rsidRPr="00D76564">
                          <w:rPr>
                            <w:rFonts w:ascii="Calibri" w:eastAsia="Calibri" w:hAnsi="Calibri"/>
                            <w:sz w:val="32"/>
                            <w:szCs w:val="32"/>
                          </w:rPr>
                          <w:t>containing only the country filter</w:t>
                        </w:r>
                      </w:p>
                    </w:txbxContent>
                  </v:textbox>
                </v:shape>
                <w10:anchorlock/>
              </v:group>
            </w:pict>
          </mc:Fallback>
        </mc:AlternateContent>
      </w:r>
    </w:p>
    <w:p w14:paraId="2488A214" w14:textId="28BEAA31" w:rsidR="00CF37F1" w:rsidRDefault="00CF37F1">
      <w:r>
        <w:br w:type="page"/>
      </w:r>
    </w:p>
    <w:p w14:paraId="3593D3DF" w14:textId="6B6CAA28" w:rsidR="00CF37F1" w:rsidRDefault="00CF37F1" w:rsidP="0039567F">
      <w:pPr>
        <w:pStyle w:val="Heading2"/>
      </w:pPr>
      <w:bookmarkStart w:id="85" w:name="_Toc243859210"/>
      <w:r>
        <w:lastRenderedPageBreak/>
        <w:t>Appendix D — screenshot sample of the final product</w:t>
      </w:r>
      <w:bookmarkEnd w:id="85"/>
    </w:p>
    <w:p w14:paraId="2786016D" w14:textId="7EDCE539" w:rsidR="00CF37F1" w:rsidRDefault="0039567F" w:rsidP="00982833">
      <w:r w:rsidRPr="0039567F">
        <w:drawing>
          <wp:inline distT="0" distB="0" distL="0" distR="0" wp14:anchorId="7B52C100" wp14:editId="7167F4FE">
            <wp:extent cx="13289280" cy="7543800"/>
            <wp:effectExtent l="0" t="0" r="7620" b="0"/>
            <wp:docPr id="178690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08247" name=""/>
                    <pic:cNvPicPr/>
                  </pic:nvPicPr>
                  <pic:blipFill>
                    <a:blip r:embed="rId11"/>
                    <a:stretch>
                      <a:fillRect/>
                    </a:stretch>
                  </pic:blipFill>
                  <pic:spPr>
                    <a:xfrm>
                      <a:off x="0" y="0"/>
                      <a:ext cx="13289280" cy="7543800"/>
                    </a:xfrm>
                    <a:prstGeom prst="rect">
                      <a:avLst/>
                    </a:prstGeom>
                  </pic:spPr>
                </pic:pic>
              </a:graphicData>
            </a:graphic>
          </wp:inline>
        </w:drawing>
      </w:r>
    </w:p>
    <w:sectPr w:rsidR="00CF37F1" w:rsidSect="00250117">
      <w:pgSz w:w="23808" w:h="16840" w:orient="landscape" w:code="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1421E" w14:textId="77777777" w:rsidR="007500C0" w:rsidRDefault="007500C0" w:rsidP="00350849">
      <w:pPr>
        <w:spacing w:after="0" w:line="240" w:lineRule="auto"/>
      </w:pPr>
      <w:r>
        <w:separator/>
      </w:r>
    </w:p>
  </w:endnote>
  <w:endnote w:type="continuationSeparator" w:id="0">
    <w:p w14:paraId="0679A2A4" w14:textId="77777777" w:rsidR="007500C0" w:rsidRDefault="007500C0" w:rsidP="003508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0D21A" w14:textId="7F21F578" w:rsidR="007268FA" w:rsidRDefault="007268FA" w:rsidP="007268FA">
    <w:pPr>
      <w:pStyle w:val="Footer"/>
      <w:jc w:val="center"/>
    </w:pPr>
    <w:r>
      <w:fldChar w:fldCharType="begin"/>
    </w:r>
    <w:r>
      <w:instrText xml:space="preserve"> PAGE  \* Arabic  \* MERGEFORMAT </w:instrText>
    </w:r>
    <w:r>
      <w:fldChar w:fldCharType="separate"/>
    </w:r>
    <w:r>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9C039" w14:textId="77777777" w:rsidR="007500C0" w:rsidRDefault="007500C0" w:rsidP="00350849">
      <w:pPr>
        <w:spacing w:after="0" w:line="240" w:lineRule="auto"/>
      </w:pPr>
      <w:r>
        <w:separator/>
      </w:r>
    </w:p>
  </w:footnote>
  <w:footnote w:type="continuationSeparator" w:id="0">
    <w:p w14:paraId="67BBB761" w14:textId="77777777" w:rsidR="007500C0" w:rsidRDefault="007500C0" w:rsidP="003508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B7A"/>
    <w:multiLevelType w:val="hybridMultilevel"/>
    <w:tmpl w:val="8EDE43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1B7D43"/>
    <w:multiLevelType w:val="hybridMultilevel"/>
    <w:tmpl w:val="67FE0E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A3F17"/>
    <w:multiLevelType w:val="hybridMultilevel"/>
    <w:tmpl w:val="324E64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B450EC"/>
    <w:multiLevelType w:val="hybridMultilevel"/>
    <w:tmpl w:val="65362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CF25CC"/>
    <w:multiLevelType w:val="hybridMultilevel"/>
    <w:tmpl w:val="9510FC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1A1542"/>
    <w:multiLevelType w:val="hybridMultilevel"/>
    <w:tmpl w:val="242E59AA"/>
    <w:lvl w:ilvl="0" w:tplc="51349908">
      <w:start w:val="1"/>
      <w:numFmt w:val="decimal"/>
      <w:pStyle w:val="NetComNumbers"/>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6" w15:restartNumberingAfterBreak="0">
    <w:nsid w:val="17CD37DF"/>
    <w:multiLevelType w:val="hybridMultilevel"/>
    <w:tmpl w:val="284C57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BB69E9"/>
    <w:multiLevelType w:val="hybridMultilevel"/>
    <w:tmpl w:val="B3AEAF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420C6A"/>
    <w:multiLevelType w:val="hybridMultilevel"/>
    <w:tmpl w:val="E5045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CB5E79"/>
    <w:multiLevelType w:val="hybridMultilevel"/>
    <w:tmpl w:val="3064CA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EA794F"/>
    <w:multiLevelType w:val="hybridMultilevel"/>
    <w:tmpl w:val="7ED4F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FEE31AF"/>
    <w:multiLevelType w:val="hybridMultilevel"/>
    <w:tmpl w:val="82A43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30E104D"/>
    <w:multiLevelType w:val="hybridMultilevel"/>
    <w:tmpl w:val="FA7E79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6F4C31"/>
    <w:multiLevelType w:val="hybridMultilevel"/>
    <w:tmpl w:val="632E73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80E4B36"/>
    <w:multiLevelType w:val="hybridMultilevel"/>
    <w:tmpl w:val="30E054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C806A81"/>
    <w:multiLevelType w:val="hybridMultilevel"/>
    <w:tmpl w:val="566E1F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3D10B1D"/>
    <w:multiLevelType w:val="hybridMultilevel"/>
    <w:tmpl w:val="ED20A9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4433708"/>
    <w:multiLevelType w:val="hybridMultilevel"/>
    <w:tmpl w:val="46463AD6"/>
    <w:lvl w:ilvl="0" w:tplc="ADA05DF0">
      <w:start w:val="1"/>
      <w:numFmt w:val="bullet"/>
      <w:pStyle w:val="Netcomsubbullets"/>
      <w:lvlText w:val=""/>
      <w:lvlJc w:val="left"/>
      <w:pPr>
        <w:ind w:left="2280" w:hanging="360"/>
      </w:pPr>
      <w:rPr>
        <w:rFonts w:ascii="Wingdings" w:hAnsi="Wingdings" w:hint="default"/>
      </w:rPr>
    </w:lvl>
    <w:lvl w:ilvl="1" w:tplc="08090003" w:tentative="1">
      <w:start w:val="1"/>
      <w:numFmt w:val="bullet"/>
      <w:lvlText w:val="o"/>
      <w:lvlJc w:val="left"/>
      <w:pPr>
        <w:ind w:left="3000" w:hanging="360"/>
      </w:pPr>
      <w:rPr>
        <w:rFonts w:ascii="Courier New" w:hAnsi="Courier New" w:cs="Courier New" w:hint="default"/>
      </w:rPr>
    </w:lvl>
    <w:lvl w:ilvl="2" w:tplc="08090005" w:tentative="1">
      <w:start w:val="1"/>
      <w:numFmt w:val="bullet"/>
      <w:lvlText w:val=""/>
      <w:lvlJc w:val="left"/>
      <w:pPr>
        <w:ind w:left="3720" w:hanging="360"/>
      </w:pPr>
      <w:rPr>
        <w:rFonts w:ascii="Wingdings" w:hAnsi="Wingdings" w:hint="default"/>
      </w:rPr>
    </w:lvl>
    <w:lvl w:ilvl="3" w:tplc="08090001" w:tentative="1">
      <w:start w:val="1"/>
      <w:numFmt w:val="bullet"/>
      <w:lvlText w:val=""/>
      <w:lvlJc w:val="left"/>
      <w:pPr>
        <w:ind w:left="4440" w:hanging="360"/>
      </w:pPr>
      <w:rPr>
        <w:rFonts w:ascii="Symbol" w:hAnsi="Symbol" w:hint="default"/>
      </w:rPr>
    </w:lvl>
    <w:lvl w:ilvl="4" w:tplc="08090003" w:tentative="1">
      <w:start w:val="1"/>
      <w:numFmt w:val="bullet"/>
      <w:lvlText w:val="o"/>
      <w:lvlJc w:val="left"/>
      <w:pPr>
        <w:ind w:left="5160" w:hanging="360"/>
      </w:pPr>
      <w:rPr>
        <w:rFonts w:ascii="Courier New" w:hAnsi="Courier New" w:cs="Courier New" w:hint="default"/>
      </w:rPr>
    </w:lvl>
    <w:lvl w:ilvl="5" w:tplc="08090005" w:tentative="1">
      <w:start w:val="1"/>
      <w:numFmt w:val="bullet"/>
      <w:lvlText w:val=""/>
      <w:lvlJc w:val="left"/>
      <w:pPr>
        <w:ind w:left="5880" w:hanging="360"/>
      </w:pPr>
      <w:rPr>
        <w:rFonts w:ascii="Wingdings" w:hAnsi="Wingdings" w:hint="default"/>
      </w:rPr>
    </w:lvl>
    <w:lvl w:ilvl="6" w:tplc="08090001" w:tentative="1">
      <w:start w:val="1"/>
      <w:numFmt w:val="bullet"/>
      <w:lvlText w:val=""/>
      <w:lvlJc w:val="left"/>
      <w:pPr>
        <w:ind w:left="6600" w:hanging="360"/>
      </w:pPr>
      <w:rPr>
        <w:rFonts w:ascii="Symbol" w:hAnsi="Symbol" w:hint="default"/>
      </w:rPr>
    </w:lvl>
    <w:lvl w:ilvl="7" w:tplc="08090003" w:tentative="1">
      <w:start w:val="1"/>
      <w:numFmt w:val="bullet"/>
      <w:lvlText w:val="o"/>
      <w:lvlJc w:val="left"/>
      <w:pPr>
        <w:ind w:left="7320" w:hanging="360"/>
      </w:pPr>
      <w:rPr>
        <w:rFonts w:ascii="Courier New" w:hAnsi="Courier New" w:cs="Courier New" w:hint="default"/>
      </w:rPr>
    </w:lvl>
    <w:lvl w:ilvl="8" w:tplc="08090005" w:tentative="1">
      <w:start w:val="1"/>
      <w:numFmt w:val="bullet"/>
      <w:lvlText w:val=""/>
      <w:lvlJc w:val="left"/>
      <w:pPr>
        <w:ind w:left="8040" w:hanging="360"/>
      </w:pPr>
      <w:rPr>
        <w:rFonts w:ascii="Wingdings" w:hAnsi="Wingdings" w:hint="default"/>
      </w:rPr>
    </w:lvl>
  </w:abstractNum>
  <w:abstractNum w:abstractNumId="18" w15:restartNumberingAfterBreak="0">
    <w:nsid w:val="3573498B"/>
    <w:multiLevelType w:val="hybridMultilevel"/>
    <w:tmpl w:val="4AE46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6260126"/>
    <w:multiLevelType w:val="hybridMultilevel"/>
    <w:tmpl w:val="8C9848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B2A7020"/>
    <w:multiLevelType w:val="hybridMultilevel"/>
    <w:tmpl w:val="A692C9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E3E2185"/>
    <w:multiLevelType w:val="hybridMultilevel"/>
    <w:tmpl w:val="42A04C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FF973D9"/>
    <w:multiLevelType w:val="hybridMultilevel"/>
    <w:tmpl w:val="51049C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5267C27"/>
    <w:multiLevelType w:val="hybridMultilevel"/>
    <w:tmpl w:val="690083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570268B"/>
    <w:multiLevelType w:val="hybridMultilevel"/>
    <w:tmpl w:val="9D1CE6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9295E68"/>
    <w:multiLevelType w:val="hybridMultilevel"/>
    <w:tmpl w:val="E9AC0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939591C"/>
    <w:multiLevelType w:val="hybridMultilevel"/>
    <w:tmpl w:val="C322A9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BB8176D"/>
    <w:multiLevelType w:val="hybridMultilevel"/>
    <w:tmpl w:val="E3DE51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D1853F5"/>
    <w:multiLevelType w:val="hybridMultilevel"/>
    <w:tmpl w:val="5832C9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DD81864"/>
    <w:multiLevelType w:val="hybridMultilevel"/>
    <w:tmpl w:val="E5685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F896EE0"/>
    <w:multiLevelType w:val="hybridMultilevel"/>
    <w:tmpl w:val="A1D050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17657AA"/>
    <w:multiLevelType w:val="hybridMultilevel"/>
    <w:tmpl w:val="B6C4E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1D64DE2"/>
    <w:multiLevelType w:val="hybridMultilevel"/>
    <w:tmpl w:val="146E0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2931E5D"/>
    <w:multiLevelType w:val="hybridMultilevel"/>
    <w:tmpl w:val="21F06D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3E70724"/>
    <w:multiLevelType w:val="hybridMultilevel"/>
    <w:tmpl w:val="60AE82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41917A2"/>
    <w:multiLevelType w:val="hybridMultilevel"/>
    <w:tmpl w:val="9A9856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4191A4D"/>
    <w:multiLevelType w:val="hybridMultilevel"/>
    <w:tmpl w:val="4740CB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4785135"/>
    <w:multiLevelType w:val="hybridMultilevel"/>
    <w:tmpl w:val="79089F8C"/>
    <w:lvl w:ilvl="0" w:tplc="F64AF76C">
      <w:start w:val="10"/>
      <w:numFmt w:val="bullet"/>
      <w:lvlText w:val="-"/>
      <w:lvlJc w:val="left"/>
      <w:pPr>
        <w:ind w:left="1506" w:hanging="360"/>
      </w:pPr>
      <w:rPr>
        <w:rFonts w:ascii="Calibri" w:eastAsiaTheme="minorHAnsi" w:hAnsi="Calibri" w:cs="Calibri" w:hint="default"/>
      </w:rPr>
    </w:lvl>
    <w:lvl w:ilvl="1" w:tplc="08090003" w:tentative="1">
      <w:start w:val="1"/>
      <w:numFmt w:val="bullet"/>
      <w:lvlText w:val="o"/>
      <w:lvlJc w:val="left"/>
      <w:pPr>
        <w:ind w:left="2226" w:hanging="360"/>
      </w:pPr>
      <w:rPr>
        <w:rFonts w:ascii="Courier New" w:hAnsi="Courier New" w:cs="Courier New" w:hint="default"/>
      </w:rPr>
    </w:lvl>
    <w:lvl w:ilvl="2" w:tplc="08090005" w:tentative="1">
      <w:start w:val="1"/>
      <w:numFmt w:val="bullet"/>
      <w:lvlText w:val=""/>
      <w:lvlJc w:val="left"/>
      <w:pPr>
        <w:ind w:left="2946" w:hanging="360"/>
      </w:pPr>
      <w:rPr>
        <w:rFonts w:ascii="Wingdings" w:hAnsi="Wingdings" w:hint="default"/>
      </w:rPr>
    </w:lvl>
    <w:lvl w:ilvl="3" w:tplc="08090001" w:tentative="1">
      <w:start w:val="1"/>
      <w:numFmt w:val="bullet"/>
      <w:lvlText w:val=""/>
      <w:lvlJc w:val="left"/>
      <w:pPr>
        <w:ind w:left="3666" w:hanging="360"/>
      </w:pPr>
      <w:rPr>
        <w:rFonts w:ascii="Symbol" w:hAnsi="Symbol" w:hint="default"/>
      </w:rPr>
    </w:lvl>
    <w:lvl w:ilvl="4" w:tplc="08090003" w:tentative="1">
      <w:start w:val="1"/>
      <w:numFmt w:val="bullet"/>
      <w:lvlText w:val="o"/>
      <w:lvlJc w:val="left"/>
      <w:pPr>
        <w:ind w:left="4386" w:hanging="360"/>
      </w:pPr>
      <w:rPr>
        <w:rFonts w:ascii="Courier New" w:hAnsi="Courier New" w:cs="Courier New" w:hint="default"/>
      </w:rPr>
    </w:lvl>
    <w:lvl w:ilvl="5" w:tplc="08090005" w:tentative="1">
      <w:start w:val="1"/>
      <w:numFmt w:val="bullet"/>
      <w:lvlText w:val=""/>
      <w:lvlJc w:val="left"/>
      <w:pPr>
        <w:ind w:left="5106" w:hanging="360"/>
      </w:pPr>
      <w:rPr>
        <w:rFonts w:ascii="Wingdings" w:hAnsi="Wingdings" w:hint="default"/>
      </w:rPr>
    </w:lvl>
    <w:lvl w:ilvl="6" w:tplc="08090001" w:tentative="1">
      <w:start w:val="1"/>
      <w:numFmt w:val="bullet"/>
      <w:lvlText w:val=""/>
      <w:lvlJc w:val="left"/>
      <w:pPr>
        <w:ind w:left="5826" w:hanging="360"/>
      </w:pPr>
      <w:rPr>
        <w:rFonts w:ascii="Symbol" w:hAnsi="Symbol" w:hint="default"/>
      </w:rPr>
    </w:lvl>
    <w:lvl w:ilvl="7" w:tplc="08090003" w:tentative="1">
      <w:start w:val="1"/>
      <w:numFmt w:val="bullet"/>
      <w:lvlText w:val="o"/>
      <w:lvlJc w:val="left"/>
      <w:pPr>
        <w:ind w:left="6546" w:hanging="360"/>
      </w:pPr>
      <w:rPr>
        <w:rFonts w:ascii="Courier New" w:hAnsi="Courier New" w:cs="Courier New" w:hint="default"/>
      </w:rPr>
    </w:lvl>
    <w:lvl w:ilvl="8" w:tplc="08090005" w:tentative="1">
      <w:start w:val="1"/>
      <w:numFmt w:val="bullet"/>
      <w:lvlText w:val=""/>
      <w:lvlJc w:val="left"/>
      <w:pPr>
        <w:ind w:left="7266" w:hanging="360"/>
      </w:pPr>
      <w:rPr>
        <w:rFonts w:ascii="Wingdings" w:hAnsi="Wingdings" w:hint="default"/>
      </w:rPr>
    </w:lvl>
  </w:abstractNum>
  <w:abstractNum w:abstractNumId="38" w15:restartNumberingAfterBreak="0">
    <w:nsid w:val="5AD2703A"/>
    <w:multiLevelType w:val="hybridMultilevel"/>
    <w:tmpl w:val="6E46EA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EA93478"/>
    <w:multiLevelType w:val="hybridMultilevel"/>
    <w:tmpl w:val="2A0EE4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0CA63AE"/>
    <w:multiLevelType w:val="hybridMultilevel"/>
    <w:tmpl w:val="99E090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1681370"/>
    <w:multiLevelType w:val="hybridMultilevel"/>
    <w:tmpl w:val="C6007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9E66E1B"/>
    <w:multiLevelType w:val="hybridMultilevel"/>
    <w:tmpl w:val="87C4D1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9F81AC9"/>
    <w:multiLevelType w:val="hybridMultilevel"/>
    <w:tmpl w:val="8C9259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ABE557B"/>
    <w:multiLevelType w:val="hybridMultilevel"/>
    <w:tmpl w:val="3224EF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B4C109F"/>
    <w:multiLevelType w:val="hybridMultilevel"/>
    <w:tmpl w:val="A43627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C0435C3"/>
    <w:multiLevelType w:val="hybridMultilevel"/>
    <w:tmpl w:val="70085C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CAF36FA"/>
    <w:multiLevelType w:val="hybridMultilevel"/>
    <w:tmpl w:val="B622D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DC852AB"/>
    <w:multiLevelType w:val="hybridMultilevel"/>
    <w:tmpl w:val="77E4F6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F1E0EB4"/>
    <w:multiLevelType w:val="hybridMultilevel"/>
    <w:tmpl w:val="69B246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12F5904"/>
    <w:multiLevelType w:val="hybridMultilevel"/>
    <w:tmpl w:val="C5DE5B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2C005E4"/>
    <w:multiLevelType w:val="hybridMultilevel"/>
    <w:tmpl w:val="7B70D2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430288E"/>
    <w:multiLevelType w:val="hybridMultilevel"/>
    <w:tmpl w:val="0526B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547717E"/>
    <w:multiLevelType w:val="hybridMultilevel"/>
    <w:tmpl w:val="6FCA0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557642C"/>
    <w:multiLevelType w:val="hybridMultilevel"/>
    <w:tmpl w:val="EFA8C1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55D3392"/>
    <w:multiLevelType w:val="hybridMultilevel"/>
    <w:tmpl w:val="516853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57D1E02"/>
    <w:multiLevelType w:val="hybridMultilevel"/>
    <w:tmpl w:val="B81823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731740A"/>
    <w:multiLevelType w:val="hybridMultilevel"/>
    <w:tmpl w:val="E22A0A6E"/>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79F624C"/>
    <w:multiLevelType w:val="hybridMultilevel"/>
    <w:tmpl w:val="B85C32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7A4254A"/>
    <w:multiLevelType w:val="hybridMultilevel"/>
    <w:tmpl w:val="997A6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90630F9"/>
    <w:multiLevelType w:val="hybridMultilevel"/>
    <w:tmpl w:val="EEB66C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79312D56"/>
    <w:multiLevelType w:val="hybridMultilevel"/>
    <w:tmpl w:val="1A94FC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D8124DA"/>
    <w:multiLevelType w:val="hybridMultilevel"/>
    <w:tmpl w:val="F2AAE5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F2C07F2"/>
    <w:multiLevelType w:val="hybridMultilevel"/>
    <w:tmpl w:val="69404A3E"/>
    <w:lvl w:ilvl="0" w:tplc="910858DE">
      <w:start w:val="1"/>
      <w:numFmt w:val="bullet"/>
      <w:pStyle w:val="Parambullet"/>
      <w:lvlText w:val=""/>
      <w:lvlJc w:val="left"/>
      <w:pPr>
        <w:ind w:left="1146" w:hanging="360"/>
      </w:pPr>
      <w:rPr>
        <w:rFonts w:ascii="Symbol" w:hAnsi="Symbol" w:hint="default"/>
      </w:rPr>
    </w:lvl>
    <w:lvl w:ilvl="1" w:tplc="08090003">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64" w15:restartNumberingAfterBreak="0">
    <w:nsid w:val="7FEE3096"/>
    <w:multiLevelType w:val="hybridMultilevel"/>
    <w:tmpl w:val="37C4B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41799912">
    <w:abstractNumId w:val="5"/>
  </w:num>
  <w:num w:numId="2" w16cid:durableId="1325622192">
    <w:abstractNumId w:val="17"/>
  </w:num>
  <w:num w:numId="3" w16cid:durableId="1016153491">
    <w:abstractNumId w:val="39"/>
  </w:num>
  <w:num w:numId="4" w16cid:durableId="96096897">
    <w:abstractNumId w:val="47"/>
  </w:num>
  <w:num w:numId="5" w16cid:durableId="2003583916">
    <w:abstractNumId w:val="57"/>
  </w:num>
  <w:num w:numId="6" w16cid:durableId="107508236">
    <w:abstractNumId w:val="58"/>
  </w:num>
  <w:num w:numId="7" w16cid:durableId="336538801">
    <w:abstractNumId w:val="19"/>
  </w:num>
  <w:num w:numId="8" w16cid:durableId="597056012">
    <w:abstractNumId w:val="28"/>
  </w:num>
  <w:num w:numId="9" w16cid:durableId="2092122344">
    <w:abstractNumId w:val="23"/>
  </w:num>
  <w:num w:numId="10" w16cid:durableId="1814103173">
    <w:abstractNumId w:val="63"/>
  </w:num>
  <w:num w:numId="11" w16cid:durableId="1138498373">
    <w:abstractNumId w:val="30"/>
  </w:num>
  <w:num w:numId="12" w16cid:durableId="94332594">
    <w:abstractNumId w:val="37"/>
  </w:num>
  <w:num w:numId="13" w16cid:durableId="2003653375">
    <w:abstractNumId w:val="35"/>
  </w:num>
  <w:num w:numId="14" w16cid:durableId="1327973428">
    <w:abstractNumId w:val="32"/>
  </w:num>
  <w:num w:numId="15" w16cid:durableId="397754853">
    <w:abstractNumId w:val="9"/>
  </w:num>
  <w:num w:numId="16" w16cid:durableId="1561281862">
    <w:abstractNumId w:val="40"/>
  </w:num>
  <w:num w:numId="17" w16cid:durableId="473106752">
    <w:abstractNumId w:val="2"/>
  </w:num>
  <w:num w:numId="18" w16cid:durableId="526254417">
    <w:abstractNumId w:val="21"/>
  </w:num>
  <w:num w:numId="19" w16cid:durableId="1765221041">
    <w:abstractNumId w:val="4"/>
  </w:num>
  <w:num w:numId="20" w16cid:durableId="1153180000">
    <w:abstractNumId w:val="14"/>
  </w:num>
  <w:num w:numId="21" w16cid:durableId="1602908139">
    <w:abstractNumId w:val="33"/>
  </w:num>
  <w:num w:numId="22" w16cid:durableId="979916837">
    <w:abstractNumId w:val="38"/>
  </w:num>
  <w:num w:numId="23" w16cid:durableId="2135518471">
    <w:abstractNumId w:val="50"/>
  </w:num>
  <w:num w:numId="24" w16cid:durableId="1572424939">
    <w:abstractNumId w:val="10"/>
  </w:num>
  <w:num w:numId="25" w16cid:durableId="390427681">
    <w:abstractNumId w:val="48"/>
  </w:num>
  <w:num w:numId="26" w16cid:durableId="1207790225">
    <w:abstractNumId w:val="7"/>
  </w:num>
  <w:num w:numId="27" w16cid:durableId="1075784187">
    <w:abstractNumId w:val="20"/>
  </w:num>
  <w:num w:numId="28" w16cid:durableId="50421091">
    <w:abstractNumId w:val="45"/>
  </w:num>
  <w:num w:numId="29" w16cid:durableId="2046174076">
    <w:abstractNumId w:val="56"/>
  </w:num>
  <w:num w:numId="30" w16cid:durableId="1729837979">
    <w:abstractNumId w:val="60"/>
  </w:num>
  <w:num w:numId="31" w16cid:durableId="138348490">
    <w:abstractNumId w:val="59"/>
  </w:num>
  <w:num w:numId="32" w16cid:durableId="930048257">
    <w:abstractNumId w:val="12"/>
  </w:num>
  <w:num w:numId="33" w16cid:durableId="1988630445">
    <w:abstractNumId w:val="61"/>
  </w:num>
  <w:num w:numId="34" w16cid:durableId="51659876">
    <w:abstractNumId w:val="1"/>
  </w:num>
  <w:num w:numId="35" w16cid:durableId="166598223">
    <w:abstractNumId w:val="64"/>
  </w:num>
  <w:num w:numId="36" w16cid:durableId="1298032315">
    <w:abstractNumId w:val="51"/>
  </w:num>
  <w:num w:numId="37" w16cid:durableId="458572099">
    <w:abstractNumId w:val="46"/>
  </w:num>
  <w:num w:numId="38" w16cid:durableId="673148763">
    <w:abstractNumId w:val="16"/>
  </w:num>
  <w:num w:numId="39" w16cid:durableId="693505417">
    <w:abstractNumId w:val="44"/>
  </w:num>
  <w:num w:numId="40" w16cid:durableId="1349527093">
    <w:abstractNumId w:val="55"/>
  </w:num>
  <w:num w:numId="41" w16cid:durableId="280652643">
    <w:abstractNumId w:val="52"/>
  </w:num>
  <w:num w:numId="42" w16cid:durableId="1726874255">
    <w:abstractNumId w:val="29"/>
  </w:num>
  <w:num w:numId="43" w16cid:durableId="1341660073">
    <w:abstractNumId w:val="26"/>
  </w:num>
  <w:num w:numId="44" w16cid:durableId="1905602875">
    <w:abstractNumId w:val="36"/>
  </w:num>
  <w:num w:numId="45" w16cid:durableId="1324160107">
    <w:abstractNumId w:val="53"/>
  </w:num>
  <w:num w:numId="46" w16cid:durableId="138573452">
    <w:abstractNumId w:val="6"/>
  </w:num>
  <w:num w:numId="47" w16cid:durableId="694380758">
    <w:abstractNumId w:val="8"/>
  </w:num>
  <w:num w:numId="48" w16cid:durableId="1787580296">
    <w:abstractNumId w:val="27"/>
  </w:num>
  <w:num w:numId="49" w16cid:durableId="381561067">
    <w:abstractNumId w:val="42"/>
  </w:num>
  <w:num w:numId="50" w16cid:durableId="545139081">
    <w:abstractNumId w:val="18"/>
  </w:num>
  <w:num w:numId="51" w16cid:durableId="1419058260">
    <w:abstractNumId w:val="0"/>
  </w:num>
  <w:num w:numId="52" w16cid:durableId="1667512560">
    <w:abstractNumId w:val="3"/>
  </w:num>
  <w:num w:numId="53" w16cid:durableId="618880878">
    <w:abstractNumId w:val="31"/>
  </w:num>
  <w:num w:numId="54" w16cid:durableId="1231696557">
    <w:abstractNumId w:val="24"/>
  </w:num>
  <w:num w:numId="55" w16cid:durableId="1596596273">
    <w:abstractNumId w:val="22"/>
  </w:num>
  <w:num w:numId="56" w16cid:durableId="150144984">
    <w:abstractNumId w:val="11"/>
  </w:num>
  <w:num w:numId="57" w16cid:durableId="1517884673">
    <w:abstractNumId w:val="54"/>
  </w:num>
  <w:num w:numId="58" w16cid:durableId="692414440">
    <w:abstractNumId w:val="49"/>
  </w:num>
  <w:num w:numId="59" w16cid:durableId="643126400">
    <w:abstractNumId w:val="43"/>
  </w:num>
  <w:num w:numId="60" w16cid:durableId="1466465432">
    <w:abstractNumId w:val="15"/>
  </w:num>
  <w:num w:numId="61" w16cid:durableId="483157642">
    <w:abstractNumId w:val="62"/>
  </w:num>
  <w:num w:numId="62" w16cid:durableId="955137265">
    <w:abstractNumId w:val="13"/>
  </w:num>
  <w:num w:numId="63" w16cid:durableId="1266308333">
    <w:abstractNumId w:val="41"/>
  </w:num>
  <w:num w:numId="64" w16cid:durableId="272056329">
    <w:abstractNumId w:val="25"/>
  </w:num>
  <w:num w:numId="65" w16cid:durableId="1575891552">
    <w:abstractNumId w:val="34"/>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408"/>
    <w:rsid w:val="00014EEA"/>
    <w:rsid w:val="000504C7"/>
    <w:rsid w:val="000537D8"/>
    <w:rsid w:val="00062D1A"/>
    <w:rsid w:val="000B3148"/>
    <w:rsid w:val="000B658D"/>
    <w:rsid w:val="000E5971"/>
    <w:rsid w:val="001157FB"/>
    <w:rsid w:val="00147193"/>
    <w:rsid w:val="00157DBE"/>
    <w:rsid w:val="001A402C"/>
    <w:rsid w:val="001B2724"/>
    <w:rsid w:val="001B6511"/>
    <w:rsid w:val="001D79EA"/>
    <w:rsid w:val="001E72D9"/>
    <w:rsid w:val="001F06C5"/>
    <w:rsid w:val="00220BD9"/>
    <w:rsid w:val="00233D48"/>
    <w:rsid w:val="00236BA3"/>
    <w:rsid w:val="002453EE"/>
    <w:rsid w:val="00250117"/>
    <w:rsid w:val="00263E73"/>
    <w:rsid w:val="0027516F"/>
    <w:rsid w:val="00290C29"/>
    <w:rsid w:val="002976BC"/>
    <w:rsid w:val="002A0B13"/>
    <w:rsid w:val="002A0D14"/>
    <w:rsid w:val="002B660F"/>
    <w:rsid w:val="002C4590"/>
    <w:rsid w:val="002E2D92"/>
    <w:rsid w:val="002F77AD"/>
    <w:rsid w:val="003067EC"/>
    <w:rsid w:val="00312B15"/>
    <w:rsid w:val="00326056"/>
    <w:rsid w:val="003441B4"/>
    <w:rsid w:val="00350849"/>
    <w:rsid w:val="0035320F"/>
    <w:rsid w:val="00356FD8"/>
    <w:rsid w:val="00360953"/>
    <w:rsid w:val="003754B2"/>
    <w:rsid w:val="0039567F"/>
    <w:rsid w:val="003E2191"/>
    <w:rsid w:val="003F674C"/>
    <w:rsid w:val="00403B6E"/>
    <w:rsid w:val="0041716D"/>
    <w:rsid w:val="004335A2"/>
    <w:rsid w:val="00483115"/>
    <w:rsid w:val="004A268B"/>
    <w:rsid w:val="004C28EE"/>
    <w:rsid w:val="004F3E22"/>
    <w:rsid w:val="005030A9"/>
    <w:rsid w:val="0057164E"/>
    <w:rsid w:val="005745E5"/>
    <w:rsid w:val="00596E9D"/>
    <w:rsid w:val="005A7950"/>
    <w:rsid w:val="005C2E3B"/>
    <w:rsid w:val="005D536A"/>
    <w:rsid w:val="005E7B2E"/>
    <w:rsid w:val="005F079C"/>
    <w:rsid w:val="00631687"/>
    <w:rsid w:val="00645157"/>
    <w:rsid w:val="006464F6"/>
    <w:rsid w:val="00664327"/>
    <w:rsid w:val="006B5EB4"/>
    <w:rsid w:val="00702648"/>
    <w:rsid w:val="00713587"/>
    <w:rsid w:val="007268FA"/>
    <w:rsid w:val="007308C2"/>
    <w:rsid w:val="00733479"/>
    <w:rsid w:val="00737408"/>
    <w:rsid w:val="007500C0"/>
    <w:rsid w:val="00770D6C"/>
    <w:rsid w:val="00773B63"/>
    <w:rsid w:val="0078512E"/>
    <w:rsid w:val="007A4AD8"/>
    <w:rsid w:val="007D3303"/>
    <w:rsid w:val="007E1BB7"/>
    <w:rsid w:val="00814EDE"/>
    <w:rsid w:val="008309F4"/>
    <w:rsid w:val="0085127A"/>
    <w:rsid w:val="00871D6C"/>
    <w:rsid w:val="00890C29"/>
    <w:rsid w:val="008D2CE6"/>
    <w:rsid w:val="00906278"/>
    <w:rsid w:val="00933170"/>
    <w:rsid w:val="009438E0"/>
    <w:rsid w:val="0094422E"/>
    <w:rsid w:val="0095506C"/>
    <w:rsid w:val="009733AE"/>
    <w:rsid w:val="00982833"/>
    <w:rsid w:val="009C28F0"/>
    <w:rsid w:val="00A0656A"/>
    <w:rsid w:val="00A10A2E"/>
    <w:rsid w:val="00A30EDF"/>
    <w:rsid w:val="00A33858"/>
    <w:rsid w:val="00AA5986"/>
    <w:rsid w:val="00AB7F22"/>
    <w:rsid w:val="00AF1D06"/>
    <w:rsid w:val="00AF7329"/>
    <w:rsid w:val="00B00656"/>
    <w:rsid w:val="00B176B1"/>
    <w:rsid w:val="00B2379F"/>
    <w:rsid w:val="00B45D9C"/>
    <w:rsid w:val="00B61778"/>
    <w:rsid w:val="00B704FC"/>
    <w:rsid w:val="00B705DB"/>
    <w:rsid w:val="00B76CAC"/>
    <w:rsid w:val="00B97F42"/>
    <w:rsid w:val="00BA208C"/>
    <w:rsid w:val="00BB2867"/>
    <w:rsid w:val="00BF4E96"/>
    <w:rsid w:val="00C0173E"/>
    <w:rsid w:val="00C04B66"/>
    <w:rsid w:val="00CB0A4E"/>
    <w:rsid w:val="00CB6653"/>
    <w:rsid w:val="00CD5247"/>
    <w:rsid w:val="00CF37F1"/>
    <w:rsid w:val="00D51C94"/>
    <w:rsid w:val="00D734D4"/>
    <w:rsid w:val="00D901D0"/>
    <w:rsid w:val="00DB45DF"/>
    <w:rsid w:val="00DB4B1C"/>
    <w:rsid w:val="00DB6103"/>
    <w:rsid w:val="00DF5A6D"/>
    <w:rsid w:val="00DF7674"/>
    <w:rsid w:val="00E017D0"/>
    <w:rsid w:val="00E02A46"/>
    <w:rsid w:val="00E51BFD"/>
    <w:rsid w:val="00E71D14"/>
    <w:rsid w:val="00E832BC"/>
    <w:rsid w:val="00EA2940"/>
    <w:rsid w:val="00EE5B65"/>
    <w:rsid w:val="00EF1AE0"/>
    <w:rsid w:val="00F073F1"/>
    <w:rsid w:val="00F503B1"/>
    <w:rsid w:val="00FA5017"/>
    <w:rsid w:val="00FA50F4"/>
    <w:rsid w:val="00FD5F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EA38A"/>
  <w15:chartTrackingRefBased/>
  <w15:docId w15:val="{157A0258-2E1B-4A27-ADD9-68A4729C1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67F"/>
  </w:style>
  <w:style w:type="paragraph" w:styleId="Heading1">
    <w:name w:val="heading 1"/>
    <w:basedOn w:val="Normal"/>
    <w:next w:val="Normal"/>
    <w:link w:val="Heading1Char"/>
    <w:uiPriority w:val="9"/>
    <w:qFormat/>
    <w:rsid w:val="007374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374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374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374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374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7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etComanswers">
    <w:name w:val="NetCom_answers"/>
    <w:basedOn w:val="Normal"/>
    <w:qFormat/>
    <w:rsid w:val="004F3E22"/>
    <w:pPr>
      <w:spacing w:after="0" w:line="240" w:lineRule="auto"/>
      <w:ind w:left="709"/>
    </w:pPr>
    <w:rPr>
      <w:kern w:val="0"/>
      <w:sz w:val="24"/>
      <w:szCs w:val="24"/>
      <w14:ligatures w14:val="none"/>
    </w:rPr>
  </w:style>
  <w:style w:type="paragraph" w:customStyle="1" w:styleId="Netcombullets">
    <w:name w:val="Netcom_bullets"/>
    <w:basedOn w:val="NetComanswers"/>
    <w:qFormat/>
    <w:rsid w:val="004F3E22"/>
    <w:pPr>
      <w:tabs>
        <w:tab w:val="left" w:pos="1560"/>
      </w:tabs>
      <w:ind w:left="1560" w:hanging="425"/>
    </w:pPr>
  </w:style>
  <w:style w:type="paragraph" w:customStyle="1" w:styleId="NetComNumbers">
    <w:name w:val="NetCom_Numbers"/>
    <w:basedOn w:val="Normal"/>
    <w:qFormat/>
    <w:rsid w:val="004F3E22"/>
    <w:pPr>
      <w:numPr>
        <w:numId w:val="1"/>
      </w:numPr>
      <w:spacing w:after="0" w:line="240" w:lineRule="auto"/>
    </w:pPr>
    <w:rPr>
      <w:b/>
      <w:bCs/>
      <w:kern w:val="0"/>
      <w:sz w:val="24"/>
      <w:szCs w:val="24"/>
      <w14:ligatures w14:val="none"/>
    </w:rPr>
  </w:style>
  <w:style w:type="paragraph" w:customStyle="1" w:styleId="Netcomsubbullets">
    <w:name w:val="Netcom_subbullets"/>
    <w:basedOn w:val="NetComanswers"/>
    <w:qFormat/>
    <w:rsid w:val="004F3E22"/>
    <w:pPr>
      <w:numPr>
        <w:numId w:val="2"/>
      </w:numPr>
    </w:pPr>
  </w:style>
  <w:style w:type="character" w:customStyle="1" w:styleId="Heading1Char">
    <w:name w:val="Heading 1 Char"/>
    <w:basedOn w:val="DefaultParagraphFont"/>
    <w:link w:val="Heading1"/>
    <w:uiPriority w:val="9"/>
    <w:rsid w:val="007374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374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374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374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7374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7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408"/>
    <w:rPr>
      <w:rFonts w:eastAsiaTheme="majorEastAsia" w:cstheme="majorBidi"/>
      <w:color w:val="272727" w:themeColor="text1" w:themeTint="D8"/>
    </w:rPr>
  </w:style>
  <w:style w:type="paragraph" w:styleId="Title">
    <w:name w:val="Title"/>
    <w:basedOn w:val="Normal"/>
    <w:next w:val="Normal"/>
    <w:link w:val="TitleChar"/>
    <w:uiPriority w:val="10"/>
    <w:qFormat/>
    <w:rsid w:val="00737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408"/>
    <w:pPr>
      <w:spacing w:before="160"/>
      <w:jc w:val="center"/>
    </w:pPr>
    <w:rPr>
      <w:i/>
      <w:iCs/>
      <w:color w:val="404040" w:themeColor="text1" w:themeTint="BF"/>
    </w:rPr>
  </w:style>
  <w:style w:type="character" w:customStyle="1" w:styleId="QuoteChar">
    <w:name w:val="Quote Char"/>
    <w:basedOn w:val="DefaultParagraphFont"/>
    <w:link w:val="Quote"/>
    <w:uiPriority w:val="29"/>
    <w:rsid w:val="00737408"/>
    <w:rPr>
      <w:i/>
      <w:iCs/>
      <w:color w:val="404040" w:themeColor="text1" w:themeTint="BF"/>
    </w:rPr>
  </w:style>
  <w:style w:type="paragraph" w:styleId="ListParagraph">
    <w:name w:val="List Paragraph"/>
    <w:basedOn w:val="Normal"/>
    <w:uiPriority w:val="34"/>
    <w:qFormat/>
    <w:rsid w:val="00737408"/>
    <w:pPr>
      <w:ind w:left="720"/>
      <w:contextualSpacing/>
    </w:pPr>
  </w:style>
  <w:style w:type="character" w:styleId="IntenseEmphasis">
    <w:name w:val="Intense Emphasis"/>
    <w:basedOn w:val="DefaultParagraphFont"/>
    <w:uiPriority w:val="21"/>
    <w:qFormat/>
    <w:rsid w:val="00737408"/>
    <w:rPr>
      <w:i/>
      <w:iCs/>
      <w:color w:val="2F5496" w:themeColor="accent1" w:themeShade="BF"/>
    </w:rPr>
  </w:style>
  <w:style w:type="paragraph" w:styleId="IntenseQuote">
    <w:name w:val="Intense Quote"/>
    <w:basedOn w:val="Normal"/>
    <w:next w:val="Normal"/>
    <w:link w:val="IntenseQuoteChar"/>
    <w:uiPriority w:val="30"/>
    <w:qFormat/>
    <w:rsid w:val="007374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7408"/>
    <w:rPr>
      <w:i/>
      <w:iCs/>
      <w:color w:val="2F5496" w:themeColor="accent1" w:themeShade="BF"/>
    </w:rPr>
  </w:style>
  <w:style w:type="character" w:styleId="IntenseReference">
    <w:name w:val="Intense Reference"/>
    <w:basedOn w:val="DefaultParagraphFont"/>
    <w:uiPriority w:val="32"/>
    <w:qFormat/>
    <w:rsid w:val="00737408"/>
    <w:rPr>
      <w:b/>
      <w:bCs/>
      <w:smallCaps/>
      <w:color w:val="2F5496" w:themeColor="accent1" w:themeShade="BF"/>
      <w:spacing w:val="5"/>
    </w:rPr>
  </w:style>
  <w:style w:type="table" w:styleId="TableGrid">
    <w:name w:val="Table Grid"/>
    <w:basedOn w:val="TableNormal"/>
    <w:uiPriority w:val="39"/>
    <w:rsid w:val="00BF4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qFormat/>
    <w:rsid w:val="00014EEA"/>
    <w:pPr>
      <w:shd w:val="clear" w:color="auto" w:fill="FFF2CC" w:themeFill="accent4" w:themeFillTint="33"/>
      <w:spacing w:after="0"/>
      <w:ind w:left="426"/>
    </w:pPr>
    <w:rPr>
      <w:sz w:val="18"/>
      <w:szCs w:val="18"/>
    </w:rPr>
  </w:style>
  <w:style w:type="paragraph" w:customStyle="1" w:styleId="CalcFields">
    <w:name w:val="Calc_Fields"/>
    <w:basedOn w:val="Normal"/>
    <w:qFormat/>
    <w:rsid w:val="006464F6"/>
    <w:pPr>
      <w:spacing w:before="120" w:after="0"/>
      <w:ind w:left="426"/>
    </w:pPr>
    <w:rPr>
      <w:b/>
      <w:bCs/>
      <w:shd w:val="clear" w:color="auto" w:fill="E2EFD9" w:themeFill="accent6" w:themeFillTint="33"/>
    </w:rPr>
  </w:style>
  <w:style w:type="paragraph" w:customStyle="1" w:styleId="Indented">
    <w:name w:val="Indented"/>
    <w:basedOn w:val="Normal"/>
    <w:qFormat/>
    <w:rsid w:val="001157FB"/>
    <w:pPr>
      <w:spacing w:after="0"/>
      <w:ind w:left="426"/>
    </w:pPr>
  </w:style>
  <w:style w:type="paragraph" w:styleId="NormalWeb">
    <w:name w:val="Normal (Web)"/>
    <w:basedOn w:val="Normal"/>
    <w:uiPriority w:val="99"/>
    <w:semiHidden/>
    <w:unhideWhenUsed/>
    <w:rsid w:val="00DB6103"/>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Parambullet">
    <w:name w:val="Param_bullet"/>
    <w:basedOn w:val="CalcFields"/>
    <w:qFormat/>
    <w:rsid w:val="00263E73"/>
    <w:pPr>
      <w:numPr>
        <w:numId w:val="10"/>
      </w:numPr>
      <w:spacing w:before="0"/>
      <w:contextualSpacing/>
    </w:pPr>
    <w:rPr>
      <w:b w:val="0"/>
      <w:bCs w:val="0"/>
      <w:shd w:val="clear" w:color="auto" w:fill="FBE4D5" w:themeFill="accent2" w:themeFillTint="33"/>
    </w:rPr>
  </w:style>
  <w:style w:type="paragraph" w:customStyle="1" w:styleId="Calcfieldbullet">
    <w:name w:val="Calc_field_bullet"/>
    <w:basedOn w:val="Parambullet"/>
    <w:qFormat/>
    <w:rsid w:val="00263E73"/>
    <w:pPr>
      <w:ind w:left="1134"/>
    </w:pPr>
    <w:rPr>
      <w:shd w:val="clear" w:color="auto" w:fill="E2EFD9" w:themeFill="accent6" w:themeFillTint="33"/>
    </w:rPr>
  </w:style>
  <w:style w:type="character" w:customStyle="1" w:styleId="fieldnames">
    <w:name w:val="field_names"/>
    <w:basedOn w:val="DefaultParagraphFont"/>
    <w:uiPriority w:val="1"/>
    <w:qFormat/>
    <w:rsid w:val="00263E73"/>
    <w:rPr>
      <w:rFonts w:ascii="Courier New" w:hAnsi="Courier New"/>
      <w:sz w:val="20"/>
      <w:szCs w:val="20"/>
      <w:shd w:val="clear" w:color="auto" w:fill="D5DCE4" w:themeFill="text2" w:themeFillTint="33"/>
    </w:rPr>
  </w:style>
  <w:style w:type="paragraph" w:styleId="HTMLPreformatted">
    <w:name w:val="HTML Preformatted"/>
    <w:basedOn w:val="Normal"/>
    <w:link w:val="HTMLPreformattedChar"/>
    <w:uiPriority w:val="99"/>
    <w:semiHidden/>
    <w:unhideWhenUsed/>
    <w:rsid w:val="00FA5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FA5017"/>
    <w:rPr>
      <w:rFonts w:ascii="Courier New" w:eastAsia="Times New Roman" w:hAnsi="Courier New" w:cs="Courier New"/>
      <w:kern w:val="0"/>
      <w:sz w:val="20"/>
      <w:szCs w:val="20"/>
      <w:lang w:eastAsia="en-GB"/>
      <w14:ligatures w14:val="none"/>
    </w:rPr>
  </w:style>
  <w:style w:type="character" w:customStyle="1" w:styleId="paramch">
    <w:name w:val="param_ch"/>
    <w:basedOn w:val="DefaultParagraphFont"/>
    <w:uiPriority w:val="1"/>
    <w:qFormat/>
    <w:rsid w:val="00664327"/>
    <w:rPr>
      <w:shd w:val="clear" w:color="auto" w:fill="FBE4D5" w:themeFill="accent2" w:themeFillTint="33"/>
    </w:rPr>
  </w:style>
  <w:style w:type="paragraph" w:styleId="Header">
    <w:name w:val="header"/>
    <w:basedOn w:val="Normal"/>
    <w:link w:val="HeaderChar"/>
    <w:uiPriority w:val="99"/>
    <w:unhideWhenUsed/>
    <w:rsid w:val="003508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0849"/>
  </w:style>
  <w:style w:type="paragraph" w:styleId="Footer">
    <w:name w:val="footer"/>
    <w:basedOn w:val="Normal"/>
    <w:link w:val="FooterChar"/>
    <w:uiPriority w:val="99"/>
    <w:unhideWhenUsed/>
    <w:rsid w:val="003508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0849"/>
  </w:style>
  <w:style w:type="paragraph" w:styleId="TOC1">
    <w:name w:val="toc 1"/>
    <w:basedOn w:val="Normal"/>
    <w:next w:val="Normal"/>
    <w:autoRedefine/>
    <w:uiPriority w:val="39"/>
    <w:unhideWhenUsed/>
    <w:rsid w:val="005A7950"/>
    <w:pPr>
      <w:spacing w:after="100"/>
    </w:pPr>
  </w:style>
  <w:style w:type="paragraph" w:styleId="TOC2">
    <w:name w:val="toc 2"/>
    <w:basedOn w:val="Normal"/>
    <w:next w:val="Normal"/>
    <w:autoRedefine/>
    <w:uiPriority w:val="39"/>
    <w:unhideWhenUsed/>
    <w:rsid w:val="005A7950"/>
    <w:pPr>
      <w:spacing w:after="100"/>
      <w:ind w:left="220"/>
    </w:pPr>
  </w:style>
  <w:style w:type="paragraph" w:styleId="TOC3">
    <w:name w:val="toc 3"/>
    <w:basedOn w:val="Normal"/>
    <w:next w:val="Normal"/>
    <w:autoRedefine/>
    <w:uiPriority w:val="39"/>
    <w:unhideWhenUsed/>
    <w:rsid w:val="005A7950"/>
    <w:pPr>
      <w:spacing w:after="100"/>
      <w:ind w:left="440"/>
    </w:pPr>
  </w:style>
  <w:style w:type="paragraph" w:styleId="TOC4">
    <w:name w:val="toc 4"/>
    <w:basedOn w:val="Normal"/>
    <w:next w:val="Normal"/>
    <w:autoRedefine/>
    <w:uiPriority w:val="39"/>
    <w:unhideWhenUsed/>
    <w:rsid w:val="005A7950"/>
    <w:pPr>
      <w:spacing w:after="100"/>
      <w:ind w:left="660"/>
    </w:pPr>
  </w:style>
  <w:style w:type="character" w:styleId="Hyperlink">
    <w:name w:val="Hyperlink"/>
    <w:basedOn w:val="DefaultParagraphFont"/>
    <w:uiPriority w:val="99"/>
    <w:unhideWhenUsed/>
    <w:rsid w:val="005A795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8D7811-243B-4EE8-BCB0-4A414AE5B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800</TotalTime>
  <Pages>32</Pages>
  <Words>8309</Words>
  <Characters>47363</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Hacène Dramchini</dc:creator>
  <cp:keywords/>
  <dc:description/>
  <cp:lastModifiedBy>Hacène Dramchini</cp:lastModifiedBy>
  <cp:revision>27</cp:revision>
  <dcterms:created xsi:type="dcterms:W3CDTF">2026-10-24T18:14:00Z</dcterms:created>
  <dcterms:modified xsi:type="dcterms:W3CDTF">2026-10-25T22:29:00Z</dcterms:modified>
</cp:coreProperties>
</file>