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F77AD" w:rsidRDefault="002F77AD">
      <w:bookmarkStart w:id="0" w:name="_GoBack"/>
      <w:bookmarkEnd w:id="0"/>
    </w:p>
    <w:sectPr w:rsidR="002F77A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AE7"/>
    <w:rsid w:val="001F06C5"/>
    <w:rsid w:val="002F77AD"/>
    <w:rsid w:val="0041716D"/>
    <w:rsid w:val="00EF6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224A636-31D1-43B0-B29A-AC4667A0AD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Hacène Dramchini</dc:creator>
  <cp:keywords/>
  <dc:description/>
  <cp:lastModifiedBy>Hacène Dramchini</cp:lastModifiedBy>
  <cp:revision>1</cp:revision>
  <dcterms:created xsi:type="dcterms:W3CDTF">2020-02-11T07:06:00Z</dcterms:created>
  <dcterms:modified xsi:type="dcterms:W3CDTF">2020-02-11T07:10:00Z</dcterms:modified>
</cp:coreProperties>
</file>